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F22AC" w14:textId="6351F56C" w:rsidR="00832111" w:rsidRDefault="00832111" w:rsidP="00832111">
      <w:pPr>
        <w:spacing w:line="360" w:lineRule="auto"/>
        <w:jc w:val="center"/>
        <w:rPr>
          <w:rFonts w:ascii="Times New Roman" w:hAnsi="Times New Roman" w:cs="Times New Roman"/>
          <w:b/>
          <w:bCs/>
          <w:sz w:val="24"/>
          <w:szCs w:val="24"/>
        </w:rPr>
      </w:pPr>
      <w:r w:rsidRPr="00832111">
        <w:rPr>
          <w:rFonts w:ascii="Times New Roman" w:hAnsi="Times New Roman" w:cs="Times New Roman"/>
          <w:b/>
          <w:bCs/>
          <w:sz w:val="24"/>
          <w:szCs w:val="24"/>
        </w:rPr>
        <w:t>Supplemental information</w:t>
      </w:r>
    </w:p>
    <w:p w14:paraId="73C5A9B9" w14:textId="47F8D1AC" w:rsidR="00E43E31" w:rsidRPr="00C52132" w:rsidRDefault="00E43E31" w:rsidP="00E43E31">
      <w:pPr>
        <w:spacing w:afterLines="50" w:after="156" w:line="360" w:lineRule="auto"/>
        <w:rPr>
          <w:rFonts w:ascii="Times New Roman" w:hAnsi="Times New Roman" w:cs="Times New Roman"/>
          <w:b/>
          <w:sz w:val="24"/>
          <w:szCs w:val="24"/>
        </w:rPr>
      </w:pPr>
      <w:r w:rsidRPr="0019793F">
        <w:rPr>
          <w:rFonts w:ascii="Times New Roman" w:hAnsi="Times New Roman" w:cs="Times New Roman"/>
          <w:b/>
          <w:color w:val="000000"/>
          <w:sz w:val="24"/>
          <w:szCs w:val="24"/>
        </w:rPr>
        <w:t xml:space="preserve">TITLE: </w:t>
      </w:r>
      <w:r>
        <w:rPr>
          <w:rFonts w:ascii="Times New Roman" w:hAnsi="Times New Roman" w:cs="Times New Roman"/>
          <w:b/>
          <w:sz w:val="24"/>
          <w:szCs w:val="24"/>
        </w:rPr>
        <w:t>“</w:t>
      </w:r>
      <w:r w:rsidR="007A6831" w:rsidRPr="004F128C">
        <w:rPr>
          <w:rFonts w:ascii="Times New Roman" w:hAnsi="Times New Roman" w:cs="Times New Roman" w:hint="eastAsia"/>
          <w:b/>
          <w:sz w:val="24"/>
          <w:szCs w:val="24"/>
        </w:rPr>
        <w:t>Multiple effects of</w:t>
      </w:r>
      <w:r w:rsidR="007A6831">
        <w:rPr>
          <w:rFonts w:ascii="Times New Roman" w:hAnsi="Times New Roman" w:cs="Times New Roman" w:hint="eastAsia"/>
          <w:b/>
          <w:sz w:val="24"/>
          <w:szCs w:val="24"/>
        </w:rPr>
        <w:t xml:space="preserve"> </w:t>
      </w:r>
      <w:r w:rsidR="007A6831" w:rsidRPr="009346E8">
        <w:rPr>
          <w:rFonts w:ascii="Times New Roman" w:hAnsi="Times New Roman" w:cs="Times New Roman"/>
          <w:b/>
          <w:color w:val="000000"/>
          <w:sz w:val="24"/>
          <w:szCs w:val="24"/>
        </w:rPr>
        <w:t>modified biochar</w:t>
      </w:r>
      <w:r w:rsidR="007A6831">
        <w:rPr>
          <w:rFonts w:ascii="Times New Roman" w:hAnsi="Times New Roman" w:cs="Times New Roman" w:hint="eastAsia"/>
          <w:b/>
          <w:color w:val="000000"/>
          <w:sz w:val="24"/>
          <w:szCs w:val="24"/>
        </w:rPr>
        <w:t xml:space="preserve"> in </w:t>
      </w:r>
      <w:r w:rsidR="007A6831" w:rsidRPr="007C43CC">
        <w:rPr>
          <w:rFonts w:ascii="Times New Roman" w:hAnsi="Times New Roman" w:cs="Times New Roman" w:hint="eastAsia"/>
          <w:b/>
          <w:sz w:val="24"/>
          <w:szCs w:val="24"/>
        </w:rPr>
        <w:t>saline-alkali soil</w:t>
      </w:r>
      <w:r w:rsidR="007A6831">
        <w:rPr>
          <w:rFonts w:ascii="Times New Roman" w:hAnsi="Times New Roman" w:cs="Times New Roman" w:hint="eastAsia"/>
          <w:b/>
          <w:sz w:val="24"/>
          <w:szCs w:val="24"/>
        </w:rPr>
        <w:t>: reducing</w:t>
      </w:r>
      <w:r w:rsidR="007A6831" w:rsidRPr="004F128C">
        <w:rPr>
          <w:rFonts w:ascii="Times New Roman" w:hAnsi="Times New Roman" w:cs="Times New Roman" w:hint="eastAsia"/>
          <w:b/>
          <w:sz w:val="24"/>
          <w:szCs w:val="24"/>
        </w:rPr>
        <w:t xml:space="preserve"> salinity</w:t>
      </w:r>
      <w:r w:rsidR="007A6831">
        <w:rPr>
          <w:rFonts w:ascii="Times New Roman" w:hAnsi="Times New Roman" w:cs="Times New Roman" w:hint="eastAsia"/>
          <w:b/>
          <w:sz w:val="24"/>
          <w:szCs w:val="24"/>
        </w:rPr>
        <w:t xml:space="preserve">, </w:t>
      </w:r>
      <w:r w:rsidR="007A6831">
        <w:rPr>
          <w:rFonts w:ascii="Times New Roman" w:hAnsi="Times New Roman" w:cs="Times New Roman" w:hint="eastAsia"/>
          <w:b/>
          <w:color w:val="000000"/>
          <w:sz w:val="24"/>
          <w:szCs w:val="24"/>
        </w:rPr>
        <w:t>providing</w:t>
      </w:r>
      <w:r w:rsidR="007A6831" w:rsidRPr="00A929C7">
        <w:rPr>
          <w:rFonts w:ascii="Times New Roman" w:hAnsi="Times New Roman" w:cs="Times New Roman"/>
          <w:b/>
          <w:color w:val="000000"/>
          <w:sz w:val="24"/>
          <w:szCs w:val="24"/>
        </w:rPr>
        <w:t xml:space="preserve"> nutrition</w:t>
      </w:r>
      <w:r w:rsidR="007A6831">
        <w:rPr>
          <w:rFonts w:ascii="Times New Roman" w:hAnsi="Times New Roman" w:cs="Times New Roman" w:hint="eastAsia"/>
          <w:b/>
          <w:color w:val="000000"/>
          <w:sz w:val="24"/>
          <w:szCs w:val="24"/>
        </w:rPr>
        <w:t>, and promoting r</w:t>
      </w:r>
      <w:r w:rsidR="007A6831" w:rsidRPr="00724C57">
        <w:rPr>
          <w:rFonts w:ascii="Times New Roman" w:hAnsi="Times New Roman" w:cs="Times New Roman"/>
          <w:b/>
          <w:color w:val="000000"/>
          <w:sz w:val="24"/>
          <w:szCs w:val="24"/>
        </w:rPr>
        <w:t>oot colonization by beneficial bacteria</w:t>
      </w:r>
      <w:r>
        <w:rPr>
          <w:rFonts w:ascii="Times New Roman" w:hAnsi="Times New Roman" w:cs="Times New Roman"/>
          <w:b/>
          <w:sz w:val="24"/>
          <w:szCs w:val="24"/>
        </w:rPr>
        <w:t>”</w:t>
      </w:r>
    </w:p>
    <w:p w14:paraId="010D1C9D" w14:textId="77777777" w:rsidR="00E43E31" w:rsidRPr="009346E8" w:rsidRDefault="00E43E31" w:rsidP="00E43E31">
      <w:pPr>
        <w:spacing w:line="360" w:lineRule="auto"/>
        <w:rPr>
          <w:rFonts w:ascii="Times New Roman" w:hAnsi="Times New Roman" w:cs="Times New Roman"/>
          <w:b/>
          <w:color w:val="000000"/>
          <w:sz w:val="24"/>
          <w:szCs w:val="24"/>
        </w:rPr>
      </w:pPr>
    </w:p>
    <w:p w14:paraId="6F0F76FE" w14:textId="77777777" w:rsidR="00E43E31" w:rsidRPr="0019793F" w:rsidRDefault="00E43E31" w:rsidP="00E43E31">
      <w:pPr>
        <w:spacing w:line="360" w:lineRule="auto"/>
        <w:rPr>
          <w:rFonts w:ascii="Times New Roman" w:hAnsi="Times New Roman" w:cs="Times New Roman"/>
          <w:b/>
          <w:color w:val="000000"/>
          <w:sz w:val="24"/>
          <w:szCs w:val="24"/>
        </w:rPr>
      </w:pPr>
      <w:r w:rsidRPr="0019793F">
        <w:rPr>
          <w:rFonts w:ascii="Times New Roman" w:hAnsi="Times New Roman" w:cs="Times New Roman"/>
          <w:b/>
          <w:color w:val="000000"/>
          <w:sz w:val="24"/>
          <w:szCs w:val="24"/>
        </w:rPr>
        <w:t>AUTHORS:</w:t>
      </w:r>
    </w:p>
    <w:p w14:paraId="3F54E4D0" w14:textId="77777777" w:rsidR="00E43E31" w:rsidRPr="0019793F" w:rsidRDefault="00E43E31" w:rsidP="00E43E31">
      <w:pPr>
        <w:spacing w:line="360" w:lineRule="auto"/>
        <w:rPr>
          <w:rFonts w:ascii="Times New Roman" w:eastAsia="宋体" w:hAnsi="Times New Roman" w:cs="Times New Roman"/>
          <w:sz w:val="24"/>
          <w:szCs w:val="24"/>
        </w:rPr>
      </w:pPr>
      <w:bookmarkStart w:id="0" w:name="OLE_LINK83"/>
      <w:bookmarkStart w:id="1" w:name="OLE_LINK84"/>
      <w:bookmarkStart w:id="2" w:name="_Hlk121564413"/>
      <w:proofErr w:type="spellStart"/>
      <w:r w:rsidRPr="0019793F">
        <w:rPr>
          <w:rFonts w:ascii="Times New Roman" w:eastAsia="宋体" w:hAnsi="Times New Roman" w:cs="Times New Roman"/>
          <w:sz w:val="24"/>
          <w:szCs w:val="24"/>
        </w:rPr>
        <w:t>Jiyuan</w:t>
      </w:r>
      <w:proofErr w:type="spellEnd"/>
      <w:r w:rsidRPr="0019793F">
        <w:rPr>
          <w:rFonts w:ascii="Times New Roman" w:eastAsia="宋体" w:hAnsi="Times New Roman" w:cs="Times New Roman"/>
          <w:sz w:val="24"/>
          <w:szCs w:val="24"/>
        </w:rPr>
        <w:t xml:space="preserve"> Wang</w:t>
      </w:r>
      <w:r w:rsidRPr="0019793F">
        <w:rPr>
          <w:rFonts w:ascii="Times New Roman" w:eastAsia="宋体" w:hAnsi="Times New Roman" w:cs="Times New Roman"/>
          <w:sz w:val="24"/>
          <w:szCs w:val="24"/>
          <w:vertAlign w:val="superscript"/>
        </w:rPr>
        <w:t>a</w:t>
      </w:r>
    </w:p>
    <w:p w14:paraId="36DACC37" w14:textId="77777777" w:rsidR="00E43E31" w:rsidRPr="0019793F" w:rsidRDefault="00E43E31" w:rsidP="00E43E31">
      <w:pPr>
        <w:spacing w:line="360" w:lineRule="auto"/>
        <w:rPr>
          <w:rFonts w:ascii="Times New Roman" w:hAnsi="Times New Roman" w:cs="Times New Roman"/>
          <w:color w:val="000000"/>
          <w:sz w:val="24"/>
          <w:szCs w:val="24"/>
        </w:rPr>
      </w:pPr>
      <w:bookmarkStart w:id="3" w:name="OLE_LINK76"/>
      <w:bookmarkStart w:id="4" w:name="OLE_LINK77"/>
      <w:r w:rsidRPr="0019793F">
        <w:rPr>
          <w:rFonts w:ascii="Times New Roman" w:eastAsia="宋体" w:hAnsi="Times New Roman" w:cs="Times New Roman"/>
          <w:sz w:val="24"/>
          <w:szCs w:val="24"/>
          <w:lang w:val="en-GB"/>
        </w:rPr>
        <w:t>Muhammad</w:t>
      </w:r>
      <w:r>
        <w:rPr>
          <w:rFonts w:ascii="Times New Roman" w:eastAsia="宋体" w:hAnsi="Times New Roman" w:cs="Times New Roman" w:hint="eastAsia"/>
          <w:sz w:val="24"/>
          <w:szCs w:val="24"/>
          <w:lang w:val="en-GB"/>
        </w:rPr>
        <w:t xml:space="preserve"> </w:t>
      </w:r>
      <w:r w:rsidRPr="0019793F">
        <w:rPr>
          <w:rFonts w:ascii="Times New Roman" w:eastAsia="宋体" w:hAnsi="Times New Roman" w:cs="Times New Roman"/>
          <w:sz w:val="24"/>
          <w:szCs w:val="24"/>
          <w:lang w:val="en-GB"/>
        </w:rPr>
        <w:t>Riaz</w:t>
      </w:r>
      <w:bookmarkEnd w:id="3"/>
      <w:bookmarkEnd w:id="4"/>
      <w:r>
        <w:rPr>
          <w:rFonts w:ascii="Times New Roman" w:hAnsi="Times New Roman" w:cs="Times New Roman"/>
          <w:color w:val="000000"/>
          <w:sz w:val="24"/>
          <w:szCs w:val="24"/>
          <w:vertAlign w:val="superscript"/>
        </w:rPr>
        <w:t>b</w:t>
      </w:r>
    </w:p>
    <w:p w14:paraId="02D92CDB" w14:textId="77777777" w:rsidR="00E43E31" w:rsidRDefault="00E43E31" w:rsidP="00E43E31">
      <w:pPr>
        <w:spacing w:line="360" w:lineRule="auto"/>
        <w:rPr>
          <w:rFonts w:ascii="Times New Roman" w:hAnsi="Times New Roman" w:cs="Times New Roman"/>
          <w:color w:val="000000"/>
          <w:sz w:val="24"/>
          <w:szCs w:val="24"/>
          <w:vertAlign w:val="superscript"/>
        </w:rPr>
      </w:pPr>
      <w:r w:rsidRPr="0019793F">
        <w:rPr>
          <w:rFonts w:ascii="Times New Roman" w:hAnsi="Times New Roman" w:cs="Times New Roman" w:hint="eastAsia"/>
          <w:color w:val="000000"/>
          <w:sz w:val="24"/>
          <w:szCs w:val="24"/>
        </w:rPr>
        <w:t>S</w:t>
      </w:r>
      <w:r w:rsidRPr="0019793F">
        <w:rPr>
          <w:rFonts w:ascii="Times New Roman" w:hAnsi="Times New Roman" w:cs="Times New Roman"/>
          <w:color w:val="000000"/>
          <w:sz w:val="24"/>
          <w:szCs w:val="24"/>
        </w:rPr>
        <w:t>aba Babar</w:t>
      </w:r>
      <w:r w:rsidRPr="0019793F">
        <w:rPr>
          <w:rFonts w:ascii="Times New Roman" w:hAnsi="Times New Roman" w:cs="Times New Roman"/>
          <w:color w:val="000000"/>
          <w:sz w:val="24"/>
          <w:szCs w:val="24"/>
          <w:vertAlign w:val="superscript"/>
        </w:rPr>
        <w:t>a</w:t>
      </w:r>
    </w:p>
    <w:p w14:paraId="609A7CFD" w14:textId="77777777" w:rsidR="00E43E31" w:rsidRPr="003653C0" w:rsidRDefault="00E43E31" w:rsidP="00E43E31">
      <w:pPr>
        <w:spacing w:line="360" w:lineRule="auto"/>
        <w:rPr>
          <w:rFonts w:ascii="Times New Roman" w:hAnsi="Times New Roman" w:cs="Times New Roman"/>
          <w:color w:val="000000"/>
          <w:sz w:val="24"/>
          <w:szCs w:val="24"/>
        </w:rPr>
      </w:pPr>
      <w:r w:rsidRPr="003653C0">
        <w:rPr>
          <w:rFonts w:ascii="Times New Roman" w:hAnsi="Times New Roman" w:cs="Times New Roman"/>
          <w:color w:val="000000"/>
          <w:sz w:val="24"/>
          <w:szCs w:val="24"/>
        </w:rPr>
        <w:t>Zeinab El-</w:t>
      </w:r>
      <w:proofErr w:type="spellStart"/>
      <w:r w:rsidRPr="003653C0">
        <w:rPr>
          <w:rFonts w:ascii="Times New Roman" w:hAnsi="Times New Roman" w:cs="Times New Roman"/>
          <w:color w:val="000000"/>
          <w:sz w:val="24"/>
          <w:szCs w:val="24"/>
        </w:rPr>
        <w:t>Desouki</w:t>
      </w:r>
      <w:r w:rsidRPr="0019793F">
        <w:rPr>
          <w:rFonts w:ascii="Times New Roman" w:hAnsi="Times New Roman" w:cs="Times New Roman"/>
          <w:color w:val="000000"/>
          <w:sz w:val="24"/>
          <w:szCs w:val="24"/>
          <w:vertAlign w:val="superscript"/>
        </w:rPr>
        <w:t>a</w:t>
      </w:r>
      <w:proofErr w:type="spellEnd"/>
    </w:p>
    <w:p w14:paraId="21B9CEEE" w14:textId="77777777" w:rsidR="00E43E31" w:rsidRPr="009A26A3" w:rsidRDefault="00E43E31" w:rsidP="00E43E31">
      <w:pPr>
        <w:spacing w:line="360" w:lineRule="auto"/>
        <w:rPr>
          <w:rFonts w:ascii="Times New Roman" w:hAnsi="Times New Roman" w:cs="Times New Roman"/>
          <w:color w:val="000000"/>
          <w:sz w:val="24"/>
          <w:szCs w:val="24"/>
          <w:vertAlign w:val="superscript"/>
        </w:rPr>
      </w:pPr>
      <w:r w:rsidRPr="0019793F">
        <w:rPr>
          <w:rFonts w:ascii="Times New Roman" w:eastAsia="宋体" w:hAnsi="Times New Roman" w:cs="Times New Roman"/>
          <w:color w:val="000000"/>
          <w:sz w:val="24"/>
          <w:szCs w:val="24"/>
        </w:rPr>
        <w:t>Y</w:t>
      </w:r>
      <w:proofErr w:type="spellStart"/>
      <w:r w:rsidRPr="0019793F">
        <w:rPr>
          <w:rFonts w:ascii="Times New Roman" w:eastAsia="宋体" w:hAnsi="Times New Roman" w:cs="Times New Roman"/>
          <w:color w:val="000000"/>
          <w:sz w:val="24"/>
          <w:szCs w:val="24"/>
          <w:lang w:val="en-GB"/>
        </w:rPr>
        <w:t>uxuan</w:t>
      </w:r>
      <w:bookmarkEnd w:id="0"/>
      <w:bookmarkEnd w:id="1"/>
      <w:proofErr w:type="spellEnd"/>
      <w:r w:rsidRPr="0019793F">
        <w:rPr>
          <w:rFonts w:ascii="Times New Roman" w:eastAsia="宋体" w:hAnsi="Times New Roman" w:cs="Times New Roman"/>
          <w:sz w:val="24"/>
          <w:szCs w:val="24"/>
          <w:lang w:val="en-GB"/>
        </w:rPr>
        <w:t xml:space="preserve"> Li</w:t>
      </w:r>
      <w:r w:rsidRPr="0019793F">
        <w:rPr>
          <w:rFonts w:ascii="Times New Roman" w:eastAsia="宋体" w:hAnsi="Times New Roman" w:cs="Times New Roman"/>
          <w:sz w:val="24"/>
          <w:szCs w:val="24"/>
          <w:vertAlign w:val="superscript"/>
          <w:lang w:val="en-GB"/>
        </w:rPr>
        <w:t>a</w:t>
      </w:r>
    </w:p>
    <w:p w14:paraId="704442D8" w14:textId="77777777" w:rsidR="00E43E31" w:rsidRPr="009A26A3" w:rsidRDefault="00E43E31" w:rsidP="00E43E31">
      <w:pPr>
        <w:spacing w:line="360" w:lineRule="auto"/>
        <w:rPr>
          <w:rFonts w:ascii="Times New Roman" w:eastAsia="宋体" w:hAnsi="Times New Roman" w:cs="Times New Roman"/>
          <w:sz w:val="24"/>
          <w:szCs w:val="24"/>
          <w:vertAlign w:val="superscript"/>
        </w:rPr>
      </w:pPr>
      <w:proofErr w:type="spellStart"/>
      <w:r w:rsidRPr="0019793F">
        <w:rPr>
          <w:rFonts w:ascii="Times New Roman" w:eastAsia="宋体" w:hAnsi="Times New Roman" w:cs="Times New Roman"/>
          <w:sz w:val="24"/>
          <w:szCs w:val="24"/>
        </w:rPr>
        <w:t>Xiangling</w:t>
      </w:r>
      <w:proofErr w:type="spellEnd"/>
      <w:r w:rsidRPr="0019793F">
        <w:rPr>
          <w:rFonts w:ascii="Times New Roman" w:eastAsia="宋体" w:hAnsi="Times New Roman" w:cs="Times New Roman"/>
          <w:sz w:val="24"/>
          <w:szCs w:val="24"/>
        </w:rPr>
        <w:t xml:space="preserve"> Wang</w:t>
      </w:r>
      <w:r w:rsidRPr="0019793F">
        <w:rPr>
          <w:rFonts w:ascii="Times New Roman" w:eastAsia="宋体" w:hAnsi="Times New Roman" w:cs="Times New Roman"/>
          <w:sz w:val="24"/>
          <w:szCs w:val="24"/>
          <w:vertAlign w:val="superscript"/>
        </w:rPr>
        <w:t>a</w:t>
      </w:r>
    </w:p>
    <w:p w14:paraId="05C55621" w14:textId="77777777" w:rsidR="00E43E31" w:rsidRPr="0019793F" w:rsidRDefault="00E43E31" w:rsidP="00E43E31">
      <w:pPr>
        <w:spacing w:line="360" w:lineRule="auto"/>
        <w:rPr>
          <w:rFonts w:ascii="Times New Roman" w:eastAsia="宋体" w:hAnsi="Times New Roman" w:cs="Times New Roman"/>
          <w:sz w:val="24"/>
          <w:szCs w:val="24"/>
          <w:vertAlign w:val="superscript"/>
        </w:rPr>
      </w:pPr>
      <w:r w:rsidRPr="0019793F">
        <w:rPr>
          <w:rFonts w:ascii="Times New Roman" w:hAnsi="Times New Roman" w:cs="Times New Roman"/>
          <w:color w:val="000000"/>
          <w:sz w:val="24"/>
          <w:szCs w:val="24"/>
        </w:rPr>
        <w:t xml:space="preserve">Xiaoyang </w:t>
      </w:r>
      <w:proofErr w:type="spellStart"/>
      <w:r w:rsidRPr="0019793F">
        <w:rPr>
          <w:rFonts w:ascii="Times New Roman" w:hAnsi="Times New Roman" w:cs="Times New Roman"/>
          <w:color w:val="000000"/>
          <w:sz w:val="24"/>
          <w:szCs w:val="24"/>
        </w:rPr>
        <w:t>Xia</w:t>
      </w:r>
      <w:r w:rsidRPr="0019793F">
        <w:rPr>
          <w:rFonts w:ascii="Times New Roman" w:hAnsi="Times New Roman" w:cs="Times New Roman"/>
          <w:color w:val="000000"/>
          <w:sz w:val="24"/>
          <w:szCs w:val="24"/>
          <w:vertAlign w:val="superscript"/>
        </w:rPr>
        <w:t>a</w:t>
      </w:r>
      <w:proofErr w:type="spellEnd"/>
    </w:p>
    <w:bookmarkEnd w:id="2"/>
    <w:p w14:paraId="7E85D4A0" w14:textId="77777777" w:rsidR="00E43E31" w:rsidRPr="0019793F" w:rsidRDefault="00E43E31" w:rsidP="00E43E31">
      <w:pPr>
        <w:spacing w:line="360" w:lineRule="auto"/>
        <w:rPr>
          <w:rFonts w:ascii="Times New Roman" w:eastAsia="宋体" w:hAnsi="Times New Roman" w:cs="Times New Roman"/>
          <w:sz w:val="24"/>
          <w:szCs w:val="24"/>
          <w:vertAlign w:val="superscript"/>
          <w:lang w:val="en-GB"/>
        </w:rPr>
      </w:pPr>
      <w:proofErr w:type="spellStart"/>
      <w:r w:rsidRPr="0019793F">
        <w:rPr>
          <w:rFonts w:ascii="Times New Roman" w:eastAsia="宋体" w:hAnsi="Times New Roman" w:cs="Times New Roman"/>
          <w:sz w:val="24"/>
          <w:szCs w:val="24"/>
          <w:lang w:val="en-GB"/>
        </w:rPr>
        <w:t>Cuncang</w:t>
      </w:r>
      <w:proofErr w:type="spellEnd"/>
      <w:r w:rsidRPr="0019793F">
        <w:rPr>
          <w:rFonts w:ascii="Times New Roman" w:eastAsia="宋体" w:hAnsi="Times New Roman" w:cs="Times New Roman"/>
          <w:sz w:val="24"/>
          <w:szCs w:val="24"/>
          <w:lang w:val="en-GB"/>
        </w:rPr>
        <w:t xml:space="preserve"> </w:t>
      </w:r>
      <w:proofErr w:type="spellStart"/>
      <w:r w:rsidRPr="0019793F">
        <w:rPr>
          <w:rFonts w:ascii="Times New Roman" w:eastAsia="宋体" w:hAnsi="Times New Roman" w:cs="Times New Roman"/>
          <w:sz w:val="24"/>
          <w:szCs w:val="24"/>
          <w:lang w:val="en-GB"/>
        </w:rPr>
        <w:t>Jiang</w:t>
      </w:r>
      <w:r w:rsidRPr="0019793F">
        <w:rPr>
          <w:rFonts w:ascii="Times New Roman" w:eastAsia="宋体" w:hAnsi="Times New Roman" w:cs="Times New Roman"/>
          <w:sz w:val="24"/>
          <w:szCs w:val="24"/>
          <w:vertAlign w:val="superscript"/>
          <w:lang w:val="en-GB"/>
        </w:rPr>
        <w:t>a</w:t>
      </w:r>
      <w:proofErr w:type="spellEnd"/>
      <w:r w:rsidRPr="0019793F">
        <w:rPr>
          <w:rFonts w:ascii="Times New Roman" w:eastAsia="宋体" w:hAnsi="Times New Roman" w:cs="Times New Roman"/>
          <w:sz w:val="24"/>
          <w:szCs w:val="24"/>
          <w:vertAlign w:val="superscript"/>
          <w:lang w:val="en-GB"/>
        </w:rPr>
        <w:t>*</w:t>
      </w:r>
    </w:p>
    <w:p w14:paraId="6F3AF782" w14:textId="77777777" w:rsidR="00E43E31" w:rsidRPr="0019793F" w:rsidRDefault="00E43E31" w:rsidP="00E43E31">
      <w:pPr>
        <w:spacing w:afterLines="50" w:after="156" w:line="360" w:lineRule="auto"/>
        <w:rPr>
          <w:rFonts w:ascii="Times New Roman" w:hAnsi="Times New Roman" w:cs="Times New Roman"/>
          <w:sz w:val="24"/>
          <w:szCs w:val="24"/>
          <w:lang w:val="en-GB"/>
        </w:rPr>
      </w:pPr>
    </w:p>
    <w:p w14:paraId="443619F5" w14:textId="77777777" w:rsidR="00E43E31" w:rsidRPr="0019793F" w:rsidRDefault="00E43E31" w:rsidP="00E43E31">
      <w:pPr>
        <w:adjustRightInd w:val="0"/>
        <w:snapToGrid w:val="0"/>
        <w:spacing w:after="240" w:line="360" w:lineRule="auto"/>
        <w:rPr>
          <w:rFonts w:ascii="Times New Roman" w:hAnsi="Times New Roman" w:cs="Times New Roman"/>
          <w:sz w:val="24"/>
          <w:szCs w:val="24"/>
        </w:rPr>
      </w:pPr>
      <w:proofErr w:type="spellStart"/>
      <w:r w:rsidRPr="0019793F">
        <w:rPr>
          <w:rFonts w:ascii="Times New Roman" w:hAnsi="Times New Roman" w:cs="Times New Roman"/>
          <w:sz w:val="24"/>
          <w:szCs w:val="24"/>
          <w:vertAlign w:val="superscript"/>
        </w:rPr>
        <w:t>a</w:t>
      </w:r>
      <w:r w:rsidRPr="0019793F">
        <w:rPr>
          <w:rFonts w:ascii="Times New Roman" w:hAnsi="Times New Roman" w:cs="Times New Roman"/>
          <w:sz w:val="24"/>
          <w:szCs w:val="24"/>
        </w:rPr>
        <w:t>“Microelement</w:t>
      </w:r>
      <w:proofErr w:type="spellEnd"/>
      <w:r w:rsidRPr="0019793F">
        <w:rPr>
          <w:rFonts w:ascii="Times New Roman" w:hAnsi="Times New Roman" w:cs="Times New Roman"/>
          <w:sz w:val="24"/>
          <w:szCs w:val="24"/>
        </w:rPr>
        <w:t xml:space="preserve"> Research Center, College of Resources and Environment, Huazhong Agricultural University, Wuhan, Hubei, 430070, P.R. China”</w:t>
      </w:r>
    </w:p>
    <w:p w14:paraId="6A8E9CD9" w14:textId="77777777" w:rsidR="00E43E31" w:rsidRPr="0019793F" w:rsidRDefault="00E43E31" w:rsidP="00E43E31">
      <w:pPr>
        <w:adjustRightInd w:val="0"/>
        <w:snapToGrid w:val="0"/>
        <w:spacing w:after="240" w:line="360" w:lineRule="auto"/>
        <w:rPr>
          <w:rFonts w:ascii="Times New Roman" w:hAnsi="Times New Roman" w:cs="Times New Roman"/>
          <w:color w:val="000000"/>
          <w:sz w:val="24"/>
          <w:szCs w:val="24"/>
        </w:rPr>
      </w:pPr>
      <w:proofErr w:type="spellStart"/>
      <w:r>
        <w:rPr>
          <w:rFonts w:ascii="Times New Roman" w:hAnsi="Times New Roman" w:cs="Times New Roman"/>
          <w:sz w:val="24"/>
          <w:szCs w:val="24"/>
          <w:vertAlign w:val="superscript"/>
        </w:rPr>
        <w:t>b</w:t>
      </w:r>
      <w:r w:rsidRPr="0019793F">
        <w:rPr>
          <w:rFonts w:ascii="Times New Roman" w:hAnsi="Times New Roman" w:cs="Times New Roman"/>
          <w:color w:val="000000"/>
          <w:sz w:val="24"/>
          <w:szCs w:val="24"/>
        </w:rPr>
        <w:t>“</w:t>
      </w:r>
      <w:r w:rsidRPr="0019793F">
        <w:rPr>
          <w:rFonts w:ascii="Times New Roman" w:hAnsi="Times New Roman" w:cs="Times New Roman"/>
          <w:sz w:val="24"/>
          <w:szCs w:val="24"/>
        </w:rPr>
        <w:t>College</w:t>
      </w:r>
      <w:proofErr w:type="spellEnd"/>
      <w:r w:rsidRPr="0019793F">
        <w:rPr>
          <w:rFonts w:ascii="Times New Roman" w:hAnsi="Times New Roman" w:cs="Times New Roman"/>
          <w:sz w:val="24"/>
          <w:szCs w:val="24"/>
        </w:rPr>
        <w:t xml:space="preserve"> of Resources and Environment, </w:t>
      </w:r>
      <w:proofErr w:type="spellStart"/>
      <w:r w:rsidRPr="0019793F">
        <w:rPr>
          <w:rFonts w:ascii="Times New Roman" w:hAnsi="Times New Roman" w:cs="Times New Roman"/>
          <w:sz w:val="24"/>
          <w:szCs w:val="24"/>
        </w:rPr>
        <w:t>Zhongkai</w:t>
      </w:r>
      <w:proofErr w:type="spellEnd"/>
      <w:r w:rsidRPr="0019793F">
        <w:rPr>
          <w:rFonts w:ascii="Times New Roman" w:hAnsi="Times New Roman" w:cs="Times New Roman"/>
          <w:sz w:val="24"/>
          <w:szCs w:val="24"/>
        </w:rPr>
        <w:t xml:space="preserve"> University of Agriculture and Engineering, Guangzhou, 510225, P.R. China</w:t>
      </w:r>
      <w:r w:rsidRPr="0019793F">
        <w:rPr>
          <w:rFonts w:ascii="Times New Roman" w:hAnsi="Times New Roman" w:cs="Times New Roman"/>
          <w:color w:val="000000"/>
          <w:sz w:val="24"/>
          <w:szCs w:val="24"/>
        </w:rPr>
        <w:t>”</w:t>
      </w:r>
    </w:p>
    <w:p w14:paraId="3725C31F" w14:textId="0CC550E3" w:rsidR="00832111" w:rsidRPr="00E43E31" w:rsidRDefault="00E43E31" w:rsidP="00E43E31">
      <w:pPr>
        <w:spacing w:line="360" w:lineRule="auto"/>
        <w:rPr>
          <w:rFonts w:ascii="Times New Roman" w:hAnsi="Times New Roman" w:cs="Times New Roman"/>
          <w:sz w:val="24"/>
          <w:szCs w:val="24"/>
        </w:rPr>
      </w:pPr>
      <w:r w:rsidRPr="0019793F">
        <w:rPr>
          <w:rFonts w:ascii="Times New Roman" w:hAnsi="Times New Roman" w:cs="Times New Roman"/>
          <w:sz w:val="24"/>
          <w:szCs w:val="24"/>
        </w:rPr>
        <w:t>*Corresponding author (</w:t>
      </w:r>
      <w:hyperlink r:id="rId6" w:history="1">
        <w:r w:rsidRPr="0019527F">
          <w:rPr>
            <w:rStyle w:val="aa"/>
            <w:rFonts w:ascii="Times New Roman" w:hAnsi="Times New Roman" w:cs="Times New Roman"/>
            <w:sz w:val="24"/>
            <w:szCs w:val="24"/>
          </w:rPr>
          <w:t>jcc2000@mail.hzau.edu.cn</w:t>
        </w:r>
      </w:hyperlink>
      <w:r w:rsidRPr="0019793F">
        <w:rPr>
          <w:rFonts w:ascii="Times New Roman" w:hAnsi="Times New Roman" w:cs="Times New Roman"/>
          <w:sz w:val="24"/>
          <w:szCs w:val="24"/>
        </w:rPr>
        <w:t>)</w:t>
      </w:r>
      <w:r w:rsidR="00832111">
        <w:rPr>
          <w:rFonts w:ascii="Times New Roman" w:hAnsi="Times New Roman" w:cs="Times New Roman"/>
          <w:b/>
          <w:bCs/>
          <w:sz w:val="24"/>
          <w:szCs w:val="24"/>
        </w:rPr>
        <w:br w:type="page"/>
      </w:r>
    </w:p>
    <w:p w14:paraId="76CCD63E" w14:textId="40EA8DFA" w:rsidR="00600A2A" w:rsidRDefault="00600A2A" w:rsidP="00832111">
      <w:pPr>
        <w:spacing w:line="360" w:lineRule="auto"/>
        <w:rPr>
          <w:rFonts w:ascii="Times New Roman" w:hAnsi="Times New Roman" w:cs="Times New Roman"/>
          <w:b/>
          <w:bCs/>
          <w:sz w:val="24"/>
          <w:szCs w:val="24"/>
        </w:rPr>
      </w:pPr>
      <w:r w:rsidRPr="00600A2A">
        <w:rPr>
          <w:rFonts w:ascii="Times New Roman" w:hAnsi="Times New Roman" w:cs="Times New Roman"/>
          <w:b/>
          <w:bCs/>
          <w:sz w:val="24"/>
          <w:szCs w:val="24"/>
        </w:rPr>
        <w:lastRenderedPageBreak/>
        <w:t>List of Contents</w:t>
      </w:r>
    </w:p>
    <w:p w14:paraId="13B1BD1E" w14:textId="7DA61A59" w:rsidR="00600A2A" w:rsidRDefault="00600A2A" w:rsidP="00832111">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Text S1 </w:t>
      </w:r>
      <w:r w:rsidR="00BE09FE" w:rsidRPr="00BE09FE">
        <w:rPr>
          <w:rFonts w:ascii="Times New Roman" w:hAnsi="Times New Roman" w:cs="Times New Roman"/>
          <w:sz w:val="24"/>
          <w:szCs w:val="24"/>
        </w:rPr>
        <w:t>The characterization methods of biochar samples</w:t>
      </w:r>
      <w:r w:rsidR="00530683">
        <w:rPr>
          <w:rFonts w:ascii="Times New Roman" w:hAnsi="Times New Roman" w:cs="Times New Roman" w:hint="eastAsia"/>
          <w:sz w:val="24"/>
          <w:szCs w:val="24"/>
        </w:rPr>
        <w:t>.</w:t>
      </w:r>
    </w:p>
    <w:p w14:paraId="42B3B4CB" w14:textId="4FA57E35" w:rsidR="00600A2A" w:rsidRDefault="00BE09FE" w:rsidP="00832111">
      <w:pPr>
        <w:spacing w:line="360" w:lineRule="auto"/>
        <w:rPr>
          <w:rFonts w:ascii="Times New Roman" w:hAnsi="Times New Roman" w:cs="Times New Roman"/>
          <w:color w:val="000000" w:themeColor="text1"/>
          <w:sz w:val="24"/>
          <w:szCs w:val="24"/>
        </w:rPr>
      </w:pPr>
      <w:r>
        <w:rPr>
          <w:rFonts w:ascii="Times New Roman" w:hAnsi="Times New Roman" w:cs="Times New Roman" w:hint="eastAsia"/>
          <w:b/>
          <w:bCs/>
          <w:sz w:val="24"/>
          <w:szCs w:val="24"/>
        </w:rPr>
        <w:t xml:space="preserve">Text S2 </w:t>
      </w:r>
      <w:r w:rsidRPr="00BE09FE">
        <w:rPr>
          <w:rFonts w:ascii="Times New Roman" w:hAnsi="Times New Roman" w:cs="Times New Roman"/>
          <w:sz w:val="24"/>
          <w:szCs w:val="24"/>
        </w:rPr>
        <w:t>The methods</w:t>
      </w:r>
      <w:r>
        <w:rPr>
          <w:rFonts w:ascii="Times New Roman" w:hAnsi="Times New Roman" w:cs="Times New Roman" w:hint="eastAsia"/>
          <w:sz w:val="24"/>
          <w:szCs w:val="24"/>
        </w:rPr>
        <w:t xml:space="preserve"> for</w:t>
      </w:r>
      <w:r>
        <w:rPr>
          <w:rFonts w:ascii="Times New Roman" w:hAnsi="Times New Roman" w:cs="Times New Roman" w:hint="eastAsia"/>
          <w:b/>
          <w:bCs/>
          <w:sz w:val="24"/>
          <w:szCs w:val="24"/>
        </w:rPr>
        <w:t xml:space="preserve"> </w:t>
      </w:r>
      <w:r w:rsidRPr="00BE09FE">
        <w:rPr>
          <w:rFonts w:ascii="Times New Roman" w:hAnsi="Times New Roman" w:cs="Times New Roman"/>
          <w:sz w:val="24"/>
          <w:szCs w:val="24"/>
        </w:rPr>
        <w:t>analyzing</w:t>
      </w:r>
      <w:r w:rsidRPr="00BE09FE">
        <w:rPr>
          <w:rFonts w:ascii="Times New Roman" w:hAnsi="Times New Roman" w:cs="Times New Roman" w:hint="eastAsia"/>
          <w:sz w:val="24"/>
          <w:szCs w:val="24"/>
        </w:rPr>
        <w:t xml:space="preserve"> the</w:t>
      </w:r>
      <w:r w:rsidRPr="00BE09FE">
        <w:rPr>
          <w:rFonts w:ascii="Times New Roman" w:hAnsi="Times New Roman" w:cs="Times New Roman" w:hint="eastAsia"/>
          <w:b/>
          <w:bCs/>
          <w:sz w:val="24"/>
          <w:szCs w:val="24"/>
        </w:rPr>
        <w:t xml:space="preserve"> </w:t>
      </w:r>
      <w:r>
        <w:rPr>
          <w:rFonts w:ascii="Times New Roman" w:hAnsi="Times New Roman" w:cs="Times New Roman" w:hint="eastAsia"/>
          <w:color w:val="000000" w:themeColor="text1"/>
          <w:sz w:val="24"/>
          <w:szCs w:val="24"/>
        </w:rPr>
        <w:t>s</w:t>
      </w:r>
      <w:r w:rsidRPr="00454C99">
        <w:rPr>
          <w:rFonts w:ascii="Times New Roman" w:hAnsi="Times New Roman" w:cs="Times New Roman"/>
          <w:color w:val="000000" w:themeColor="text1"/>
          <w:sz w:val="24"/>
          <w:szCs w:val="24"/>
        </w:rPr>
        <w:t xml:space="preserve">oil </w:t>
      </w:r>
      <w:r>
        <w:rPr>
          <w:rFonts w:ascii="Times New Roman" w:hAnsi="Times New Roman" w:cs="Times New Roman" w:hint="eastAsia"/>
          <w:color w:val="000000" w:themeColor="text1"/>
          <w:sz w:val="24"/>
          <w:szCs w:val="24"/>
        </w:rPr>
        <w:t>b</w:t>
      </w:r>
      <w:r w:rsidRPr="00A24ED9">
        <w:rPr>
          <w:rFonts w:ascii="Times New Roman" w:hAnsi="Times New Roman" w:cs="Times New Roman"/>
          <w:color w:val="000000" w:themeColor="text1"/>
          <w:sz w:val="24"/>
          <w:szCs w:val="24"/>
        </w:rPr>
        <w:t xml:space="preserve">asic </w:t>
      </w:r>
      <w:r w:rsidRPr="00454C99">
        <w:rPr>
          <w:rFonts w:ascii="Times New Roman" w:hAnsi="Times New Roman" w:cs="Times New Roman"/>
          <w:color w:val="000000" w:themeColor="text1"/>
          <w:sz w:val="24"/>
          <w:szCs w:val="24"/>
        </w:rPr>
        <w:t>chemical</w:t>
      </w:r>
      <w:r>
        <w:rPr>
          <w:rFonts w:ascii="Times New Roman" w:hAnsi="Times New Roman" w:cs="Times New Roman" w:hint="eastAsia"/>
          <w:color w:val="000000" w:themeColor="text1"/>
          <w:sz w:val="24"/>
          <w:szCs w:val="24"/>
        </w:rPr>
        <w:t xml:space="preserve"> </w:t>
      </w:r>
      <w:r w:rsidRPr="00454C99">
        <w:rPr>
          <w:rFonts w:ascii="Times New Roman" w:hAnsi="Times New Roman" w:cs="Times New Roman"/>
          <w:color w:val="000000" w:themeColor="text1"/>
          <w:sz w:val="24"/>
          <w:szCs w:val="24"/>
        </w:rPr>
        <w:t>properties</w:t>
      </w:r>
      <w:r w:rsidR="00530683">
        <w:rPr>
          <w:rFonts w:ascii="Times New Roman" w:hAnsi="Times New Roman" w:cs="Times New Roman" w:hint="eastAsia"/>
          <w:color w:val="000000" w:themeColor="text1"/>
          <w:sz w:val="24"/>
          <w:szCs w:val="24"/>
        </w:rPr>
        <w:t>.</w:t>
      </w:r>
    </w:p>
    <w:p w14:paraId="0C344783" w14:textId="39A2E48A" w:rsidR="00E6097E" w:rsidRPr="00E6097E" w:rsidRDefault="00E6097E" w:rsidP="00832111">
      <w:pPr>
        <w:spacing w:line="360" w:lineRule="auto"/>
        <w:rPr>
          <w:rFonts w:ascii="Times New Roman" w:hAnsi="Times New Roman" w:cs="Times New Roman"/>
          <w:sz w:val="24"/>
          <w:szCs w:val="24"/>
        </w:rPr>
      </w:pPr>
      <w:r w:rsidRPr="001C6C7C">
        <w:rPr>
          <w:rFonts w:ascii="Times New Roman" w:hAnsi="Times New Roman" w:cs="Times New Roman" w:hint="eastAsia"/>
          <w:b/>
          <w:bCs/>
          <w:sz w:val="24"/>
          <w:szCs w:val="24"/>
        </w:rPr>
        <w:t>T</w:t>
      </w:r>
      <w:r w:rsidRPr="001C6C7C">
        <w:rPr>
          <w:rFonts w:ascii="Times New Roman" w:hAnsi="Times New Roman" w:cs="Times New Roman"/>
          <w:b/>
          <w:bCs/>
          <w:sz w:val="24"/>
          <w:szCs w:val="24"/>
        </w:rPr>
        <w:t>able S</w:t>
      </w:r>
      <w:r>
        <w:rPr>
          <w:rFonts w:ascii="Times New Roman" w:hAnsi="Times New Roman" w:cs="Times New Roman" w:hint="eastAsia"/>
          <w:b/>
          <w:bCs/>
          <w:sz w:val="24"/>
          <w:szCs w:val="24"/>
        </w:rPr>
        <w:t>1</w:t>
      </w:r>
      <w:r>
        <w:rPr>
          <w:rFonts w:ascii="Times New Roman" w:hAnsi="Times New Roman" w:cs="Times New Roman"/>
          <w:sz w:val="24"/>
          <w:szCs w:val="24"/>
        </w:rPr>
        <w:t xml:space="preserve"> The </w:t>
      </w:r>
      <w:r>
        <w:rPr>
          <w:rFonts w:ascii="Times New Roman" w:hAnsi="Times New Roman" w:cs="Times New Roman" w:hint="eastAsia"/>
          <w:color w:val="000000" w:themeColor="text1"/>
          <w:sz w:val="24"/>
          <w:szCs w:val="24"/>
        </w:rPr>
        <w:t>b</w:t>
      </w:r>
      <w:r w:rsidRPr="00A24ED9">
        <w:rPr>
          <w:rFonts w:ascii="Times New Roman" w:hAnsi="Times New Roman" w:cs="Times New Roman"/>
          <w:color w:val="000000" w:themeColor="text1"/>
          <w:sz w:val="24"/>
          <w:szCs w:val="24"/>
        </w:rPr>
        <w:t>asic</w:t>
      </w:r>
      <w:r>
        <w:rPr>
          <w:rFonts w:ascii="Times New Roman" w:hAnsi="Times New Roman" w:cs="Times New Roman"/>
          <w:sz w:val="24"/>
          <w:szCs w:val="24"/>
        </w:rPr>
        <w:t xml:space="preserve"> properties </w:t>
      </w:r>
      <w:r>
        <w:rPr>
          <w:rFonts w:ascii="Times New Roman" w:hAnsi="Times New Roman" w:cs="Times New Roman" w:hint="eastAsia"/>
          <w:sz w:val="24"/>
          <w:szCs w:val="24"/>
        </w:rPr>
        <w:t>of</w:t>
      </w:r>
      <w:r w:rsidRPr="00E6097E">
        <w:rPr>
          <w:rFonts w:ascii="Times New Roman" w:hAnsi="Times New Roman" w:cs="Times New Roman"/>
          <w:sz w:val="24"/>
          <w:szCs w:val="24"/>
        </w:rPr>
        <w:t xml:space="preserve"> </w:t>
      </w:r>
      <w:r>
        <w:rPr>
          <w:rFonts w:ascii="Times New Roman" w:hAnsi="Times New Roman" w:cs="Times New Roman" w:hint="eastAsia"/>
          <w:sz w:val="24"/>
          <w:szCs w:val="24"/>
        </w:rPr>
        <w:t xml:space="preserve">the </w:t>
      </w:r>
      <w:r w:rsidRPr="00987B51">
        <w:rPr>
          <w:rFonts w:ascii="Times New Roman" w:hAnsi="Times New Roman" w:cs="Times New Roman"/>
          <w:sz w:val="24"/>
          <w:szCs w:val="24"/>
        </w:rPr>
        <w:t>experimental soil</w:t>
      </w:r>
      <w:r>
        <w:rPr>
          <w:rFonts w:ascii="Times New Roman" w:hAnsi="Times New Roman" w:cs="Times New Roman" w:hint="eastAsia"/>
          <w:sz w:val="24"/>
          <w:szCs w:val="24"/>
        </w:rPr>
        <w:t>.</w:t>
      </w:r>
    </w:p>
    <w:p w14:paraId="03E19B0B" w14:textId="72E7E2E8" w:rsidR="00944AE2" w:rsidRDefault="00547E4F" w:rsidP="00832111">
      <w:pPr>
        <w:spacing w:line="360" w:lineRule="auto"/>
        <w:rPr>
          <w:rFonts w:ascii="Times New Roman" w:hAnsi="Times New Roman" w:cs="Times New Roman"/>
          <w:sz w:val="24"/>
          <w:szCs w:val="24"/>
        </w:rPr>
      </w:pPr>
      <w:r w:rsidRPr="001C6C7C">
        <w:rPr>
          <w:rFonts w:ascii="Times New Roman" w:hAnsi="Times New Roman" w:cs="Times New Roman" w:hint="eastAsia"/>
          <w:b/>
          <w:bCs/>
          <w:sz w:val="24"/>
          <w:szCs w:val="24"/>
        </w:rPr>
        <w:t>T</w:t>
      </w:r>
      <w:r w:rsidRPr="001C6C7C">
        <w:rPr>
          <w:rFonts w:ascii="Times New Roman" w:hAnsi="Times New Roman" w:cs="Times New Roman"/>
          <w:b/>
          <w:bCs/>
          <w:sz w:val="24"/>
          <w:szCs w:val="24"/>
        </w:rPr>
        <w:t>able S</w:t>
      </w:r>
      <w:r w:rsidR="00E6097E">
        <w:rPr>
          <w:rFonts w:ascii="Times New Roman" w:hAnsi="Times New Roman" w:cs="Times New Roman" w:hint="eastAsia"/>
          <w:b/>
          <w:bCs/>
          <w:sz w:val="24"/>
          <w:szCs w:val="24"/>
        </w:rPr>
        <w:t>2</w:t>
      </w:r>
      <w:r>
        <w:rPr>
          <w:rFonts w:ascii="Times New Roman" w:hAnsi="Times New Roman" w:cs="Times New Roman"/>
          <w:sz w:val="24"/>
          <w:szCs w:val="24"/>
        </w:rPr>
        <w:t xml:space="preserve"> The soil </w:t>
      </w:r>
      <w:r w:rsidR="00D347F9">
        <w:rPr>
          <w:rFonts w:ascii="Times New Roman" w:hAnsi="Times New Roman" w:cs="Times New Roman" w:hint="eastAsia"/>
          <w:color w:val="000000" w:themeColor="text1"/>
          <w:sz w:val="24"/>
          <w:szCs w:val="24"/>
        </w:rPr>
        <w:t>b</w:t>
      </w:r>
      <w:r w:rsidR="00D347F9" w:rsidRPr="00A24ED9">
        <w:rPr>
          <w:rFonts w:ascii="Times New Roman" w:hAnsi="Times New Roman" w:cs="Times New Roman"/>
          <w:color w:val="000000" w:themeColor="text1"/>
          <w:sz w:val="24"/>
          <w:szCs w:val="24"/>
        </w:rPr>
        <w:t>asic</w:t>
      </w:r>
      <w:r w:rsidR="00D347F9">
        <w:rPr>
          <w:rFonts w:ascii="Times New Roman" w:hAnsi="Times New Roman" w:cs="Times New Roman"/>
          <w:sz w:val="24"/>
          <w:szCs w:val="24"/>
        </w:rPr>
        <w:t xml:space="preserve"> </w:t>
      </w:r>
      <w:r>
        <w:rPr>
          <w:rFonts w:ascii="Times New Roman" w:hAnsi="Times New Roman" w:cs="Times New Roman"/>
          <w:sz w:val="24"/>
          <w:szCs w:val="24"/>
        </w:rPr>
        <w:t xml:space="preserve">chemical properties </w:t>
      </w:r>
      <w:r w:rsidR="00D347F9">
        <w:rPr>
          <w:rFonts w:ascii="Times New Roman" w:hAnsi="Times New Roman" w:cs="Times New Roman" w:hint="eastAsia"/>
          <w:sz w:val="24"/>
          <w:szCs w:val="24"/>
        </w:rPr>
        <w:t>under different</w:t>
      </w:r>
      <w:r>
        <w:rPr>
          <w:rFonts w:ascii="Times New Roman" w:hAnsi="Times New Roman" w:cs="Times New Roman"/>
          <w:sz w:val="24"/>
          <w:szCs w:val="24"/>
        </w:rPr>
        <w:t xml:space="preserve"> treatments</w:t>
      </w:r>
      <w:r w:rsidR="00530683">
        <w:rPr>
          <w:rFonts w:ascii="Times New Roman" w:hAnsi="Times New Roman" w:cs="Times New Roman" w:hint="eastAsia"/>
          <w:sz w:val="24"/>
          <w:szCs w:val="24"/>
        </w:rPr>
        <w:t>.</w:t>
      </w:r>
    </w:p>
    <w:p w14:paraId="26233F10" w14:textId="5EEB1329" w:rsidR="00944AE2" w:rsidRDefault="00944AE2" w:rsidP="00832111">
      <w:pPr>
        <w:spacing w:line="360" w:lineRule="auto"/>
        <w:rPr>
          <w:rFonts w:ascii="Times New Roman" w:hAnsi="Times New Roman" w:cs="Times New Roman"/>
          <w:b/>
          <w:sz w:val="24"/>
          <w:szCs w:val="24"/>
        </w:rPr>
      </w:pPr>
      <w:r w:rsidRPr="00944AE2">
        <w:rPr>
          <w:rFonts w:ascii="Times New Roman" w:hAnsi="Times New Roman" w:cs="Times New Roman"/>
          <w:b/>
          <w:sz w:val="24"/>
          <w:szCs w:val="24"/>
        </w:rPr>
        <w:t>Fig. S</w:t>
      </w:r>
      <w:r>
        <w:rPr>
          <w:rFonts w:ascii="Times New Roman" w:hAnsi="Times New Roman" w:cs="Times New Roman" w:hint="eastAsia"/>
          <w:b/>
          <w:sz w:val="24"/>
          <w:szCs w:val="24"/>
        </w:rPr>
        <w:t xml:space="preserve">1 </w:t>
      </w:r>
      <w:r w:rsidRPr="00944AE2">
        <w:rPr>
          <w:rFonts w:ascii="Times New Roman" w:hAnsi="Times New Roman" w:cs="Times New Roman"/>
          <w:bCs/>
          <w:sz w:val="24"/>
          <w:szCs w:val="24"/>
        </w:rPr>
        <w:t>The</w:t>
      </w:r>
      <w:r>
        <w:rPr>
          <w:rFonts w:ascii="Times New Roman" w:hAnsi="Times New Roman" w:cs="Times New Roman" w:hint="eastAsia"/>
          <w:bCs/>
          <w:sz w:val="24"/>
          <w:szCs w:val="24"/>
        </w:rPr>
        <w:t xml:space="preserve"> </w:t>
      </w:r>
      <w:r>
        <w:rPr>
          <w:rFonts w:ascii="Times New Roman" w:hAnsi="Times New Roman" w:cs="Times New Roman"/>
          <w:bCs/>
          <w:sz w:val="24"/>
          <w:szCs w:val="24"/>
        </w:rPr>
        <w:t>available</w:t>
      </w:r>
      <w:r>
        <w:rPr>
          <w:rFonts w:ascii="Times New Roman" w:hAnsi="Times New Roman" w:cs="Times New Roman" w:hint="eastAsia"/>
          <w:bCs/>
          <w:sz w:val="24"/>
          <w:szCs w:val="24"/>
        </w:rPr>
        <w:t xml:space="preserve"> Fe content of biochar samples</w:t>
      </w:r>
      <w:r w:rsidR="00530683">
        <w:rPr>
          <w:rFonts w:ascii="Times New Roman" w:hAnsi="Times New Roman" w:cs="Times New Roman" w:hint="eastAsia"/>
          <w:bCs/>
          <w:sz w:val="24"/>
          <w:szCs w:val="24"/>
        </w:rPr>
        <w:t>.</w:t>
      </w:r>
    </w:p>
    <w:p w14:paraId="72C287B6" w14:textId="18CCA4EF" w:rsidR="00944AE2" w:rsidRDefault="00944AE2" w:rsidP="00832111">
      <w:pPr>
        <w:spacing w:line="360" w:lineRule="auto"/>
        <w:rPr>
          <w:rFonts w:ascii="Times New Roman" w:hAnsi="Times New Roman" w:cs="Times New Roman"/>
          <w:sz w:val="24"/>
          <w:szCs w:val="24"/>
        </w:rPr>
      </w:pPr>
      <w:bookmarkStart w:id="5" w:name="OLE_LINK1"/>
      <w:r w:rsidRPr="00944AE2">
        <w:rPr>
          <w:rFonts w:ascii="Times New Roman" w:hAnsi="Times New Roman" w:cs="Times New Roman"/>
          <w:b/>
          <w:sz w:val="24"/>
          <w:szCs w:val="24"/>
        </w:rPr>
        <w:t>Fig. S</w:t>
      </w:r>
      <w:r>
        <w:rPr>
          <w:rFonts w:ascii="Times New Roman" w:hAnsi="Times New Roman" w:cs="Times New Roman" w:hint="eastAsia"/>
          <w:b/>
          <w:sz w:val="24"/>
          <w:szCs w:val="24"/>
        </w:rPr>
        <w:t xml:space="preserve">2 </w:t>
      </w:r>
      <w:r w:rsidRPr="00944AE2">
        <w:rPr>
          <w:rFonts w:ascii="Times New Roman" w:hAnsi="Times New Roman" w:cs="Times New Roman"/>
          <w:bCs/>
          <w:sz w:val="24"/>
          <w:szCs w:val="24"/>
        </w:rPr>
        <w:t>The</w:t>
      </w:r>
      <w:bookmarkEnd w:id="5"/>
      <w:r w:rsidRPr="00944AE2">
        <w:rPr>
          <w:rFonts w:ascii="Times New Roman" w:hAnsi="Times New Roman" w:cs="Times New Roman"/>
          <w:bCs/>
          <w:sz w:val="24"/>
          <w:szCs w:val="24"/>
        </w:rPr>
        <w:t xml:space="preserve"> bacterial community traits in </w:t>
      </w:r>
      <w:r>
        <w:rPr>
          <w:rFonts w:ascii="Times New Roman" w:hAnsi="Times New Roman" w:cs="Times New Roman" w:hint="eastAsia"/>
          <w:bCs/>
          <w:sz w:val="24"/>
          <w:szCs w:val="24"/>
        </w:rPr>
        <w:t>15</w:t>
      </w:r>
      <w:r w:rsidRPr="00944AE2">
        <w:rPr>
          <w:rFonts w:ascii="Times New Roman" w:hAnsi="Times New Roman" w:cs="Times New Roman"/>
          <w:bCs/>
          <w:sz w:val="24"/>
          <w:szCs w:val="24"/>
        </w:rPr>
        <w:t>-</w:t>
      </w:r>
      <w:r>
        <w:rPr>
          <w:rFonts w:ascii="Times New Roman" w:hAnsi="Times New Roman" w:cs="Times New Roman" w:hint="eastAsia"/>
          <w:bCs/>
          <w:sz w:val="24"/>
          <w:szCs w:val="24"/>
        </w:rPr>
        <w:t>30</w:t>
      </w:r>
      <w:r w:rsidRPr="00944AE2">
        <w:rPr>
          <w:rFonts w:ascii="Times New Roman" w:hAnsi="Times New Roman" w:cs="Times New Roman"/>
          <w:bCs/>
          <w:sz w:val="24"/>
          <w:szCs w:val="24"/>
        </w:rPr>
        <w:t xml:space="preserve"> cm depth of soils with the addition of different biochar samples.</w:t>
      </w:r>
      <w:r>
        <w:rPr>
          <w:rFonts w:ascii="Times New Roman" w:hAnsi="Times New Roman" w:cs="Times New Roman" w:hint="eastAsia"/>
          <w:bCs/>
          <w:sz w:val="24"/>
          <w:szCs w:val="24"/>
        </w:rPr>
        <w:t xml:space="preserve"> </w:t>
      </w:r>
      <w:r w:rsidRPr="00944AE2">
        <w:rPr>
          <w:rFonts w:ascii="Times New Roman" w:hAnsi="Times New Roman" w:cs="Times New Roman"/>
          <w:bCs/>
          <w:sz w:val="24"/>
          <w:szCs w:val="24"/>
        </w:rPr>
        <w:t xml:space="preserve">(a) Shannon index of bacterial community in </w:t>
      </w:r>
      <w:r>
        <w:rPr>
          <w:rFonts w:ascii="Times New Roman" w:hAnsi="Times New Roman" w:cs="Times New Roman" w:hint="eastAsia"/>
          <w:bCs/>
          <w:sz w:val="24"/>
          <w:szCs w:val="24"/>
        </w:rPr>
        <w:t>15</w:t>
      </w:r>
      <w:r w:rsidRPr="00944AE2">
        <w:rPr>
          <w:rFonts w:ascii="Times New Roman" w:hAnsi="Times New Roman" w:cs="Times New Roman"/>
          <w:bCs/>
          <w:sz w:val="24"/>
          <w:szCs w:val="24"/>
        </w:rPr>
        <w:t>-</w:t>
      </w:r>
      <w:r>
        <w:rPr>
          <w:rFonts w:ascii="Times New Roman" w:hAnsi="Times New Roman" w:cs="Times New Roman" w:hint="eastAsia"/>
          <w:bCs/>
          <w:sz w:val="24"/>
          <w:szCs w:val="24"/>
        </w:rPr>
        <w:t>30</w:t>
      </w:r>
      <w:r w:rsidRPr="00944AE2">
        <w:rPr>
          <w:rFonts w:ascii="Times New Roman" w:hAnsi="Times New Roman" w:cs="Times New Roman"/>
          <w:bCs/>
          <w:sz w:val="24"/>
          <w:szCs w:val="24"/>
        </w:rPr>
        <w:t xml:space="preserve"> cm depth of soil. (b) The relative abundance of soil bacteria at the phylum level. (c) The relative abundance of soil bacteria at the genus level. (d) Redundancy analysis (RDA) based on genus level. (e) The two-factor network analysis based on genus level.</w:t>
      </w:r>
    </w:p>
    <w:p w14:paraId="2AFE6D93" w14:textId="0D66F43E" w:rsidR="00944AE2" w:rsidRDefault="00860DBC" w:rsidP="00832111">
      <w:pPr>
        <w:spacing w:line="360" w:lineRule="auto"/>
        <w:rPr>
          <w:rFonts w:ascii="Times New Roman" w:hAnsi="Times New Roman" w:cs="Times New Roman"/>
          <w:sz w:val="24"/>
          <w:szCs w:val="24"/>
        </w:rPr>
      </w:pPr>
      <w:r w:rsidRPr="00944AE2">
        <w:rPr>
          <w:rFonts w:ascii="Times New Roman" w:hAnsi="Times New Roman" w:cs="Times New Roman"/>
          <w:b/>
          <w:sz w:val="24"/>
          <w:szCs w:val="24"/>
        </w:rPr>
        <w:t>Fig. S</w:t>
      </w:r>
      <w:r>
        <w:rPr>
          <w:rFonts w:ascii="Times New Roman" w:hAnsi="Times New Roman" w:cs="Times New Roman" w:hint="eastAsia"/>
          <w:b/>
          <w:sz w:val="24"/>
          <w:szCs w:val="24"/>
        </w:rPr>
        <w:t xml:space="preserve">3 </w:t>
      </w:r>
      <w:r w:rsidRPr="00944AE2">
        <w:rPr>
          <w:rFonts w:ascii="Times New Roman" w:hAnsi="Times New Roman" w:cs="Times New Roman"/>
          <w:bCs/>
          <w:sz w:val="24"/>
          <w:szCs w:val="24"/>
        </w:rPr>
        <w:t>The</w:t>
      </w:r>
      <w:r>
        <w:rPr>
          <w:rFonts w:ascii="Times New Roman" w:hAnsi="Times New Roman" w:cs="Times New Roman" w:hint="eastAsia"/>
          <w:bCs/>
          <w:sz w:val="24"/>
          <w:szCs w:val="24"/>
        </w:rPr>
        <w:t xml:space="preserve"> phylogenetic tree of e</w:t>
      </w:r>
      <w:r w:rsidRPr="00860DBC">
        <w:rPr>
          <w:rFonts w:ascii="Times New Roman" w:hAnsi="Times New Roman" w:cs="Times New Roman"/>
          <w:bCs/>
          <w:sz w:val="24"/>
          <w:szCs w:val="24"/>
        </w:rPr>
        <w:t>ndophytic bacteria</w:t>
      </w:r>
      <w:r w:rsidRPr="00860DBC">
        <w:rPr>
          <w:rFonts w:ascii="Times New Roman" w:hAnsi="Times New Roman" w:cs="Times New Roman" w:hint="eastAsia"/>
          <w:bCs/>
          <w:sz w:val="24"/>
          <w:szCs w:val="24"/>
        </w:rPr>
        <w:t xml:space="preserve"> </w:t>
      </w:r>
      <w:r>
        <w:rPr>
          <w:rFonts w:ascii="Times New Roman" w:hAnsi="Times New Roman" w:cs="Times New Roman" w:hint="eastAsia"/>
          <w:bCs/>
          <w:sz w:val="24"/>
          <w:szCs w:val="24"/>
        </w:rPr>
        <w:t>on genus level.</w:t>
      </w:r>
    </w:p>
    <w:p w14:paraId="1F31ED82" w14:textId="40EA222E" w:rsidR="0026477B" w:rsidRPr="0026477B" w:rsidRDefault="00530683" w:rsidP="00530683">
      <w:pPr>
        <w:spacing w:line="360" w:lineRule="auto"/>
        <w:rPr>
          <w:rFonts w:ascii="Times New Roman" w:hAnsi="Times New Roman" w:cs="Times New Roman"/>
          <w:sz w:val="24"/>
          <w:szCs w:val="24"/>
        </w:rPr>
      </w:pPr>
      <w:r w:rsidRPr="00944AE2">
        <w:rPr>
          <w:rFonts w:ascii="Times New Roman" w:hAnsi="Times New Roman" w:cs="Times New Roman"/>
          <w:b/>
          <w:sz w:val="24"/>
          <w:szCs w:val="24"/>
        </w:rPr>
        <w:t>Fig. S</w:t>
      </w:r>
      <w:r>
        <w:rPr>
          <w:rFonts w:ascii="Times New Roman" w:hAnsi="Times New Roman" w:cs="Times New Roman" w:hint="eastAsia"/>
          <w:b/>
          <w:sz w:val="24"/>
          <w:szCs w:val="24"/>
        </w:rPr>
        <w:t xml:space="preserve">4 </w:t>
      </w:r>
      <w:r w:rsidRPr="00860DBC">
        <w:rPr>
          <w:rFonts w:ascii="Times New Roman" w:hAnsi="Times New Roman" w:cs="Times New Roman"/>
          <w:sz w:val="24"/>
          <w:szCs w:val="24"/>
        </w:rPr>
        <w:t>The standardized relative abundances of microbial functions predicted by Functional Annotation of Prokaryotic Taxa (FAPROTAX) analysis.</w:t>
      </w:r>
    </w:p>
    <w:p w14:paraId="40938E18" w14:textId="4D696575" w:rsidR="0026477B" w:rsidRDefault="0026477B" w:rsidP="0026477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8DB3413" w14:textId="0AF247F3" w:rsidR="00BE09FE" w:rsidRDefault="00BE09FE" w:rsidP="00832111">
      <w:pPr>
        <w:spacing w:line="360" w:lineRule="auto"/>
        <w:rPr>
          <w:rFonts w:ascii="Times New Roman" w:hAnsi="Times New Roman" w:cs="Times New Roman"/>
          <w:sz w:val="24"/>
          <w:szCs w:val="24"/>
        </w:rPr>
      </w:pPr>
      <w:r>
        <w:rPr>
          <w:rFonts w:ascii="Times New Roman" w:hAnsi="Times New Roman" w:cs="Times New Roman" w:hint="eastAsia"/>
          <w:b/>
          <w:bCs/>
          <w:sz w:val="24"/>
          <w:szCs w:val="24"/>
        </w:rPr>
        <w:lastRenderedPageBreak/>
        <w:t xml:space="preserve">Text S1 </w:t>
      </w:r>
      <w:r w:rsidRPr="00BE09FE">
        <w:rPr>
          <w:rFonts w:ascii="Times New Roman" w:hAnsi="Times New Roman" w:cs="Times New Roman"/>
          <w:b/>
          <w:bCs/>
          <w:sz w:val="24"/>
          <w:szCs w:val="24"/>
        </w:rPr>
        <w:t>The characterization methods of biochar samples</w:t>
      </w:r>
    </w:p>
    <w:p w14:paraId="18C37D6E" w14:textId="28DB884B" w:rsidR="00BE09FE" w:rsidRDefault="00BE09FE" w:rsidP="00BE09FE">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The pH of biochar samples was measured in a 1:5 (</w:t>
      </w:r>
      <w:r w:rsidRPr="00ED0E38">
        <w:rPr>
          <w:rFonts w:ascii="Times New Roman" w:hAnsi="Times New Roman" w:cs="Times New Roman"/>
          <w:sz w:val="24"/>
          <w:szCs w:val="24"/>
        </w:rPr>
        <w:t>w/v</w:t>
      </w:r>
      <w:r>
        <w:rPr>
          <w:rFonts w:ascii="Times New Roman" w:hAnsi="Times New Roman" w:cs="Times New Roman" w:hint="eastAsia"/>
          <w:sz w:val="24"/>
          <w:szCs w:val="24"/>
        </w:rPr>
        <w:t xml:space="preserve">) </w:t>
      </w:r>
      <w:r w:rsidRPr="00ED0E38">
        <w:rPr>
          <w:rFonts w:ascii="Times New Roman" w:hAnsi="Times New Roman" w:cs="Times New Roman"/>
          <w:sz w:val="24"/>
          <w:szCs w:val="24"/>
        </w:rPr>
        <w:t>suspension</w:t>
      </w:r>
      <w:r>
        <w:rPr>
          <w:rFonts w:ascii="Times New Roman" w:hAnsi="Times New Roman" w:cs="Times New Roman" w:hint="eastAsia"/>
          <w:sz w:val="24"/>
          <w:szCs w:val="24"/>
        </w:rPr>
        <w:t xml:space="preserve"> using a pH meter. The total carbon (C) and nitrogen (N) content were </w:t>
      </w:r>
      <w:r w:rsidRPr="00E266BB">
        <w:rPr>
          <w:rFonts w:ascii="Times New Roman" w:hAnsi="Times New Roman" w:cs="Times New Roman"/>
          <w:sz w:val="24"/>
          <w:szCs w:val="24"/>
        </w:rPr>
        <w:t>determined by</w:t>
      </w:r>
      <w:r>
        <w:rPr>
          <w:rFonts w:ascii="Times New Roman" w:hAnsi="Times New Roman" w:cs="Times New Roman" w:hint="eastAsia"/>
          <w:sz w:val="24"/>
          <w:szCs w:val="24"/>
        </w:rPr>
        <w:t xml:space="preserve"> a</w:t>
      </w:r>
      <w:r w:rsidRPr="00E266BB">
        <w:rPr>
          <w:rFonts w:ascii="Times New Roman" w:hAnsi="Times New Roman" w:cs="Times New Roman"/>
          <w:sz w:val="24"/>
          <w:szCs w:val="24"/>
        </w:rPr>
        <w:t>n element analyzer</w:t>
      </w:r>
      <w:r>
        <w:rPr>
          <w:rFonts w:ascii="Times New Roman" w:hAnsi="Times New Roman" w:cs="Times New Roman" w:hint="eastAsia"/>
          <w:sz w:val="24"/>
          <w:szCs w:val="24"/>
        </w:rPr>
        <w:t xml:space="preserve"> (</w:t>
      </w:r>
      <w:r w:rsidRPr="00E266BB">
        <w:rPr>
          <w:rFonts w:ascii="Times New Roman" w:hAnsi="Times New Roman" w:cs="Times New Roman"/>
          <w:sz w:val="24"/>
          <w:szCs w:val="24"/>
        </w:rPr>
        <w:t xml:space="preserve">Vario EL </w:t>
      </w:r>
      <w:r>
        <w:rPr>
          <w:rFonts w:ascii="Times New Roman" w:hAnsi="Times New Roman" w:cs="Times New Roman" w:hint="eastAsia"/>
          <w:sz w:val="24"/>
          <w:szCs w:val="24"/>
        </w:rPr>
        <w:t>cube</w:t>
      </w:r>
      <w:r w:rsidRPr="00E266BB">
        <w:rPr>
          <w:rFonts w:ascii="Times New Roman" w:hAnsi="Times New Roman" w:cs="Times New Roman"/>
          <w:sz w:val="24"/>
          <w:szCs w:val="24"/>
        </w:rPr>
        <w:t>, Elemental Instruments Co., Germany</w:t>
      </w:r>
      <w:r>
        <w:rPr>
          <w:rFonts w:ascii="Times New Roman" w:hAnsi="Times New Roman" w:cs="Times New Roman" w:hint="eastAsia"/>
          <w:sz w:val="24"/>
          <w:szCs w:val="24"/>
        </w:rPr>
        <w:t>). A</w:t>
      </w:r>
      <w:r w:rsidRPr="00E266BB">
        <w:rPr>
          <w:rFonts w:ascii="Times New Roman" w:hAnsi="Times New Roman" w:cs="Times New Roman"/>
          <w:sz w:val="24"/>
          <w:szCs w:val="24"/>
        </w:rPr>
        <w:t xml:space="preserve"> </w:t>
      </w:r>
      <w:r>
        <w:rPr>
          <w:rFonts w:ascii="Times New Roman" w:hAnsi="Times New Roman" w:cs="Times New Roman" w:hint="eastAsia"/>
          <w:sz w:val="24"/>
          <w:szCs w:val="24"/>
        </w:rPr>
        <w:t>f</w:t>
      </w:r>
      <w:r w:rsidRPr="00E266BB">
        <w:rPr>
          <w:rFonts w:ascii="Times New Roman" w:hAnsi="Times New Roman" w:cs="Times New Roman"/>
          <w:sz w:val="24"/>
          <w:szCs w:val="24"/>
        </w:rPr>
        <w:t xml:space="preserve">lame spectrophotometer </w:t>
      </w:r>
      <w:r>
        <w:rPr>
          <w:rFonts w:ascii="Times New Roman" w:hAnsi="Times New Roman" w:cs="Times New Roman" w:hint="eastAsia"/>
          <w:sz w:val="24"/>
          <w:szCs w:val="24"/>
        </w:rPr>
        <w:t>was used to measure the p</w:t>
      </w:r>
      <w:r w:rsidRPr="00E266BB">
        <w:rPr>
          <w:rFonts w:ascii="Times New Roman" w:hAnsi="Times New Roman" w:cs="Times New Roman"/>
          <w:sz w:val="24"/>
          <w:szCs w:val="24"/>
        </w:rPr>
        <w:t>otassium</w:t>
      </w:r>
      <w:r>
        <w:rPr>
          <w:rFonts w:ascii="Times New Roman" w:hAnsi="Times New Roman" w:cs="Times New Roman" w:hint="eastAsia"/>
          <w:sz w:val="24"/>
          <w:szCs w:val="24"/>
        </w:rPr>
        <w:t xml:space="preserve"> (K) and</w:t>
      </w:r>
      <w:r w:rsidRPr="00E266BB">
        <w:rPr>
          <w:rFonts w:ascii="Times New Roman" w:hAnsi="Times New Roman" w:cs="Times New Roman"/>
          <w:sz w:val="24"/>
          <w:szCs w:val="24"/>
        </w:rPr>
        <w:t xml:space="preserve"> sodium</w:t>
      </w:r>
      <w:r>
        <w:rPr>
          <w:rFonts w:ascii="Times New Roman" w:hAnsi="Times New Roman" w:cs="Times New Roman" w:hint="eastAsia"/>
          <w:sz w:val="24"/>
          <w:szCs w:val="24"/>
        </w:rPr>
        <w:t xml:space="preserve"> (Na) content of biochar samples. And an i</w:t>
      </w:r>
      <w:r w:rsidRPr="009635B9">
        <w:rPr>
          <w:rFonts w:ascii="Times New Roman" w:hAnsi="Times New Roman" w:cs="Times New Roman"/>
          <w:sz w:val="24"/>
          <w:szCs w:val="24"/>
        </w:rPr>
        <w:t>nductively coupled plasma mass spectrometer</w:t>
      </w:r>
      <w:r>
        <w:rPr>
          <w:rFonts w:ascii="Times New Roman" w:hAnsi="Times New Roman" w:cs="Times New Roman" w:hint="eastAsia"/>
          <w:sz w:val="24"/>
          <w:szCs w:val="24"/>
        </w:rPr>
        <w:t xml:space="preserve"> (ICP-MS)</w:t>
      </w:r>
      <w:r w:rsidRPr="00E266BB">
        <w:rPr>
          <w:rFonts w:ascii="Times New Roman" w:hAnsi="Times New Roman" w:cs="Times New Roman"/>
          <w:sz w:val="24"/>
          <w:szCs w:val="24"/>
        </w:rPr>
        <w:t xml:space="preserve"> </w:t>
      </w:r>
      <w:r>
        <w:rPr>
          <w:rFonts w:ascii="Times New Roman" w:hAnsi="Times New Roman" w:cs="Times New Roman" w:hint="eastAsia"/>
          <w:sz w:val="24"/>
          <w:szCs w:val="24"/>
        </w:rPr>
        <w:t>was employed to test the c</w:t>
      </w:r>
      <w:r w:rsidRPr="009635B9">
        <w:rPr>
          <w:rFonts w:ascii="Times New Roman" w:hAnsi="Times New Roman" w:cs="Times New Roman"/>
          <w:sz w:val="24"/>
          <w:szCs w:val="24"/>
        </w:rPr>
        <w:t>alcium</w:t>
      </w:r>
      <w:r>
        <w:rPr>
          <w:rFonts w:ascii="Times New Roman" w:hAnsi="Times New Roman" w:cs="Times New Roman" w:hint="eastAsia"/>
          <w:sz w:val="24"/>
          <w:szCs w:val="24"/>
        </w:rPr>
        <w:t xml:space="preserve"> (Ca),</w:t>
      </w:r>
      <w:r w:rsidRPr="009635B9">
        <w:rPr>
          <w:rFonts w:ascii="Times New Roman" w:hAnsi="Times New Roman" w:cs="Times New Roman"/>
          <w:sz w:val="24"/>
          <w:szCs w:val="24"/>
        </w:rPr>
        <w:t xml:space="preserve"> magnesium</w:t>
      </w:r>
      <w:r>
        <w:rPr>
          <w:rFonts w:ascii="Times New Roman" w:hAnsi="Times New Roman" w:cs="Times New Roman" w:hint="eastAsia"/>
          <w:sz w:val="24"/>
          <w:szCs w:val="24"/>
        </w:rPr>
        <w:t xml:space="preserve"> (Mg), and</w:t>
      </w:r>
      <w:r w:rsidRPr="009635B9">
        <w:rPr>
          <w:rFonts w:ascii="Times New Roman" w:hAnsi="Times New Roman" w:cs="Times New Roman"/>
          <w:sz w:val="24"/>
          <w:szCs w:val="24"/>
        </w:rPr>
        <w:t xml:space="preserve"> iron</w:t>
      </w:r>
      <w:r>
        <w:rPr>
          <w:rFonts w:ascii="Times New Roman" w:hAnsi="Times New Roman" w:cs="Times New Roman" w:hint="eastAsia"/>
          <w:sz w:val="24"/>
          <w:szCs w:val="24"/>
        </w:rPr>
        <w:t xml:space="preserve"> (Fe)</w:t>
      </w:r>
      <w:r w:rsidRPr="00E266BB">
        <w:rPr>
          <w:rFonts w:ascii="Times New Roman" w:hAnsi="Times New Roman" w:cs="Times New Roman"/>
          <w:sz w:val="24"/>
          <w:szCs w:val="24"/>
        </w:rPr>
        <w:t xml:space="preserve"> </w:t>
      </w:r>
      <w:r>
        <w:rPr>
          <w:rFonts w:ascii="Times New Roman" w:hAnsi="Times New Roman" w:cs="Times New Roman" w:hint="eastAsia"/>
          <w:sz w:val="24"/>
          <w:szCs w:val="24"/>
        </w:rPr>
        <w:t xml:space="preserve">content of biochar. The </w:t>
      </w:r>
      <w:r w:rsidRPr="00A56EAC">
        <w:rPr>
          <w:rFonts w:ascii="Times New Roman" w:hAnsi="Times New Roman" w:cs="Times New Roman"/>
          <w:sz w:val="24"/>
          <w:szCs w:val="24"/>
        </w:rPr>
        <w:t>surface structure</w:t>
      </w:r>
      <w:r>
        <w:rPr>
          <w:rFonts w:ascii="Times New Roman" w:hAnsi="Times New Roman" w:cs="Times New Roman" w:hint="eastAsia"/>
          <w:sz w:val="24"/>
          <w:szCs w:val="24"/>
        </w:rPr>
        <w:t xml:space="preserve"> of biochar samples was </w:t>
      </w:r>
      <w:r w:rsidRPr="00A56EAC">
        <w:rPr>
          <w:rFonts w:ascii="Times New Roman" w:hAnsi="Times New Roman" w:cs="Times New Roman"/>
          <w:sz w:val="24"/>
          <w:szCs w:val="24"/>
        </w:rPr>
        <w:t>characterized</w:t>
      </w:r>
      <w:r>
        <w:rPr>
          <w:rFonts w:ascii="Times New Roman" w:hAnsi="Times New Roman" w:cs="Times New Roman" w:hint="eastAsia"/>
          <w:sz w:val="24"/>
          <w:szCs w:val="24"/>
        </w:rPr>
        <w:t xml:space="preserve"> using a </w:t>
      </w:r>
      <w:r w:rsidRPr="00A56EAC">
        <w:rPr>
          <w:rFonts w:ascii="Times New Roman" w:hAnsi="Times New Roman" w:cs="Times New Roman"/>
          <w:sz w:val="24"/>
          <w:szCs w:val="24"/>
        </w:rPr>
        <w:t>scanning electron microscopy</w:t>
      </w:r>
      <w:r>
        <w:rPr>
          <w:rFonts w:ascii="Times New Roman" w:hAnsi="Times New Roman" w:cs="Times New Roman" w:hint="eastAsia"/>
          <w:sz w:val="24"/>
          <w:szCs w:val="24"/>
        </w:rPr>
        <w:t xml:space="preserve"> (</w:t>
      </w:r>
      <w:r w:rsidRPr="00A56EAC">
        <w:rPr>
          <w:rFonts w:ascii="Times New Roman" w:hAnsi="Times New Roman" w:cs="Times New Roman"/>
          <w:sz w:val="24"/>
          <w:szCs w:val="24"/>
        </w:rPr>
        <w:t>SEM</w:t>
      </w:r>
      <w:r>
        <w:rPr>
          <w:rFonts w:ascii="Times New Roman" w:hAnsi="Times New Roman" w:cs="Times New Roman" w:hint="eastAsia"/>
          <w:sz w:val="24"/>
          <w:szCs w:val="24"/>
        </w:rPr>
        <w:t>; S-</w:t>
      </w:r>
      <w:r w:rsidRPr="004D2071">
        <w:rPr>
          <w:rFonts w:ascii="Times New Roman" w:hAnsi="Times New Roman" w:cs="Times New Roman"/>
          <w:sz w:val="24"/>
          <w:szCs w:val="24"/>
        </w:rPr>
        <w:t>4800</w:t>
      </w:r>
      <w:r>
        <w:rPr>
          <w:rFonts w:ascii="Times New Roman" w:hAnsi="Times New Roman" w:cs="Times New Roman" w:hint="eastAsia"/>
          <w:sz w:val="24"/>
          <w:szCs w:val="24"/>
        </w:rPr>
        <w:t xml:space="preserve">, </w:t>
      </w:r>
      <w:r w:rsidRPr="004D2071">
        <w:rPr>
          <w:rFonts w:ascii="Times New Roman" w:hAnsi="Times New Roman" w:cs="Times New Roman"/>
          <w:sz w:val="24"/>
          <w:szCs w:val="24"/>
        </w:rPr>
        <w:t>Hitachi Ltd.</w:t>
      </w:r>
      <w:r>
        <w:rPr>
          <w:rFonts w:ascii="Times New Roman" w:hAnsi="Times New Roman" w:cs="Times New Roman" w:hint="eastAsia"/>
          <w:sz w:val="24"/>
          <w:szCs w:val="24"/>
        </w:rPr>
        <w:t>,</w:t>
      </w:r>
      <w:r w:rsidRPr="004D2071">
        <w:rPr>
          <w:rFonts w:ascii="Times New Roman" w:hAnsi="Times New Roman" w:cs="Times New Roman"/>
          <w:sz w:val="24"/>
          <w:szCs w:val="24"/>
        </w:rPr>
        <w:t xml:space="preserve"> Japan</w:t>
      </w:r>
      <w:r>
        <w:rPr>
          <w:rFonts w:ascii="Times New Roman" w:hAnsi="Times New Roman" w:cs="Times New Roman" w:hint="eastAsia"/>
          <w:sz w:val="24"/>
          <w:szCs w:val="24"/>
        </w:rPr>
        <w:t xml:space="preserve">). </w:t>
      </w:r>
      <w:r>
        <w:rPr>
          <w:rFonts w:ascii="Times New Roman" w:hAnsi="Times New Roman" w:cs="Times New Roman"/>
          <w:sz w:val="24"/>
          <w:szCs w:val="24"/>
        </w:rPr>
        <w:t>F</w:t>
      </w:r>
      <w:r w:rsidRPr="00D24DD8">
        <w:rPr>
          <w:rFonts w:ascii="Times New Roman" w:hAnsi="Times New Roman" w:cs="Times New Roman"/>
          <w:sz w:val="24"/>
          <w:szCs w:val="24"/>
        </w:rPr>
        <w:t xml:space="preserve">ourier </w:t>
      </w:r>
      <w:r>
        <w:rPr>
          <w:rFonts w:ascii="Times New Roman" w:hAnsi="Times New Roman" w:cs="Times New Roman" w:hint="eastAsia"/>
          <w:sz w:val="24"/>
          <w:szCs w:val="24"/>
        </w:rPr>
        <w:t>t</w:t>
      </w:r>
      <w:r w:rsidRPr="00D24DD8">
        <w:rPr>
          <w:rFonts w:ascii="Times New Roman" w:hAnsi="Times New Roman" w:cs="Times New Roman"/>
          <w:sz w:val="24"/>
          <w:szCs w:val="24"/>
        </w:rPr>
        <w:t xml:space="preserve">ransform </w:t>
      </w:r>
      <w:r>
        <w:rPr>
          <w:rFonts w:ascii="Times New Roman" w:hAnsi="Times New Roman" w:cs="Times New Roman" w:hint="eastAsia"/>
          <w:sz w:val="24"/>
          <w:szCs w:val="24"/>
        </w:rPr>
        <w:t>i</w:t>
      </w:r>
      <w:r w:rsidRPr="00D24DD8">
        <w:rPr>
          <w:rFonts w:ascii="Times New Roman" w:hAnsi="Times New Roman" w:cs="Times New Roman"/>
          <w:sz w:val="24"/>
          <w:szCs w:val="24"/>
        </w:rPr>
        <w:t>nfrared</w:t>
      </w:r>
      <w:r>
        <w:rPr>
          <w:rFonts w:ascii="Times New Roman" w:hAnsi="Times New Roman" w:cs="Times New Roman" w:hint="eastAsia"/>
          <w:sz w:val="24"/>
          <w:szCs w:val="24"/>
        </w:rPr>
        <w:t xml:space="preserve"> </w:t>
      </w:r>
      <w:r w:rsidRPr="00146C4F">
        <w:rPr>
          <w:rFonts w:ascii="Times New Roman" w:hAnsi="Times New Roman" w:cs="Times New Roman"/>
          <w:sz w:val="24"/>
          <w:szCs w:val="24"/>
        </w:rPr>
        <w:t xml:space="preserve">spectroscopy </w:t>
      </w:r>
      <w:r w:rsidRPr="00D24DD8">
        <w:rPr>
          <w:rFonts w:ascii="Times New Roman" w:hAnsi="Times New Roman" w:cs="Times New Roman"/>
          <w:sz w:val="24"/>
          <w:szCs w:val="24"/>
        </w:rPr>
        <w:t>(FTIR</w:t>
      </w:r>
      <w:r>
        <w:rPr>
          <w:rFonts w:ascii="Times New Roman" w:hAnsi="Times New Roman" w:cs="Times New Roman" w:hint="eastAsia"/>
          <w:sz w:val="24"/>
          <w:szCs w:val="24"/>
        </w:rPr>
        <w:t xml:space="preserve">; </w:t>
      </w:r>
      <w:r w:rsidRPr="00D24DD8">
        <w:rPr>
          <w:rFonts w:ascii="Times New Roman" w:hAnsi="Times New Roman" w:cs="Times New Roman"/>
          <w:sz w:val="24"/>
          <w:szCs w:val="24"/>
        </w:rPr>
        <w:t xml:space="preserve">Nicolet IS50, </w:t>
      </w:r>
      <w:proofErr w:type="spellStart"/>
      <w:r w:rsidRPr="00D24DD8">
        <w:rPr>
          <w:rFonts w:ascii="Times New Roman" w:hAnsi="Times New Roman" w:cs="Times New Roman"/>
          <w:sz w:val="24"/>
          <w:szCs w:val="24"/>
        </w:rPr>
        <w:t>Thermo</w:t>
      </w:r>
      <w:proofErr w:type="spellEnd"/>
      <w:r w:rsidRPr="00D24DD8">
        <w:rPr>
          <w:rFonts w:ascii="Times New Roman" w:hAnsi="Times New Roman" w:cs="Times New Roman"/>
          <w:sz w:val="24"/>
          <w:szCs w:val="24"/>
        </w:rPr>
        <w:t xml:space="preserve"> Scientific, USA)</w:t>
      </w:r>
      <w:r>
        <w:rPr>
          <w:rFonts w:ascii="Times New Roman" w:hAnsi="Times New Roman" w:cs="Times New Roman" w:hint="eastAsia"/>
          <w:sz w:val="24"/>
          <w:szCs w:val="24"/>
        </w:rPr>
        <w:t xml:space="preserve"> was used to </w:t>
      </w:r>
      <w:r w:rsidRPr="00146C4F">
        <w:rPr>
          <w:rFonts w:ascii="Times New Roman" w:hAnsi="Times New Roman" w:cs="Times New Roman"/>
          <w:sz w:val="24"/>
          <w:szCs w:val="24"/>
        </w:rPr>
        <w:t>determine</w:t>
      </w:r>
      <w:r>
        <w:rPr>
          <w:rFonts w:ascii="Times New Roman" w:hAnsi="Times New Roman" w:cs="Times New Roman" w:hint="eastAsia"/>
          <w:sz w:val="24"/>
          <w:szCs w:val="24"/>
        </w:rPr>
        <w:t xml:space="preserve"> t</w:t>
      </w:r>
      <w:r w:rsidRPr="00D24DD8">
        <w:rPr>
          <w:rFonts w:ascii="Times New Roman" w:hAnsi="Times New Roman" w:cs="Times New Roman"/>
          <w:sz w:val="24"/>
          <w:szCs w:val="24"/>
        </w:rPr>
        <w:t>he surface functional</w:t>
      </w:r>
      <w:r>
        <w:rPr>
          <w:rFonts w:ascii="Times New Roman" w:hAnsi="Times New Roman" w:cs="Times New Roman" w:hint="eastAsia"/>
          <w:sz w:val="24"/>
          <w:szCs w:val="24"/>
        </w:rPr>
        <w:t xml:space="preserve"> </w:t>
      </w:r>
      <w:r w:rsidRPr="00D24DD8">
        <w:rPr>
          <w:rFonts w:ascii="Times New Roman" w:hAnsi="Times New Roman" w:cs="Times New Roman"/>
          <w:sz w:val="24"/>
          <w:szCs w:val="24"/>
        </w:rPr>
        <w:t xml:space="preserve">groups of </w:t>
      </w:r>
      <w:r>
        <w:rPr>
          <w:rFonts w:ascii="Times New Roman" w:hAnsi="Times New Roman" w:cs="Times New Roman" w:hint="eastAsia"/>
          <w:sz w:val="24"/>
          <w:szCs w:val="24"/>
        </w:rPr>
        <w:t xml:space="preserve">samples. </w:t>
      </w:r>
      <w:r w:rsidRPr="004D2071">
        <w:rPr>
          <w:rFonts w:ascii="Times New Roman" w:hAnsi="Times New Roman" w:cs="Times New Roman"/>
          <w:sz w:val="24"/>
          <w:szCs w:val="24"/>
        </w:rPr>
        <w:t>X-ray diffraction (XRD; D</w:t>
      </w:r>
      <w:r>
        <w:rPr>
          <w:rFonts w:ascii="Times New Roman" w:hAnsi="Times New Roman" w:cs="Times New Roman" w:hint="eastAsia"/>
          <w:sz w:val="24"/>
          <w:szCs w:val="24"/>
        </w:rPr>
        <w:t>8 ADVANCE</w:t>
      </w:r>
      <w:r w:rsidRPr="004D2071">
        <w:rPr>
          <w:rFonts w:ascii="Times New Roman" w:hAnsi="Times New Roman" w:cs="Times New Roman"/>
          <w:sz w:val="24"/>
          <w:szCs w:val="24"/>
        </w:rPr>
        <w:t xml:space="preserve">, </w:t>
      </w:r>
      <w:r w:rsidRPr="00D24DD8">
        <w:rPr>
          <w:rFonts w:ascii="Times New Roman" w:hAnsi="Times New Roman" w:cs="Times New Roman"/>
          <w:sz w:val="24"/>
          <w:szCs w:val="24"/>
        </w:rPr>
        <w:t>Bruker Co</w:t>
      </w:r>
      <w:r>
        <w:rPr>
          <w:rFonts w:ascii="Times New Roman" w:hAnsi="Times New Roman" w:cs="Times New Roman" w:hint="eastAsia"/>
          <w:sz w:val="24"/>
          <w:szCs w:val="24"/>
        </w:rPr>
        <w:t>.</w:t>
      </w:r>
      <w:r w:rsidRPr="004D2071">
        <w:rPr>
          <w:rFonts w:ascii="Times New Roman" w:hAnsi="Times New Roman" w:cs="Times New Roman"/>
          <w:sz w:val="24"/>
          <w:szCs w:val="24"/>
        </w:rPr>
        <w:t xml:space="preserve">, </w:t>
      </w:r>
      <w:r>
        <w:rPr>
          <w:rFonts w:ascii="Times New Roman" w:hAnsi="Times New Roman" w:cs="Times New Roman" w:hint="eastAsia"/>
          <w:sz w:val="24"/>
          <w:szCs w:val="24"/>
        </w:rPr>
        <w:t>USA</w:t>
      </w:r>
      <w:r w:rsidRPr="004D2071">
        <w:rPr>
          <w:rFonts w:ascii="Times New Roman" w:hAnsi="Times New Roman" w:cs="Times New Roman"/>
          <w:sz w:val="24"/>
          <w:szCs w:val="24"/>
        </w:rPr>
        <w:t xml:space="preserve">) was </w:t>
      </w:r>
      <w:r w:rsidRPr="00146C4F">
        <w:rPr>
          <w:rFonts w:ascii="Times New Roman" w:hAnsi="Times New Roman" w:cs="Times New Roman"/>
          <w:sz w:val="24"/>
          <w:szCs w:val="24"/>
        </w:rPr>
        <w:t>employed</w:t>
      </w:r>
      <w:r w:rsidRPr="004D2071">
        <w:rPr>
          <w:rFonts w:ascii="Times New Roman" w:hAnsi="Times New Roman" w:cs="Times New Roman"/>
          <w:sz w:val="24"/>
          <w:szCs w:val="24"/>
        </w:rPr>
        <w:t xml:space="preserve"> to </w:t>
      </w:r>
      <w:r>
        <w:rPr>
          <w:rFonts w:ascii="Times New Roman" w:hAnsi="Times New Roman" w:cs="Times New Roman" w:hint="eastAsia"/>
          <w:sz w:val="24"/>
          <w:szCs w:val="24"/>
        </w:rPr>
        <w:t>test the</w:t>
      </w:r>
      <w:r w:rsidRPr="004D2071">
        <w:rPr>
          <w:rFonts w:ascii="Times New Roman" w:hAnsi="Times New Roman" w:cs="Times New Roman"/>
          <w:sz w:val="24"/>
          <w:szCs w:val="24"/>
        </w:rPr>
        <w:t xml:space="preserve"> </w:t>
      </w:r>
      <w:r w:rsidRPr="00D24DD8">
        <w:rPr>
          <w:rFonts w:ascii="Times New Roman" w:hAnsi="Times New Roman" w:cs="Times New Roman"/>
          <w:sz w:val="24"/>
          <w:szCs w:val="24"/>
        </w:rPr>
        <w:t xml:space="preserve">crystal </w:t>
      </w:r>
      <w:r w:rsidRPr="00146C4F">
        <w:rPr>
          <w:rFonts w:ascii="Times New Roman" w:hAnsi="Times New Roman" w:cs="Times New Roman"/>
          <w:sz w:val="24"/>
          <w:szCs w:val="24"/>
        </w:rPr>
        <w:t xml:space="preserve">phase </w:t>
      </w:r>
      <w:r w:rsidRPr="00D24DD8">
        <w:rPr>
          <w:rFonts w:ascii="Times New Roman" w:hAnsi="Times New Roman" w:cs="Times New Roman"/>
          <w:sz w:val="24"/>
          <w:szCs w:val="24"/>
        </w:rPr>
        <w:t>composition</w:t>
      </w:r>
      <w:r w:rsidRPr="004D2071">
        <w:rPr>
          <w:rFonts w:ascii="Times New Roman" w:hAnsi="Times New Roman" w:cs="Times New Roman"/>
          <w:sz w:val="24"/>
          <w:szCs w:val="24"/>
        </w:rPr>
        <w:t xml:space="preserve"> of </w:t>
      </w:r>
      <w:r>
        <w:rPr>
          <w:rFonts w:ascii="Times New Roman" w:hAnsi="Times New Roman" w:cs="Times New Roman" w:hint="eastAsia"/>
          <w:sz w:val="24"/>
          <w:szCs w:val="24"/>
        </w:rPr>
        <w:t>samples, and the s</w:t>
      </w:r>
      <w:r w:rsidRPr="00146C4F">
        <w:rPr>
          <w:rFonts w:ascii="Times New Roman" w:hAnsi="Times New Roman" w:cs="Times New Roman"/>
          <w:sz w:val="24"/>
          <w:szCs w:val="24"/>
        </w:rPr>
        <w:t>pecific instrument parameters</w:t>
      </w:r>
      <w:r>
        <w:rPr>
          <w:rFonts w:ascii="Times New Roman" w:hAnsi="Times New Roman" w:cs="Times New Roman" w:hint="eastAsia"/>
          <w:sz w:val="24"/>
          <w:szCs w:val="24"/>
        </w:rPr>
        <w:t xml:space="preserve"> was as follows: </w:t>
      </w:r>
      <w:r w:rsidRPr="000C4976">
        <w:rPr>
          <w:rFonts w:ascii="Times New Roman" w:hAnsi="Times New Roman" w:cs="Times New Roman"/>
          <w:sz w:val="24"/>
          <w:szCs w:val="24"/>
        </w:rPr>
        <w:t>tube current</w:t>
      </w:r>
      <w:r>
        <w:rPr>
          <w:rFonts w:ascii="Times New Roman" w:hAnsi="Times New Roman" w:cs="Times New Roman" w:hint="eastAsia"/>
          <w:sz w:val="24"/>
          <w:szCs w:val="24"/>
        </w:rPr>
        <w:t>,</w:t>
      </w:r>
      <w:r w:rsidRPr="000C4976">
        <w:rPr>
          <w:rFonts w:ascii="Times New Roman" w:hAnsi="Times New Roman" w:cs="Times New Roman"/>
          <w:sz w:val="24"/>
          <w:szCs w:val="24"/>
        </w:rPr>
        <w:t xml:space="preserve"> </w:t>
      </w:r>
      <w:r>
        <w:rPr>
          <w:rFonts w:ascii="Times New Roman" w:hAnsi="Times New Roman" w:cs="Times New Roman" w:hint="eastAsia"/>
          <w:sz w:val="24"/>
          <w:szCs w:val="24"/>
        </w:rPr>
        <w:t>4</w:t>
      </w:r>
      <w:r w:rsidRPr="000C4976">
        <w:rPr>
          <w:rFonts w:ascii="Times New Roman" w:hAnsi="Times New Roman" w:cs="Times New Roman"/>
          <w:sz w:val="24"/>
          <w:szCs w:val="24"/>
        </w:rPr>
        <w:t>0 mA</w:t>
      </w:r>
      <w:r>
        <w:rPr>
          <w:rFonts w:ascii="Times New Roman" w:hAnsi="Times New Roman" w:cs="Times New Roman" w:hint="eastAsia"/>
          <w:sz w:val="24"/>
          <w:szCs w:val="24"/>
        </w:rPr>
        <w:t xml:space="preserve">; </w:t>
      </w:r>
      <w:r w:rsidRPr="000C4976">
        <w:rPr>
          <w:rFonts w:ascii="Times New Roman" w:hAnsi="Times New Roman" w:cs="Times New Roman"/>
          <w:sz w:val="24"/>
          <w:szCs w:val="24"/>
        </w:rPr>
        <w:t>tube voltage</w:t>
      </w:r>
      <w:r>
        <w:rPr>
          <w:rFonts w:ascii="Times New Roman" w:hAnsi="Times New Roman" w:cs="Times New Roman" w:hint="eastAsia"/>
          <w:sz w:val="24"/>
          <w:szCs w:val="24"/>
        </w:rPr>
        <w:t>,</w:t>
      </w:r>
      <w:r w:rsidRPr="000C4976">
        <w:rPr>
          <w:rFonts w:ascii="Times New Roman" w:hAnsi="Times New Roman" w:cs="Times New Roman"/>
          <w:sz w:val="24"/>
          <w:szCs w:val="24"/>
        </w:rPr>
        <w:t xml:space="preserve"> 40 </w:t>
      </w:r>
      <w:r>
        <w:rPr>
          <w:rFonts w:ascii="Times New Roman" w:hAnsi="Times New Roman" w:cs="Times New Roman" w:hint="eastAsia"/>
          <w:sz w:val="24"/>
          <w:szCs w:val="24"/>
        </w:rPr>
        <w:t>kV;</w:t>
      </w:r>
      <w:r w:rsidRPr="000C4976">
        <w:rPr>
          <w:rFonts w:ascii="Times New Roman" w:hAnsi="Times New Roman" w:cs="Times New Roman"/>
          <w:sz w:val="24"/>
          <w:szCs w:val="24"/>
        </w:rPr>
        <w:t xml:space="preserve"> Cu target wavelength</w:t>
      </w:r>
      <w:r>
        <w:rPr>
          <w:rFonts w:ascii="Times New Roman" w:hAnsi="Times New Roman" w:cs="Times New Roman" w:hint="eastAsia"/>
          <w:sz w:val="24"/>
          <w:szCs w:val="24"/>
        </w:rPr>
        <w:t xml:space="preserve">, 1.54 </w:t>
      </w:r>
      <w:r w:rsidRPr="000C4976">
        <w:rPr>
          <w:rFonts w:ascii="Times New Roman" w:hAnsi="Times New Roman" w:cs="Times New Roman" w:hint="eastAsia"/>
          <w:sz w:val="24"/>
          <w:szCs w:val="24"/>
        </w:rPr>
        <w:t>Å</w:t>
      </w:r>
      <w:r>
        <w:rPr>
          <w:rFonts w:ascii="Times New Roman" w:hAnsi="Times New Roman" w:cs="Times New Roman" w:hint="eastAsia"/>
          <w:sz w:val="24"/>
          <w:szCs w:val="24"/>
        </w:rPr>
        <w:t xml:space="preserve">; </w:t>
      </w:r>
      <w:r w:rsidRPr="000C4976">
        <w:rPr>
          <w:rFonts w:ascii="Times New Roman" w:hAnsi="Times New Roman" w:cs="Times New Roman"/>
          <w:sz w:val="24"/>
          <w:szCs w:val="24"/>
        </w:rPr>
        <w:t>C</w:t>
      </w:r>
      <w:r>
        <w:rPr>
          <w:rFonts w:ascii="Times New Roman" w:hAnsi="Times New Roman" w:cs="Times New Roman" w:hint="eastAsia"/>
          <w:sz w:val="24"/>
          <w:szCs w:val="24"/>
        </w:rPr>
        <w:t>o</w:t>
      </w:r>
      <w:r w:rsidRPr="000C4976">
        <w:rPr>
          <w:rFonts w:ascii="Times New Roman" w:hAnsi="Times New Roman" w:cs="Times New Roman"/>
          <w:sz w:val="24"/>
          <w:szCs w:val="24"/>
        </w:rPr>
        <w:t xml:space="preserve"> target wavelength</w:t>
      </w:r>
      <w:r>
        <w:rPr>
          <w:rFonts w:ascii="Times New Roman" w:hAnsi="Times New Roman" w:cs="Times New Roman" w:hint="eastAsia"/>
          <w:sz w:val="24"/>
          <w:szCs w:val="24"/>
        </w:rPr>
        <w:t xml:space="preserve">, 1.79 </w:t>
      </w:r>
      <w:r w:rsidRPr="000C4976">
        <w:rPr>
          <w:rFonts w:ascii="Times New Roman" w:hAnsi="Times New Roman" w:cs="Times New Roman" w:hint="eastAsia"/>
          <w:sz w:val="24"/>
          <w:szCs w:val="24"/>
        </w:rPr>
        <w:t>Å</w:t>
      </w:r>
      <w:r>
        <w:rPr>
          <w:rFonts w:ascii="Times New Roman" w:hAnsi="Times New Roman" w:cs="Times New Roman" w:hint="eastAsia"/>
          <w:sz w:val="24"/>
          <w:szCs w:val="24"/>
        </w:rPr>
        <w:t xml:space="preserve">; </w:t>
      </w:r>
      <w:r w:rsidRPr="00C82A37">
        <w:rPr>
          <w:rFonts w:ascii="Times New Roman" w:hAnsi="Times New Roman" w:cs="Times New Roman"/>
          <w:sz w:val="24"/>
          <w:szCs w:val="24"/>
        </w:rPr>
        <w:t>scanning speed</w:t>
      </w:r>
      <w:r>
        <w:rPr>
          <w:rFonts w:ascii="Times New Roman" w:hAnsi="Times New Roman" w:cs="Times New Roman" w:hint="eastAsia"/>
          <w:sz w:val="24"/>
          <w:szCs w:val="24"/>
        </w:rPr>
        <w:t>,</w:t>
      </w:r>
      <w:r w:rsidRPr="00C82A37">
        <w:rPr>
          <w:rFonts w:ascii="Times New Roman" w:hAnsi="Times New Roman" w:cs="Times New Roman"/>
          <w:sz w:val="24"/>
          <w:szCs w:val="24"/>
        </w:rPr>
        <w:t xml:space="preserve"> </w:t>
      </w:r>
      <w:r>
        <w:rPr>
          <w:rFonts w:ascii="Times New Roman" w:hAnsi="Times New Roman" w:cs="Times New Roman" w:hint="eastAsia"/>
          <w:sz w:val="24"/>
          <w:szCs w:val="24"/>
        </w:rPr>
        <w:t>10</w:t>
      </w:r>
      <w:r w:rsidRPr="00C82A37">
        <w:rPr>
          <w:rFonts w:ascii="Times New Roman" w:hAnsi="Times New Roman" w:cs="Times New Roman"/>
          <w:sz w:val="24"/>
          <w:szCs w:val="24"/>
        </w:rPr>
        <w:t>°</w:t>
      </w:r>
      <w:r>
        <w:rPr>
          <w:rFonts w:ascii="Times New Roman" w:hAnsi="Times New Roman" w:cs="Times New Roman" w:hint="eastAsia"/>
          <w:sz w:val="24"/>
          <w:szCs w:val="24"/>
        </w:rPr>
        <w:t xml:space="preserve"> </w:t>
      </w:r>
      <w:r w:rsidRPr="00C82A37">
        <w:rPr>
          <w:rFonts w:ascii="Times New Roman" w:hAnsi="Times New Roman" w:cs="Times New Roman"/>
          <w:sz w:val="24"/>
          <w:szCs w:val="24"/>
        </w:rPr>
        <w:t>min</w:t>
      </w:r>
      <w:r w:rsidRPr="00C82A37">
        <w:rPr>
          <w:rFonts w:ascii="Times New Roman" w:hAnsi="Times New Roman" w:cs="Times New Roman"/>
          <w:sz w:val="24"/>
          <w:szCs w:val="24"/>
          <w:vertAlign w:val="superscript"/>
        </w:rPr>
        <w:t>-1</w:t>
      </w:r>
      <w:r w:rsidRPr="00C82A37">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C82A37">
        <w:rPr>
          <w:rFonts w:ascii="Times New Roman" w:hAnsi="Times New Roman" w:cs="Times New Roman"/>
          <w:sz w:val="24"/>
          <w:szCs w:val="24"/>
        </w:rPr>
        <w:t>scanning range (2θ)</w:t>
      </w:r>
      <w:r>
        <w:rPr>
          <w:rFonts w:ascii="Times New Roman" w:hAnsi="Times New Roman" w:cs="Times New Roman" w:hint="eastAsia"/>
          <w:sz w:val="24"/>
          <w:szCs w:val="24"/>
        </w:rPr>
        <w:t>,</w:t>
      </w:r>
      <w:r w:rsidRPr="00C82A37">
        <w:rPr>
          <w:rFonts w:ascii="Times New Roman" w:hAnsi="Times New Roman" w:cs="Times New Roman"/>
          <w:sz w:val="24"/>
          <w:szCs w:val="24"/>
        </w:rPr>
        <w:t xml:space="preserve"> 5°-</w:t>
      </w:r>
      <w:r>
        <w:rPr>
          <w:rFonts w:ascii="Times New Roman" w:hAnsi="Times New Roman" w:cs="Times New Roman" w:hint="eastAsia"/>
          <w:sz w:val="24"/>
          <w:szCs w:val="24"/>
        </w:rPr>
        <w:t>90</w:t>
      </w:r>
      <w:r w:rsidRPr="00C82A37">
        <w:rPr>
          <w:rFonts w:ascii="Times New Roman" w:hAnsi="Times New Roman" w:cs="Times New Roman"/>
          <w:sz w:val="24"/>
          <w:szCs w:val="24"/>
        </w:rPr>
        <w:t>°</w:t>
      </w:r>
      <w:r>
        <w:rPr>
          <w:rFonts w:ascii="Times New Roman" w:hAnsi="Times New Roman" w:cs="Times New Roman" w:hint="eastAsia"/>
          <w:sz w:val="24"/>
          <w:szCs w:val="24"/>
        </w:rPr>
        <w:t>.</w:t>
      </w:r>
    </w:p>
    <w:p w14:paraId="538AD54D" w14:textId="75066D49" w:rsidR="00BE09FE" w:rsidRDefault="00BE09F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9FDAF07" w14:textId="77777777" w:rsidR="00BE09FE" w:rsidRDefault="00BE09FE" w:rsidP="00BE09FE">
      <w:pPr>
        <w:spacing w:line="360" w:lineRule="auto"/>
        <w:rPr>
          <w:rFonts w:ascii="Times New Roman" w:hAnsi="Times New Roman" w:cs="Times New Roman"/>
          <w:color w:val="000000" w:themeColor="text1"/>
          <w:sz w:val="24"/>
          <w:szCs w:val="24"/>
        </w:rPr>
      </w:pPr>
      <w:r>
        <w:rPr>
          <w:rFonts w:ascii="Times New Roman" w:hAnsi="Times New Roman" w:cs="Times New Roman" w:hint="eastAsia"/>
          <w:b/>
          <w:bCs/>
          <w:sz w:val="24"/>
          <w:szCs w:val="24"/>
        </w:rPr>
        <w:lastRenderedPageBreak/>
        <w:t xml:space="preserve">Text S2 </w:t>
      </w:r>
      <w:r w:rsidRPr="00BE09FE">
        <w:rPr>
          <w:rFonts w:ascii="Times New Roman" w:hAnsi="Times New Roman" w:cs="Times New Roman"/>
          <w:b/>
          <w:bCs/>
          <w:sz w:val="24"/>
          <w:szCs w:val="24"/>
        </w:rPr>
        <w:t>The methods</w:t>
      </w:r>
      <w:r w:rsidRPr="00BE09FE">
        <w:rPr>
          <w:rFonts w:ascii="Times New Roman" w:hAnsi="Times New Roman" w:cs="Times New Roman" w:hint="eastAsia"/>
          <w:b/>
          <w:bCs/>
          <w:sz w:val="24"/>
          <w:szCs w:val="24"/>
        </w:rPr>
        <w:t xml:space="preserve"> for </w:t>
      </w:r>
      <w:r w:rsidRPr="00BE09FE">
        <w:rPr>
          <w:rFonts w:ascii="Times New Roman" w:hAnsi="Times New Roman" w:cs="Times New Roman"/>
          <w:b/>
          <w:bCs/>
          <w:sz w:val="24"/>
          <w:szCs w:val="24"/>
        </w:rPr>
        <w:t>analyzing</w:t>
      </w:r>
      <w:r w:rsidRPr="00BE09FE">
        <w:rPr>
          <w:rFonts w:ascii="Times New Roman" w:hAnsi="Times New Roman" w:cs="Times New Roman" w:hint="eastAsia"/>
          <w:b/>
          <w:bCs/>
          <w:sz w:val="24"/>
          <w:szCs w:val="24"/>
        </w:rPr>
        <w:t xml:space="preserve"> the </w:t>
      </w:r>
      <w:r w:rsidRPr="00BE09FE">
        <w:rPr>
          <w:rFonts w:ascii="Times New Roman" w:hAnsi="Times New Roman" w:cs="Times New Roman" w:hint="eastAsia"/>
          <w:b/>
          <w:bCs/>
          <w:color w:val="000000" w:themeColor="text1"/>
          <w:sz w:val="24"/>
          <w:szCs w:val="24"/>
        </w:rPr>
        <w:t>s</w:t>
      </w:r>
      <w:r w:rsidRPr="00BE09FE">
        <w:rPr>
          <w:rFonts w:ascii="Times New Roman" w:hAnsi="Times New Roman" w:cs="Times New Roman"/>
          <w:b/>
          <w:bCs/>
          <w:color w:val="000000" w:themeColor="text1"/>
          <w:sz w:val="24"/>
          <w:szCs w:val="24"/>
        </w:rPr>
        <w:t xml:space="preserve">oil </w:t>
      </w:r>
      <w:r w:rsidRPr="00BE09FE">
        <w:rPr>
          <w:rFonts w:ascii="Times New Roman" w:hAnsi="Times New Roman" w:cs="Times New Roman" w:hint="eastAsia"/>
          <w:b/>
          <w:bCs/>
          <w:color w:val="000000" w:themeColor="text1"/>
          <w:sz w:val="24"/>
          <w:szCs w:val="24"/>
        </w:rPr>
        <w:t>b</w:t>
      </w:r>
      <w:r w:rsidRPr="00BE09FE">
        <w:rPr>
          <w:rFonts w:ascii="Times New Roman" w:hAnsi="Times New Roman" w:cs="Times New Roman"/>
          <w:b/>
          <w:bCs/>
          <w:color w:val="000000" w:themeColor="text1"/>
          <w:sz w:val="24"/>
          <w:szCs w:val="24"/>
        </w:rPr>
        <w:t>asic chemical</w:t>
      </w:r>
      <w:r w:rsidRPr="00BE09FE">
        <w:rPr>
          <w:rFonts w:ascii="Times New Roman" w:hAnsi="Times New Roman" w:cs="Times New Roman" w:hint="eastAsia"/>
          <w:b/>
          <w:bCs/>
          <w:color w:val="000000" w:themeColor="text1"/>
          <w:sz w:val="24"/>
          <w:szCs w:val="24"/>
        </w:rPr>
        <w:t xml:space="preserve"> </w:t>
      </w:r>
      <w:r w:rsidRPr="00BE09FE">
        <w:rPr>
          <w:rFonts w:ascii="Times New Roman" w:hAnsi="Times New Roman" w:cs="Times New Roman"/>
          <w:b/>
          <w:bCs/>
          <w:color w:val="000000" w:themeColor="text1"/>
          <w:sz w:val="24"/>
          <w:szCs w:val="24"/>
        </w:rPr>
        <w:t>properties</w:t>
      </w:r>
    </w:p>
    <w:p w14:paraId="129B835B" w14:textId="5E14FADF" w:rsidR="00BE09FE" w:rsidRPr="00BE09FE" w:rsidRDefault="00D347F9" w:rsidP="00D347F9">
      <w:pPr>
        <w:spacing w:line="360" w:lineRule="auto"/>
        <w:ind w:firstLineChars="200" w:firstLine="480"/>
        <w:rPr>
          <w:rFonts w:ascii="Times New Roman" w:hAnsi="Times New Roman" w:cs="Times New Roman"/>
          <w:sz w:val="24"/>
          <w:szCs w:val="24"/>
        </w:rPr>
      </w:pPr>
      <w:r w:rsidRPr="00D347F9">
        <w:rPr>
          <w:rFonts w:ascii="Times New Roman" w:hAnsi="Times New Roman" w:cs="Times New Roman"/>
          <w:sz w:val="24"/>
          <w:szCs w:val="24"/>
        </w:rPr>
        <w:t>The</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soil organic matter content was measured with the K</w:t>
      </w:r>
      <w:r w:rsidRPr="00D347F9">
        <w:rPr>
          <w:rFonts w:ascii="Times New Roman" w:hAnsi="Times New Roman" w:cs="Times New Roman"/>
          <w:sz w:val="24"/>
          <w:szCs w:val="24"/>
          <w:vertAlign w:val="subscript"/>
        </w:rPr>
        <w:t>2</w:t>
      </w:r>
      <w:r w:rsidRPr="00D347F9">
        <w:rPr>
          <w:rFonts w:ascii="Times New Roman" w:hAnsi="Times New Roman" w:cs="Times New Roman"/>
          <w:sz w:val="24"/>
          <w:szCs w:val="24"/>
        </w:rPr>
        <w:t>Cr</w:t>
      </w:r>
      <w:r w:rsidRPr="00D347F9">
        <w:rPr>
          <w:rFonts w:ascii="Times New Roman" w:hAnsi="Times New Roman" w:cs="Times New Roman"/>
          <w:sz w:val="24"/>
          <w:szCs w:val="24"/>
          <w:vertAlign w:val="subscript"/>
        </w:rPr>
        <w:t>2</w:t>
      </w:r>
      <w:r w:rsidRPr="00D347F9">
        <w:rPr>
          <w:rFonts w:ascii="Times New Roman" w:hAnsi="Times New Roman" w:cs="Times New Roman"/>
          <w:sz w:val="24"/>
          <w:szCs w:val="24"/>
        </w:rPr>
        <w:t>O</w:t>
      </w:r>
      <w:r w:rsidRPr="00D347F9">
        <w:rPr>
          <w:rFonts w:ascii="Times New Roman" w:hAnsi="Times New Roman" w:cs="Times New Roman"/>
          <w:sz w:val="24"/>
          <w:szCs w:val="24"/>
          <w:vertAlign w:val="subscript"/>
        </w:rPr>
        <w:t>7</w:t>
      </w:r>
      <w:r w:rsidRPr="00D347F9">
        <w:rPr>
          <w:rFonts w:ascii="Times New Roman" w:hAnsi="Times New Roman" w:cs="Times New Roman"/>
          <w:sz w:val="24"/>
          <w:szCs w:val="24"/>
        </w:rPr>
        <w:t>-volumetric</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method. Soil pH was determined in a 1:2.5 (w/v) suspension by using a</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 xml:space="preserve">pH meter (FE20, Shanghai Mettler Toledo Co., China). Soil </w:t>
      </w:r>
      <w:r>
        <w:rPr>
          <w:rFonts w:ascii="Times New Roman" w:hAnsi="Times New Roman" w:cs="Times New Roman" w:hint="eastAsia"/>
          <w:sz w:val="24"/>
          <w:szCs w:val="24"/>
        </w:rPr>
        <w:t xml:space="preserve">EC was tested in </w:t>
      </w:r>
      <w:r w:rsidRPr="00D347F9">
        <w:rPr>
          <w:rFonts w:ascii="Times New Roman" w:hAnsi="Times New Roman" w:cs="Times New Roman"/>
          <w:sz w:val="24"/>
          <w:szCs w:val="24"/>
        </w:rPr>
        <w:t>a 1:5 (w/v) suspension</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using a</w:t>
      </w:r>
      <w:r>
        <w:rPr>
          <w:rFonts w:ascii="Times New Roman" w:hAnsi="Times New Roman" w:cs="Times New Roman" w:hint="eastAsia"/>
          <w:sz w:val="24"/>
          <w:szCs w:val="24"/>
        </w:rPr>
        <w:t xml:space="preserve"> c</w:t>
      </w:r>
      <w:r w:rsidRPr="00D347F9">
        <w:rPr>
          <w:rFonts w:ascii="Times New Roman" w:hAnsi="Times New Roman" w:cs="Times New Roman"/>
          <w:sz w:val="24"/>
          <w:szCs w:val="24"/>
        </w:rPr>
        <w:t>onductivity meter</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Soil NH</w:t>
      </w:r>
      <w:r w:rsidRPr="00D347F9">
        <w:rPr>
          <w:rFonts w:ascii="Times New Roman" w:hAnsi="Times New Roman" w:cs="Times New Roman"/>
          <w:sz w:val="24"/>
          <w:szCs w:val="24"/>
          <w:vertAlign w:val="subscript"/>
        </w:rPr>
        <w:t>4</w:t>
      </w:r>
      <w:r w:rsidRPr="00D347F9">
        <w:rPr>
          <w:rFonts w:ascii="Times New Roman" w:hAnsi="Times New Roman" w:cs="Times New Roman"/>
          <w:sz w:val="24"/>
          <w:szCs w:val="24"/>
          <w:vertAlign w:val="superscript"/>
        </w:rPr>
        <w:t>+</w:t>
      </w:r>
      <w:r w:rsidRPr="00D347F9">
        <w:rPr>
          <w:rFonts w:ascii="Times New Roman" w:hAnsi="Times New Roman" w:cs="Times New Roman"/>
          <w:sz w:val="24"/>
          <w:szCs w:val="24"/>
        </w:rPr>
        <w:t>-N</w:t>
      </w:r>
      <w:r>
        <w:rPr>
          <w:rFonts w:ascii="Times New Roman" w:hAnsi="Times New Roman" w:cs="Times New Roman" w:hint="eastAsia"/>
          <w:sz w:val="24"/>
          <w:szCs w:val="24"/>
        </w:rPr>
        <w:t xml:space="preserve"> and</w:t>
      </w:r>
      <w:r w:rsidRPr="00D347F9">
        <w:rPr>
          <w:rFonts w:ascii="Times New Roman" w:hAnsi="Times New Roman" w:cs="Times New Roman"/>
          <w:sz w:val="24"/>
          <w:szCs w:val="24"/>
        </w:rPr>
        <w:t xml:space="preserve"> NO</w:t>
      </w:r>
      <w:r w:rsidRPr="00D347F9">
        <w:rPr>
          <w:rFonts w:ascii="Times New Roman" w:hAnsi="Times New Roman" w:cs="Times New Roman"/>
          <w:sz w:val="24"/>
          <w:szCs w:val="24"/>
          <w:vertAlign w:val="subscript"/>
        </w:rPr>
        <w:t>3</w:t>
      </w:r>
      <w:r>
        <w:rPr>
          <w:rFonts w:ascii="Times New Roman" w:hAnsi="Times New Roman" w:cs="Times New Roman" w:hint="eastAsia"/>
          <w:sz w:val="24"/>
          <w:szCs w:val="24"/>
          <w:vertAlign w:val="superscript"/>
        </w:rPr>
        <w:t>-</w:t>
      </w:r>
      <w:r w:rsidRPr="00D347F9">
        <w:rPr>
          <w:rFonts w:ascii="Times New Roman" w:hAnsi="Times New Roman" w:cs="Times New Roman"/>
          <w:sz w:val="24"/>
          <w:szCs w:val="24"/>
        </w:rPr>
        <w:t>-N were extracted with</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2 mol L</w:t>
      </w:r>
      <w:r>
        <w:rPr>
          <w:rFonts w:ascii="Times New Roman" w:hAnsi="Times New Roman" w:cs="Times New Roman" w:hint="eastAsia"/>
          <w:sz w:val="24"/>
          <w:szCs w:val="24"/>
          <w:vertAlign w:val="superscript"/>
        </w:rPr>
        <w:t>-</w:t>
      </w:r>
      <w:r w:rsidRPr="00D347F9">
        <w:rPr>
          <w:rFonts w:ascii="Times New Roman" w:hAnsi="Times New Roman" w:cs="Times New Roman"/>
          <w:sz w:val="24"/>
          <w:szCs w:val="24"/>
          <w:vertAlign w:val="superscript"/>
        </w:rPr>
        <w:t>1</w:t>
      </w:r>
      <w:r w:rsidRPr="00D347F9">
        <w:rPr>
          <w:rFonts w:ascii="Times New Roman" w:hAnsi="Times New Roman" w:cs="Times New Roman"/>
          <w:sz w:val="24"/>
          <w:szCs w:val="24"/>
        </w:rPr>
        <w:t xml:space="preserve"> </w:t>
      </w:r>
      <w:proofErr w:type="spellStart"/>
      <w:r w:rsidRPr="00D347F9">
        <w:rPr>
          <w:rFonts w:ascii="Times New Roman" w:hAnsi="Times New Roman" w:cs="Times New Roman"/>
          <w:sz w:val="24"/>
          <w:szCs w:val="24"/>
        </w:rPr>
        <w:t>KCl</w:t>
      </w:r>
      <w:proofErr w:type="spellEnd"/>
      <w:r w:rsidRPr="00D347F9">
        <w:rPr>
          <w:rFonts w:ascii="Times New Roman" w:hAnsi="Times New Roman" w:cs="Times New Roman"/>
          <w:sz w:val="24"/>
          <w:szCs w:val="24"/>
        </w:rPr>
        <w:t xml:space="preserve"> and measured using a flow analyzer (AA3, SEAL Co.,</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Germany).</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Soil available</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phosphorus (AP) and available potassium (AK) were extracted with</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NaHCO</w:t>
      </w:r>
      <w:r w:rsidRPr="00D347F9">
        <w:rPr>
          <w:rFonts w:ascii="Times New Roman" w:hAnsi="Times New Roman" w:cs="Times New Roman"/>
          <w:sz w:val="24"/>
          <w:szCs w:val="24"/>
          <w:vertAlign w:val="subscript"/>
        </w:rPr>
        <w:t>3</w:t>
      </w:r>
      <w:r w:rsidRPr="00D347F9">
        <w:rPr>
          <w:rFonts w:ascii="Times New Roman" w:hAnsi="Times New Roman" w:cs="Times New Roman"/>
          <w:sz w:val="24"/>
          <w:szCs w:val="24"/>
        </w:rPr>
        <w:t xml:space="preserve"> and CH</w:t>
      </w:r>
      <w:r w:rsidRPr="00D347F9">
        <w:rPr>
          <w:rFonts w:ascii="Times New Roman" w:hAnsi="Times New Roman" w:cs="Times New Roman"/>
          <w:sz w:val="24"/>
          <w:szCs w:val="24"/>
          <w:vertAlign w:val="subscript"/>
        </w:rPr>
        <w:t>3</w:t>
      </w:r>
      <w:r w:rsidRPr="00D347F9">
        <w:rPr>
          <w:rFonts w:ascii="Times New Roman" w:hAnsi="Times New Roman" w:cs="Times New Roman"/>
          <w:sz w:val="24"/>
          <w:szCs w:val="24"/>
        </w:rPr>
        <w:t>COONH</w:t>
      </w:r>
      <w:r w:rsidRPr="00D347F9">
        <w:rPr>
          <w:rFonts w:ascii="Times New Roman" w:hAnsi="Times New Roman" w:cs="Times New Roman"/>
          <w:sz w:val="24"/>
          <w:szCs w:val="24"/>
          <w:vertAlign w:val="subscript"/>
        </w:rPr>
        <w:t>4</w:t>
      </w:r>
      <w:r w:rsidRPr="00D347F9">
        <w:rPr>
          <w:rFonts w:ascii="Times New Roman" w:hAnsi="Times New Roman" w:cs="Times New Roman"/>
          <w:sz w:val="24"/>
          <w:szCs w:val="24"/>
        </w:rPr>
        <w:t xml:space="preserve">, then measured by ultraviolet spectrophotometry (TU-1810, Beijing </w:t>
      </w:r>
      <w:proofErr w:type="spellStart"/>
      <w:r w:rsidRPr="00D347F9">
        <w:rPr>
          <w:rFonts w:ascii="Times New Roman" w:hAnsi="Times New Roman" w:cs="Times New Roman"/>
          <w:sz w:val="24"/>
          <w:szCs w:val="24"/>
        </w:rPr>
        <w:t>Persee</w:t>
      </w:r>
      <w:proofErr w:type="spellEnd"/>
      <w:r w:rsidRPr="00D347F9">
        <w:rPr>
          <w:rFonts w:ascii="Times New Roman" w:hAnsi="Times New Roman" w:cs="Times New Roman"/>
          <w:sz w:val="24"/>
          <w:szCs w:val="24"/>
        </w:rPr>
        <w:t xml:space="preserve"> General Instrument Co., Ltd., China)</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and flame photometer (FP6410, Shanghai Jingqi Instrument Co., Ltd.,</w:t>
      </w:r>
      <w:r>
        <w:rPr>
          <w:rFonts w:ascii="Times New Roman" w:hAnsi="Times New Roman" w:cs="Times New Roman" w:hint="eastAsia"/>
          <w:sz w:val="24"/>
          <w:szCs w:val="24"/>
        </w:rPr>
        <w:t xml:space="preserve"> </w:t>
      </w:r>
      <w:r w:rsidRPr="00D347F9">
        <w:rPr>
          <w:rFonts w:ascii="Times New Roman" w:hAnsi="Times New Roman" w:cs="Times New Roman"/>
          <w:sz w:val="24"/>
          <w:szCs w:val="24"/>
        </w:rPr>
        <w:t>China), respectively.</w:t>
      </w:r>
    </w:p>
    <w:p w14:paraId="339A19AF" w14:textId="1D354431" w:rsidR="00547E4F" w:rsidRPr="001C6C7C" w:rsidRDefault="00547E4F" w:rsidP="0026477B">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14:paraId="33171B9B" w14:textId="77777777" w:rsidR="00060FB5" w:rsidRDefault="00060FB5" w:rsidP="00832111">
      <w:pPr>
        <w:spacing w:line="360" w:lineRule="auto"/>
        <w:rPr>
          <w:rFonts w:ascii="Times New Roman" w:hAnsi="Times New Roman" w:cs="Times New Roman"/>
          <w:sz w:val="24"/>
          <w:szCs w:val="24"/>
        </w:rPr>
        <w:sectPr w:rsidR="00060FB5" w:rsidSect="006C37F5">
          <w:pgSz w:w="11906" w:h="16838"/>
          <w:pgMar w:top="1440" w:right="1440" w:bottom="1440" w:left="1440" w:header="851" w:footer="992" w:gutter="0"/>
          <w:lnNumType w:countBy="1" w:restart="continuous"/>
          <w:cols w:space="425"/>
          <w:docGrid w:type="lines" w:linePitch="312"/>
        </w:sectPr>
      </w:pPr>
    </w:p>
    <w:p w14:paraId="30A5B63C" w14:textId="395E9149" w:rsidR="00E6097E" w:rsidRDefault="00E6097E" w:rsidP="00832111">
      <w:pPr>
        <w:spacing w:line="360" w:lineRule="auto"/>
        <w:rPr>
          <w:rFonts w:ascii="Times New Roman" w:hAnsi="Times New Roman" w:cs="Times New Roman"/>
          <w:sz w:val="24"/>
          <w:szCs w:val="24"/>
        </w:rPr>
      </w:pPr>
      <w:r w:rsidRPr="001C6C7C">
        <w:rPr>
          <w:rFonts w:ascii="Times New Roman" w:hAnsi="Times New Roman" w:cs="Times New Roman" w:hint="eastAsia"/>
          <w:b/>
          <w:bCs/>
          <w:sz w:val="24"/>
          <w:szCs w:val="24"/>
        </w:rPr>
        <w:lastRenderedPageBreak/>
        <w:t>T</w:t>
      </w:r>
      <w:r w:rsidRPr="001C6C7C">
        <w:rPr>
          <w:rFonts w:ascii="Times New Roman" w:hAnsi="Times New Roman" w:cs="Times New Roman"/>
          <w:b/>
          <w:bCs/>
          <w:sz w:val="24"/>
          <w:szCs w:val="24"/>
        </w:rPr>
        <w:t>able S</w:t>
      </w:r>
      <w:r>
        <w:rPr>
          <w:rFonts w:ascii="Times New Roman" w:hAnsi="Times New Roman" w:cs="Times New Roman" w:hint="eastAsia"/>
          <w:b/>
          <w:bCs/>
          <w:sz w:val="24"/>
          <w:szCs w:val="24"/>
        </w:rPr>
        <w:t>1</w:t>
      </w:r>
      <w:r>
        <w:rPr>
          <w:rFonts w:ascii="Times New Roman" w:hAnsi="Times New Roman" w:cs="Times New Roman"/>
          <w:sz w:val="24"/>
          <w:szCs w:val="24"/>
        </w:rPr>
        <w:t xml:space="preserve"> The </w:t>
      </w:r>
      <w:r>
        <w:rPr>
          <w:rFonts w:ascii="Times New Roman" w:hAnsi="Times New Roman" w:cs="Times New Roman" w:hint="eastAsia"/>
          <w:color w:val="000000" w:themeColor="text1"/>
          <w:sz w:val="24"/>
          <w:szCs w:val="24"/>
        </w:rPr>
        <w:t>b</w:t>
      </w:r>
      <w:r w:rsidRPr="00A24ED9">
        <w:rPr>
          <w:rFonts w:ascii="Times New Roman" w:hAnsi="Times New Roman" w:cs="Times New Roman"/>
          <w:color w:val="000000" w:themeColor="text1"/>
          <w:sz w:val="24"/>
          <w:szCs w:val="24"/>
        </w:rPr>
        <w:t>asic</w:t>
      </w:r>
      <w:r>
        <w:rPr>
          <w:rFonts w:ascii="Times New Roman" w:hAnsi="Times New Roman" w:cs="Times New Roman"/>
          <w:sz w:val="24"/>
          <w:szCs w:val="24"/>
        </w:rPr>
        <w:t xml:space="preserve"> properties </w:t>
      </w:r>
      <w:r>
        <w:rPr>
          <w:rFonts w:ascii="Times New Roman" w:hAnsi="Times New Roman" w:cs="Times New Roman" w:hint="eastAsia"/>
          <w:sz w:val="24"/>
          <w:szCs w:val="24"/>
        </w:rPr>
        <w:t>of</w:t>
      </w:r>
      <w:r w:rsidRPr="00E6097E">
        <w:rPr>
          <w:rFonts w:ascii="Times New Roman" w:hAnsi="Times New Roman" w:cs="Times New Roman"/>
          <w:sz w:val="24"/>
          <w:szCs w:val="24"/>
        </w:rPr>
        <w:t xml:space="preserve"> </w:t>
      </w:r>
      <w:r>
        <w:rPr>
          <w:rFonts w:ascii="Times New Roman" w:hAnsi="Times New Roman" w:cs="Times New Roman" w:hint="eastAsia"/>
          <w:sz w:val="24"/>
          <w:szCs w:val="24"/>
        </w:rPr>
        <w:t xml:space="preserve">the </w:t>
      </w:r>
      <w:r w:rsidRPr="00987B51">
        <w:rPr>
          <w:rFonts w:ascii="Times New Roman" w:hAnsi="Times New Roman" w:cs="Times New Roman"/>
          <w:sz w:val="24"/>
          <w:szCs w:val="24"/>
        </w:rPr>
        <w:t>experimental soil</w:t>
      </w:r>
    </w:p>
    <w:tbl>
      <w:tblPr>
        <w:tblStyle w:val="a8"/>
        <w:tblW w:w="10206" w:type="dxa"/>
        <w:jc w:val="center"/>
        <w:tblLayout w:type="fixed"/>
        <w:tblLook w:val="04A0" w:firstRow="1" w:lastRow="0" w:firstColumn="1" w:lastColumn="0" w:noHBand="0" w:noVBand="1"/>
      </w:tblPr>
      <w:tblGrid>
        <w:gridCol w:w="1418"/>
        <w:gridCol w:w="709"/>
        <w:gridCol w:w="1134"/>
        <w:gridCol w:w="1134"/>
        <w:gridCol w:w="1275"/>
        <w:gridCol w:w="1134"/>
        <w:gridCol w:w="1134"/>
        <w:gridCol w:w="756"/>
        <w:gridCol w:w="756"/>
        <w:gridCol w:w="756"/>
      </w:tblGrid>
      <w:tr w:rsidR="00E6097E" w:rsidRPr="00B35573" w14:paraId="3B98C2A6" w14:textId="77777777" w:rsidTr="00397052">
        <w:trPr>
          <w:trHeight w:val="667"/>
          <w:jc w:val="center"/>
        </w:trPr>
        <w:tc>
          <w:tcPr>
            <w:tcW w:w="1418" w:type="dxa"/>
            <w:vMerge w:val="restart"/>
            <w:tcBorders>
              <w:top w:val="single" w:sz="12" w:space="0" w:color="auto"/>
              <w:left w:val="nil"/>
              <w:right w:val="nil"/>
            </w:tcBorders>
            <w:vAlign w:val="center"/>
          </w:tcPr>
          <w:p w14:paraId="37CFC506" w14:textId="7A51A3D3" w:rsidR="00E6097E" w:rsidRPr="00B35573" w:rsidRDefault="00E6097E" w:rsidP="008513FA">
            <w:pPr>
              <w:spacing w:line="360" w:lineRule="auto"/>
              <w:rPr>
                <w:rFonts w:ascii="Times New Roman" w:hAnsi="Times New Roman" w:cs="Times New Roman"/>
                <w:sz w:val="24"/>
                <w:szCs w:val="24"/>
              </w:rPr>
            </w:pPr>
            <w:r>
              <w:rPr>
                <w:rFonts w:ascii="Times New Roman" w:hAnsi="Times New Roman" w:cs="Times New Roman" w:hint="eastAsia"/>
                <w:sz w:val="24"/>
                <w:szCs w:val="24"/>
              </w:rPr>
              <w:t>Parameters</w:t>
            </w:r>
          </w:p>
        </w:tc>
        <w:tc>
          <w:tcPr>
            <w:tcW w:w="709" w:type="dxa"/>
            <w:vMerge w:val="restart"/>
            <w:tcBorders>
              <w:top w:val="single" w:sz="12" w:space="0" w:color="auto"/>
              <w:left w:val="nil"/>
              <w:right w:val="nil"/>
            </w:tcBorders>
            <w:vAlign w:val="center"/>
          </w:tcPr>
          <w:p w14:paraId="2C16335E" w14:textId="55BE1010" w:rsidR="00E6097E" w:rsidRPr="00B35573" w:rsidRDefault="00E6097E" w:rsidP="008513FA">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pH</w:t>
            </w:r>
          </w:p>
        </w:tc>
        <w:tc>
          <w:tcPr>
            <w:tcW w:w="1134" w:type="dxa"/>
            <w:vMerge w:val="restart"/>
            <w:tcBorders>
              <w:top w:val="single" w:sz="12" w:space="0" w:color="auto"/>
              <w:left w:val="nil"/>
              <w:right w:val="nil"/>
            </w:tcBorders>
            <w:vAlign w:val="center"/>
          </w:tcPr>
          <w:p w14:paraId="15598FA8" w14:textId="77777777" w:rsidR="00E6097E" w:rsidRDefault="00E6097E" w:rsidP="008513FA">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SOM</w:t>
            </w:r>
            <w:r>
              <w:rPr>
                <w:rFonts w:ascii="Times New Roman" w:hAnsi="Times New Roman" w:cs="Times New Roman"/>
                <w:sz w:val="24"/>
                <w:szCs w:val="24"/>
              </w:rPr>
              <w:t xml:space="preserve"> </w:t>
            </w:r>
          </w:p>
          <w:p w14:paraId="6ABD6D65" w14:textId="5312DA9D" w:rsidR="00E6097E" w:rsidRPr="00B35573" w:rsidRDefault="00E6097E" w:rsidP="008513FA">
            <w:pPr>
              <w:spacing w:line="360" w:lineRule="auto"/>
              <w:jc w:val="center"/>
              <w:rPr>
                <w:rFonts w:ascii="Times New Roman" w:hAnsi="Times New Roman" w:cs="Times New Roman"/>
                <w:sz w:val="24"/>
                <w:szCs w:val="24"/>
              </w:rPr>
            </w:pPr>
            <w:r>
              <w:rPr>
                <w:rFonts w:ascii="Times New Roman" w:hAnsi="Times New Roman" w:cs="Times New Roman"/>
                <w:sz w:val="24"/>
                <w:szCs w:val="24"/>
              </w:rPr>
              <w:t>(g</w:t>
            </w:r>
            <w:r w:rsidRPr="009D72AA">
              <w:rPr>
                <w:rFonts w:ascii="Times New Roman" w:hAnsi="Times New Roman" w:cs="Times New Roman"/>
                <w:sz w:val="24"/>
                <w:szCs w:val="24"/>
              </w:rPr>
              <w:t>·</w:t>
            </w:r>
            <w:r>
              <w:rPr>
                <w:rFonts w:ascii="Times New Roman" w:hAnsi="Times New Roman" w:cs="Times New Roman"/>
                <w:sz w:val="24"/>
                <w:szCs w:val="24"/>
              </w:rPr>
              <w:t>kg</w:t>
            </w:r>
            <w:r w:rsidRPr="009D72AA">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134" w:type="dxa"/>
            <w:vMerge w:val="restart"/>
            <w:tcBorders>
              <w:top w:val="single" w:sz="12" w:space="0" w:color="auto"/>
              <w:left w:val="nil"/>
              <w:right w:val="nil"/>
            </w:tcBorders>
            <w:vAlign w:val="center"/>
          </w:tcPr>
          <w:p w14:paraId="001AAA24" w14:textId="0A9DBC62" w:rsidR="00E6097E" w:rsidRDefault="00E6097E" w:rsidP="008513FA">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EC</w:t>
            </w:r>
          </w:p>
          <w:p w14:paraId="19FDD084" w14:textId="2729E4DE" w:rsidR="00E6097E" w:rsidRPr="00B35573" w:rsidRDefault="00E6097E" w:rsidP="008513F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d</w:t>
            </w:r>
            <w:r w:rsidR="0006561B">
              <w:rPr>
                <w:rFonts w:ascii="Times New Roman" w:hAnsi="Times New Roman" w:cs="Times New Roman" w:hint="eastAsia"/>
                <w:sz w:val="24"/>
                <w:szCs w:val="24"/>
              </w:rPr>
              <w:t>S</w:t>
            </w:r>
            <w:r w:rsidRPr="009D72AA">
              <w:rPr>
                <w:rFonts w:ascii="Times New Roman" w:hAnsi="Times New Roman" w:cs="Times New Roman"/>
                <w:sz w:val="24"/>
                <w:szCs w:val="24"/>
              </w:rPr>
              <w:t>·</w:t>
            </w:r>
            <w:r>
              <w:rPr>
                <w:rFonts w:ascii="Times New Roman" w:hAnsi="Times New Roman" w:cs="Times New Roman" w:hint="eastAsia"/>
                <w:sz w:val="24"/>
                <w:szCs w:val="24"/>
              </w:rPr>
              <w:t>m</w:t>
            </w:r>
            <w:r w:rsidRPr="009D72AA">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275" w:type="dxa"/>
            <w:vMerge w:val="restart"/>
            <w:tcBorders>
              <w:top w:val="single" w:sz="12" w:space="0" w:color="auto"/>
              <w:left w:val="nil"/>
              <w:right w:val="nil"/>
            </w:tcBorders>
            <w:vAlign w:val="center"/>
          </w:tcPr>
          <w:p w14:paraId="39351C97" w14:textId="6263292A" w:rsidR="00E6097E" w:rsidRDefault="00E6097E" w:rsidP="008513FA">
            <w:pPr>
              <w:spacing w:line="360" w:lineRule="auto"/>
              <w:jc w:val="center"/>
              <w:rPr>
                <w:rFonts w:ascii="Times New Roman" w:hAnsi="Times New Roman" w:cs="Times New Roman"/>
                <w:sz w:val="24"/>
                <w:szCs w:val="24"/>
              </w:rPr>
            </w:pPr>
            <w:bookmarkStart w:id="6" w:name="_Hlk166268294"/>
            <w:r>
              <w:rPr>
                <w:rFonts w:ascii="Times New Roman" w:hAnsi="Times New Roman" w:cs="Times New Roman" w:hint="eastAsia"/>
                <w:sz w:val="24"/>
                <w:szCs w:val="24"/>
              </w:rPr>
              <w:t>AN</w:t>
            </w:r>
          </w:p>
          <w:bookmarkEnd w:id="6"/>
          <w:p w14:paraId="45969D62" w14:textId="77777777" w:rsidR="00E6097E" w:rsidRPr="00B35573" w:rsidRDefault="00E6097E" w:rsidP="008513F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m</w:t>
            </w:r>
            <w:r>
              <w:rPr>
                <w:rFonts w:ascii="Times New Roman" w:hAnsi="Times New Roman" w:cs="Times New Roman"/>
                <w:sz w:val="24"/>
                <w:szCs w:val="24"/>
              </w:rPr>
              <w:t>g</w:t>
            </w:r>
            <w:r w:rsidRPr="009D72AA">
              <w:rPr>
                <w:rFonts w:ascii="Times New Roman" w:hAnsi="Times New Roman" w:cs="Times New Roman"/>
                <w:sz w:val="24"/>
                <w:szCs w:val="24"/>
              </w:rPr>
              <w:t>·</w:t>
            </w:r>
            <w:r>
              <w:rPr>
                <w:rFonts w:ascii="Times New Roman" w:hAnsi="Times New Roman" w:cs="Times New Roman"/>
                <w:sz w:val="24"/>
                <w:szCs w:val="24"/>
              </w:rPr>
              <w:t>kg</w:t>
            </w:r>
            <w:r w:rsidRPr="009D72AA">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134" w:type="dxa"/>
            <w:vMerge w:val="restart"/>
            <w:tcBorders>
              <w:top w:val="single" w:sz="12" w:space="0" w:color="auto"/>
              <w:left w:val="nil"/>
              <w:right w:val="nil"/>
            </w:tcBorders>
            <w:vAlign w:val="center"/>
          </w:tcPr>
          <w:p w14:paraId="429F9D4F" w14:textId="112F2812" w:rsidR="00E6097E" w:rsidRDefault="00E6097E" w:rsidP="00E6097E">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AP</w:t>
            </w:r>
          </w:p>
          <w:p w14:paraId="0550ABB0" w14:textId="138A90DF" w:rsidR="00E6097E" w:rsidRPr="00B35573" w:rsidRDefault="00E6097E" w:rsidP="008513F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m</w:t>
            </w:r>
            <w:r w:rsidRPr="004438F3">
              <w:rPr>
                <w:rFonts w:ascii="Times New Roman" w:hAnsi="Times New Roman" w:cs="Times New Roman"/>
                <w:sz w:val="24"/>
                <w:szCs w:val="24"/>
              </w:rPr>
              <w:t>g kg</w:t>
            </w:r>
            <w:r w:rsidRPr="004438F3">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134" w:type="dxa"/>
            <w:vMerge w:val="restart"/>
            <w:tcBorders>
              <w:top w:val="single" w:sz="12" w:space="0" w:color="auto"/>
              <w:left w:val="nil"/>
              <w:right w:val="nil"/>
            </w:tcBorders>
            <w:vAlign w:val="center"/>
          </w:tcPr>
          <w:p w14:paraId="02D73A5C" w14:textId="5920FF06" w:rsidR="00E6097E" w:rsidRPr="00E6097E" w:rsidRDefault="00E6097E" w:rsidP="00E6097E">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AK</w:t>
            </w:r>
          </w:p>
          <w:p w14:paraId="15E69079" w14:textId="43BF4361" w:rsidR="00E6097E" w:rsidRPr="00B35573" w:rsidRDefault="00E6097E" w:rsidP="008513F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m</w:t>
            </w:r>
            <w:r w:rsidRPr="004438F3">
              <w:rPr>
                <w:rFonts w:ascii="Times New Roman" w:hAnsi="Times New Roman" w:cs="Times New Roman"/>
                <w:sz w:val="24"/>
                <w:szCs w:val="24"/>
              </w:rPr>
              <w:t>g kg</w:t>
            </w:r>
            <w:r w:rsidRPr="004438F3">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2268" w:type="dxa"/>
            <w:gridSpan w:val="3"/>
            <w:tcBorders>
              <w:top w:val="single" w:sz="12" w:space="0" w:color="auto"/>
              <w:left w:val="nil"/>
              <w:bottom w:val="single" w:sz="12" w:space="0" w:color="auto"/>
              <w:right w:val="nil"/>
            </w:tcBorders>
            <w:vAlign w:val="center"/>
          </w:tcPr>
          <w:p w14:paraId="66BB542A" w14:textId="4826EC1D" w:rsidR="00E6097E" w:rsidRPr="00B35573" w:rsidRDefault="00397052" w:rsidP="008513FA">
            <w:pPr>
              <w:spacing w:line="360" w:lineRule="auto"/>
              <w:jc w:val="center"/>
              <w:rPr>
                <w:rFonts w:ascii="Times New Roman" w:hAnsi="Times New Roman" w:cs="Times New Roman"/>
                <w:sz w:val="24"/>
                <w:szCs w:val="24"/>
              </w:rPr>
            </w:pPr>
            <w:r w:rsidRPr="0006561B">
              <w:rPr>
                <w:rFonts w:ascii="Times New Roman" w:hAnsi="Times New Roman" w:cs="Times New Roman"/>
                <w:color w:val="000000" w:themeColor="text1"/>
                <w:sz w:val="24"/>
                <w:szCs w:val="24"/>
              </w:rPr>
              <w:t>M</w:t>
            </w:r>
            <w:r w:rsidR="0006561B" w:rsidRPr="0006561B">
              <w:rPr>
                <w:rFonts w:ascii="Times New Roman" w:hAnsi="Times New Roman" w:cs="Times New Roman"/>
                <w:color w:val="000000" w:themeColor="text1"/>
                <w:sz w:val="24"/>
                <w:szCs w:val="24"/>
              </w:rPr>
              <w:t>echanical</w:t>
            </w:r>
            <w:r>
              <w:rPr>
                <w:rFonts w:ascii="Times New Roman" w:hAnsi="Times New Roman" w:cs="Times New Roman" w:hint="eastAsia"/>
                <w:color w:val="000000" w:themeColor="text1"/>
                <w:sz w:val="24"/>
                <w:szCs w:val="24"/>
              </w:rPr>
              <w:t xml:space="preserve"> </w:t>
            </w:r>
            <w:r w:rsidR="0006561B" w:rsidRPr="0006561B">
              <w:rPr>
                <w:rFonts w:ascii="Times New Roman" w:hAnsi="Times New Roman" w:cs="Times New Roman"/>
                <w:color w:val="000000" w:themeColor="text1"/>
                <w:sz w:val="24"/>
                <w:szCs w:val="24"/>
              </w:rPr>
              <w:t>composition</w:t>
            </w:r>
            <w:r w:rsidR="00E6097E" w:rsidRPr="00E6097E">
              <w:rPr>
                <w:rFonts w:ascii="Times New Roman" w:hAnsi="Times New Roman" w:cs="Times New Roman"/>
                <w:sz w:val="24"/>
                <w:szCs w:val="24"/>
              </w:rPr>
              <w:t xml:space="preserve"> </w:t>
            </w:r>
            <w:r w:rsidR="00E6097E">
              <w:rPr>
                <w:rFonts w:ascii="Times New Roman" w:hAnsi="Times New Roman" w:cs="Times New Roman"/>
                <w:sz w:val="24"/>
                <w:szCs w:val="24"/>
              </w:rPr>
              <w:t>(</w:t>
            </w:r>
            <w:r w:rsidR="00E6097E">
              <w:rPr>
                <w:rFonts w:ascii="Times New Roman" w:hAnsi="Times New Roman" w:cs="Times New Roman" w:hint="eastAsia"/>
                <w:sz w:val="24"/>
                <w:szCs w:val="24"/>
              </w:rPr>
              <w:t>%</w:t>
            </w:r>
            <w:r w:rsidR="00E6097E">
              <w:rPr>
                <w:rFonts w:ascii="Times New Roman" w:hAnsi="Times New Roman" w:cs="Times New Roman"/>
                <w:sz w:val="24"/>
                <w:szCs w:val="24"/>
              </w:rPr>
              <w:t>)</w:t>
            </w:r>
          </w:p>
        </w:tc>
      </w:tr>
      <w:tr w:rsidR="0006561B" w:rsidRPr="00B35573" w14:paraId="6764413B" w14:textId="77777777" w:rsidTr="00397052">
        <w:trPr>
          <w:trHeight w:val="370"/>
          <w:jc w:val="center"/>
        </w:trPr>
        <w:tc>
          <w:tcPr>
            <w:tcW w:w="1418" w:type="dxa"/>
            <w:vMerge/>
            <w:tcBorders>
              <w:left w:val="nil"/>
              <w:bottom w:val="single" w:sz="12" w:space="0" w:color="auto"/>
              <w:right w:val="nil"/>
            </w:tcBorders>
            <w:vAlign w:val="center"/>
          </w:tcPr>
          <w:p w14:paraId="170EE386" w14:textId="77777777" w:rsidR="00E6097E" w:rsidRDefault="00E6097E" w:rsidP="008513FA">
            <w:pPr>
              <w:spacing w:line="360" w:lineRule="auto"/>
              <w:rPr>
                <w:rFonts w:ascii="Times New Roman" w:hAnsi="Times New Roman" w:cs="Times New Roman"/>
                <w:sz w:val="24"/>
                <w:szCs w:val="24"/>
              </w:rPr>
            </w:pPr>
          </w:p>
        </w:tc>
        <w:tc>
          <w:tcPr>
            <w:tcW w:w="709" w:type="dxa"/>
            <w:vMerge/>
            <w:tcBorders>
              <w:left w:val="nil"/>
              <w:bottom w:val="single" w:sz="12" w:space="0" w:color="auto"/>
              <w:right w:val="nil"/>
            </w:tcBorders>
            <w:vAlign w:val="center"/>
          </w:tcPr>
          <w:p w14:paraId="313B4F31" w14:textId="77777777" w:rsidR="00E6097E" w:rsidRDefault="00E6097E" w:rsidP="008513FA">
            <w:pPr>
              <w:spacing w:line="360" w:lineRule="auto"/>
              <w:jc w:val="center"/>
              <w:rPr>
                <w:rFonts w:ascii="Times New Roman" w:hAnsi="Times New Roman" w:cs="Times New Roman"/>
                <w:sz w:val="24"/>
                <w:szCs w:val="24"/>
              </w:rPr>
            </w:pPr>
          </w:p>
        </w:tc>
        <w:tc>
          <w:tcPr>
            <w:tcW w:w="1134" w:type="dxa"/>
            <w:vMerge/>
            <w:tcBorders>
              <w:left w:val="nil"/>
              <w:bottom w:val="single" w:sz="12" w:space="0" w:color="auto"/>
              <w:right w:val="nil"/>
            </w:tcBorders>
            <w:vAlign w:val="center"/>
          </w:tcPr>
          <w:p w14:paraId="4B59D787" w14:textId="77777777" w:rsidR="00E6097E" w:rsidRDefault="00E6097E" w:rsidP="008513FA">
            <w:pPr>
              <w:spacing w:line="360" w:lineRule="auto"/>
              <w:jc w:val="center"/>
              <w:rPr>
                <w:rFonts w:ascii="Times New Roman" w:hAnsi="Times New Roman" w:cs="Times New Roman"/>
                <w:sz w:val="24"/>
                <w:szCs w:val="24"/>
              </w:rPr>
            </w:pPr>
          </w:p>
        </w:tc>
        <w:tc>
          <w:tcPr>
            <w:tcW w:w="1134" w:type="dxa"/>
            <w:vMerge/>
            <w:tcBorders>
              <w:left w:val="nil"/>
              <w:bottom w:val="single" w:sz="12" w:space="0" w:color="auto"/>
              <w:right w:val="nil"/>
            </w:tcBorders>
            <w:vAlign w:val="center"/>
          </w:tcPr>
          <w:p w14:paraId="50AE2FE2" w14:textId="77777777" w:rsidR="00E6097E" w:rsidRDefault="00E6097E" w:rsidP="008513FA">
            <w:pPr>
              <w:spacing w:line="360" w:lineRule="auto"/>
              <w:jc w:val="center"/>
              <w:rPr>
                <w:rFonts w:ascii="Times New Roman" w:hAnsi="Times New Roman" w:cs="Times New Roman"/>
                <w:sz w:val="24"/>
                <w:szCs w:val="24"/>
              </w:rPr>
            </w:pPr>
          </w:p>
        </w:tc>
        <w:tc>
          <w:tcPr>
            <w:tcW w:w="1275" w:type="dxa"/>
            <w:vMerge/>
            <w:tcBorders>
              <w:left w:val="nil"/>
              <w:bottom w:val="single" w:sz="12" w:space="0" w:color="auto"/>
              <w:right w:val="nil"/>
            </w:tcBorders>
            <w:vAlign w:val="center"/>
          </w:tcPr>
          <w:p w14:paraId="456FC2C6" w14:textId="77777777" w:rsidR="00E6097E" w:rsidRDefault="00E6097E" w:rsidP="008513FA">
            <w:pPr>
              <w:spacing w:line="360" w:lineRule="auto"/>
              <w:jc w:val="center"/>
              <w:rPr>
                <w:rFonts w:ascii="Times New Roman" w:hAnsi="Times New Roman" w:cs="Times New Roman"/>
                <w:sz w:val="24"/>
                <w:szCs w:val="24"/>
              </w:rPr>
            </w:pPr>
          </w:p>
        </w:tc>
        <w:tc>
          <w:tcPr>
            <w:tcW w:w="1134" w:type="dxa"/>
            <w:vMerge/>
            <w:tcBorders>
              <w:left w:val="nil"/>
              <w:bottom w:val="single" w:sz="12" w:space="0" w:color="auto"/>
              <w:right w:val="nil"/>
            </w:tcBorders>
            <w:vAlign w:val="center"/>
          </w:tcPr>
          <w:p w14:paraId="6B8FFF51" w14:textId="77777777" w:rsidR="00E6097E" w:rsidRDefault="00E6097E" w:rsidP="00E6097E">
            <w:pPr>
              <w:spacing w:line="360" w:lineRule="auto"/>
              <w:jc w:val="center"/>
              <w:rPr>
                <w:rFonts w:ascii="Times New Roman" w:hAnsi="Times New Roman" w:cs="Times New Roman"/>
                <w:sz w:val="24"/>
                <w:szCs w:val="24"/>
              </w:rPr>
            </w:pPr>
          </w:p>
        </w:tc>
        <w:tc>
          <w:tcPr>
            <w:tcW w:w="1134" w:type="dxa"/>
            <w:vMerge/>
            <w:tcBorders>
              <w:left w:val="nil"/>
              <w:bottom w:val="single" w:sz="12" w:space="0" w:color="auto"/>
              <w:right w:val="nil"/>
            </w:tcBorders>
            <w:vAlign w:val="center"/>
          </w:tcPr>
          <w:p w14:paraId="0E42BB04" w14:textId="77777777" w:rsidR="00E6097E" w:rsidRDefault="00E6097E" w:rsidP="00E6097E">
            <w:pPr>
              <w:spacing w:line="360" w:lineRule="auto"/>
              <w:jc w:val="center"/>
              <w:rPr>
                <w:rFonts w:ascii="Times New Roman" w:hAnsi="Times New Roman" w:cs="Times New Roman"/>
                <w:sz w:val="24"/>
                <w:szCs w:val="24"/>
              </w:rPr>
            </w:pPr>
          </w:p>
        </w:tc>
        <w:tc>
          <w:tcPr>
            <w:tcW w:w="756" w:type="dxa"/>
            <w:tcBorders>
              <w:top w:val="single" w:sz="12" w:space="0" w:color="auto"/>
              <w:left w:val="nil"/>
              <w:bottom w:val="single" w:sz="12" w:space="0" w:color="auto"/>
              <w:right w:val="nil"/>
            </w:tcBorders>
            <w:vAlign w:val="center"/>
          </w:tcPr>
          <w:p w14:paraId="1221E02B" w14:textId="0FCF4160" w:rsidR="00E6097E" w:rsidRPr="00E6097E" w:rsidRDefault="00E6097E" w:rsidP="008513FA">
            <w:pPr>
              <w:spacing w:line="360" w:lineRule="auto"/>
              <w:jc w:val="center"/>
              <w:rPr>
                <w:rFonts w:ascii="Times New Roman" w:hAnsi="Times New Roman" w:cs="Times New Roman"/>
                <w:sz w:val="24"/>
                <w:szCs w:val="24"/>
              </w:rPr>
            </w:pPr>
            <w:r w:rsidRPr="00E6097E">
              <w:rPr>
                <w:rFonts w:ascii="Times New Roman" w:hAnsi="Times New Roman" w:cs="Times New Roman"/>
                <w:sz w:val="24"/>
                <w:szCs w:val="24"/>
              </w:rPr>
              <w:t>Clay</w:t>
            </w:r>
          </w:p>
        </w:tc>
        <w:tc>
          <w:tcPr>
            <w:tcW w:w="756" w:type="dxa"/>
            <w:tcBorders>
              <w:top w:val="single" w:sz="12" w:space="0" w:color="auto"/>
              <w:left w:val="nil"/>
              <w:bottom w:val="single" w:sz="12" w:space="0" w:color="auto"/>
              <w:right w:val="nil"/>
            </w:tcBorders>
            <w:vAlign w:val="center"/>
          </w:tcPr>
          <w:p w14:paraId="38A194FB" w14:textId="5EF2281D" w:rsidR="00E6097E" w:rsidRPr="00E6097E" w:rsidRDefault="00E6097E" w:rsidP="008513FA">
            <w:pPr>
              <w:spacing w:line="360" w:lineRule="auto"/>
              <w:jc w:val="center"/>
              <w:rPr>
                <w:rFonts w:ascii="Times New Roman" w:hAnsi="Times New Roman" w:cs="Times New Roman"/>
                <w:sz w:val="24"/>
                <w:szCs w:val="24"/>
              </w:rPr>
            </w:pPr>
            <w:r w:rsidRPr="00E6097E">
              <w:rPr>
                <w:rFonts w:ascii="Times New Roman" w:hAnsi="Times New Roman" w:cs="Times New Roman"/>
                <w:sz w:val="24"/>
                <w:szCs w:val="24"/>
              </w:rPr>
              <w:t>Silt</w:t>
            </w:r>
          </w:p>
        </w:tc>
        <w:tc>
          <w:tcPr>
            <w:tcW w:w="756" w:type="dxa"/>
            <w:tcBorders>
              <w:top w:val="single" w:sz="12" w:space="0" w:color="auto"/>
              <w:left w:val="nil"/>
              <w:bottom w:val="single" w:sz="12" w:space="0" w:color="auto"/>
              <w:right w:val="nil"/>
            </w:tcBorders>
            <w:vAlign w:val="center"/>
          </w:tcPr>
          <w:p w14:paraId="310D5435" w14:textId="0C681658" w:rsidR="00E6097E" w:rsidRPr="00E6097E" w:rsidRDefault="00E6097E" w:rsidP="008513FA">
            <w:pPr>
              <w:spacing w:line="360" w:lineRule="auto"/>
              <w:jc w:val="center"/>
              <w:rPr>
                <w:rFonts w:ascii="Times New Roman" w:hAnsi="Times New Roman" w:cs="Times New Roman"/>
                <w:sz w:val="24"/>
                <w:szCs w:val="24"/>
              </w:rPr>
            </w:pPr>
            <w:r w:rsidRPr="00E6097E">
              <w:rPr>
                <w:rFonts w:ascii="Times New Roman" w:hAnsi="Times New Roman" w:cs="Times New Roman"/>
                <w:sz w:val="24"/>
                <w:szCs w:val="24"/>
              </w:rPr>
              <w:t>Sand</w:t>
            </w:r>
          </w:p>
        </w:tc>
      </w:tr>
      <w:tr w:rsidR="0006561B" w:rsidRPr="00B35573" w14:paraId="4A2609C6" w14:textId="77777777" w:rsidTr="00397052">
        <w:trPr>
          <w:trHeight w:val="592"/>
          <w:jc w:val="center"/>
        </w:trPr>
        <w:tc>
          <w:tcPr>
            <w:tcW w:w="1418" w:type="dxa"/>
            <w:tcBorders>
              <w:top w:val="single" w:sz="12" w:space="0" w:color="auto"/>
              <w:left w:val="nil"/>
              <w:bottom w:val="single" w:sz="12" w:space="0" w:color="auto"/>
              <w:right w:val="nil"/>
            </w:tcBorders>
            <w:vAlign w:val="center"/>
          </w:tcPr>
          <w:p w14:paraId="5FFAD338" w14:textId="3EAAAD09" w:rsidR="00E6097E" w:rsidRPr="004438F3" w:rsidRDefault="00E6097E" w:rsidP="008513FA">
            <w:pPr>
              <w:spacing w:line="360" w:lineRule="auto"/>
              <w:rPr>
                <w:rFonts w:ascii="Times New Roman" w:hAnsi="Times New Roman" w:cs="Times New Roman"/>
                <w:szCs w:val="21"/>
              </w:rPr>
            </w:pPr>
            <w:r>
              <w:rPr>
                <w:rFonts w:ascii="Times New Roman" w:hAnsi="Times New Roman" w:cs="Times New Roman" w:hint="eastAsia"/>
                <w:szCs w:val="21"/>
              </w:rPr>
              <w:t>Values</w:t>
            </w:r>
          </w:p>
        </w:tc>
        <w:tc>
          <w:tcPr>
            <w:tcW w:w="709" w:type="dxa"/>
            <w:tcBorders>
              <w:top w:val="single" w:sz="12" w:space="0" w:color="auto"/>
              <w:left w:val="nil"/>
              <w:bottom w:val="single" w:sz="12" w:space="0" w:color="auto"/>
              <w:right w:val="nil"/>
            </w:tcBorders>
            <w:vAlign w:val="center"/>
          </w:tcPr>
          <w:p w14:paraId="3485E662" w14:textId="4F57CC9B" w:rsidR="00E6097E" w:rsidRPr="004438F3" w:rsidRDefault="00E6097E" w:rsidP="008513FA">
            <w:pPr>
              <w:spacing w:line="360" w:lineRule="auto"/>
              <w:jc w:val="center"/>
              <w:rPr>
                <w:rFonts w:ascii="Times New Roman" w:hAnsi="Times New Roman" w:cs="Times New Roman"/>
                <w:szCs w:val="21"/>
              </w:rPr>
            </w:pPr>
            <w:r>
              <w:rPr>
                <w:rFonts w:ascii="Times New Roman" w:hAnsi="Times New Roman" w:cs="Times New Roman" w:hint="eastAsia"/>
                <w:szCs w:val="21"/>
              </w:rPr>
              <w:t>9.64</w:t>
            </w:r>
          </w:p>
        </w:tc>
        <w:tc>
          <w:tcPr>
            <w:tcW w:w="1134" w:type="dxa"/>
            <w:tcBorders>
              <w:top w:val="single" w:sz="12" w:space="0" w:color="auto"/>
              <w:left w:val="nil"/>
              <w:bottom w:val="single" w:sz="12" w:space="0" w:color="auto"/>
              <w:right w:val="nil"/>
            </w:tcBorders>
            <w:vAlign w:val="center"/>
          </w:tcPr>
          <w:p w14:paraId="0FE40BAE" w14:textId="138D5527" w:rsidR="00E6097E" w:rsidRPr="004438F3" w:rsidRDefault="00E6097E" w:rsidP="008513FA">
            <w:pPr>
              <w:spacing w:line="360" w:lineRule="auto"/>
              <w:jc w:val="center"/>
              <w:rPr>
                <w:rFonts w:ascii="Times New Roman" w:hAnsi="Times New Roman" w:cs="Times New Roman"/>
                <w:szCs w:val="21"/>
              </w:rPr>
            </w:pPr>
            <w:r>
              <w:rPr>
                <w:rFonts w:ascii="Times New Roman" w:hAnsi="Times New Roman" w:cs="Times New Roman" w:hint="eastAsia"/>
                <w:szCs w:val="21"/>
              </w:rPr>
              <w:t>3.10</w:t>
            </w:r>
          </w:p>
        </w:tc>
        <w:tc>
          <w:tcPr>
            <w:tcW w:w="1134" w:type="dxa"/>
            <w:tcBorders>
              <w:top w:val="single" w:sz="12" w:space="0" w:color="auto"/>
              <w:left w:val="nil"/>
              <w:bottom w:val="single" w:sz="12" w:space="0" w:color="auto"/>
              <w:right w:val="nil"/>
            </w:tcBorders>
            <w:vAlign w:val="center"/>
          </w:tcPr>
          <w:p w14:paraId="3AA0D007" w14:textId="5CE8CACB" w:rsidR="00E6097E" w:rsidRPr="004438F3" w:rsidRDefault="00E6097E" w:rsidP="008513FA">
            <w:pPr>
              <w:spacing w:line="360" w:lineRule="auto"/>
              <w:jc w:val="center"/>
              <w:rPr>
                <w:rFonts w:ascii="Times New Roman" w:hAnsi="Times New Roman" w:cs="Times New Roman"/>
                <w:szCs w:val="21"/>
              </w:rPr>
            </w:pPr>
            <w:r>
              <w:rPr>
                <w:rFonts w:ascii="Times New Roman" w:hAnsi="Times New Roman" w:cs="Times New Roman" w:hint="eastAsia"/>
                <w:szCs w:val="21"/>
              </w:rPr>
              <w:t>4.96</w:t>
            </w:r>
          </w:p>
        </w:tc>
        <w:tc>
          <w:tcPr>
            <w:tcW w:w="1275" w:type="dxa"/>
            <w:tcBorders>
              <w:top w:val="single" w:sz="12" w:space="0" w:color="auto"/>
              <w:left w:val="nil"/>
              <w:bottom w:val="single" w:sz="12" w:space="0" w:color="auto"/>
              <w:right w:val="nil"/>
            </w:tcBorders>
            <w:vAlign w:val="center"/>
          </w:tcPr>
          <w:p w14:paraId="465970C3" w14:textId="48A8BAB5" w:rsidR="00E6097E" w:rsidRPr="004438F3" w:rsidRDefault="00E6097E" w:rsidP="008513FA">
            <w:pPr>
              <w:spacing w:line="360" w:lineRule="auto"/>
              <w:jc w:val="center"/>
              <w:rPr>
                <w:rFonts w:ascii="Times New Roman" w:hAnsi="Times New Roman" w:cs="Times New Roman"/>
                <w:szCs w:val="21"/>
              </w:rPr>
            </w:pPr>
            <w:r>
              <w:rPr>
                <w:rFonts w:ascii="Times New Roman" w:hAnsi="Times New Roman" w:cs="Times New Roman" w:hint="eastAsia"/>
                <w:szCs w:val="21"/>
              </w:rPr>
              <w:t>18.67</w:t>
            </w:r>
          </w:p>
        </w:tc>
        <w:tc>
          <w:tcPr>
            <w:tcW w:w="1134" w:type="dxa"/>
            <w:tcBorders>
              <w:top w:val="single" w:sz="12" w:space="0" w:color="auto"/>
              <w:left w:val="nil"/>
              <w:bottom w:val="single" w:sz="12" w:space="0" w:color="auto"/>
              <w:right w:val="nil"/>
            </w:tcBorders>
            <w:vAlign w:val="center"/>
          </w:tcPr>
          <w:p w14:paraId="7047C8F8" w14:textId="78576831" w:rsidR="00E6097E" w:rsidRPr="004438F3" w:rsidRDefault="00E6097E" w:rsidP="008513FA">
            <w:pPr>
              <w:spacing w:line="360" w:lineRule="auto"/>
              <w:jc w:val="center"/>
              <w:rPr>
                <w:rFonts w:ascii="Times New Roman" w:hAnsi="Times New Roman" w:cs="Times New Roman"/>
                <w:szCs w:val="21"/>
              </w:rPr>
            </w:pPr>
            <w:r>
              <w:rPr>
                <w:rFonts w:ascii="Times New Roman" w:hAnsi="Times New Roman" w:cs="Times New Roman" w:hint="eastAsia"/>
                <w:szCs w:val="21"/>
              </w:rPr>
              <w:t>12.34</w:t>
            </w:r>
          </w:p>
        </w:tc>
        <w:tc>
          <w:tcPr>
            <w:tcW w:w="1134" w:type="dxa"/>
            <w:tcBorders>
              <w:top w:val="single" w:sz="12" w:space="0" w:color="auto"/>
              <w:left w:val="nil"/>
              <w:bottom w:val="single" w:sz="12" w:space="0" w:color="auto"/>
              <w:right w:val="nil"/>
            </w:tcBorders>
            <w:vAlign w:val="center"/>
          </w:tcPr>
          <w:p w14:paraId="0CF5D406" w14:textId="47396702" w:rsidR="00E6097E" w:rsidRPr="004438F3" w:rsidRDefault="00E6097E" w:rsidP="008513FA">
            <w:pPr>
              <w:spacing w:line="360" w:lineRule="auto"/>
              <w:jc w:val="center"/>
              <w:rPr>
                <w:rFonts w:ascii="Times New Roman" w:hAnsi="Times New Roman" w:cs="Times New Roman"/>
                <w:szCs w:val="21"/>
              </w:rPr>
            </w:pPr>
            <w:r>
              <w:rPr>
                <w:rFonts w:ascii="Times New Roman" w:hAnsi="Times New Roman" w:cs="Times New Roman" w:hint="eastAsia"/>
                <w:szCs w:val="21"/>
              </w:rPr>
              <w:t>261.67</w:t>
            </w:r>
          </w:p>
        </w:tc>
        <w:tc>
          <w:tcPr>
            <w:tcW w:w="756" w:type="dxa"/>
            <w:tcBorders>
              <w:top w:val="single" w:sz="12" w:space="0" w:color="auto"/>
              <w:left w:val="nil"/>
              <w:bottom w:val="single" w:sz="12" w:space="0" w:color="auto"/>
              <w:right w:val="nil"/>
            </w:tcBorders>
            <w:vAlign w:val="center"/>
          </w:tcPr>
          <w:p w14:paraId="46A7FB01" w14:textId="0B613754" w:rsidR="00E6097E" w:rsidRPr="004438F3" w:rsidRDefault="00EA0661" w:rsidP="008513FA">
            <w:pPr>
              <w:spacing w:line="360" w:lineRule="auto"/>
              <w:jc w:val="center"/>
              <w:rPr>
                <w:rFonts w:ascii="Times New Roman" w:hAnsi="Times New Roman" w:cs="Times New Roman"/>
                <w:szCs w:val="21"/>
              </w:rPr>
            </w:pPr>
            <w:r>
              <w:rPr>
                <w:rFonts w:ascii="Times New Roman" w:hAnsi="Times New Roman" w:cs="Times New Roman" w:hint="eastAsia"/>
                <w:szCs w:val="21"/>
              </w:rPr>
              <w:t>32.49</w:t>
            </w:r>
          </w:p>
        </w:tc>
        <w:tc>
          <w:tcPr>
            <w:tcW w:w="756" w:type="dxa"/>
            <w:tcBorders>
              <w:top w:val="single" w:sz="12" w:space="0" w:color="auto"/>
              <w:left w:val="nil"/>
              <w:bottom w:val="single" w:sz="12" w:space="0" w:color="auto"/>
              <w:right w:val="nil"/>
            </w:tcBorders>
            <w:vAlign w:val="center"/>
          </w:tcPr>
          <w:p w14:paraId="35551FEB" w14:textId="7F93E663" w:rsidR="00E6097E" w:rsidRPr="004438F3" w:rsidRDefault="00EA0661" w:rsidP="008513FA">
            <w:pPr>
              <w:spacing w:line="360" w:lineRule="auto"/>
              <w:jc w:val="center"/>
              <w:rPr>
                <w:rFonts w:ascii="Times New Roman" w:hAnsi="Times New Roman" w:cs="Times New Roman"/>
                <w:szCs w:val="21"/>
              </w:rPr>
            </w:pPr>
            <w:r>
              <w:rPr>
                <w:rFonts w:ascii="Times New Roman" w:hAnsi="Times New Roman" w:cs="Times New Roman" w:hint="eastAsia"/>
                <w:szCs w:val="21"/>
              </w:rPr>
              <w:t>4.06</w:t>
            </w:r>
          </w:p>
        </w:tc>
        <w:tc>
          <w:tcPr>
            <w:tcW w:w="756" w:type="dxa"/>
            <w:tcBorders>
              <w:top w:val="single" w:sz="12" w:space="0" w:color="auto"/>
              <w:left w:val="nil"/>
              <w:bottom w:val="single" w:sz="12" w:space="0" w:color="auto"/>
              <w:right w:val="nil"/>
            </w:tcBorders>
            <w:vAlign w:val="center"/>
          </w:tcPr>
          <w:p w14:paraId="4DD39C75" w14:textId="63E18E7E" w:rsidR="00E6097E" w:rsidRPr="004438F3" w:rsidRDefault="00EA0661" w:rsidP="008513FA">
            <w:pPr>
              <w:spacing w:line="360" w:lineRule="auto"/>
              <w:jc w:val="center"/>
              <w:rPr>
                <w:rFonts w:ascii="Times New Roman" w:hAnsi="Times New Roman" w:cs="Times New Roman"/>
                <w:szCs w:val="21"/>
              </w:rPr>
            </w:pPr>
            <w:r>
              <w:rPr>
                <w:rFonts w:ascii="Times New Roman" w:hAnsi="Times New Roman" w:cs="Times New Roman" w:hint="eastAsia"/>
                <w:szCs w:val="21"/>
              </w:rPr>
              <w:t>63.45</w:t>
            </w:r>
          </w:p>
        </w:tc>
      </w:tr>
    </w:tbl>
    <w:p w14:paraId="62CB729A" w14:textId="5004C20B" w:rsidR="00E6097E" w:rsidRPr="00EA0661" w:rsidRDefault="00EA0661" w:rsidP="00832111">
      <w:pPr>
        <w:spacing w:line="360" w:lineRule="auto"/>
        <w:rPr>
          <w:rFonts w:ascii="Times New Roman" w:hAnsi="Times New Roman" w:cs="Times New Roman"/>
          <w:b/>
          <w:bCs/>
          <w:sz w:val="24"/>
          <w:szCs w:val="24"/>
        </w:rPr>
      </w:pPr>
      <w:r w:rsidRPr="00530683">
        <w:rPr>
          <w:rFonts w:ascii="Times New Roman" w:hAnsi="Times New Roman" w:hint="eastAsia"/>
          <w:b/>
          <w:bCs/>
          <w:sz w:val="24"/>
          <w:szCs w:val="24"/>
        </w:rPr>
        <w:t>N</w:t>
      </w:r>
      <w:r w:rsidRPr="00530683">
        <w:rPr>
          <w:rFonts w:ascii="Times New Roman" w:hAnsi="Times New Roman"/>
          <w:b/>
          <w:bCs/>
          <w:sz w:val="24"/>
          <w:szCs w:val="24"/>
        </w:rPr>
        <w:t>ote:</w:t>
      </w:r>
      <w:r>
        <w:rPr>
          <w:rFonts w:ascii="Times New Roman" w:hAnsi="Times New Roman" w:hint="eastAsia"/>
          <w:b/>
          <w:bCs/>
          <w:sz w:val="24"/>
          <w:szCs w:val="24"/>
        </w:rPr>
        <w:t xml:space="preserve"> </w:t>
      </w:r>
      <w:r w:rsidRPr="0043705B">
        <w:rPr>
          <w:rFonts w:ascii="Times New Roman" w:hAnsi="Times New Roman"/>
        </w:rPr>
        <w:t>SOM</w:t>
      </w:r>
      <w:r>
        <w:rPr>
          <w:rFonts w:ascii="Times New Roman" w:hAnsi="Times New Roman" w:hint="eastAsia"/>
        </w:rPr>
        <w:t>,</w:t>
      </w:r>
      <w:r w:rsidRPr="0043705B">
        <w:rPr>
          <w:rFonts w:ascii="Times New Roman" w:hAnsi="Times New Roman"/>
        </w:rPr>
        <w:t xml:space="preserve"> soil organic matters</w:t>
      </w:r>
      <w:r>
        <w:rPr>
          <w:rFonts w:ascii="Times New Roman" w:hAnsi="Times New Roman" w:hint="eastAsia"/>
        </w:rPr>
        <w:t xml:space="preserve">; EC, </w:t>
      </w:r>
      <w:r w:rsidRPr="00EA0661">
        <w:rPr>
          <w:rFonts w:ascii="Times New Roman" w:hAnsi="Times New Roman"/>
        </w:rPr>
        <w:t>electrical conductivity</w:t>
      </w:r>
      <w:r>
        <w:rPr>
          <w:rFonts w:ascii="Times New Roman" w:hAnsi="Times New Roman" w:hint="eastAsia"/>
        </w:rPr>
        <w:t>; AN, a</w:t>
      </w:r>
      <w:r w:rsidRPr="00EA0661">
        <w:rPr>
          <w:rFonts w:ascii="Times New Roman" w:hAnsi="Times New Roman"/>
        </w:rPr>
        <w:t xml:space="preserve">vailable </w:t>
      </w:r>
      <w:r>
        <w:rPr>
          <w:rFonts w:ascii="Times New Roman" w:hAnsi="Times New Roman" w:hint="eastAsia"/>
        </w:rPr>
        <w:t>nitrogen; AP, a</w:t>
      </w:r>
      <w:r w:rsidRPr="00EA0661">
        <w:rPr>
          <w:rFonts w:ascii="Times New Roman" w:hAnsi="Times New Roman"/>
        </w:rPr>
        <w:t>vailable phosphorus</w:t>
      </w:r>
      <w:r>
        <w:rPr>
          <w:rFonts w:ascii="Times New Roman" w:hAnsi="Times New Roman" w:hint="eastAsia"/>
        </w:rPr>
        <w:t xml:space="preserve">; </w:t>
      </w:r>
      <w:r w:rsidRPr="00EA0661">
        <w:rPr>
          <w:rFonts w:ascii="Times New Roman" w:hAnsi="Times New Roman"/>
        </w:rPr>
        <w:t>A</w:t>
      </w:r>
      <w:r>
        <w:rPr>
          <w:rFonts w:ascii="Times New Roman" w:hAnsi="Times New Roman" w:hint="eastAsia"/>
        </w:rPr>
        <w:t>K, a</w:t>
      </w:r>
      <w:r w:rsidRPr="00EA0661">
        <w:rPr>
          <w:rFonts w:ascii="Times New Roman" w:hAnsi="Times New Roman"/>
        </w:rPr>
        <w:t xml:space="preserve">vailable </w:t>
      </w:r>
      <w:r>
        <w:rPr>
          <w:rFonts w:ascii="Times New Roman" w:hAnsi="Times New Roman" w:hint="eastAsia"/>
        </w:rPr>
        <w:t>potassium</w:t>
      </w:r>
    </w:p>
    <w:p w14:paraId="2F481038" w14:textId="7DB9033A" w:rsidR="00E6097E" w:rsidRDefault="00E6097E">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5D435191" w14:textId="77777777" w:rsidR="0006561B" w:rsidRPr="00397052" w:rsidRDefault="0006561B" w:rsidP="00832111">
      <w:pPr>
        <w:spacing w:line="360" w:lineRule="auto"/>
        <w:rPr>
          <w:rFonts w:ascii="Times New Roman" w:hAnsi="Times New Roman" w:cs="Times New Roman"/>
          <w:b/>
          <w:bCs/>
          <w:sz w:val="24"/>
          <w:szCs w:val="24"/>
        </w:rPr>
        <w:sectPr w:rsidR="0006561B" w:rsidRPr="00397052" w:rsidSect="00EA0661">
          <w:pgSz w:w="11906" w:h="16838"/>
          <w:pgMar w:top="1440" w:right="1440" w:bottom="1440" w:left="1440" w:header="851" w:footer="992" w:gutter="0"/>
          <w:lnNumType w:countBy="1" w:restart="continuous"/>
          <w:cols w:space="425"/>
          <w:docGrid w:type="linesAndChars" w:linePitch="312"/>
        </w:sectPr>
      </w:pPr>
    </w:p>
    <w:p w14:paraId="18D0C461" w14:textId="0D67926E" w:rsidR="00547E4F" w:rsidRDefault="00530683" w:rsidP="00832111">
      <w:pPr>
        <w:spacing w:line="360" w:lineRule="auto"/>
        <w:rPr>
          <w:rFonts w:ascii="Times New Roman" w:hAnsi="Times New Roman" w:cs="Times New Roman"/>
          <w:sz w:val="24"/>
          <w:szCs w:val="24"/>
        </w:rPr>
      </w:pPr>
      <w:r w:rsidRPr="001C6C7C">
        <w:rPr>
          <w:rFonts w:ascii="Times New Roman" w:hAnsi="Times New Roman" w:cs="Times New Roman" w:hint="eastAsia"/>
          <w:b/>
          <w:bCs/>
          <w:sz w:val="24"/>
          <w:szCs w:val="24"/>
        </w:rPr>
        <w:lastRenderedPageBreak/>
        <w:t>T</w:t>
      </w:r>
      <w:r w:rsidRPr="001C6C7C">
        <w:rPr>
          <w:rFonts w:ascii="Times New Roman" w:hAnsi="Times New Roman" w:cs="Times New Roman"/>
          <w:b/>
          <w:bCs/>
          <w:sz w:val="24"/>
          <w:szCs w:val="24"/>
        </w:rPr>
        <w:t>able S</w:t>
      </w:r>
      <w:r w:rsidR="00E6097E">
        <w:rPr>
          <w:rFonts w:ascii="Times New Roman" w:hAnsi="Times New Roman" w:cs="Times New Roman" w:hint="eastAsia"/>
          <w:b/>
          <w:bCs/>
          <w:sz w:val="24"/>
          <w:szCs w:val="24"/>
        </w:rPr>
        <w:t>2</w:t>
      </w:r>
      <w:r>
        <w:rPr>
          <w:rFonts w:ascii="Times New Roman" w:hAnsi="Times New Roman" w:cs="Times New Roman"/>
          <w:sz w:val="24"/>
          <w:szCs w:val="24"/>
        </w:rPr>
        <w:t xml:space="preserve"> The soil </w:t>
      </w:r>
      <w:r>
        <w:rPr>
          <w:rFonts w:ascii="Times New Roman" w:hAnsi="Times New Roman" w:cs="Times New Roman" w:hint="eastAsia"/>
          <w:color w:val="000000" w:themeColor="text1"/>
          <w:sz w:val="24"/>
          <w:szCs w:val="24"/>
        </w:rPr>
        <w:t>b</w:t>
      </w:r>
      <w:r w:rsidRPr="00A24ED9">
        <w:rPr>
          <w:rFonts w:ascii="Times New Roman" w:hAnsi="Times New Roman" w:cs="Times New Roman"/>
          <w:color w:val="000000" w:themeColor="text1"/>
          <w:sz w:val="24"/>
          <w:szCs w:val="24"/>
        </w:rPr>
        <w:t>asic</w:t>
      </w:r>
      <w:r>
        <w:rPr>
          <w:rFonts w:ascii="Times New Roman" w:hAnsi="Times New Roman" w:cs="Times New Roman"/>
          <w:sz w:val="24"/>
          <w:szCs w:val="24"/>
        </w:rPr>
        <w:t xml:space="preserve"> chemical properties </w:t>
      </w:r>
      <w:r>
        <w:rPr>
          <w:rFonts w:ascii="Times New Roman" w:hAnsi="Times New Roman" w:cs="Times New Roman" w:hint="eastAsia"/>
          <w:sz w:val="24"/>
          <w:szCs w:val="24"/>
        </w:rPr>
        <w:t>under different</w:t>
      </w:r>
      <w:r>
        <w:rPr>
          <w:rFonts w:ascii="Times New Roman" w:hAnsi="Times New Roman" w:cs="Times New Roman"/>
          <w:sz w:val="24"/>
          <w:szCs w:val="24"/>
        </w:rPr>
        <w:t xml:space="preserve"> treatments</w:t>
      </w:r>
    </w:p>
    <w:tbl>
      <w:tblPr>
        <w:tblStyle w:val="a8"/>
        <w:tblW w:w="14601" w:type="dxa"/>
        <w:jc w:val="center"/>
        <w:tblLayout w:type="fixed"/>
        <w:tblLook w:val="04A0" w:firstRow="1" w:lastRow="0" w:firstColumn="1" w:lastColumn="0" w:noHBand="0" w:noVBand="1"/>
      </w:tblPr>
      <w:tblGrid>
        <w:gridCol w:w="1276"/>
        <w:gridCol w:w="1418"/>
        <w:gridCol w:w="1498"/>
        <w:gridCol w:w="1498"/>
        <w:gridCol w:w="1499"/>
        <w:gridCol w:w="1498"/>
        <w:gridCol w:w="1945"/>
        <w:gridCol w:w="1984"/>
        <w:gridCol w:w="1985"/>
      </w:tblGrid>
      <w:tr w:rsidR="009858AA" w:rsidRPr="00B35573" w14:paraId="381AD45D" w14:textId="77777777" w:rsidTr="009858AA">
        <w:trPr>
          <w:trHeight w:val="454"/>
          <w:jc w:val="center"/>
        </w:trPr>
        <w:tc>
          <w:tcPr>
            <w:tcW w:w="1276" w:type="dxa"/>
            <w:tcBorders>
              <w:top w:val="single" w:sz="12" w:space="0" w:color="auto"/>
              <w:left w:val="nil"/>
              <w:bottom w:val="single" w:sz="12" w:space="0" w:color="auto"/>
              <w:right w:val="nil"/>
            </w:tcBorders>
            <w:vAlign w:val="center"/>
          </w:tcPr>
          <w:p w14:paraId="147349C5" w14:textId="77777777" w:rsidR="00D360D0" w:rsidRPr="00B35573" w:rsidRDefault="00D360D0" w:rsidP="00F54110">
            <w:pPr>
              <w:spacing w:line="36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hint="eastAsia"/>
                <w:sz w:val="24"/>
                <w:szCs w:val="24"/>
              </w:rPr>
              <w:t>oil depth</w:t>
            </w:r>
          </w:p>
        </w:tc>
        <w:tc>
          <w:tcPr>
            <w:tcW w:w="1418" w:type="dxa"/>
            <w:tcBorders>
              <w:top w:val="single" w:sz="12" w:space="0" w:color="auto"/>
              <w:left w:val="nil"/>
              <w:bottom w:val="single" w:sz="12" w:space="0" w:color="auto"/>
              <w:right w:val="nil"/>
            </w:tcBorders>
            <w:vAlign w:val="center"/>
          </w:tcPr>
          <w:p w14:paraId="25E1B534" w14:textId="77777777" w:rsidR="00D360D0" w:rsidRPr="00B35573" w:rsidRDefault="00D360D0" w:rsidP="00F54110">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reatments</w:t>
            </w:r>
          </w:p>
        </w:tc>
        <w:tc>
          <w:tcPr>
            <w:tcW w:w="1498" w:type="dxa"/>
            <w:tcBorders>
              <w:top w:val="single" w:sz="12" w:space="0" w:color="auto"/>
              <w:left w:val="nil"/>
              <w:bottom w:val="single" w:sz="12" w:space="0" w:color="auto"/>
              <w:right w:val="nil"/>
            </w:tcBorders>
            <w:vAlign w:val="center"/>
          </w:tcPr>
          <w:p w14:paraId="202DE264" w14:textId="77777777" w:rsidR="003E3F47" w:rsidRDefault="003E3F47" w:rsidP="00060FB5">
            <w:pPr>
              <w:spacing w:line="360" w:lineRule="auto"/>
              <w:jc w:val="center"/>
              <w:rPr>
                <w:rFonts w:ascii="Times New Roman" w:hAnsi="Times New Roman" w:cs="Times New Roman"/>
                <w:sz w:val="24"/>
                <w:szCs w:val="24"/>
              </w:rPr>
            </w:pPr>
            <w:r w:rsidRPr="00D347F9">
              <w:rPr>
                <w:rFonts w:ascii="Times New Roman" w:hAnsi="Times New Roman" w:cs="Times New Roman"/>
                <w:sz w:val="24"/>
                <w:szCs w:val="24"/>
              </w:rPr>
              <w:t>NH</w:t>
            </w:r>
            <w:r w:rsidRPr="00D347F9">
              <w:rPr>
                <w:rFonts w:ascii="Times New Roman" w:hAnsi="Times New Roman" w:cs="Times New Roman"/>
                <w:sz w:val="24"/>
                <w:szCs w:val="24"/>
                <w:vertAlign w:val="subscript"/>
              </w:rPr>
              <w:t>4</w:t>
            </w:r>
            <w:r w:rsidRPr="00D347F9">
              <w:rPr>
                <w:rFonts w:ascii="Times New Roman" w:hAnsi="Times New Roman" w:cs="Times New Roman"/>
                <w:sz w:val="24"/>
                <w:szCs w:val="24"/>
                <w:vertAlign w:val="superscript"/>
              </w:rPr>
              <w:t>+</w:t>
            </w:r>
            <w:r w:rsidRPr="00D347F9">
              <w:rPr>
                <w:rFonts w:ascii="Times New Roman" w:hAnsi="Times New Roman" w:cs="Times New Roman"/>
                <w:sz w:val="24"/>
                <w:szCs w:val="24"/>
              </w:rPr>
              <w:t>-N</w:t>
            </w:r>
          </w:p>
          <w:p w14:paraId="5EF14CED" w14:textId="7B381458" w:rsidR="00D360D0" w:rsidRPr="00B35573" w:rsidRDefault="003E3F47" w:rsidP="00060FB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m</w:t>
            </w:r>
            <w:r>
              <w:rPr>
                <w:rFonts w:ascii="Times New Roman" w:hAnsi="Times New Roman" w:cs="Times New Roman"/>
                <w:sz w:val="24"/>
                <w:szCs w:val="24"/>
              </w:rPr>
              <w:t>g</w:t>
            </w:r>
            <w:r w:rsidRPr="009D72AA">
              <w:rPr>
                <w:rFonts w:ascii="Times New Roman" w:hAnsi="Times New Roman" w:cs="Times New Roman"/>
                <w:sz w:val="24"/>
                <w:szCs w:val="24"/>
              </w:rPr>
              <w:t>·</w:t>
            </w:r>
            <w:r>
              <w:rPr>
                <w:rFonts w:ascii="Times New Roman" w:hAnsi="Times New Roman" w:cs="Times New Roman"/>
                <w:sz w:val="24"/>
                <w:szCs w:val="24"/>
              </w:rPr>
              <w:t>kg</w:t>
            </w:r>
            <w:r w:rsidRPr="009D72AA">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498" w:type="dxa"/>
            <w:tcBorders>
              <w:top w:val="single" w:sz="12" w:space="0" w:color="auto"/>
              <w:left w:val="nil"/>
              <w:bottom w:val="single" w:sz="12" w:space="0" w:color="auto"/>
              <w:right w:val="nil"/>
            </w:tcBorders>
            <w:vAlign w:val="center"/>
          </w:tcPr>
          <w:p w14:paraId="11F291E4" w14:textId="417F3A87" w:rsidR="00D360D0" w:rsidRPr="00B35573" w:rsidRDefault="003E3F47" w:rsidP="00060FB5">
            <w:pPr>
              <w:spacing w:line="360" w:lineRule="auto"/>
              <w:jc w:val="center"/>
              <w:rPr>
                <w:rFonts w:ascii="Times New Roman" w:hAnsi="Times New Roman" w:cs="Times New Roman"/>
                <w:sz w:val="24"/>
                <w:szCs w:val="24"/>
              </w:rPr>
            </w:pPr>
            <w:r w:rsidRPr="00D347F9">
              <w:rPr>
                <w:rFonts w:ascii="Times New Roman" w:hAnsi="Times New Roman" w:cs="Times New Roman"/>
                <w:sz w:val="24"/>
                <w:szCs w:val="24"/>
              </w:rPr>
              <w:t>NO</w:t>
            </w:r>
            <w:r w:rsidRPr="00D347F9">
              <w:rPr>
                <w:rFonts w:ascii="Times New Roman" w:hAnsi="Times New Roman" w:cs="Times New Roman"/>
                <w:sz w:val="24"/>
                <w:szCs w:val="24"/>
                <w:vertAlign w:val="subscript"/>
              </w:rPr>
              <w:t>3</w:t>
            </w:r>
            <w:r>
              <w:rPr>
                <w:rFonts w:ascii="Times New Roman" w:hAnsi="Times New Roman" w:cs="Times New Roman" w:hint="eastAsia"/>
                <w:sz w:val="24"/>
                <w:szCs w:val="24"/>
                <w:vertAlign w:val="superscript"/>
              </w:rPr>
              <w:t>-</w:t>
            </w:r>
            <w:r w:rsidRPr="00D347F9">
              <w:rPr>
                <w:rFonts w:ascii="Times New Roman" w:hAnsi="Times New Roman" w:cs="Times New Roman"/>
                <w:sz w:val="24"/>
                <w:szCs w:val="24"/>
              </w:rPr>
              <w:t>-N</w:t>
            </w:r>
            <w:r>
              <w:rPr>
                <w:rFonts w:ascii="Times New Roman" w:hAnsi="Times New Roman" w:cs="Times New Roman"/>
                <w:sz w:val="24"/>
                <w:szCs w:val="24"/>
              </w:rPr>
              <w:t xml:space="preserve"> </w:t>
            </w:r>
            <w:r w:rsidR="00D360D0">
              <w:rPr>
                <w:rFonts w:ascii="Times New Roman" w:hAnsi="Times New Roman" w:cs="Times New Roman"/>
                <w:sz w:val="24"/>
                <w:szCs w:val="24"/>
              </w:rPr>
              <w:t>(</w:t>
            </w:r>
            <w:r>
              <w:rPr>
                <w:rFonts w:ascii="Times New Roman" w:hAnsi="Times New Roman" w:cs="Times New Roman" w:hint="eastAsia"/>
                <w:sz w:val="24"/>
                <w:szCs w:val="24"/>
              </w:rPr>
              <w:t>m</w:t>
            </w:r>
            <w:r w:rsidR="00D360D0">
              <w:rPr>
                <w:rFonts w:ascii="Times New Roman" w:hAnsi="Times New Roman" w:cs="Times New Roman"/>
                <w:sz w:val="24"/>
                <w:szCs w:val="24"/>
              </w:rPr>
              <w:t>g</w:t>
            </w:r>
            <w:r w:rsidR="00D360D0" w:rsidRPr="009D72AA">
              <w:rPr>
                <w:rFonts w:ascii="Times New Roman" w:hAnsi="Times New Roman" w:cs="Times New Roman"/>
                <w:sz w:val="24"/>
                <w:szCs w:val="24"/>
              </w:rPr>
              <w:t>·</w:t>
            </w:r>
            <w:r w:rsidR="00D360D0">
              <w:rPr>
                <w:rFonts w:ascii="Times New Roman" w:hAnsi="Times New Roman" w:cs="Times New Roman"/>
                <w:sz w:val="24"/>
                <w:szCs w:val="24"/>
              </w:rPr>
              <w:t>kg</w:t>
            </w:r>
            <w:r w:rsidR="00D360D0" w:rsidRPr="009D72AA">
              <w:rPr>
                <w:rFonts w:ascii="Times New Roman" w:hAnsi="Times New Roman" w:cs="Times New Roman"/>
                <w:sz w:val="24"/>
                <w:szCs w:val="24"/>
                <w:vertAlign w:val="superscript"/>
              </w:rPr>
              <w:t>-1</w:t>
            </w:r>
            <w:r w:rsidR="00D360D0">
              <w:rPr>
                <w:rFonts w:ascii="Times New Roman" w:hAnsi="Times New Roman" w:cs="Times New Roman"/>
                <w:sz w:val="24"/>
                <w:szCs w:val="24"/>
              </w:rPr>
              <w:t>)</w:t>
            </w:r>
          </w:p>
        </w:tc>
        <w:tc>
          <w:tcPr>
            <w:tcW w:w="1499" w:type="dxa"/>
            <w:tcBorders>
              <w:top w:val="single" w:sz="12" w:space="0" w:color="auto"/>
              <w:left w:val="nil"/>
              <w:bottom w:val="single" w:sz="12" w:space="0" w:color="auto"/>
              <w:right w:val="nil"/>
            </w:tcBorders>
            <w:vAlign w:val="center"/>
          </w:tcPr>
          <w:p w14:paraId="573F5D2C" w14:textId="77777777" w:rsidR="00D360D0" w:rsidRDefault="00060FB5" w:rsidP="00F5411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Available P</w:t>
            </w:r>
          </w:p>
          <w:p w14:paraId="21D39D24" w14:textId="1DDE4201" w:rsidR="00060FB5" w:rsidRPr="00B35573" w:rsidRDefault="00060FB5" w:rsidP="00F5411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B90043">
              <w:rPr>
                <w:rFonts w:ascii="Times New Roman" w:hAnsi="Times New Roman" w:cs="Times New Roman" w:hint="eastAsia"/>
                <w:sz w:val="24"/>
                <w:szCs w:val="24"/>
              </w:rPr>
              <w:t>m</w:t>
            </w:r>
            <w:r>
              <w:rPr>
                <w:rFonts w:ascii="Times New Roman" w:hAnsi="Times New Roman" w:cs="Times New Roman"/>
                <w:sz w:val="24"/>
                <w:szCs w:val="24"/>
              </w:rPr>
              <w:t>g</w:t>
            </w:r>
            <w:r w:rsidRPr="009D72AA">
              <w:rPr>
                <w:rFonts w:ascii="Times New Roman" w:hAnsi="Times New Roman" w:cs="Times New Roman"/>
                <w:sz w:val="24"/>
                <w:szCs w:val="24"/>
              </w:rPr>
              <w:t>·</w:t>
            </w:r>
            <w:r>
              <w:rPr>
                <w:rFonts w:ascii="Times New Roman" w:hAnsi="Times New Roman" w:cs="Times New Roman"/>
                <w:sz w:val="24"/>
                <w:szCs w:val="24"/>
              </w:rPr>
              <w:t>kg</w:t>
            </w:r>
            <w:r w:rsidRPr="009D72AA">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498" w:type="dxa"/>
            <w:tcBorders>
              <w:top w:val="single" w:sz="12" w:space="0" w:color="auto"/>
              <w:left w:val="nil"/>
              <w:bottom w:val="single" w:sz="12" w:space="0" w:color="auto"/>
              <w:right w:val="nil"/>
            </w:tcBorders>
            <w:vAlign w:val="center"/>
          </w:tcPr>
          <w:p w14:paraId="3FF2FF01" w14:textId="7101820D" w:rsidR="00060FB5" w:rsidRDefault="00060FB5" w:rsidP="00060FB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Available K</w:t>
            </w:r>
          </w:p>
          <w:p w14:paraId="4E40223A" w14:textId="715E7E9D" w:rsidR="00D360D0" w:rsidRPr="00B35573" w:rsidRDefault="00060FB5" w:rsidP="00060FB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3E4AF2">
              <w:rPr>
                <w:rFonts w:ascii="Times New Roman" w:hAnsi="Times New Roman" w:cs="Times New Roman" w:hint="eastAsia"/>
                <w:sz w:val="24"/>
                <w:szCs w:val="24"/>
              </w:rPr>
              <w:t>m</w:t>
            </w:r>
            <w:r>
              <w:rPr>
                <w:rFonts w:ascii="Times New Roman" w:hAnsi="Times New Roman" w:cs="Times New Roman"/>
                <w:sz w:val="24"/>
                <w:szCs w:val="24"/>
              </w:rPr>
              <w:t>g</w:t>
            </w:r>
            <w:r w:rsidRPr="009D72AA">
              <w:rPr>
                <w:rFonts w:ascii="Times New Roman" w:hAnsi="Times New Roman" w:cs="Times New Roman"/>
                <w:sz w:val="24"/>
                <w:szCs w:val="24"/>
              </w:rPr>
              <w:t>·</w:t>
            </w:r>
            <w:r>
              <w:rPr>
                <w:rFonts w:ascii="Times New Roman" w:hAnsi="Times New Roman" w:cs="Times New Roman"/>
                <w:sz w:val="24"/>
                <w:szCs w:val="24"/>
              </w:rPr>
              <w:t>kg</w:t>
            </w:r>
            <w:r w:rsidRPr="009D72AA">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945" w:type="dxa"/>
            <w:tcBorders>
              <w:top w:val="single" w:sz="12" w:space="0" w:color="auto"/>
              <w:left w:val="nil"/>
              <w:bottom w:val="single" w:sz="12" w:space="0" w:color="auto"/>
              <w:right w:val="nil"/>
            </w:tcBorders>
            <w:vAlign w:val="center"/>
          </w:tcPr>
          <w:p w14:paraId="0D6DF519" w14:textId="67D77134" w:rsidR="00D360D0" w:rsidRDefault="00060FB5" w:rsidP="00F54110">
            <w:pPr>
              <w:spacing w:line="360" w:lineRule="auto"/>
              <w:jc w:val="center"/>
              <w:rPr>
                <w:rFonts w:ascii="Times New Roman" w:hAnsi="Times New Roman" w:cs="Times New Roman"/>
                <w:sz w:val="24"/>
                <w:szCs w:val="24"/>
                <w:vertAlign w:val="superscript"/>
              </w:rPr>
            </w:pPr>
            <w:r w:rsidRPr="00060FB5">
              <w:rPr>
                <w:rFonts w:ascii="Times New Roman" w:hAnsi="Times New Roman" w:cs="Times New Roman"/>
                <w:sz w:val="24"/>
                <w:szCs w:val="24"/>
              </w:rPr>
              <w:t>Exchangeab</w:t>
            </w:r>
            <w:r>
              <w:rPr>
                <w:rFonts w:ascii="Times New Roman" w:hAnsi="Times New Roman" w:cs="Times New Roman" w:hint="eastAsia"/>
                <w:sz w:val="24"/>
                <w:szCs w:val="24"/>
              </w:rPr>
              <w:t xml:space="preserve">le </w:t>
            </w:r>
            <w:r w:rsidR="009858AA">
              <w:rPr>
                <w:rFonts w:ascii="Times New Roman" w:hAnsi="Times New Roman" w:cs="Times New Roman" w:hint="eastAsia"/>
                <w:sz w:val="24"/>
                <w:szCs w:val="24"/>
              </w:rPr>
              <w:t>Na</w:t>
            </w:r>
          </w:p>
          <w:p w14:paraId="4E607462" w14:textId="77777777" w:rsidR="00D360D0" w:rsidRPr="00B35573" w:rsidRDefault="00D360D0" w:rsidP="00F5411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4438F3">
              <w:rPr>
                <w:rFonts w:ascii="Times New Roman" w:hAnsi="Times New Roman" w:cs="Times New Roman"/>
                <w:sz w:val="24"/>
                <w:szCs w:val="24"/>
              </w:rPr>
              <w:t>g kg</w:t>
            </w:r>
            <w:r w:rsidRPr="004438F3">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984" w:type="dxa"/>
            <w:tcBorders>
              <w:top w:val="single" w:sz="12" w:space="0" w:color="auto"/>
              <w:left w:val="nil"/>
              <w:bottom w:val="single" w:sz="12" w:space="0" w:color="auto"/>
              <w:right w:val="nil"/>
            </w:tcBorders>
            <w:vAlign w:val="center"/>
          </w:tcPr>
          <w:p w14:paraId="72C1F544" w14:textId="56AE55C2" w:rsidR="009858AA" w:rsidRDefault="009858AA" w:rsidP="009858AA">
            <w:pPr>
              <w:spacing w:line="360" w:lineRule="auto"/>
              <w:jc w:val="center"/>
              <w:rPr>
                <w:rFonts w:ascii="Times New Roman" w:hAnsi="Times New Roman" w:cs="Times New Roman"/>
                <w:sz w:val="24"/>
                <w:szCs w:val="24"/>
                <w:vertAlign w:val="superscript"/>
              </w:rPr>
            </w:pPr>
            <w:r w:rsidRPr="00060FB5">
              <w:rPr>
                <w:rFonts w:ascii="Times New Roman" w:hAnsi="Times New Roman" w:cs="Times New Roman"/>
                <w:sz w:val="24"/>
                <w:szCs w:val="24"/>
              </w:rPr>
              <w:t>Exchangeab</w:t>
            </w:r>
            <w:r>
              <w:rPr>
                <w:rFonts w:ascii="Times New Roman" w:hAnsi="Times New Roman" w:cs="Times New Roman" w:hint="eastAsia"/>
                <w:sz w:val="24"/>
                <w:szCs w:val="24"/>
              </w:rPr>
              <w:t>le Ca</w:t>
            </w:r>
          </w:p>
          <w:p w14:paraId="549767F3" w14:textId="77777777" w:rsidR="00D360D0" w:rsidRPr="00B35573" w:rsidRDefault="00D360D0" w:rsidP="00F5411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4438F3">
              <w:rPr>
                <w:rFonts w:ascii="Times New Roman" w:hAnsi="Times New Roman" w:cs="Times New Roman"/>
                <w:sz w:val="24"/>
                <w:szCs w:val="24"/>
              </w:rPr>
              <w:t>g kg</w:t>
            </w:r>
            <w:r w:rsidRPr="004438F3">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985" w:type="dxa"/>
            <w:tcBorders>
              <w:top w:val="single" w:sz="12" w:space="0" w:color="auto"/>
              <w:left w:val="nil"/>
              <w:bottom w:val="single" w:sz="12" w:space="0" w:color="auto"/>
              <w:right w:val="nil"/>
            </w:tcBorders>
            <w:vAlign w:val="center"/>
          </w:tcPr>
          <w:p w14:paraId="3C6E68B2" w14:textId="73ADC796" w:rsidR="009858AA" w:rsidRDefault="009858AA" w:rsidP="009858AA">
            <w:pPr>
              <w:spacing w:line="360" w:lineRule="auto"/>
              <w:jc w:val="center"/>
              <w:rPr>
                <w:rFonts w:ascii="Times New Roman" w:hAnsi="Times New Roman" w:cs="Times New Roman"/>
                <w:sz w:val="24"/>
                <w:szCs w:val="24"/>
                <w:vertAlign w:val="superscript"/>
              </w:rPr>
            </w:pPr>
            <w:r w:rsidRPr="00060FB5">
              <w:rPr>
                <w:rFonts w:ascii="Times New Roman" w:hAnsi="Times New Roman" w:cs="Times New Roman"/>
                <w:sz w:val="24"/>
                <w:szCs w:val="24"/>
              </w:rPr>
              <w:t>Exchangeab</w:t>
            </w:r>
            <w:r>
              <w:rPr>
                <w:rFonts w:ascii="Times New Roman" w:hAnsi="Times New Roman" w:cs="Times New Roman" w:hint="eastAsia"/>
                <w:sz w:val="24"/>
                <w:szCs w:val="24"/>
              </w:rPr>
              <w:t>le Mg</w:t>
            </w:r>
          </w:p>
          <w:p w14:paraId="55DA7080" w14:textId="77777777" w:rsidR="00D360D0" w:rsidRPr="00B35573" w:rsidRDefault="00D360D0" w:rsidP="00F5411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4438F3">
              <w:rPr>
                <w:rFonts w:ascii="Times New Roman" w:hAnsi="Times New Roman" w:cs="Times New Roman"/>
                <w:sz w:val="24"/>
                <w:szCs w:val="24"/>
              </w:rPr>
              <w:t>g kg</w:t>
            </w:r>
            <w:r w:rsidRPr="004438F3">
              <w:rPr>
                <w:rFonts w:ascii="Times New Roman" w:hAnsi="Times New Roman" w:cs="Times New Roman"/>
                <w:sz w:val="24"/>
                <w:szCs w:val="24"/>
                <w:vertAlign w:val="superscript"/>
              </w:rPr>
              <w:t>-1</w:t>
            </w:r>
            <w:r>
              <w:rPr>
                <w:rFonts w:ascii="Times New Roman" w:hAnsi="Times New Roman" w:cs="Times New Roman"/>
                <w:sz w:val="24"/>
                <w:szCs w:val="24"/>
              </w:rPr>
              <w:t>)</w:t>
            </w:r>
          </w:p>
        </w:tc>
      </w:tr>
      <w:tr w:rsidR="009858AA" w:rsidRPr="00B35573" w14:paraId="2AD4FBB7" w14:textId="77777777" w:rsidTr="009858AA">
        <w:trPr>
          <w:trHeight w:val="454"/>
          <w:jc w:val="center"/>
        </w:trPr>
        <w:tc>
          <w:tcPr>
            <w:tcW w:w="1276" w:type="dxa"/>
            <w:vMerge w:val="restart"/>
            <w:tcBorders>
              <w:top w:val="single" w:sz="12" w:space="0" w:color="auto"/>
              <w:left w:val="nil"/>
              <w:bottom w:val="nil"/>
              <w:right w:val="nil"/>
            </w:tcBorders>
            <w:vAlign w:val="center"/>
          </w:tcPr>
          <w:p w14:paraId="7851C2E8" w14:textId="0919AC69" w:rsidR="00D360D0" w:rsidRPr="00B35573" w:rsidRDefault="00D360D0" w:rsidP="00F54110">
            <w:pPr>
              <w:spacing w:line="360" w:lineRule="auto"/>
              <w:rPr>
                <w:rFonts w:ascii="Times New Roman" w:hAnsi="Times New Roman" w:cs="Times New Roman"/>
                <w:sz w:val="24"/>
                <w:szCs w:val="24"/>
              </w:rPr>
            </w:pPr>
            <w:r>
              <w:rPr>
                <w:rFonts w:ascii="Times New Roman" w:hAnsi="Times New Roman" w:cs="Times New Roman" w:hint="eastAsia"/>
                <w:sz w:val="24"/>
                <w:szCs w:val="24"/>
              </w:rPr>
              <w:t>0-15</w:t>
            </w:r>
            <w:r w:rsidR="000517DF">
              <w:rPr>
                <w:rFonts w:ascii="Times New Roman" w:hAnsi="Times New Roman" w:cs="Times New Roman" w:hint="eastAsia"/>
                <w:sz w:val="24"/>
                <w:szCs w:val="24"/>
              </w:rPr>
              <w:t xml:space="preserve"> </w:t>
            </w:r>
            <w:r>
              <w:rPr>
                <w:rFonts w:ascii="Times New Roman" w:hAnsi="Times New Roman" w:cs="Times New Roman" w:hint="eastAsia"/>
                <w:sz w:val="24"/>
                <w:szCs w:val="24"/>
              </w:rPr>
              <w:t>cm</w:t>
            </w:r>
          </w:p>
        </w:tc>
        <w:tc>
          <w:tcPr>
            <w:tcW w:w="1418" w:type="dxa"/>
            <w:tcBorders>
              <w:top w:val="single" w:sz="12" w:space="0" w:color="auto"/>
              <w:left w:val="nil"/>
              <w:bottom w:val="nil"/>
              <w:right w:val="nil"/>
            </w:tcBorders>
            <w:vAlign w:val="center"/>
          </w:tcPr>
          <w:p w14:paraId="73AF374A" w14:textId="4565B689" w:rsidR="00D360D0" w:rsidRPr="004438F3" w:rsidRDefault="00D360D0" w:rsidP="00F54110">
            <w:pPr>
              <w:spacing w:line="360" w:lineRule="auto"/>
              <w:rPr>
                <w:rFonts w:ascii="Times New Roman" w:hAnsi="Times New Roman" w:cs="Times New Roman"/>
                <w:szCs w:val="21"/>
              </w:rPr>
            </w:pPr>
            <w:r>
              <w:rPr>
                <w:rFonts w:ascii="Times New Roman" w:hAnsi="Times New Roman" w:cs="Times New Roman" w:hint="eastAsia"/>
                <w:szCs w:val="21"/>
              </w:rPr>
              <w:t>CK</w:t>
            </w:r>
          </w:p>
        </w:tc>
        <w:tc>
          <w:tcPr>
            <w:tcW w:w="1498" w:type="dxa"/>
            <w:tcBorders>
              <w:top w:val="single" w:sz="12" w:space="0" w:color="auto"/>
              <w:left w:val="nil"/>
              <w:bottom w:val="nil"/>
              <w:right w:val="nil"/>
            </w:tcBorders>
            <w:vAlign w:val="center"/>
          </w:tcPr>
          <w:p w14:paraId="23E8F936" w14:textId="7D08BD7B" w:rsidR="00D360D0" w:rsidRPr="004438F3" w:rsidRDefault="00763DF8"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15.77</w:t>
            </w:r>
            <w:r w:rsidR="00D360D0" w:rsidRPr="004438F3">
              <w:rPr>
                <w:rFonts w:ascii="Times New Roman" w:hAnsi="Times New Roman" w:cs="Times New Roman"/>
                <w:szCs w:val="21"/>
              </w:rPr>
              <w:t>±0.</w:t>
            </w:r>
            <w:r>
              <w:rPr>
                <w:rFonts w:ascii="Times New Roman" w:hAnsi="Times New Roman" w:cs="Times New Roman" w:hint="eastAsia"/>
                <w:szCs w:val="21"/>
              </w:rPr>
              <w:t>93bc</w:t>
            </w:r>
          </w:p>
        </w:tc>
        <w:tc>
          <w:tcPr>
            <w:tcW w:w="1498" w:type="dxa"/>
            <w:tcBorders>
              <w:top w:val="single" w:sz="12" w:space="0" w:color="auto"/>
              <w:left w:val="nil"/>
              <w:bottom w:val="nil"/>
              <w:right w:val="nil"/>
            </w:tcBorders>
            <w:vAlign w:val="center"/>
          </w:tcPr>
          <w:p w14:paraId="3BAD52AD" w14:textId="446E2E0B" w:rsidR="00D360D0" w:rsidRPr="004438F3" w:rsidRDefault="00763DF8"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2.92</w:t>
            </w:r>
            <w:r w:rsidR="00D360D0" w:rsidRPr="004438F3">
              <w:rPr>
                <w:rFonts w:ascii="Times New Roman" w:hAnsi="Times New Roman" w:cs="Times New Roman"/>
                <w:szCs w:val="21"/>
              </w:rPr>
              <w:t>±0.</w:t>
            </w:r>
            <w:r>
              <w:rPr>
                <w:rFonts w:ascii="Times New Roman" w:hAnsi="Times New Roman" w:cs="Times New Roman" w:hint="eastAsia"/>
                <w:szCs w:val="21"/>
              </w:rPr>
              <w:t>79d</w:t>
            </w:r>
          </w:p>
        </w:tc>
        <w:tc>
          <w:tcPr>
            <w:tcW w:w="1499" w:type="dxa"/>
            <w:tcBorders>
              <w:top w:val="single" w:sz="12" w:space="0" w:color="auto"/>
              <w:left w:val="nil"/>
              <w:bottom w:val="nil"/>
              <w:right w:val="nil"/>
            </w:tcBorders>
            <w:vAlign w:val="center"/>
          </w:tcPr>
          <w:p w14:paraId="03498A52" w14:textId="13C82728" w:rsidR="00D360D0" w:rsidRPr="004438F3" w:rsidRDefault="00D360D0" w:rsidP="00F54110">
            <w:pPr>
              <w:spacing w:line="360" w:lineRule="auto"/>
              <w:jc w:val="center"/>
              <w:rPr>
                <w:rFonts w:ascii="Times New Roman" w:hAnsi="Times New Roman" w:cs="Times New Roman"/>
                <w:szCs w:val="21"/>
              </w:rPr>
            </w:pPr>
            <w:r w:rsidRPr="004438F3">
              <w:rPr>
                <w:rFonts w:ascii="Times New Roman" w:hAnsi="Times New Roman" w:cs="Times New Roman"/>
                <w:szCs w:val="21"/>
              </w:rPr>
              <w:t>1</w:t>
            </w:r>
            <w:r w:rsidR="00B90043">
              <w:rPr>
                <w:rFonts w:ascii="Times New Roman" w:hAnsi="Times New Roman" w:cs="Times New Roman" w:hint="eastAsia"/>
                <w:szCs w:val="21"/>
              </w:rPr>
              <w:t>6</w:t>
            </w:r>
            <w:r w:rsidRPr="004438F3">
              <w:rPr>
                <w:rFonts w:ascii="Times New Roman" w:hAnsi="Times New Roman" w:cs="Times New Roman"/>
                <w:szCs w:val="21"/>
              </w:rPr>
              <w:t>.</w:t>
            </w:r>
            <w:r w:rsidR="00B90043">
              <w:rPr>
                <w:rFonts w:ascii="Times New Roman" w:hAnsi="Times New Roman" w:cs="Times New Roman" w:hint="eastAsia"/>
                <w:szCs w:val="21"/>
              </w:rPr>
              <w:t>49</w:t>
            </w:r>
            <w:r w:rsidRPr="004438F3">
              <w:rPr>
                <w:rFonts w:ascii="Times New Roman" w:hAnsi="Times New Roman" w:cs="Times New Roman"/>
                <w:szCs w:val="21"/>
              </w:rPr>
              <w:t>±0.</w:t>
            </w:r>
            <w:r w:rsidR="00B90043">
              <w:rPr>
                <w:rFonts w:ascii="Times New Roman" w:hAnsi="Times New Roman" w:cs="Times New Roman" w:hint="eastAsia"/>
                <w:szCs w:val="21"/>
              </w:rPr>
              <w:t>34d</w:t>
            </w:r>
          </w:p>
        </w:tc>
        <w:tc>
          <w:tcPr>
            <w:tcW w:w="1498" w:type="dxa"/>
            <w:tcBorders>
              <w:top w:val="single" w:sz="12" w:space="0" w:color="auto"/>
              <w:left w:val="nil"/>
              <w:bottom w:val="nil"/>
              <w:right w:val="nil"/>
            </w:tcBorders>
            <w:vAlign w:val="center"/>
          </w:tcPr>
          <w:p w14:paraId="374C2C9A" w14:textId="5E8CBA1F" w:rsidR="00D360D0" w:rsidRPr="004438F3" w:rsidRDefault="003E4AF2"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377.33</w:t>
            </w:r>
            <w:r w:rsidR="00D360D0" w:rsidRPr="004438F3">
              <w:rPr>
                <w:rFonts w:ascii="Times New Roman" w:hAnsi="Times New Roman" w:cs="Times New Roman"/>
                <w:szCs w:val="21"/>
              </w:rPr>
              <w:t>±</w:t>
            </w:r>
            <w:r>
              <w:rPr>
                <w:rFonts w:ascii="Times New Roman" w:hAnsi="Times New Roman" w:cs="Times New Roman" w:hint="eastAsia"/>
                <w:szCs w:val="21"/>
              </w:rPr>
              <w:t>6.03d</w:t>
            </w:r>
          </w:p>
        </w:tc>
        <w:tc>
          <w:tcPr>
            <w:tcW w:w="1945" w:type="dxa"/>
            <w:tcBorders>
              <w:top w:val="single" w:sz="12" w:space="0" w:color="auto"/>
              <w:left w:val="nil"/>
              <w:bottom w:val="nil"/>
              <w:right w:val="nil"/>
            </w:tcBorders>
            <w:vAlign w:val="center"/>
          </w:tcPr>
          <w:p w14:paraId="0057EE5D" w14:textId="4F08A2D0"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3.48</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20a</w:t>
            </w:r>
          </w:p>
        </w:tc>
        <w:tc>
          <w:tcPr>
            <w:tcW w:w="1984" w:type="dxa"/>
            <w:tcBorders>
              <w:top w:val="single" w:sz="12" w:space="0" w:color="auto"/>
              <w:left w:val="nil"/>
              <w:bottom w:val="nil"/>
              <w:right w:val="nil"/>
            </w:tcBorders>
            <w:vAlign w:val="center"/>
          </w:tcPr>
          <w:p w14:paraId="486004CE" w14:textId="49346723"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2.62</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09c</w:t>
            </w:r>
          </w:p>
        </w:tc>
        <w:tc>
          <w:tcPr>
            <w:tcW w:w="1985" w:type="dxa"/>
            <w:tcBorders>
              <w:top w:val="single" w:sz="12" w:space="0" w:color="auto"/>
              <w:left w:val="nil"/>
              <w:bottom w:val="nil"/>
              <w:right w:val="nil"/>
            </w:tcBorders>
            <w:vAlign w:val="center"/>
          </w:tcPr>
          <w:p w14:paraId="26A53452" w14:textId="56D8B5C5"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0.24</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1b</w:t>
            </w:r>
          </w:p>
        </w:tc>
      </w:tr>
      <w:tr w:rsidR="009858AA" w:rsidRPr="00B35573" w14:paraId="69F4F6E5" w14:textId="77777777" w:rsidTr="009858AA">
        <w:trPr>
          <w:trHeight w:val="454"/>
          <w:jc w:val="center"/>
        </w:trPr>
        <w:tc>
          <w:tcPr>
            <w:tcW w:w="1276" w:type="dxa"/>
            <w:vMerge/>
            <w:tcBorders>
              <w:left w:val="nil"/>
              <w:bottom w:val="nil"/>
              <w:right w:val="nil"/>
            </w:tcBorders>
            <w:vAlign w:val="center"/>
          </w:tcPr>
          <w:p w14:paraId="47C971B9" w14:textId="77777777" w:rsidR="00D360D0" w:rsidRPr="00B35573" w:rsidRDefault="00D360D0" w:rsidP="00F54110">
            <w:pPr>
              <w:spacing w:line="360" w:lineRule="auto"/>
              <w:rPr>
                <w:rFonts w:ascii="Times New Roman" w:hAnsi="Times New Roman" w:cs="Times New Roman"/>
                <w:sz w:val="24"/>
                <w:szCs w:val="24"/>
              </w:rPr>
            </w:pPr>
          </w:p>
        </w:tc>
        <w:tc>
          <w:tcPr>
            <w:tcW w:w="1418" w:type="dxa"/>
            <w:tcBorders>
              <w:top w:val="nil"/>
              <w:left w:val="nil"/>
              <w:bottom w:val="nil"/>
              <w:right w:val="nil"/>
            </w:tcBorders>
            <w:vAlign w:val="center"/>
          </w:tcPr>
          <w:p w14:paraId="161CA2AC" w14:textId="7C475997" w:rsidR="00D360D0" w:rsidRPr="004438F3" w:rsidRDefault="00D360D0" w:rsidP="00F54110">
            <w:pPr>
              <w:spacing w:line="360" w:lineRule="auto"/>
              <w:rPr>
                <w:rFonts w:ascii="Times New Roman" w:hAnsi="Times New Roman" w:cs="Times New Roman"/>
                <w:szCs w:val="21"/>
              </w:rPr>
            </w:pPr>
            <w:r>
              <w:rPr>
                <w:rFonts w:ascii="Times New Roman" w:hAnsi="Times New Roman" w:cs="Times New Roman" w:hint="eastAsia"/>
                <w:szCs w:val="21"/>
              </w:rPr>
              <w:t>PBC</w:t>
            </w:r>
          </w:p>
        </w:tc>
        <w:tc>
          <w:tcPr>
            <w:tcW w:w="1498" w:type="dxa"/>
            <w:tcBorders>
              <w:top w:val="nil"/>
              <w:left w:val="nil"/>
              <w:bottom w:val="nil"/>
              <w:right w:val="nil"/>
            </w:tcBorders>
            <w:vAlign w:val="center"/>
          </w:tcPr>
          <w:p w14:paraId="63995981" w14:textId="57C7DE31" w:rsidR="00D360D0" w:rsidRPr="004438F3" w:rsidRDefault="00763DF8"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13.33</w:t>
            </w:r>
            <w:r w:rsidR="00D360D0" w:rsidRPr="004438F3">
              <w:rPr>
                <w:rFonts w:ascii="Times New Roman" w:hAnsi="Times New Roman" w:cs="Times New Roman"/>
                <w:szCs w:val="21"/>
              </w:rPr>
              <w:t>±</w:t>
            </w:r>
            <w:r>
              <w:rPr>
                <w:rFonts w:ascii="Times New Roman" w:hAnsi="Times New Roman" w:cs="Times New Roman" w:hint="eastAsia"/>
                <w:szCs w:val="21"/>
              </w:rPr>
              <w:t>2.26c</w:t>
            </w:r>
          </w:p>
        </w:tc>
        <w:tc>
          <w:tcPr>
            <w:tcW w:w="1498" w:type="dxa"/>
            <w:tcBorders>
              <w:top w:val="nil"/>
              <w:left w:val="nil"/>
              <w:bottom w:val="nil"/>
              <w:right w:val="nil"/>
            </w:tcBorders>
            <w:vAlign w:val="center"/>
          </w:tcPr>
          <w:p w14:paraId="0D0B8C79" w14:textId="7DAA62EA" w:rsidR="00D360D0" w:rsidRPr="004438F3" w:rsidRDefault="00763DF8"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5.83</w:t>
            </w:r>
            <w:r w:rsidR="00D360D0" w:rsidRPr="004438F3">
              <w:rPr>
                <w:rFonts w:ascii="Times New Roman" w:hAnsi="Times New Roman" w:cs="Times New Roman"/>
                <w:szCs w:val="21"/>
              </w:rPr>
              <w:t>±</w:t>
            </w:r>
            <w:r w:rsidR="00E44584">
              <w:rPr>
                <w:rFonts w:ascii="Times New Roman" w:hAnsi="Times New Roman" w:cs="Times New Roman" w:hint="eastAsia"/>
                <w:szCs w:val="21"/>
              </w:rPr>
              <w:t>2.10c</w:t>
            </w:r>
          </w:p>
        </w:tc>
        <w:tc>
          <w:tcPr>
            <w:tcW w:w="1499" w:type="dxa"/>
            <w:tcBorders>
              <w:top w:val="nil"/>
              <w:left w:val="nil"/>
              <w:bottom w:val="nil"/>
              <w:right w:val="nil"/>
            </w:tcBorders>
            <w:vAlign w:val="center"/>
          </w:tcPr>
          <w:p w14:paraId="0F18B2EF" w14:textId="22B33894" w:rsidR="00D360D0" w:rsidRPr="004438F3" w:rsidRDefault="00B90043"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17</w:t>
            </w:r>
            <w:r w:rsidR="00D360D0" w:rsidRPr="004438F3">
              <w:rPr>
                <w:rFonts w:ascii="Times New Roman" w:hAnsi="Times New Roman" w:cs="Times New Roman"/>
                <w:szCs w:val="21"/>
              </w:rPr>
              <w:t>.</w:t>
            </w:r>
            <w:r>
              <w:rPr>
                <w:rFonts w:ascii="Times New Roman" w:hAnsi="Times New Roman" w:cs="Times New Roman" w:hint="eastAsia"/>
                <w:szCs w:val="21"/>
              </w:rPr>
              <w:t>7</w:t>
            </w:r>
            <w:r w:rsidR="00D360D0" w:rsidRPr="004438F3">
              <w:rPr>
                <w:rFonts w:ascii="Times New Roman" w:hAnsi="Times New Roman" w:cs="Times New Roman"/>
                <w:szCs w:val="21"/>
              </w:rPr>
              <w:t>0±0.</w:t>
            </w:r>
            <w:r>
              <w:rPr>
                <w:rFonts w:ascii="Times New Roman" w:hAnsi="Times New Roman" w:cs="Times New Roman" w:hint="eastAsia"/>
                <w:szCs w:val="21"/>
              </w:rPr>
              <w:t>55c</w:t>
            </w:r>
          </w:p>
        </w:tc>
        <w:tc>
          <w:tcPr>
            <w:tcW w:w="1498" w:type="dxa"/>
            <w:tcBorders>
              <w:top w:val="nil"/>
              <w:left w:val="nil"/>
              <w:bottom w:val="nil"/>
              <w:right w:val="nil"/>
            </w:tcBorders>
            <w:vAlign w:val="center"/>
          </w:tcPr>
          <w:p w14:paraId="41953E69" w14:textId="745D3E5A" w:rsidR="00D360D0" w:rsidRPr="004438F3" w:rsidRDefault="003E4AF2"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565.33</w:t>
            </w:r>
            <w:r w:rsidR="00D360D0" w:rsidRPr="004438F3">
              <w:rPr>
                <w:rFonts w:ascii="Times New Roman" w:hAnsi="Times New Roman" w:cs="Times New Roman"/>
                <w:szCs w:val="21"/>
              </w:rPr>
              <w:t>±</w:t>
            </w:r>
            <w:r>
              <w:rPr>
                <w:rFonts w:ascii="Times New Roman" w:hAnsi="Times New Roman" w:cs="Times New Roman" w:hint="eastAsia"/>
                <w:szCs w:val="21"/>
              </w:rPr>
              <w:t>11.93a</w:t>
            </w:r>
          </w:p>
        </w:tc>
        <w:tc>
          <w:tcPr>
            <w:tcW w:w="1945" w:type="dxa"/>
            <w:tcBorders>
              <w:top w:val="nil"/>
              <w:left w:val="nil"/>
              <w:bottom w:val="nil"/>
              <w:right w:val="nil"/>
            </w:tcBorders>
            <w:vAlign w:val="center"/>
          </w:tcPr>
          <w:p w14:paraId="158815D8" w14:textId="1AA34DAB"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2.97</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13b</w:t>
            </w:r>
          </w:p>
        </w:tc>
        <w:tc>
          <w:tcPr>
            <w:tcW w:w="1984" w:type="dxa"/>
            <w:tcBorders>
              <w:top w:val="nil"/>
              <w:left w:val="nil"/>
              <w:bottom w:val="nil"/>
              <w:right w:val="nil"/>
            </w:tcBorders>
            <w:vAlign w:val="center"/>
          </w:tcPr>
          <w:p w14:paraId="20BAAED3" w14:textId="3653DF4B"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2.85</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07b</w:t>
            </w:r>
          </w:p>
        </w:tc>
        <w:tc>
          <w:tcPr>
            <w:tcW w:w="1985" w:type="dxa"/>
            <w:tcBorders>
              <w:top w:val="nil"/>
              <w:left w:val="nil"/>
              <w:bottom w:val="nil"/>
              <w:right w:val="nil"/>
            </w:tcBorders>
            <w:vAlign w:val="center"/>
          </w:tcPr>
          <w:p w14:paraId="34D1A6B3" w14:textId="464DF5F1"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0.26</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1</w:t>
            </w:r>
            <w:r w:rsidR="00D360D0">
              <w:rPr>
                <w:rFonts w:ascii="Times New Roman" w:hAnsi="Times New Roman" w:cs="Times New Roman"/>
                <w:szCs w:val="21"/>
              </w:rPr>
              <w:t>a</w:t>
            </w:r>
            <w:r>
              <w:rPr>
                <w:rFonts w:ascii="Times New Roman" w:hAnsi="Times New Roman" w:cs="Times New Roman" w:hint="eastAsia"/>
                <w:szCs w:val="21"/>
              </w:rPr>
              <w:t>b</w:t>
            </w:r>
          </w:p>
        </w:tc>
      </w:tr>
      <w:tr w:rsidR="009858AA" w:rsidRPr="00B35573" w14:paraId="6B0E53EF" w14:textId="77777777" w:rsidTr="009858AA">
        <w:trPr>
          <w:trHeight w:val="454"/>
          <w:jc w:val="center"/>
        </w:trPr>
        <w:tc>
          <w:tcPr>
            <w:tcW w:w="1276" w:type="dxa"/>
            <w:vMerge/>
            <w:tcBorders>
              <w:left w:val="nil"/>
              <w:bottom w:val="nil"/>
              <w:right w:val="nil"/>
            </w:tcBorders>
            <w:vAlign w:val="center"/>
          </w:tcPr>
          <w:p w14:paraId="75B08F2C" w14:textId="77777777" w:rsidR="00D360D0" w:rsidRPr="00B35573" w:rsidRDefault="00D360D0" w:rsidP="00F54110">
            <w:pPr>
              <w:spacing w:line="360" w:lineRule="auto"/>
              <w:rPr>
                <w:rFonts w:ascii="Times New Roman" w:hAnsi="Times New Roman" w:cs="Times New Roman"/>
                <w:sz w:val="24"/>
                <w:szCs w:val="24"/>
              </w:rPr>
            </w:pPr>
          </w:p>
        </w:tc>
        <w:tc>
          <w:tcPr>
            <w:tcW w:w="1418" w:type="dxa"/>
            <w:tcBorders>
              <w:top w:val="nil"/>
              <w:left w:val="nil"/>
              <w:bottom w:val="nil"/>
              <w:right w:val="nil"/>
            </w:tcBorders>
            <w:vAlign w:val="center"/>
          </w:tcPr>
          <w:p w14:paraId="11717EFA" w14:textId="465D8635" w:rsidR="00D360D0" w:rsidRPr="004438F3" w:rsidRDefault="00D360D0" w:rsidP="00F54110">
            <w:pPr>
              <w:spacing w:line="360" w:lineRule="auto"/>
              <w:rPr>
                <w:rFonts w:ascii="Times New Roman" w:hAnsi="Times New Roman" w:cs="Times New Roman"/>
                <w:szCs w:val="21"/>
              </w:rPr>
            </w:pPr>
            <w:r>
              <w:rPr>
                <w:rFonts w:ascii="Times New Roman" w:hAnsi="Times New Roman" w:cs="Times New Roman" w:hint="eastAsia"/>
                <w:szCs w:val="21"/>
              </w:rPr>
              <w:t>HBC</w:t>
            </w:r>
          </w:p>
        </w:tc>
        <w:tc>
          <w:tcPr>
            <w:tcW w:w="1498" w:type="dxa"/>
            <w:tcBorders>
              <w:top w:val="nil"/>
              <w:left w:val="nil"/>
              <w:bottom w:val="nil"/>
              <w:right w:val="nil"/>
            </w:tcBorders>
            <w:vAlign w:val="center"/>
          </w:tcPr>
          <w:p w14:paraId="4A20F730" w14:textId="087288F2" w:rsidR="00D360D0" w:rsidRPr="004438F3" w:rsidRDefault="00763DF8"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17.12</w:t>
            </w:r>
            <w:r w:rsidR="00D360D0" w:rsidRPr="004438F3">
              <w:rPr>
                <w:rFonts w:ascii="Times New Roman" w:hAnsi="Times New Roman" w:cs="Times New Roman"/>
                <w:szCs w:val="21"/>
              </w:rPr>
              <w:t>±</w:t>
            </w:r>
            <w:r>
              <w:rPr>
                <w:rFonts w:ascii="Times New Roman" w:hAnsi="Times New Roman" w:cs="Times New Roman" w:hint="eastAsia"/>
                <w:szCs w:val="21"/>
              </w:rPr>
              <w:t>2</w:t>
            </w:r>
            <w:r w:rsidR="00D360D0" w:rsidRPr="004438F3">
              <w:rPr>
                <w:rFonts w:ascii="Times New Roman" w:hAnsi="Times New Roman" w:cs="Times New Roman"/>
                <w:szCs w:val="21"/>
              </w:rPr>
              <w:t>.</w:t>
            </w:r>
            <w:r>
              <w:rPr>
                <w:rFonts w:ascii="Times New Roman" w:hAnsi="Times New Roman" w:cs="Times New Roman" w:hint="eastAsia"/>
                <w:szCs w:val="21"/>
              </w:rPr>
              <w:t>49b</w:t>
            </w:r>
          </w:p>
        </w:tc>
        <w:tc>
          <w:tcPr>
            <w:tcW w:w="1498" w:type="dxa"/>
            <w:tcBorders>
              <w:top w:val="nil"/>
              <w:left w:val="nil"/>
              <w:bottom w:val="nil"/>
              <w:right w:val="nil"/>
            </w:tcBorders>
            <w:vAlign w:val="center"/>
          </w:tcPr>
          <w:p w14:paraId="6DB7D961" w14:textId="1F0738B1" w:rsidR="00D360D0" w:rsidRPr="004438F3" w:rsidRDefault="00E44584"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15.30</w:t>
            </w:r>
            <w:r w:rsidR="00D360D0" w:rsidRPr="004438F3">
              <w:rPr>
                <w:rFonts w:ascii="Times New Roman" w:hAnsi="Times New Roman" w:cs="Times New Roman"/>
                <w:szCs w:val="21"/>
              </w:rPr>
              <w:t>±0.</w:t>
            </w:r>
            <w:r>
              <w:rPr>
                <w:rFonts w:ascii="Times New Roman" w:hAnsi="Times New Roman" w:cs="Times New Roman" w:hint="eastAsia"/>
                <w:szCs w:val="21"/>
              </w:rPr>
              <w:t>88ab</w:t>
            </w:r>
          </w:p>
        </w:tc>
        <w:tc>
          <w:tcPr>
            <w:tcW w:w="1499" w:type="dxa"/>
            <w:tcBorders>
              <w:top w:val="nil"/>
              <w:left w:val="nil"/>
              <w:bottom w:val="nil"/>
              <w:right w:val="nil"/>
            </w:tcBorders>
            <w:vAlign w:val="center"/>
          </w:tcPr>
          <w:p w14:paraId="411B627D" w14:textId="3ED43BC0" w:rsidR="00D360D0" w:rsidRPr="004438F3" w:rsidRDefault="00B90043"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18.27</w:t>
            </w:r>
            <w:r w:rsidR="00D360D0" w:rsidRPr="004438F3">
              <w:rPr>
                <w:rFonts w:ascii="Times New Roman" w:hAnsi="Times New Roman" w:cs="Times New Roman"/>
                <w:szCs w:val="21"/>
              </w:rPr>
              <w:t>±0.</w:t>
            </w:r>
            <w:r>
              <w:rPr>
                <w:rFonts w:ascii="Times New Roman" w:hAnsi="Times New Roman" w:cs="Times New Roman" w:hint="eastAsia"/>
                <w:szCs w:val="21"/>
              </w:rPr>
              <w:t>34c</w:t>
            </w:r>
          </w:p>
        </w:tc>
        <w:tc>
          <w:tcPr>
            <w:tcW w:w="1498" w:type="dxa"/>
            <w:tcBorders>
              <w:top w:val="nil"/>
              <w:left w:val="nil"/>
              <w:bottom w:val="nil"/>
              <w:right w:val="nil"/>
            </w:tcBorders>
            <w:vAlign w:val="center"/>
          </w:tcPr>
          <w:p w14:paraId="529E1FD0" w14:textId="56045C64" w:rsidR="00D360D0" w:rsidRPr="004438F3" w:rsidRDefault="003E4AF2"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431.78</w:t>
            </w:r>
            <w:r w:rsidR="00D360D0" w:rsidRPr="004438F3">
              <w:rPr>
                <w:rFonts w:ascii="Times New Roman" w:hAnsi="Times New Roman" w:cs="Times New Roman"/>
                <w:szCs w:val="21"/>
              </w:rPr>
              <w:t>±</w:t>
            </w:r>
            <w:r>
              <w:rPr>
                <w:rFonts w:ascii="Times New Roman" w:hAnsi="Times New Roman" w:cs="Times New Roman" w:hint="eastAsia"/>
                <w:szCs w:val="21"/>
              </w:rPr>
              <w:t>9.19c</w:t>
            </w:r>
          </w:p>
        </w:tc>
        <w:tc>
          <w:tcPr>
            <w:tcW w:w="1945" w:type="dxa"/>
            <w:tcBorders>
              <w:top w:val="nil"/>
              <w:left w:val="nil"/>
              <w:bottom w:val="nil"/>
              <w:right w:val="nil"/>
            </w:tcBorders>
            <w:vAlign w:val="center"/>
          </w:tcPr>
          <w:p w14:paraId="17375691" w14:textId="76C950F4"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3.11</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12</w:t>
            </w:r>
            <w:r w:rsidR="00D360D0">
              <w:rPr>
                <w:rFonts w:ascii="Times New Roman" w:hAnsi="Times New Roman" w:cs="Times New Roman"/>
                <w:szCs w:val="21"/>
              </w:rPr>
              <w:t>b</w:t>
            </w:r>
          </w:p>
        </w:tc>
        <w:tc>
          <w:tcPr>
            <w:tcW w:w="1984" w:type="dxa"/>
            <w:tcBorders>
              <w:top w:val="nil"/>
              <w:left w:val="nil"/>
              <w:bottom w:val="nil"/>
              <w:right w:val="nil"/>
            </w:tcBorders>
            <w:vAlign w:val="center"/>
          </w:tcPr>
          <w:p w14:paraId="4100B0A6" w14:textId="42A45A82" w:rsidR="00D360D0" w:rsidRPr="004438F3" w:rsidRDefault="00D360D0" w:rsidP="00F54110">
            <w:pPr>
              <w:spacing w:line="360" w:lineRule="auto"/>
              <w:jc w:val="center"/>
              <w:rPr>
                <w:rFonts w:ascii="Times New Roman" w:hAnsi="Times New Roman" w:cs="Times New Roman"/>
                <w:szCs w:val="21"/>
              </w:rPr>
            </w:pPr>
            <w:r>
              <w:rPr>
                <w:rFonts w:ascii="Times New Roman" w:hAnsi="Times New Roman" w:cs="Times New Roman"/>
                <w:szCs w:val="21"/>
              </w:rPr>
              <w:t>2.</w:t>
            </w:r>
            <w:r w:rsidR="007A310B">
              <w:rPr>
                <w:rFonts w:ascii="Times New Roman" w:hAnsi="Times New Roman" w:cs="Times New Roman" w:hint="eastAsia"/>
                <w:szCs w:val="21"/>
              </w:rPr>
              <w:t>95</w:t>
            </w:r>
            <w:r w:rsidRPr="004438F3">
              <w:rPr>
                <w:rFonts w:ascii="Times New Roman" w:hAnsi="Times New Roman" w:cs="Times New Roman"/>
                <w:szCs w:val="21"/>
              </w:rPr>
              <w:t>±</w:t>
            </w:r>
            <w:r>
              <w:rPr>
                <w:rFonts w:ascii="Times New Roman" w:hAnsi="Times New Roman" w:cs="Times New Roman"/>
                <w:szCs w:val="21"/>
              </w:rPr>
              <w:t>0.0</w:t>
            </w:r>
            <w:r w:rsidR="007A310B">
              <w:rPr>
                <w:rFonts w:ascii="Times New Roman" w:hAnsi="Times New Roman" w:cs="Times New Roman" w:hint="eastAsia"/>
                <w:szCs w:val="21"/>
              </w:rPr>
              <w:t>9a</w:t>
            </w:r>
            <w:r>
              <w:rPr>
                <w:rFonts w:ascii="Times New Roman" w:hAnsi="Times New Roman" w:cs="Times New Roman"/>
                <w:szCs w:val="21"/>
              </w:rPr>
              <w:t>b</w:t>
            </w:r>
          </w:p>
        </w:tc>
        <w:tc>
          <w:tcPr>
            <w:tcW w:w="1985" w:type="dxa"/>
            <w:tcBorders>
              <w:top w:val="nil"/>
              <w:left w:val="nil"/>
              <w:bottom w:val="nil"/>
              <w:right w:val="nil"/>
            </w:tcBorders>
            <w:vAlign w:val="center"/>
          </w:tcPr>
          <w:p w14:paraId="52859E14" w14:textId="017BC699"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0.26</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1a</w:t>
            </w:r>
          </w:p>
        </w:tc>
      </w:tr>
      <w:tr w:rsidR="009858AA" w:rsidRPr="00B35573" w14:paraId="71338FE4" w14:textId="77777777" w:rsidTr="009858AA">
        <w:trPr>
          <w:trHeight w:val="454"/>
          <w:jc w:val="center"/>
        </w:trPr>
        <w:tc>
          <w:tcPr>
            <w:tcW w:w="1276" w:type="dxa"/>
            <w:vMerge/>
            <w:tcBorders>
              <w:left w:val="nil"/>
              <w:bottom w:val="nil"/>
              <w:right w:val="nil"/>
            </w:tcBorders>
            <w:vAlign w:val="center"/>
          </w:tcPr>
          <w:p w14:paraId="1FB6DC88" w14:textId="77777777" w:rsidR="00D360D0" w:rsidRPr="00B35573" w:rsidRDefault="00D360D0" w:rsidP="00F54110">
            <w:pPr>
              <w:spacing w:line="360" w:lineRule="auto"/>
              <w:rPr>
                <w:rFonts w:ascii="Times New Roman" w:hAnsi="Times New Roman" w:cs="Times New Roman"/>
                <w:sz w:val="24"/>
                <w:szCs w:val="24"/>
              </w:rPr>
            </w:pPr>
          </w:p>
        </w:tc>
        <w:tc>
          <w:tcPr>
            <w:tcW w:w="1418" w:type="dxa"/>
            <w:tcBorders>
              <w:top w:val="nil"/>
              <w:left w:val="nil"/>
              <w:bottom w:val="nil"/>
              <w:right w:val="nil"/>
            </w:tcBorders>
            <w:vAlign w:val="center"/>
          </w:tcPr>
          <w:p w14:paraId="453705AD" w14:textId="7E061103" w:rsidR="00D360D0" w:rsidRPr="004438F3" w:rsidRDefault="00D360D0" w:rsidP="00F54110">
            <w:pPr>
              <w:spacing w:line="360" w:lineRule="auto"/>
              <w:rPr>
                <w:rFonts w:ascii="Times New Roman" w:hAnsi="Times New Roman" w:cs="Times New Roman"/>
                <w:szCs w:val="21"/>
              </w:rPr>
            </w:pPr>
            <w:r>
              <w:rPr>
                <w:rFonts w:ascii="Times New Roman" w:hAnsi="Times New Roman" w:cs="Times New Roman" w:hint="eastAsia"/>
                <w:szCs w:val="21"/>
              </w:rPr>
              <w:t>FBC</w:t>
            </w:r>
          </w:p>
        </w:tc>
        <w:tc>
          <w:tcPr>
            <w:tcW w:w="1498" w:type="dxa"/>
            <w:tcBorders>
              <w:top w:val="nil"/>
              <w:left w:val="nil"/>
              <w:bottom w:val="nil"/>
              <w:right w:val="nil"/>
            </w:tcBorders>
            <w:vAlign w:val="center"/>
          </w:tcPr>
          <w:p w14:paraId="6AE1A77F" w14:textId="3F0BA336" w:rsidR="00D360D0" w:rsidRPr="004438F3" w:rsidRDefault="00763DF8"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19.33</w:t>
            </w:r>
            <w:r w:rsidR="00D360D0" w:rsidRPr="004438F3">
              <w:rPr>
                <w:rFonts w:ascii="Times New Roman" w:hAnsi="Times New Roman" w:cs="Times New Roman"/>
                <w:szCs w:val="21"/>
              </w:rPr>
              <w:t>±0.</w:t>
            </w:r>
            <w:r>
              <w:rPr>
                <w:rFonts w:ascii="Times New Roman" w:hAnsi="Times New Roman" w:cs="Times New Roman" w:hint="eastAsia"/>
                <w:szCs w:val="21"/>
              </w:rPr>
              <w:t>85</w:t>
            </w:r>
            <w:r w:rsidR="00D360D0" w:rsidRPr="004438F3">
              <w:rPr>
                <w:rFonts w:ascii="Times New Roman" w:hAnsi="Times New Roman" w:cs="Times New Roman"/>
                <w:szCs w:val="21"/>
              </w:rPr>
              <w:t>a</w:t>
            </w:r>
          </w:p>
        </w:tc>
        <w:tc>
          <w:tcPr>
            <w:tcW w:w="1498" w:type="dxa"/>
            <w:tcBorders>
              <w:top w:val="nil"/>
              <w:left w:val="nil"/>
              <w:bottom w:val="nil"/>
              <w:right w:val="nil"/>
            </w:tcBorders>
            <w:vAlign w:val="center"/>
          </w:tcPr>
          <w:p w14:paraId="6DE39152" w14:textId="59E2DBCC" w:rsidR="00D360D0" w:rsidRPr="004438F3" w:rsidRDefault="00E44584"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17.14</w:t>
            </w:r>
            <w:r w:rsidR="00D360D0" w:rsidRPr="004438F3">
              <w:rPr>
                <w:rFonts w:ascii="Times New Roman" w:hAnsi="Times New Roman" w:cs="Times New Roman"/>
                <w:szCs w:val="21"/>
              </w:rPr>
              <w:t>±0.</w:t>
            </w:r>
            <w:r>
              <w:rPr>
                <w:rFonts w:ascii="Times New Roman" w:hAnsi="Times New Roman" w:cs="Times New Roman" w:hint="eastAsia"/>
                <w:szCs w:val="21"/>
              </w:rPr>
              <w:t>32</w:t>
            </w:r>
            <w:r w:rsidR="00D360D0" w:rsidRPr="004438F3">
              <w:rPr>
                <w:rFonts w:ascii="Times New Roman" w:hAnsi="Times New Roman" w:cs="Times New Roman"/>
                <w:szCs w:val="21"/>
              </w:rPr>
              <w:t>a</w:t>
            </w:r>
          </w:p>
        </w:tc>
        <w:tc>
          <w:tcPr>
            <w:tcW w:w="1499" w:type="dxa"/>
            <w:tcBorders>
              <w:top w:val="nil"/>
              <w:left w:val="nil"/>
              <w:bottom w:val="nil"/>
              <w:right w:val="nil"/>
            </w:tcBorders>
            <w:vAlign w:val="center"/>
          </w:tcPr>
          <w:p w14:paraId="4E4ADD11" w14:textId="7FE9A427" w:rsidR="00D360D0" w:rsidRPr="004438F3" w:rsidRDefault="00B90043"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2</w:t>
            </w:r>
            <w:r w:rsidR="00D360D0" w:rsidRPr="004438F3">
              <w:rPr>
                <w:rFonts w:ascii="Times New Roman" w:hAnsi="Times New Roman" w:cs="Times New Roman"/>
                <w:szCs w:val="21"/>
              </w:rPr>
              <w:t>2.</w:t>
            </w:r>
            <w:r>
              <w:rPr>
                <w:rFonts w:ascii="Times New Roman" w:hAnsi="Times New Roman" w:cs="Times New Roman" w:hint="eastAsia"/>
                <w:szCs w:val="21"/>
              </w:rPr>
              <w:t>27</w:t>
            </w:r>
            <w:r w:rsidR="00D360D0" w:rsidRPr="004438F3">
              <w:rPr>
                <w:rFonts w:ascii="Times New Roman" w:hAnsi="Times New Roman" w:cs="Times New Roman"/>
                <w:szCs w:val="21"/>
              </w:rPr>
              <w:t>±0.</w:t>
            </w:r>
            <w:r>
              <w:rPr>
                <w:rFonts w:ascii="Times New Roman" w:hAnsi="Times New Roman" w:cs="Times New Roman" w:hint="eastAsia"/>
                <w:szCs w:val="21"/>
              </w:rPr>
              <w:t>87</w:t>
            </w:r>
            <w:r w:rsidR="00D360D0" w:rsidRPr="004438F3">
              <w:rPr>
                <w:rFonts w:ascii="Times New Roman" w:hAnsi="Times New Roman" w:cs="Times New Roman"/>
                <w:szCs w:val="21"/>
              </w:rPr>
              <w:t>a</w:t>
            </w:r>
          </w:p>
        </w:tc>
        <w:tc>
          <w:tcPr>
            <w:tcW w:w="1498" w:type="dxa"/>
            <w:tcBorders>
              <w:top w:val="nil"/>
              <w:left w:val="nil"/>
              <w:bottom w:val="nil"/>
              <w:right w:val="nil"/>
            </w:tcBorders>
            <w:vAlign w:val="center"/>
          </w:tcPr>
          <w:p w14:paraId="290FACC5" w14:textId="7B5A9CA5" w:rsidR="00D360D0" w:rsidRPr="004438F3" w:rsidRDefault="003E4AF2"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431.67</w:t>
            </w:r>
            <w:r w:rsidR="00D360D0" w:rsidRPr="004438F3">
              <w:rPr>
                <w:rFonts w:ascii="Times New Roman" w:hAnsi="Times New Roman" w:cs="Times New Roman"/>
                <w:szCs w:val="21"/>
              </w:rPr>
              <w:t>±</w:t>
            </w:r>
            <w:r>
              <w:rPr>
                <w:rFonts w:ascii="Times New Roman" w:hAnsi="Times New Roman" w:cs="Times New Roman" w:hint="eastAsia"/>
                <w:szCs w:val="21"/>
              </w:rPr>
              <w:t>12.66c</w:t>
            </w:r>
          </w:p>
        </w:tc>
        <w:tc>
          <w:tcPr>
            <w:tcW w:w="1945" w:type="dxa"/>
            <w:tcBorders>
              <w:top w:val="nil"/>
              <w:left w:val="nil"/>
              <w:bottom w:val="nil"/>
              <w:right w:val="nil"/>
            </w:tcBorders>
            <w:vAlign w:val="center"/>
          </w:tcPr>
          <w:p w14:paraId="5963C201" w14:textId="152A7E7D"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2.57</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23c</w:t>
            </w:r>
          </w:p>
        </w:tc>
        <w:tc>
          <w:tcPr>
            <w:tcW w:w="1984" w:type="dxa"/>
            <w:tcBorders>
              <w:top w:val="nil"/>
              <w:left w:val="nil"/>
              <w:bottom w:val="nil"/>
              <w:right w:val="nil"/>
            </w:tcBorders>
            <w:vAlign w:val="center"/>
          </w:tcPr>
          <w:p w14:paraId="6316824B" w14:textId="2F1EEA65"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2.95</w:t>
            </w:r>
            <w:r w:rsidR="00D360D0" w:rsidRPr="004438F3">
              <w:rPr>
                <w:rFonts w:ascii="Times New Roman" w:hAnsi="Times New Roman" w:cs="Times New Roman"/>
                <w:szCs w:val="21"/>
              </w:rPr>
              <w:t>±</w:t>
            </w:r>
            <w:r w:rsidR="00D360D0">
              <w:rPr>
                <w:rFonts w:ascii="Times New Roman" w:hAnsi="Times New Roman" w:cs="Times New Roman"/>
                <w:szCs w:val="21"/>
              </w:rPr>
              <w:t>0.07a</w:t>
            </w:r>
            <w:r>
              <w:rPr>
                <w:rFonts w:ascii="Times New Roman" w:hAnsi="Times New Roman" w:cs="Times New Roman" w:hint="eastAsia"/>
                <w:szCs w:val="21"/>
              </w:rPr>
              <w:t>b</w:t>
            </w:r>
          </w:p>
        </w:tc>
        <w:tc>
          <w:tcPr>
            <w:tcW w:w="1985" w:type="dxa"/>
            <w:tcBorders>
              <w:top w:val="nil"/>
              <w:left w:val="nil"/>
              <w:bottom w:val="nil"/>
              <w:right w:val="nil"/>
            </w:tcBorders>
            <w:vAlign w:val="center"/>
          </w:tcPr>
          <w:p w14:paraId="71916098" w14:textId="58167462"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0.27</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1a</w:t>
            </w:r>
          </w:p>
        </w:tc>
      </w:tr>
      <w:tr w:rsidR="009858AA" w:rsidRPr="00B35573" w14:paraId="161C007B" w14:textId="77777777" w:rsidTr="009858AA">
        <w:trPr>
          <w:trHeight w:val="454"/>
          <w:jc w:val="center"/>
        </w:trPr>
        <w:tc>
          <w:tcPr>
            <w:tcW w:w="1276" w:type="dxa"/>
            <w:vMerge/>
            <w:tcBorders>
              <w:left w:val="nil"/>
              <w:bottom w:val="nil"/>
              <w:right w:val="nil"/>
            </w:tcBorders>
            <w:vAlign w:val="center"/>
          </w:tcPr>
          <w:p w14:paraId="62241496" w14:textId="77777777" w:rsidR="00D360D0" w:rsidRPr="00B35573" w:rsidRDefault="00D360D0" w:rsidP="00F54110">
            <w:pPr>
              <w:spacing w:line="360" w:lineRule="auto"/>
              <w:rPr>
                <w:rFonts w:ascii="Times New Roman" w:hAnsi="Times New Roman" w:cs="Times New Roman"/>
                <w:sz w:val="24"/>
                <w:szCs w:val="24"/>
              </w:rPr>
            </w:pPr>
          </w:p>
        </w:tc>
        <w:tc>
          <w:tcPr>
            <w:tcW w:w="1418" w:type="dxa"/>
            <w:tcBorders>
              <w:top w:val="nil"/>
              <w:left w:val="nil"/>
              <w:bottom w:val="single" w:sz="4" w:space="0" w:color="auto"/>
              <w:right w:val="nil"/>
            </w:tcBorders>
            <w:vAlign w:val="center"/>
          </w:tcPr>
          <w:p w14:paraId="1D36BAF3" w14:textId="698A02B0" w:rsidR="00D360D0" w:rsidRPr="004438F3" w:rsidRDefault="00D360D0" w:rsidP="00F54110">
            <w:pPr>
              <w:spacing w:line="360" w:lineRule="auto"/>
              <w:rPr>
                <w:rFonts w:ascii="Times New Roman" w:hAnsi="Times New Roman" w:cs="Times New Roman"/>
                <w:szCs w:val="21"/>
              </w:rPr>
            </w:pPr>
            <w:r>
              <w:rPr>
                <w:rFonts w:ascii="Times New Roman" w:hAnsi="Times New Roman" w:cs="Times New Roman" w:hint="eastAsia"/>
                <w:szCs w:val="21"/>
              </w:rPr>
              <w:t>HFBC</w:t>
            </w:r>
          </w:p>
        </w:tc>
        <w:tc>
          <w:tcPr>
            <w:tcW w:w="1498" w:type="dxa"/>
            <w:tcBorders>
              <w:top w:val="nil"/>
              <w:left w:val="nil"/>
              <w:bottom w:val="single" w:sz="4" w:space="0" w:color="auto"/>
              <w:right w:val="nil"/>
            </w:tcBorders>
            <w:vAlign w:val="center"/>
          </w:tcPr>
          <w:p w14:paraId="57AECACD" w14:textId="017E9527" w:rsidR="00D360D0" w:rsidRPr="004438F3" w:rsidRDefault="00763DF8"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w:t>
            </w:r>
            <w:r w:rsidR="00D360D0" w:rsidRPr="004438F3">
              <w:rPr>
                <w:rFonts w:ascii="Times New Roman" w:hAnsi="Times New Roman" w:cs="Times New Roman"/>
                <w:szCs w:val="21"/>
              </w:rPr>
              <w:t>8.5</w:t>
            </w:r>
            <w:r>
              <w:rPr>
                <w:rFonts w:ascii="Times New Roman" w:hAnsi="Times New Roman" w:cs="Times New Roman" w:hint="eastAsia"/>
                <w:szCs w:val="21"/>
              </w:rPr>
              <w:t>6</w:t>
            </w:r>
            <w:r w:rsidR="00D360D0" w:rsidRPr="004438F3">
              <w:rPr>
                <w:rFonts w:ascii="Times New Roman" w:hAnsi="Times New Roman" w:cs="Times New Roman"/>
                <w:szCs w:val="21"/>
              </w:rPr>
              <w:t>±</w:t>
            </w:r>
            <w:r>
              <w:rPr>
                <w:rFonts w:ascii="Times New Roman" w:hAnsi="Times New Roman" w:cs="Times New Roman" w:hint="eastAsia"/>
                <w:szCs w:val="21"/>
              </w:rPr>
              <w:t>1</w:t>
            </w:r>
            <w:r w:rsidR="00D360D0" w:rsidRPr="004438F3">
              <w:rPr>
                <w:rFonts w:ascii="Times New Roman" w:hAnsi="Times New Roman" w:cs="Times New Roman"/>
                <w:szCs w:val="21"/>
              </w:rPr>
              <w:t>.</w:t>
            </w:r>
            <w:r>
              <w:rPr>
                <w:rFonts w:ascii="Times New Roman" w:hAnsi="Times New Roman" w:cs="Times New Roman" w:hint="eastAsia"/>
                <w:szCs w:val="21"/>
              </w:rPr>
              <w:t>53</w:t>
            </w:r>
            <w:r w:rsidR="00D360D0" w:rsidRPr="004438F3">
              <w:rPr>
                <w:rFonts w:ascii="Times New Roman" w:hAnsi="Times New Roman" w:cs="Times New Roman"/>
                <w:szCs w:val="21"/>
              </w:rPr>
              <w:t>a</w:t>
            </w:r>
            <w:r>
              <w:rPr>
                <w:rFonts w:ascii="Times New Roman" w:hAnsi="Times New Roman" w:cs="Times New Roman" w:hint="eastAsia"/>
                <w:szCs w:val="21"/>
              </w:rPr>
              <w:t>b</w:t>
            </w:r>
          </w:p>
        </w:tc>
        <w:tc>
          <w:tcPr>
            <w:tcW w:w="1498" w:type="dxa"/>
            <w:tcBorders>
              <w:top w:val="nil"/>
              <w:left w:val="nil"/>
              <w:bottom w:val="single" w:sz="4" w:space="0" w:color="auto"/>
              <w:right w:val="nil"/>
            </w:tcBorders>
            <w:vAlign w:val="center"/>
          </w:tcPr>
          <w:p w14:paraId="67A70219" w14:textId="23D93246" w:rsidR="00D360D0" w:rsidRPr="004438F3" w:rsidRDefault="00E44584"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14</w:t>
            </w:r>
            <w:r w:rsidR="00D360D0" w:rsidRPr="004438F3">
              <w:rPr>
                <w:rFonts w:ascii="Times New Roman" w:hAnsi="Times New Roman" w:cs="Times New Roman"/>
                <w:szCs w:val="21"/>
              </w:rPr>
              <w:t>.</w:t>
            </w:r>
            <w:r>
              <w:rPr>
                <w:rFonts w:ascii="Times New Roman" w:hAnsi="Times New Roman" w:cs="Times New Roman" w:hint="eastAsia"/>
                <w:szCs w:val="21"/>
              </w:rPr>
              <w:t>35</w:t>
            </w:r>
            <w:r w:rsidR="00D360D0" w:rsidRPr="004438F3">
              <w:rPr>
                <w:rFonts w:ascii="Times New Roman" w:hAnsi="Times New Roman" w:cs="Times New Roman"/>
                <w:szCs w:val="21"/>
              </w:rPr>
              <w:t>±</w:t>
            </w:r>
            <w:r>
              <w:rPr>
                <w:rFonts w:ascii="Times New Roman" w:hAnsi="Times New Roman" w:cs="Times New Roman" w:hint="eastAsia"/>
                <w:szCs w:val="21"/>
              </w:rPr>
              <w:t>1.37</w:t>
            </w:r>
            <w:r w:rsidR="00D360D0" w:rsidRPr="004438F3">
              <w:rPr>
                <w:rFonts w:ascii="Times New Roman" w:hAnsi="Times New Roman" w:cs="Times New Roman"/>
                <w:szCs w:val="21"/>
              </w:rPr>
              <w:t>b</w:t>
            </w:r>
          </w:p>
        </w:tc>
        <w:tc>
          <w:tcPr>
            <w:tcW w:w="1499" w:type="dxa"/>
            <w:tcBorders>
              <w:top w:val="nil"/>
              <w:left w:val="nil"/>
              <w:bottom w:val="single" w:sz="4" w:space="0" w:color="auto"/>
              <w:right w:val="nil"/>
            </w:tcBorders>
            <w:vAlign w:val="center"/>
          </w:tcPr>
          <w:p w14:paraId="0D085AF1" w14:textId="5901C1EF" w:rsidR="00D360D0" w:rsidRPr="004438F3" w:rsidRDefault="00B90043"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19.54</w:t>
            </w:r>
            <w:r w:rsidR="00D360D0" w:rsidRPr="004438F3">
              <w:rPr>
                <w:rFonts w:ascii="Times New Roman" w:hAnsi="Times New Roman" w:cs="Times New Roman"/>
                <w:szCs w:val="21"/>
              </w:rPr>
              <w:t>±0.</w:t>
            </w:r>
            <w:r>
              <w:rPr>
                <w:rFonts w:ascii="Times New Roman" w:hAnsi="Times New Roman" w:cs="Times New Roman" w:hint="eastAsia"/>
                <w:szCs w:val="21"/>
              </w:rPr>
              <w:t>64</w:t>
            </w:r>
            <w:r w:rsidR="00D360D0" w:rsidRPr="004438F3">
              <w:rPr>
                <w:rFonts w:ascii="Times New Roman" w:hAnsi="Times New Roman" w:cs="Times New Roman"/>
                <w:szCs w:val="21"/>
              </w:rPr>
              <w:t>b</w:t>
            </w:r>
          </w:p>
        </w:tc>
        <w:tc>
          <w:tcPr>
            <w:tcW w:w="1498" w:type="dxa"/>
            <w:tcBorders>
              <w:top w:val="nil"/>
              <w:left w:val="nil"/>
              <w:bottom w:val="single" w:sz="4" w:space="0" w:color="auto"/>
              <w:right w:val="nil"/>
            </w:tcBorders>
            <w:vAlign w:val="center"/>
          </w:tcPr>
          <w:p w14:paraId="14958B92" w14:textId="0FFD783B" w:rsidR="00D360D0" w:rsidRPr="004438F3" w:rsidRDefault="003E4AF2"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459.67</w:t>
            </w:r>
            <w:r w:rsidR="00D360D0" w:rsidRPr="004438F3">
              <w:rPr>
                <w:rFonts w:ascii="Times New Roman" w:hAnsi="Times New Roman" w:cs="Times New Roman"/>
                <w:szCs w:val="21"/>
              </w:rPr>
              <w:t>±</w:t>
            </w:r>
            <w:r>
              <w:rPr>
                <w:rFonts w:ascii="Times New Roman" w:hAnsi="Times New Roman" w:cs="Times New Roman" w:hint="eastAsia"/>
                <w:szCs w:val="21"/>
              </w:rPr>
              <w:t>4.73</w:t>
            </w:r>
            <w:r w:rsidR="00D360D0">
              <w:rPr>
                <w:rFonts w:ascii="Times New Roman" w:hAnsi="Times New Roman" w:cs="Times New Roman"/>
                <w:szCs w:val="21"/>
              </w:rPr>
              <w:t>b</w:t>
            </w:r>
          </w:p>
        </w:tc>
        <w:tc>
          <w:tcPr>
            <w:tcW w:w="1945" w:type="dxa"/>
            <w:tcBorders>
              <w:top w:val="nil"/>
              <w:left w:val="nil"/>
              <w:bottom w:val="single" w:sz="4" w:space="0" w:color="auto"/>
              <w:right w:val="nil"/>
            </w:tcBorders>
            <w:vAlign w:val="center"/>
          </w:tcPr>
          <w:p w14:paraId="48182679" w14:textId="368D7F88"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3.20</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5ab</w:t>
            </w:r>
          </w:p>
        </w:tc>
        <w:tc>
          <w:tcPr>
            <w:tcW w:w="1984" w:type="dxa"/>
            <w:tcBorders>
              <w:top w:val="nil"/>
              <w:left w:val="nil"/>
              <w:bottom w:val="single" w:sz="4" w:space="0" w:color="auto"/>
              <w:right w:val="nil"/>
            </w:tcBorders>
            <w:vAlign w:val="center"/>
          </w:tcPr>
          <w:p w14:paraId="6188BFE7" w14:textId="0162B41D"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3.03</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08a</w:t>
            </w:r>
          </w:p>
        </w:tc>
        <w:tc>
          <w:tcPr>
            <w:tcW w:w="1985" w:type="dxa"/>
            <w:tcBorders>
              <w:top w:val="nil"/>
              <w:left w:val="nil"/>
              <w:bottom w:val="single" w:sz="4" w:space="0" w:color="auto"/>
              <w:right w:val="nil"/>
            </w:tcBorders>
            <w:vAlign w:val="center"/>
          </w:tcPr>
          <w:p w14:paraId="5636F9DA" w14:textId="047E9B20" w:rsidR="00D360D0" w:rsidRPr="004438F3" w:rsidRDefault="007A310B" w:rsidP="00F54110">
            <w:pPr>
              <w:spacing w:line="360" w:lineRule="auto"/>
              <w:jc w:val="center"/>
              <w:rPr>
                <w:rFonts w:ascii="Times New Roman" w:hAnsi="Times New Roman" w:cs="Times New Roman"/>
                <w:szCs w:val="21"/>
              </w:rPr>
            </w:pPr>
            <w:r>
              <w:rPr>
                <w:rFonts w:ascii="Times New Roman" w:hAnsi="Times New Roman" w:cs="Times New Roman" w:hint="eastAsia"/>
                <w:szCs w:val="21"/>
              </w:rPr>
              <w:t>0.26</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2</w:t>
            </w:r>
            <w:r w:rsidR="00D360D0">
              <w:rPr>
                <w:rFonts w:ascii="Times New Roman" w:hAnsi="Times New Roman" w:cs="Times New Roman"/>
                <w:szCs w:val="21"/>
              </w:rPr>
              <w:t>a</w:t>
            </w:r>
          </w:p>
        </w:tc>
      </w:tr>
      <w:tr w:rsidR="009858AA" w:rsidRPr="00B35573" w14:paraId="7DA0E404" w14:textId="77777777" w:rsidTr="009858AA">
        <w:trPr>
          <w:trHeight w:val="454"/>
          <w:jc w:val="center"/>
        </w:trPr>
        <w:tc>
          <w:tcPr>
            <w:tcW w:w="1276" w:type="dxa"/>
            <w:vMerge w:val="restart"/>
            <w:tcBorders>
              <w:top w:val="nil"/>
              <w:left w:val="nil"/>
              <w:right w:val="nil"/>
            </w:tcBorders>
            <w:vAlign w:val="center"/>
          </w:tcPr>
          <w:p w14:paraId="4B4B31D2" w14:textId="6307AFB2" w:rsidR="00D360D0" w:rsidRPr="00B35573" w:rsidRDefault="00D360D0" w:rsidP="00D360D0">
            <w:pPr>
              <w:spacing w:line="360" w:lineRule="auto"/>
              <w:rPr>
                <w:rFonts w:ascii="Times New Roman" w:hAnsi="Times New Roman" w:cs="Times New Roman"/>
                <w:sz w:val="24"/>
                <w:szCs w:val="24"/>
              </w:rPr>
            </w:pPr>
            <w:r>
              <w:rPr>
                <w:rFonts w:ascii="Times New Roman" w:hAnsi="Times New Roman" w:cs="Times New Roman" w:hint="eastAsia"/>
                <w:sz w:val="24"/>
                <w:szCs w:val="24"/>
              </w:rPr>
              <w:t>15-30</w:t>
            </w:r>
            <w:r w:rsidR="000517DF">
              <w:rPr>
                <w:rFonts w:ascii="Times New Roman" w:hAnsi="Times New Roman" w:cs="Times New Roman" w:hint="eastAsia"/>
                <w:sz w:val="24"/>
                <w:szCs w:val="24"/>
              </w:rPr>
              <w:t xml:space="preserve"> </w:t>
            </w:r>
            <w:r>
              <w:rPr>
                <w:rFonts w:ascii="Times New Roman" w:hAnsi="Times New Roman" w:cs="Times New Roman" w:hint="eastAsia"/>
                <w:sz w:val="24"/>
                <w:szCs w:val="24"/>
              </w:rPr>
              <w:t>cm</w:t>
            </w:r>
          </w:p>
        </w:tc>
        <w:tc>
          <w:tcPr>
            <w:tcW w:w="1418" w:type="dxa"/>
            <w:tcBorders>
              <w:top w:val="single" w:sz="4" w:space="0" w:color="auto"/>
              <w:left w:val="nil"/>
              <w:bottom w:val="nil"/>
              <w:right w:val="nil"/>
            </w:tcBorders>
            <w:vAlign w:val="center"/>
          </w:tcPr>
          <w:p w14:paraId="1EC3158A" w14:textId="6C88D2C7" w:rsidR="00D360D0" w:rsidRPr="004438F3" w:rsidRDefault="00D360D0" w:rsidP="00D360D0">
            <w:pPr>
              <w:spacing w:line="360" w:lineRule="auto"/>
              <w:rPr>
                <w:rFonts w:ascii="Times New Roman" w:hAnsi="Times New Roman" w:cs="Times New Roman"/>
                <w:szCs w:val="21"/>
              </w:rPr>
            </w:pPr>
            <w:r>
              <w:rPr>
                <w:rFonts w:ascii="Times New Roman" w:hAnsi="Times New Roman" w:cs="Times New Roman" w:hint="eastAsia"/>
                <w:szCs w:val="21"/>
              </w:rPr>
              <w:t>CK</w:t>
            </w:r>
          </w:p>
        </w:tc>
        <w:tc>
          <w:tcPr>
            <w:tcW w:w="1498" w:type="dxa"/>
            <w:tcBorders>
              <w:top w:val="single" w:sz="4" w:space="0" w:color="auto"/>
              <w:left w:val="nil"/>
              <w:bottom w:val="nil"/>
              <w:right w:val="nil"/>
            </w:tcBorders>
            <w:vAlign w:val="center"/>
          </w:tcPr>
          <w:p w14:paraId="3D1E1737" w14:textId="2EE9500A" w:rsidR="00D360D0" w:rsidRPr="004438F3" w:rsidRDefault="00763DF8"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36.25</w:t>
            </w:r>
            <w:r w:rsidRPr="004438F3">
              <w:rPr>
                <w:rFonts w:ascii="Times New Roman" w:hAnsi="Times New Roman" w:cs="Times New Roman"/>
                <w:szCs w:val="21"/>
              </w:rPr>
              <w:t>±</w:t>
            </w:r>
            <w:r>
              <w:rPr>
                <w:rFonts w:ascii="Times New Roman" w:hAnsi="Times New Roman" w:cs="Times New Roman" w:hint="eastAsia"/>
                <w:szCs w:val="21"/>
              </w:rPr>
              <w:t>1.19</w:t>
            </w:r>
            <w:r w:rsidR="00D360D0" w:rsidRPr="004438F3">
              <w:rPr>
                <w:rFonts w:ascii="Times New Roman" w:hAnsi="Times New Roman" w:cs="Times New Roman"/>
                <w:szCs w:val="21"/>
              </w:rPr>
              <w:t>a</w:t>
            </w:r>
          </w:p>
        </w:tc>
        <w:tc>
          <w:tcPr>
            <w:tcW w:w="1498" w:type="dxa"/>
            <w:tcBorders>
              <w:top w:val="single" w:sz="4" w:space="0" w:color="auto"/>
              <w:left w:val="nil"/>
              <w:bottom w:val="nil"/>
              <w:right w:val="nil"/>
            </w:tcBorders>
            <w:vAlign w:val="center"/>
          </w:tcPr>
          <w:p w14:paraId="466D68C7" w14:textId="14BA8297" w:rsidR="00D360D0" w:rsidRPr="004438F3" w:rsidRDefault="00E44584"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168.21</w:t>
            </w:r>
            <w:r w:rsidR="00D360D0" w:rsidRPr="004438F3">
              <w:rPr>
                <w:rFonts w:ascii="Times New Roman" w:hAnsi="Times New Roman" w:cs="Times New Roman"/>
                <w:szCs w:val="21"/>
              </w:rPr>
              <w:t>±</w:t>
            </w:r>
            <w:r>
              <w:rPr>
                <w:rFonts w:ascii="Times New Roman" w:hAnsi="Times New Roman" w:cs="Times New Roman" w:hint="eastAsia"/>
                <w:szCs w:val="21"/>
              </w:rPr>
              <w:t>24</w:t>
            </w:r>
            <w:r w:rsidR="00D360D0" w:rsidRPr="004438F3">
              <w:rPr>
                <w:rFonts w:ascii="Times New Roman" w:hAnsi="Times New Roman" w:cs="Times New Roman"/>
                <w:szCs w:val="21"/>
              </w:rPr>
              <w:t>.</w:t>
            </w:r>
            <w:r>
              <w:rPr>
                <w:rFonts w:ascii="Times New Roman" w:hAnsi="Times New Roman" w:cs="Times New Roman" w:hint="eastAsia"/>
                <w:szCs w:val="21"/>
              </w:rPr>
              <w:t>84c</w:t>
            </w:r>
          </w:p>
        </w:tc>
        <w:tc>
          <w:tcPr>
            <w:tcW w:w="1499" w:type="dxa"/>
            <w:tcBorders>
              <w:top w:val="single" w:sz="4" w:space="0" w:color="auto"/>
              <w:left w:val="nil"/>
              <w:bottom w:val="nil"/>
              <w:right w:val="nil"/>
            </w:tcBorders>
            <w:vAlign w:val="center"/>
          </w:tcPr>
          <w:p w14:paraId="6E59854A" w14:textId="1350F479" w:rsidR="00D360D0" w:rsidRPr="004438F3" w:rsidRDefault="00B90043"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19.84</w:t>
            </w:r>
            <w:r w:rsidR="00D360D0" w:rsidRPr="004438F3">
              <w:rPr>
                <w:rFonts w:ascii="Times New Roman" w:hAnsi="Times New Roman" w:cs="Times New Roman"/>
                <w:szCs w:val="21"/>
              </w:rPr>
              <w:t>±0.</w:t>
            </w:r>
            <w:r>
              <w:rPr>
                <w:rFonts w:ascii="Times New Roman" w:hAnsi="Times New Roman" w:cs="Times New Roman" w:hint="eastAsia"/>
                <w:szCs w:val="21"/>
              </w:rPr>
              <w:t>46d</w:t>
            </w:r>
          </w:p>
        </w:tc>
        <w:tc>
          <w:tcPr>
            <w:tcW w:w="1498" w:type="dxa"/>
            <w:tcBorders>
              <w:top w:val="single" w:sz="4" w:space="0" w:color="auto"/>
              <w:left w:val="nil"/>
              <w:bottom w:val="nil"/>
              <w:right w:val="nil"/>
            </w:tcBorders>
            <w:vAlign w:val="center"/>
          </w:tcPr>
          <w:p w14:paraId="7B5B5068" w14:textId="4F022C44" w:rsidR="00D360D0" w:rsidRPr="004438F3" w:rsidRDefault="003E4AF2"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417.00</w:t>
            </w:r>
            <w:r w:rsidR="00D360D0" w:rsidRPr="004438F3">
              <w:rPr>
                <w:rFonts w:ascii="Times New Roman" w:hAnsi="Times New Roman" w:cs="Times New Roman"/>
                <w:szCs w:val="21"/>
              </w:rPr>
              <w:t>±</w:t>
            </w:r>
            <w:r>
              <w:rPr>
                <w:rFonts w:ascii="Times New Roman" w:hAnsi="Times New Roman" w:cs="Times New Roman" w:hint="eastAsia"/>
                <w:szCs w:val="21"/>
              </w:rPr>
              <w:t>15.62c</w:t>
            </w:r>
          </w:p>
        </w:tc>
        <w:tc>
          <w:tcPr>
            <w:tcW w:w="1945" w:type="dxa"/>
            <w:tcBorders>
              <w:top w:val="single" w:sz="4" w:space="0" w:color="auto"/>
              <w:left w:val="nil"/>
              <w:bottom w:val="nil"/>
              <w:right w:val="nil"/>
            </w:tcBorders>
            <w:vAlign w:val="center"/>
          </w:tcPr>
          <w:p w14:paraId="79288E9A" w14:textId="7747E833"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6.63</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8</w:t>
            </w:r>
            <w:r w:rsidR="00D360D0">
              <w:rPr>
                <w:rFonts w:ascii="Times New Roman" w:hAnsi="Times New Roman" w:cs="Times New Roman"/>
                <w:szCs w:val="21"/>
              </w:rPr>
              <w:t>a</w:t>
            </w:r>
          </w:p>
        </w:tc>
        <w:tc>
          <w:tcPr>
            <w:tcW w:w="1984" w:type="dxa"/>
            <w:tcBorders>
              <w:top w:val="single" w:sz="4" w:space="0" w:color="auto"/>
              <w:left w:val="nil"/>
              <w:bottom w:val="nil"/>
              <w:right w:val="nil"/>
            </w:tcBorders>
            <w:vAlign w:val="center"/>
          </w:tcPr>
          <w:p w14:paraId="23F3AEA5" w14:textId="5BD9C658"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2.95</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07b</w:t>
            </w:r>
          </w:p>
        </w:tc>
        <w:tc>
          <w:tcPr>
            <w:tcW w:w="1985" w:type="dxa"/>
            <w:tcBorders>
              <w:top w:val="single" w:sz="4" w:space="0" w:color="auto"/>
              <w:left w:val="nil"/>
              <w:bottom w:val="nil"/>
              <w:right w:val="nil"/>
            </w:tcBorders>
            <w:vAlign w:val="center"/>
          </w:tcPr>
          <w:p w14:paraId="567FBDCA" w14:textId="3E21909E"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0.25</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1</w:t>
            </w:r>
            <w:r w:rsidR="00D360D0">
              <w:rPr>
                <w:rFonts w:ascii="Times New Roman" w:hAnsi="Times New Roman" w:cs="Times New Roman"/>
                <w:szCs w:val="21"/>
              </w:rPr>
              <w:t>a</w:t>
            </w:r>
          </w:p>
        </w:tc>
      </w:tr>
      <w:tr w:rsidR="009858AA" w:rsidRPr="00B35573" w14:paraId="0A42684C" w14:textId="77777777" w:rsidTr="009858AA">
        <w:trPr>
          <w:trHeight w:val="454"/>
          <w:jc w:val="center"/>
        </w:trPr>
        <w:tc>
          <w:tcPr>
            <w:tcW w:w="1276" w:type="dxa"/>
            <w:vMerge/>
            <w:tcBorders>
              <w:left w:val="nil"/>
              <w:right w:val="nil"/>
            </w:tcBorders>
            <w:vAlign w:val="center"/>
          </w:tcPr>
          <w:p w14:paraId="20587467" w14:textId="77777777" w:rsidR="00D360D0" w:rsidRPr="00B35573" w:rsidRDefault="00D360D0" w:rsidP="00D360D0">
            <w:pPr>
              <w:spacing w:line="360" w:lineRule="auto"/>
              <w:rPr>
                <w:rFonts w:ascii="Times New Roman" w:hAnsi="Times New Roman" w:cs="Times New Roman"/>
                <w:sz w:val="24"/>
                <w:szCs w:val="24"/>
              </w:rPr>
            </w:pPr>
          </w:p>
        </w:tc>
        <w:tc>
          <w:tcPr>
            <w:tcW w:w="1418" w:type="dxa"/>
            <w:tcBorders>
              <w:top w:val="nil"/>
              <w:left w:val="nil"/>
              <w:bottom w:val="nil"/>
              <w:right w:val="nil"/>
            </w:tcBorders>
            <w:vAlign w:val="center"/>
          </w:tcPr>
          <w:p w14:paraId="7C764C23" w14:textId="3937D52A" w:rsidR="00D360D0" w:rsidRPr="004438F3" w:rsidRDefault="00D360D0" w:rsidP="00D360D0">
            <w:pPr>
              <w:spacing w:line="360" w:lineRule="auto"/>
              <w:rPr>
                <w:rFonts w:ascii="Times New Roman" w:hAnsi="Times New Roman" w:cs="Times New Roman"/>
                <w:szCs w:val="21"/>
              </w:rPr>
            </w:pPr>
            <w:r>
              <w:rPr>
                <w:rFonts w:ascii="Times New Roman" w:hAnsi="Times New Roman" w:cs="Times New Roman" w:hint="eastAsia"/>
                <w:szCs w:val="21"/>
              </w:rPr>
              <w:t>PBC</w:t>
            </w:r>
          </w:p>
        </w:tc>
        <w:tc>
          <w:tcPr>
            <w:tcW w:w="1498" w:type="dxa"/>
            <w:tcBorders>
              <w:top w:val="nil"/>
              <w:left w:val="nil"/>
              <w:bottom w:val="nil"/>
              <w:right w:val="nil"/>
            </w:tcBorders>
            <w:vAlign w:val="center"/>
          </w:tcPr>
          <w:p w14:paraId="6153C7CF" w14:textId="41C230A8" w:rsidR="00D360D0" w:rsidRPr="004438F3" w:rsidRDefault="00763DF8"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34.86</w:t>
            </w:r>
            <w:r w:rsidR="00D360D0" w:rsidRPr="004438F3">
              <w:rPr>
                <w:rFonts w:ascii="Times New Roman" w:hAnsi="Times New Roman" w:cs="Times New Roman"/>
                <w:szCs w:val="21"/>
              </w:rPr>
              <w:t>±</w:t>
            </w:r>
            <w:r>
              <w:rPr>
                <w:rFonts w:ascii="Times New Roman" w:hAnsi="Times New Roman" w:cs="Times New Roman" w:hint="eastAsia"/>
                <w:szCs w:val="21"/>
              </w:rPr>
              <w:t>2.49</w:t>
            </w:r>
            <w:r w:rsidR="00D360D0" w:rsidRPr="004438F3">
              <w:rPr>
                <w:rFonts w:ascii="Times New Roman" w:hAnsi="Times New Roman" w:cs="Times New Roman"/>
                <w:szCs w:val="21"/>
              </w:rPr>
              <w:t>a</w:t>
            </w:r>
          </w:p>
        </w:tc>
        <w:tc>
          <w:tcPr>
            <w:tcW w:w="1498" w:type="dxa"/>
            <w:tcBorders>
              <w:top w:val="nil"/>
              <w:left w:val="nil"/>
              <w:bottom w:val="nil"/>
              <w:right w:val="nil"/>
            </w:tcBorders>
            <w:vAlign w:val="center"/>
          </w:tcPr>
          <w:p w14:paraId="66253C05" w14:textId="79508FAE" w:rsidR="00D360D0" w:rsidRPr="004438F3" w:rsidRDefault="00E44584"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706.61</w:t>
            </w:r>
            <w:r w:rsidR="00D360D0" w:rsidRPr="004438F3">
              <w:rPr>
                <w:rFonts w:ascii="Times New Roman" w:hAnsi="Times New Roman" w:cs="Times New Roman"/>
                <w:szCs w:val="21"/>
              </w:rPr>
              <w:t>±</w:t>
            </w:r>
            <w:r>
              <w:rPr>
                <w:rFonts w:ascii="Times New Roman" w:hAnsi="Times New Roman" w:cs="Times New Roman" w:hint="eastAsia"/>
                <w:szCs w:val="21"/>
              </w:rPr>
              <w:t>55</w:t>
            </w:r>
            <w:r w:rsidR="00D360D0" w:rsidRPr="004438F3">
              <w:rPr>
                <w:rFonts w:ascii="Times New Roman" w:hAnsi="Times New Roman" w:cs="Times New Roman"/>
                <w:szCs w:val="21"/>
              </w:rPr>
              <w:t>.</w:t>
            </w:r>
            <w:r>
              <w:rPr>
                <w:rFonts w:ascii="Times New Roman" w:hAnsi="Times New Roman" w:cs="Times New Roman" w:hint="eastAsia"/>
                <w:szCs w:val="21"/>
              </w:rPr>
              <w:t>96</w:t>
            </w:r>
            <w:r w:rsidR="00D360D0" w:rsidRPr="004438F3">
              <w:rPr>
                <w:rFonts w:ascii="Times New Roman" w:hAnsi="Times New Roman" w:cs="Times New Roman"/>
                <w:szCs w:val="21"/>
              </w:rPr>
              <w:t>b</w:t>
            </w:r>
          </w:p>
        </w:tc>
        <w:tc>
          <w:tcPr>
            <w:tcW w:w="1499" w:type="dxa"/>
            <w:tcBorders>
              <w:top w:val="nil"/>
              <w:left w:val="nil"/>
              <w:bottom w:val="nil"/>
              <w:right w:val="nil"/>
            </w:tcBorders>
            <w:vAlign w:val="center"/>
          </w:tcPr>
          <w:p w14:paraId="3D7C7444" w14:textId="14D3E417" w:rsidR="00D360D0" w:rsidRPr="004438F3" w:rsidRDefault="00B90043"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22.89</w:t>
            </w:r>
            <w:r w:rsidR="00D360D0" w:rsidRPr="004438F3">
              <w:rPr>
                <w:rFonts w:ascii="Times New Roman" w:hAnsi="Times New Roman" w:cs="Times New Roman"/>
                <w:szCs w:val="21"/>
              </w:rPr>
              <w:t>±0.</w:t>
            </w:r>
            <w:r>
              <w:rPr>
                <w:rFonts w:ascii="Times New Roman" w:hAnsi="Times New Roman" w:cs="Times New Roman" w:hint="eastAsia"/>
                <w:szCs w:val="21"/>
              </w:rPr>
              <w:t>34c</w:t>
            </w:r>
          </w:p>
        </w:tc>
        <w:tc>
          <w:tcPr>
            <w:tcW w:w="1498" w:type="dxa"/>
            <w:tcBorders>
              <w:top w:val="nil"/>
              <w:left w:val="nil"/>
              <w:bottom w:val="nil"/>
              <w:right w:val="nil"/>
            </w:tcBorders>
            <w:vAlign w:val="center"/>
          </w:tcPr>
          <w:p w14:paraId="6A85367B" w14:textId="6744ED4D" w:rsidR="00D360D0" w:rsidRPr="004438F3" w:rsidRDefault="003E4AF2"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597.67</w:t>
            </w:r>
            <w:r w:rsidR="00D360D0" w:rsidRPr="004438F3">
              <w:rPr>
                <w:rFonts w:ascii="Times New Roman" w:hAnsi="Times New Roman" w:cs="Times New Roman"/>
                <w:szCs w:val="21"/>
              </w:rPr>
              <w:t>±</w:t>
            </w:r>
            <w:r>
              <w:rPr>
                <w:rFonts w:ascii="Times New Roman" w:hAnsi="Times New Roman" w:cs="Times New Roman" w:hint="eastAsia"/>
                <w:szCs w:val="21"/>
              </w:rPr>
              <w:t>14.57a</w:t>
            </w:r>
          </w:p>
        </w:tc>
        <w:tc>
          <w:tcPr>
            <w:tcW w:w="1945" w:type="dxa"/>
            <w:tcBorders>
              <w:top w:val="nil"/>
              <w:left w:val="nil"/>
              <w:bottom w:val="nil"/>
              <w:right w:val="nil"/>
            </w:tcBorders>
            <w:vAlign w:val="center"/>
          </w:tcPr>
          <w:p w14:paraId="13880E76" w14:textId="6C897DF9"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5.20</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32c</w:t>
            </w:r>
          </w:p>
        </w:tc>
        <w:tc>
          <w:tcPr>
            <w:tcW w:w="1984" w:type="dxa"/>
            <w:tcBorders>
              <w:top w:val="nil"/>
              <w:left w:val="nil"/>
              <w:bottom w:val="nil"/>
              <w:right w:val="nil"/>
            </w:tcBorders>
            <w:vAlign w:val="center"/>
          </w:tcPr>
          <w:p w14:paraId="659F8F6B" w14:textId="7404251F"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3.09</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09a</w:t>
            </w:r>
          </w:p>
        </w:tc>
        <w:tc>
          <w:tcPr>
            <w:tcW w:w="1985" w:type="dxa"/>
            <w:tcBorders>
              <w:top w:val="nil"/>
              <w:left w:val="nil"/>
              <w:bottom w:val="nil"/>
              <w:right w:val="nil"/>
            </w:tcBorders>
            <w:vAlign w:val="center"/>
          </w:tcPr>
          <w:p w14:paraId="354DF1CF" w14:textId="40E17997"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0.24</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1</w:t>
            </w:r>
            <w:r w:rsidR="00D360D0">
              <w:rPr>
                <w:rFonts w:ascii="Times New Roman" w:hAnsi="Times New Roman" w:cs="Times New Roman"/>
                <w:szCs w:val="21"/>
              </w:rPr>
              <w:t>a</w:t>
            </w:r>
            <w:r>
              <w:rPr>
                <w:rFonts w:ascii="Times New Roman" w:hAnsi="Times New Roman" w:cs="Times New Roman" w:hint="eastAsia"/>
                <w:szCs w:val="21"/>
              </w:rPr>
              <w:t>b</w:t>
            </w:r>
          </w:p>
        </w:tc>
      </w:tr>
      <w:tr w:rsidR="009858AA" w:rsidRPr="00B35573" w14:paraId="45A406E9" w14:textId="77777777" w:rsidTr="009858AA">
        <w:trPr>
          <w:trHeight w:val="454"/>
          <w:jc w:val="center"/>
        </w:trPr>
        <w:tc>
          <w:tcPr>
            <w:tcW w:w="1276" w:type="dxa"/>
            <w:vMerge/>
            <w:tcBorders>
              <w:left w:val="nil"/>
              <w:right w:val="nil"/>
            </w:tcBorders>
            <w:vAlign w:val="center"/>
          </w:tcPr>
          <w:p w14:paraId="30A7D3C6" w14:textId="77777777" w:rsidR="00D360D0" w:rsidRPr="00B35573" w:rsidRDefault="00D360D0" w:rsidP="00D360D0">
            <w:pPr>
              <w:spacing w:line="360" w:lineRule="auto"/>
              <w:rPr>
                <w:rFonts w:ascii="Times New Roman" w:hAnsi="Times New Roman" w:cs="Times New Roman"/>
                <w:sz w:val="24"/>
                <w:szCs w:val="24"/>
              </w:rPr>
            </w:pPr>
          </w:p>
        </w:tc>
        <w:tc>
          <w:tcPr>
            <w:tcW w:w="1418" w:type="dxa"/>
            <w:tcBorders>
              <w:top w:val="nil"/>
              <w:left w:val="nil"/>
              <w:bottom w:val="nil"/>
              <w:right w:val="nil"/>
            </w:tcBorders>
            <w:vAlign w:val="center"/>
          </w:tcPr>
          <w:p w14:paraId="31741432" w14:textId="56137BDA" w:rsidR="00D360D0" w:rsidRPr="004438F3" w:rsidRDefault="00D360D0" w:rsidP="00D360D0">
            <w:pPr>
              <w:spacing w:line="360" w:lineRule="auto"/>
              <w:rPr>
                <w:rFonts w:ascii="Times New Roman" w:hAnsi="Times New Roman" w:cs="Times New Roman"/>
                <w:szCs w:val="21"/>
              </w:rPr>
            </w:pPr>
            <w:r>
              <w:rPr>
                <w:rFonts w:ascii="Times New Roman" w:hAnsi="Times New Roman" w:cs="Times New Roman" w:hint="eastAsia"/>
                <w:szCs w:val="21"/>
              </w:rPr>
              <w:t>HBC</w:t>
            </w:r>
          </w:p>
        </w:tc>
        <w:tc>
          <w:tcPr>
            <w:tcW w:w="1498" w:type="dxa"/>
            <w:tcBorders>
              <w:top w:val="nil"/>
              <w:left w:val="nil"/>
              <w:bottom w:val="nil"/>
              <w:right w:val="nil"/>
            </w:tcBorders>
            <w:vAlign w:val="center"/>
          </w:tcPr>
          <w:p w14:paraId="4D377DA8" w14:textId="1F40ECF6" w:rsidR="00D360D0" w:rsidRPr="004438F3" w:rsidRDefault="00763DF8"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36.26</w:t>
            </w:r>
            <w:r w:rsidR="00D360D0" w:rsidRPr="004438F3">
              <w:rPr>
                <w:rFonts w:ascii="Times New Roman" w:hAnsi="Times New Roman" w:cs="Times New Roman"/>
                <w:szCs w:val="21"/>
              </w:rPr>
              <w:t>±</w:t>
            </w:r>
            <w:r>
              <w:rPr>
                <w:rFonts w:ascii="Times New Roman" w:hAnsi="Times New Roman" w:cs="Times New Roman" w:hint="eastAsia"/>
                <w:szCs w:val="21"/>
              </w:rPr>
              <w:t>2.84</w:t>
            </w:r>
            <w:r w:rsidR="00D360D0" w:rsidRPr="004438F3">
              <w:rPr>
                <w:rFonts w:ascii="Times New Roman" w:hAnsi="Times New Roman" w:cs="Times New Roman"/>
                <w:szCs w:val="21"/>
              </w:rPr>
              <w:t>a</w:t>
            </w:r>
          </w:p>
        </w:tc>
        <w:tc>
          <w:tcPr>
            <w:tcW w:w="1498" w:type="dxa"/>
            <w:tcBorders>
              <w:top w:val="nil"/>
              <w:left w:val="nil"/>
              <w:bottom w:val="nil"/>
              <w:right w:val="nil"/>
            </w:tcBorders>
            <w:vAlign w:val="center"/>
          </w:tcPr>
          <w:p w14:paraId="64DC7869" w14:textId="33EE9A69" w:rsidR="00D360D0" w:rsidRPr="004438F3" w:rsidRDefault="00E44584"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700</w:t>
            </w:r>
            <w:r w:rsidR="00D360D0" w:rsidRPr="004438F3">
              <w:rPr>
                <w:rFonts w:ascii="Times New Roman" w:hAnsi="Times New Roman" w:cs="Times New Roman"/>
                <w:szCs w:val="21"/>
              </w:rPr>
              <w:t>.</w:t>
            </w:r>
            <w:r>
              <w:rPr>
                <w:rFonts w:ascii="Times New Roman" w:hAnsi="Times New Roman" w:cs="Times New Roman" w:hint="eastAsia"/>
                <w:szCs w:val="21"/>
              </w:rPr>
              <w:t>1</w:t>
            </w:r>
            <w:r w:rsidR="00D360D0" w:rsidRPr="004438F3">
              <w:rPr>
                <w:rFonts w:ascii="Times New Roman" w:hAnsi="Times New Roman" w:cs="Times New Roman"/>
                <w:szCs w:val="21"/>
              </w:rPr>
              <w:t>3±</w:t>
            </w:r>
            <w:r>
              <w:rPr>
                <w:rFonts w:ascii="Times New Roman" w:hAnsi="Times New Roman" w:cs="Times New Roman" w:hint="eastAsia"/>
                <w:szCs w:val="21"/>
              </w:rPr>
              <w:t>48</w:t>
            </w:r>
            <w:r w:rsidR="00D360D0" w:rsidRPr="004438F3">
              <w:rPr>
                <w:rFonts w:ascii="Times New Roman" w:hAnsi="Times New Roman" w:cs="Times New Roman"/>
                <w:szCs w:val="21"/>
              </w:rPr>
              <w:t>.</w:t>
            </w:r>
            <w:r>
              <w:rPr>
                <w:rFonts w:ascii="Times New Roman" w:hAnsi="Times New Roman" w:cs="Times New Roman" w:hint="eastAsia"/>
                <w:szCs w:val="21"/>
              </w:rPr>
              <w:t>96b</w:t>
            </w:r>
          </w:p>
        </w:tc>
        <w:tc>
          <w:tcPr>
            <w:tcW w:w="1499" w:type="dxa"/>
            <w:tcBorders>
              <w:top w:val="nil"/>
              <w:left w:val="nil"/>
              <w:bottom w:val="nil"/>
              <w:right w:val="nil"/>
            </w:tcBorders>
            <w:vAlign w:val="center"/>
          </w:tcPr>
          <w:p w14:paraId="790440F0" w14:textId="5518A234" w:rsidR="00D360D0" w:rsidRPr="004438F3" w:rsidRDefault="00B90043"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24.00</w:t>
            </w:r>
            <w:r w:rsidR="00D360D0" w:rsidRPr="004438F3">
              <w:rPr>
                <w:rFonts w:ascii="Times New Roman" w:hAnsi="Times New Roman" w:cs="Times New Roman"/>
                <w:szCs w:val="21"/>
              </w:rPr>
              <w:t>±0.</w:t>
            </w:r>
            <w:r>
              <w:rPr>
                <w:rFonts w:ascii="Times New Roman" w:hAnsi="Times New Roman" w:cs="Times New Roman" w:hint="eastAsia"/>
                <w:szCs w:val="21"/>
              </w:rPr>
              <w:t>85b</w:t>
            </w:r>
          </w:p>
        </w:tc>
        <w:tc>
          <w:tcPr>
            <w:tcW w:w="1498" w:type="dxa"/>
            <w:tcBorders>
              <w:top w:val="nil"/>
              <w:left w:val="nil"/>
              <w:bottom w:val="nil"/>
              <w:right w:val="nil"/>
            </w:tcBorders>
            <w:vAlign w:val="center"/>
          </w:tcPr>
          <w:p w14:paraId="333C2D80" w14:textId="625D0958" w:rsidR="00D360D0" w:rsidRPr="004438F3" w:rsidRDefault="003E4AF2"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449.67</w:t>
            </w:r>
            <w:r w:rsidR="00D360D0" w:rsidRPr="004438F3">
              <w:rPr>
                <w:rFonts w:ascii="Times New Roman" w:hAnsi="Times New Roman" w:cs="Times New Roman"/>
                <w:szCs w:val="21"/>
              </w:rPr>
              <w:t>±</w:t>
            </w:r>
            <w:r>
              <w:rPr>
                <w:rFonts w:ascii="Times New Roman" w:hAnsi="Times New Roman" w:cs="Times New Roman" w:hint="eastAsia"/>
                <w:szCs w:val="21"/>
              </w:rPr>
              <w:t>3.79b</w:t>
            </w:r>
          </w:p>
        </w:tc>
        <w:tc>
          <w:tcPr>
            <w:tcW w:w="1945" w:type="dxa"/>
            <w:tcBorders>
              <w:top w:val="nil"/>
              <w:left w:val="nil"/>
              <w:bottom w:val="nil"/>
              <w:right w:val="nil"/>
            </w:tcBorders>
            <w:vAlign w:val="center"/>
          </w:tcPr>
          <w:p w14:paraId="26AA5A26" w14:textId="6D1A8B32"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5.20</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43c</w:t>
            </w:r>
          </w:p>
        </w:tc>
        <w:tc>
          <w:tcPr>
            <w:tcW w:w="1984" w:type="dxa"/>
            <w:tcBorders>
              <w:top w:val="nil"/>
              <w:left w:val="nil"/>
              <w:bottom w:val="nil"/>
              <w:right w:val="nil"/>
            </w:tcBorders>
            <w:vAlign w:val="center"/>
          </w:tcPr>
          <w:p w14:paraId="705124B1" w14:textId="5BACCBD7"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3.20</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02</w:t>
            </w:r>
            <w:r w:rsidR="00D360D0">
              <w:rPr>
                <w:rFonts w:ascii="Times New Roman" w:hAnsi="Times New Roman" w:cs="Times New Roman"/>
                <w:szCs w:val="21"/>
              </w:rPr>
              <w:t>a</w:t>
            </w:r>
          </w:p>
        </w:tc>
        <w:tc>
          <w:tcPr>
            <w:tcW w:w="1985" w:type="dxa"/>
            <w:tcBorders>
              <w:top w:val="nil"/>
              <w:left w:val="nil"/>
              <w:bottom w:val="nil"/>
              <w:right w:val="nil"/>
            </w:tcBorders>
            <w:vAlign w:val="center"/>
          </w:tcPr>
          <w:p w14:paraId="73F97FAD" w14:textId="2E17C2DC"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0.25</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1</w:t>
            </w:r>
            <w:r w:rsidR="00D360D0">
              <w:rPr>
                <w:rFonts w:ascii="Times New Roman" w:hAnsi="Times New Roman" w:cs="Times New Roman"/>
                <w:szCs w:val="21"/>
              </w:rPr>
              <w:t>a</w:t>
            </w:r>
          </w:p>
        </w:tc>
      </w:tr>
      <w:tr w:rsidR="009858AA" w:rsidRPr="00B35573" w14:paraId="7045AFE5" w14:textId="77777777" w:rsidTr="009858AA">
        <w:trPr>
          <w:trHeight w:val="454"/>
          <w:jc w:val="center"/>
        </w:trPr>
        <w:tc>
          <w:tcPr>
            <w:tcW w:w="1276" w:type="dxa"/>
            <w:vMerge/>
            <w:tcBorders>
              <w:left w:val="nil"/>
              <w:right w:val="nil"/>
            </w:tcBorders>
            <w:vAlign w:val="center"/>
          </w:tcPr>
          <w:p w14:paraId="40A9E43F" w14:textId="77777777" w:rsidR="00D360D0" w:rsidRPr="00B35573" w:rsidRDefault="00D360D0" w:rsidP="00D360D0">
            <w:pPr>
              <w:spacing w:line="360" w:lineRule="auto"/>
              <w:rPr>
                <w:rFonts w:ascii="Times New Roman" w:hAnsi="Times New Roman" w:cs="Times New Roman"/>
                <w:sz w:val="24"/>
                <w:szCs w:val="24"/>
              </w:rPr>
            </w:pPr>
          </w:p>
        </w:tc>
        <w:tc>
          <w:tcPr>
            <w:tcW w:w="1418" w:type="dxa"/>
            <w:tcBorders>
              <w:top w:val="nil"/>
              <w:left w:val="nil"/>
              <w:bottom w:val="nil"/>
              <w:right w:val="nil"/>
            </w:tcBorders>
            <w:vAlign w:val="center"/>
          </w:tcPr>
          <w:p w14:paraId="50A6294A" w14:textId="7958E476" w:rsidR="00D360D0" w:rsidRPr="004438F3" w:rsidRDefault="00D360D0" w:rsidP="00D360D0">
            <w:pPr>
              <w:spacing w:line="360" w:lineRule="auto"/>
              <w:rPr>
                <w:rFonts w:ascii="Times New Roman" w:hAnsi="Times New Roman" w:cs="Times New Roman"/>
                <w:szCs w:val="21"/>
              </w:rPr>
            </w:pPr>
            <w:r>
              <w:rPr>
                <w:rFonts w:ascii="Times New Roman" w:hAnsi="Times New Roman" w:cs="Times New Roman" w:hint="eastAsia"/>
                <w:szCs w:val="21"/>
              </w:rPr>
              <w:t>FBC</w:t>
            </w:r>
          </w:p>
        </w:tc>
        <w:tc>
          <w:tcPr>
            <w:tcW w:w="1498" w:type="dxa"/>
            <w:tcBorders>
              <w:top w:val="nil"/>
              <w:left w:val="nil"/>
              <w:bottom w:val="nil"/>
              <w:right w:val="nil"/>
            </w:tcBorders>
            <w:vAlign w:val="center"/>
          </w:tcPr>
          <w:p w14:paraId="118AE503" w14:textId="12403B44" w:rsidR="00D360D0" w:rsidRPr="004438F3" w:rsidRDefault="00763DF8"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27.69</w:t>
            </w:r>
            <w:r w:rsidR="00D360D0" w:rsidRPr="004438F3">
              <w:rPr>
                <w:rFonts w:ascii="Times New Roman" w:hAnsi="Times New Roman" w:cs="Times New Roman"/>
                <w:szCs w:val="21"/>
              </w:rPr>
              <w:t>±</w:t>
            </w:r>
            <w:r>
              <w:rPr>
                <w:rFonts w:ascii="Times New Roman" w:hAnsi="Times New Roman" w:cs="Times New Roman" w:hint="eastAsia"/>
                <w:szCs w:val="21"/>
              </w:rPr>
              <w:t>2.29b</w:t>
            </w:r>
          </w:p>
        </w:tc>
        <w:tc>
          <w:tcPr>
            <w:tcW w:w="1498" w:type="dxa"/>
            <w:tcBorders>
              <w:top w:val="nil"/>
              <w:left w:val="nil"/>
              <w:bottom w:val="nil"/>
              <w:right w:val="nil"/>
            </w:tcBorders>
            <w:vAlign w:val="center"/>
          </w:tcPr>
          <w:p w14:paraId="18805180" w14:textId="59CFF2B7" w:rsidR="00D360D0" w:rsidRPr="004438F3" w:rsidRDefault="00E44584"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909.84</w:t>
            </w:r>
            <w:r w:rsidR="00D360D0" w:rsidRPr="004438F3">
              <w:rPr>
                <w:rFonts w:ascii="Times New Roman" w:hAnsi="Times New Roman" w:cs="Times New Roman"/>
                <w:szCs w:val="21"/>
              </w:rPr>
              <w:t>±</w:t>
            </w:r>
            <w:r>
              <w:rPr>
                <w:rFonts w:ascii="Times New Roman" w:hAnsi="Times New Roman" w:cs="Times New Roman" w:hint="eastAsia"/>
                <w:szCs w:val="21"/>
              </w:rPr>
              <w:t>76</w:t>
            </w:r>
            <w:r w:rsidR="00D360D0" w:rsidRPr="004438F3">
              <w:rPr>
                <w:rFonts w:ascii="Times New Roman" w:hAnsi="Times New Roman" w:cs="Times New Roman"/>
                <w:szCs w:val="21"/>
              </w:rPr>
              <w:t>.</w:t>
            </w:r>
            <w:r>
              <w:rPr>
                <w:rFonts w:ascii="Times New Roman" w:hAnsi="Times New Roman" w:cs="Times New Roman" w:hint="eastAsia"/>
                <w:szCs w:val="21"/>
              </w:rPr>
              <w:t>08a</w:t>
            </w:r>
          </w:p>
        </w:tc>
        <w:tc>
          <w:tcPr>
            <w:tcW w:w="1499" w:type="dxa"/>
            <w:tcBorders>
              <w:top w:val="nil"/>
              <w:left w:val="nil"/>
              <w:bottom w:val="nil"/>
              <w:right w:val="nil"/>
            </w:tcBorders>
            <w:vAlign w:val="center"/>
          </w:tcPr>
          <w:p w14:paraId="0DC351D4" w14:textId="0391F3DE" w:rsidR="00D360D0" w:rsidRPr="004438F3" w:rsidRDefault="00B90043"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26.31</w:t>
            </w:r>
            <w:r w:rsidR="00D360D0" w:rsidRPr="004438F3">
              <w:rPr>
                <w:rFonts w:ascii="Times New Roman" w:hAnsi="Times New Roman" w:cs="Times New Roman"/>
                <w:szCs w:val="21"/>
              </w:rPr>
              <w:t>±0.</w:t>
            </w:r>
            <w:r>
              <w:rPr>
                <w:rFonts w:ascii="Times New Roman" w:hAnsi="Times New Roman" w:cs="Times New Roman" w:hint="eastAsia"/>
                <w:szCs w:val="21"/>
              </w:rPr>
              <w:t>68</w:t>
            </w:r>
            <w:r w:rsidR="00D360D0" w:rsidRPr="004438F3">
              <w:rPr>
                <w:rFonts w:ascii="Times New Roman" w:hAnsi="Times New Roman" w:cs="Times New Roman"/>
                <w:szCs w:val="21"/>
              </w:rPr>
              <w:t>a</w:t>
            </w:r>
          </w:p>
        </w:tc>
        <w:tc>
          <w:tcPr>
            <w:tcW w:w="1498" w:type="dxa"/>
            <w:tcBorders>
              <w:top w:val="nil"/>
              <w:left w:val="nil"/>
              <w:bottom w:val="nil"/>
              <w:right w:val="nil"/>
            </w:tcBorders>
            <w:vAlign w:val="center"/>
          </w:tcPr>
          <w:p w14:paraId="1926D995" w14:textId="1A53BABA" w:rsidR="00D360D0" w:rsidRPr="004438F3" w:rsidRDefault="003E4AF2"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461.00</w:t>
            </w:r>
            <w:r w:rsidR="00D360D0" w:rsidRPr="004438F3">
              <w:rPr>
                <w:rFonts w:ascii="Times New Roman" w:hAnsi="Times New Roman" w:cs="Times New Roman"/>
                <w:szCs w:val="21"/>
              </w:rPr>
              <w:t>±</w:t>
            </w:r>
            <w:r>
              <w:rPr>
                <w:rFonts w:ascii="Times New Roman" w:hAnsi="Times New Roman" w:cs="Times New Roman" w:hint="eastAsia"/>
                <w:szCs w:val="21"/>
              </w:rPr>
              <w:t>3</w:t>
            </w:r>
            <w:r w:rsidR="00D360D0">
              <w:rPr>
                <w:rFonts w:ascii="Times New Roman" w:hAnsi="Times New Roman" w:cs="Times New Roman"/>
                <w:szCs w:val="21"/>
              </w:rPr>
              <w:t>.</w:t>
            </w:r>
            <w:r>
              <w:rPr>
                <w:rFonts w:ascii="Times New Roman" w:hAnsi="Times New Roman" w:cs="Times New Roman" w:hint="eastAsia"/>
                <w:szCs w:val="21"/>
              </w:rPr>
              <w:t>61</w:t>
            </w:r>
            <w:r w:rsidR="00D360D0">
              <w:rPr>
                <w:rFonts w:ascii="Times New Roman" w:hAnsi="Times New Roman" w:cs="Times New Roman"/>
                <w:szCs w:val="21"/>
              </w:rPr>
              <w:t>b</w:t>
            </w:r>
          </w:p>
        </w:tc>
        <w:tc>
          <w:tcPr>
            <w:tcW w:w="1945" w:type="dxa"/>
            <w:tcBorders>
              <w:top w:val="nil"/>
              <w:left w:val="nil"/>
              <w:bottom w:val="nil"/>
              <w:right w:val="nil"/>
            </w:tcBorders>
            <w:vAlign w:val="center"/>
          </w:tcPr>
          <w:p w14:paraId="0275D903" w14:textId="206ED6B0"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5.18</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13c</w:t>
            </w:r>
          </w:p>
        </w:tc>
        <w:tc>
          <w:tcPr>
            <w:tcW w:w="1984" w:type="dxa"/>
            <w:tcBorders>
              <w:top w:val="nil"/>
              <w:left w:val="nil"/>
              <w:bottom w:val="nil"/>
              <w:right w:val="nil"/>
            </w:tcBorders>
            <w:vAlign w:val="center"/>
          </w:tcPr>
          <w:p w14:paraId="7E12FE2F" w14:textId="4D628AA0"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3.14</w:t>
            </w:r>
            <w:r w:rsidR="00D360D0" w:rsidRPr="004438F3">
              <w:rPr>
                <w:rFonts w:ascii="Times New Roman" w:hAnsi="Times New Roman" w:cs="Times New Roman"/>
                <w:szCs w:val="21"/>
              </w:rPr>
              <w:t>±</w:t>
            </w:r>
            <w:r w:rsidR="00D360D0">
              <w:rPr>
                <w:rFonts w:ascii="Times New Roman" w:hAnsi="Times New Roman" w:cs="Times New Roman"/>
                <w:szCs w:val="21"/>
              </w:rPr>
              <w:t>0.</w:t>
            </w:r>
            <w:r>
              <w:rPr>
                <w:rFonts w:ascii="Times New Roman" w:hAnsi="Times New Roman" w:cs="Times New Roman" w:hint="eastAsia"/>
                <w:szCs w:val="21"/>
              </w:rPr>
              <w:t>06a</w:t>
            </w:r>
          </w:p>
        </w:tc>
        <w:tc>
          <w:tcPr>
            <w:tcW w:w="1985" w:type="dxa"/>
            <w:tcBorders>
              <w:top w:val="nil"/>
              <w:left w:val="nil"/>
              <w:bottom w:val="nil"/>
              <w:right w:val="nil"/>
            </w:tcBorders>
            <w:vAlign w:val="center"/>
          </w:tcPr>
          <w:p w14:paraId="39AE56D3" w14:textId="5A9929B2"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0.24</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1</w:t>
            </w:r>
            <w:r w:rsidR="00D360D0">
              <w:rPr>
                <w:rFonts w:ascii="Times New Roman" w:hAnsi="Times New Roman" w:cs="Times New Roman"/>
                <w:szCs w:val="21"/>
              </w:rPr>
              <w:t>a</w:t>
            </w:r>
            <w:r>
              <w:rPr>
                <w:rFonts w:ascii="Times New Roman" w:hAnsi="Times New Roman" w:cs="Times New Roman" w:hint="eastAsia"/>
                <w:szCs w:val="21"/>
              </w:rPr>
              <w:t>b</w:t>
            </w:r>
          </w:p>
        </w:tc>
      </w:tr>
      <w:tr w:rsidR="009858AA" w:rsidRPr="00B35573" w14:paraId="3957F192" w14:textId="77777777" w:rsidTr="009858AA">
        <w:trPr>
          <w:trHeight w:val="454"/>
          <w:jc w:val="center"/>
        </w:trPr>
        <w:tc>
          <w:tcPr>
            <w:tcW w:w="1276" w:type="dxa"/>
            <w:vMerge/>
            <w:tcBorders>
              <w:left w:val="nil"/>
              <w:bottom w:val="single" w:sz="12" w:space="0" w:color="auto"/>
              <w:right w:val="nil"/>
            </w:tcBorders>
            <w:vAlign w:val="center"/>
          </w:tcPr>
          <w:p w14:paraId="3C79DCD4" w14:textId="77777777" w:rsidR="00D360D0" w:rsidRPr="00B35573" w:rsidRDefault="00D360D0" w:rsidP="00D360D0">
            <w:pPr>
              <w:spacing w:line="360" w:lineRule="auto"/>
              <w:rPr>
                <w:rFonts w:ascii="Times New Roman" w:hAnsi="Times New Roman" w:cs="Times New Roman"/>
                <w:sz w:val="24"/>
                <w:szCs w:val="24"/>
              </w:rPr>
            </w:pPr>
          </w:p>
        </w:tc>
        <w:tc>
          <w:tcPr>
            <w:tcW w:w="1418" w:type="dxa"/>
            <w:tcBorders>
              <w:top w:val="nil"/>
              <w:left w:val="nil"/>
              <w:bottom w:val="single" w:sz="12" w:space="0" w:color="auto"/>
              <w:right w:val="nil"/>
            </w:tcBorders>
            <w:vAlign w:val="center"/>
          </w:tcPr>
          <w:p w14:paraId="2A197594" w14:textId="07F4A85B" w:rsidR="00D360D0" w:rsidRPr="004438F3" w:rsidRDefault="00D360D0" w:rsidP="00D360D0">
            <w:pPr>
              <w:spacing w:line="360" w:lineRule="auto"/>
              <w:rPr>
                <w:rFonts w:ascii="Times New Roman" w:hAnsi="Times New Roman" w:cs="Times New Roman"/>
                <w:szCs w:val="21"/>
              </w:rPr>
            </w:pPr>
            <w:r>
              <w:rPr>
                <w:rFonts w:ascii="Times New Roman" w:hAnsi="Times New Roman" w:cs="Times New Roman" w:hint="eastAsia"/>
                <w:szCs w:val="21"/>
              </w:rPr>
              <w:t>HFBC</w:t>
            </w:r>
          </w:p>
        </w:tc>
        <w:tc>
          <w:tcPr>
            <w:tcW w:w="1498" w:type="dxa"/>
            <w:tcBorders>
              <w:top w:val="nil"/>
              <w:left w:val="nil"/>
              <w:bottom w:val="single" w:sz="12" w:space="0" w:color="auto"/>
              <w:right w:val="nil"/>
            </w:tcBorders>
            <w:vAlign w:val="center"/>
          </w:tcPr>
          <w:p w14:paraId="2DC069F6" w14:textId="58F44FDB" w:rsidR="00D360D0" w:rsidRPr="004438F3" w:rsidRDefault="00763DF8"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16.54</w:t>
            </w:r>
            <w:r w:rsidR="00D360D0" w:rsidRPr="004438F3">
              <w:rPr>
                <w:rFonts w:ascii="Times New Roman" w:hAnsi="Times New Roman" w:cs="Times New Roman"/>
                <w:szCs w:val="21"/>
              </w:rPr>
              <w:t>±</w:t>
            </w:r>
            <w:r>
              <w:rPr>
                <w:rFonts w:ascii="Times New Roman" w:hAnsi="Times New Roman" w:cs="Times New Roman" w:hint="eastAsia"/>
                <w:szCs w:val="21"/>
              </w:rPr>
              <w:t>1.74c</w:t>
            </w:r>
          </w:p>
        </w:tc>
        <w:tc>
          <w:tcPr>
            <w:tcW w:w="1498" w:type="dxa"/>
            <w:tcBorders>
              <w:top w:val="nil"/>
              <w:left w:val="nil"/>
              <w:bottom w:val="single" w:sz="12" w:space="0" w:color="auto"/>
              <w:right w:val="nil"/>
            </w:tcBorders>
            <w:vAlign w:val="center"/>
          </w:tcPr>
          <w:p w14:paraId="49ADC8E0" w14:textId="358C3528" w:rsidR="00D360D0" w:rsidRPr="004438F3" w:rsidRDefault="00E44584"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779.74</w:t>
            </w:r>
            <w:r w:rsidR="00D360D0" w:rsidRPr="004438F3">
              <w:rPr>
                <w:rFonts w:ascii="Times New Roman" w:hAnsi="Times New Roman" w:cs="Times New Roman"/>
                <w:szCs w:val="21"/>
              </w:rPr>
              <w:t>±</w:t>
            </w:r>
            <w:r>
              <w:rPr>
                <w:rFonts w:ascii="Times New Roman" w:hAnsi="Times New Roman" w:cs="Times New Roman" w:hint="eastAsia"/>
                <w:szCs w:val="21"/>
              </w:rPr>
              <w:t>36</w:t>
            </w:r>
            <w:r w:rsidR="00D360D0" w:rsidRPr="004438F3">
              <w:rPr>
                <w:rFonts w:ascii="Times New Roman" w:hAnsi="Times New Roman" w:cs="Times New Roman"/>
                <w:szCs w:val="21"/>
              </w:rPr>
              <w:t>.</w:t>
            </w:r>
            <w:r>
              <w:rPr>
                <w:rFonts w:ascii="Times New Roman" w:hAnsi="Times New Roman" w:cs="Times New Roman" w:hint="eastAsia"/>
                <w:szCs w:val="21"/>
              </w:rPr>
              <w:t>69b</w:t>
            </w:r>
          </w:p>
        </w:tc>
        <w:tc>
          <w:tcPr>
            <w:tcW w:w="1499" w:type="dxa"/>
            <w:tcBorders>
              <w:top w:val="nil"/>
              <w:left w:val="nil"/>
              <w:bottom w:val="single" w:sz="12" w:space="0" w:color="auto"/>
              <w:right w:val="nil"/>
            </w:tcBorders>
            <w:vAlign w:val="center"/>
          </w:tcPr>
          <w:p w14:paraId="2B00104B" w14:textId="0385918E" w:rsidR="00D360D0" w:rsidRPr="004438F3" w:rsidRDefault="00B90043"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25.46</w:t>
            </w:r>
            <w:r w:rsidR="00D360D0" w:rsidRPr="004438F3">
              <w:rPr>
                <w:rFonts w:ascii="Times New Roman" w:hAnsi="Times New Roman" w:cs="Times New Roman"/>
                <w:szCs w:val="21"/>
              </w:rPr>
              <w:t>±0.</w:t>
            </w:r>
            <w:r>
              <w:rPr>
                <w:rFonts w:ascii="Times New Roman" w:hAnsi="Times New Roman" w:cs="Times New Roman" w:hint="eastAsia"/>
                <w:szCs w:val="21"/>
              </w:rPr>
              <w:t>44a</w:t>
            </w:r>
          </w:p>
        </w:tc>
        <w:tc>
          <w:tcPr>
            <w:tcW w:w="1498" w:type="dxa"/>
            <w:tcBorders>
              <w:top w:val="nil"/>
              <w:left w:val="nil"/>
              <w:bottom w:val="single" w:sz="12" w:space="0" w:color="auto"/>
              <w:right w:val="nil"/>
            </w:tcBorders>
            <w:vAlign w:val="center"/>
          </w:tcPr>
          <w:p w14:paraId="3C7DDBB2" w14:textId="2BE4245B" w:rsidR="00D360D0" w:rsidRPr="004438F3" w:rsidRDefault="003E4AF2"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467.19</w:t>
            </w:r>
            <w:r w:rsidR="00D360D0" w:rsidRPr="004438F3">
              <w:rPr>
                <w:rFonts w:ascii="Times New Roman" w:hAnsi="Times New Roman" w:cs="Times New Roman"/>
                <w:szCs w:val="21"/>
              </w:rPr>
              <w:t>±</w:t>
            </w:r>
            <w:r>
              <w:rPr>
                <w:rFonts w:ascii="Times New Roman" w:hAnsi="Times New Roman" w:cs="Times New Roman" w:hint="eastAsia"/>
                <w:szCs w:val="21"/>
              </w:rPr>
              <w:t>7.96</w:t>
            </w:r>
            <w:r w:rsidR="00D360D0">
              <w:rPr>
                <w:rFonts w:ascii="Times New Roman" w:hAnsi="Times New Roman" w:cs="Times New Roman"/>
                <w:szCs w:val="21"/>
              </w:rPr>
              <w:t>a</w:t>
            </w:r>
          </w:p>
        </w:tc>
        <w:tc>
          <w:tcPr>
            <w:tcW w:w="1945" w:type="dxa"/>
            <w:tcBorders>
              <w:top w:val="nil"/>
              <w:left w:val="nil"/>
              <w:bottom w:val="single" w:sz="12" w:space="0" w:color="auto"/>
              <w:right w:val="nil"/>
            </w:tcBorders>
            <w:vAlign w:val="center"/>
          </w:tcPr>
          <w:p w14:paraId="43621C52" w14:textId="3384CBA9"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5.99</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9b</w:t>
            </w:r>
          </w:p>
        </w:tc>
        <w:tc>
          <w:tcPr>
            <w:tcW w:w="1984" w:type="dxa"/>
            <w:tcBorders>
              <w:top w:val="nil"/>
              <w:left w:val="nil"/>
              <w:bottom w:val="single" w:sz="12" w:space="0" w:color="auto"/>
              <w:right w:val="nil"/>
            </w:tcBorders>
            <w:vAlign w:val="center"/>
          </w:tcPr>
          <w:p w14:paraId="25E55BC5" w14:textId="4A831E90" w:rsidR="00D360D0" w:rsidRPr="004438F3" w:rsidRDefault="00D360D0"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w:t>
            </w:r>
            <w:r w:rsidR="007A310B">
              <w:rPr>
                <w:rFonts w:ascii="Times New Roman" w:hAnsi="Times New Roman" w:cs="Times New Roman" w:hint="eastAsia"/>
                <w:szCs w:val="21"/>
              </w:rPr>
              <w:t>2</w:t>
            </w:r>
            <w:r>
              <w:rPr>
                <w:rFonts w:ascii="Times New Roman" w:hAnsi="Times New Roman" w:cs="Times New Roman"/>
                <w:szCs w:val="21"/>
              </w:rPr>
              <w:t>3</w:t>
            </w:r>
            <w:r w:rsidRPr="004438F3">
              <w:rPr>
                <w:rFonts w:ascii="Times New Roman" w:hAnsi="Times New Roman" w:cs="Times New Roman"/>
                <w:szCs w:val="21"/>
              </w:rPr>
              <w:t>±</w:t>
            </w:r>
            <w:r>
              <w:rPr>
                <w:rFonts w:ascii="Times New Roman" w:hAnsi="Times New Roman" w:cs="Times New Roman"/>
                <w:szCs w:val="21"/>
              </w:rPr>
              <w:t>0.0</w:t>
            </w:r>
            <w:r w:rsidR="007A310B">
              <w:rPr>
                <w:rFonts w:ascii="Times New Roman" w:hAnsi="Times New Roman" w:cs="Times New Roman" w:hint="eastAsia"/>
                <w:szCs w:val="21"/>
              </w:rPr>
              <w:t>9</w:t>
            </w:r>
            <w:r>
              <w:rPr>
                <w:rFonts w:ascii="Times New Roman" w:hAnsi="Times New Roman" w:cs="Times New Roman"/>
                <w:szCs w:val="21"/>
              </w:rPr>
              <w:t>a</w:t>
            </w:r>
          </w:p>
        </w:tc>
        <w:tc>
          <w:tcPr>
            <w:tcW w:w="1985" w:type="dxa"/>
            <w:tcBorders>
              <w:top w:val="nil"/>
              <w:left w:val="nil"/>
              <w:bottom w:val="single" w:sz="12" w:space="0" w:color="auto"/>
              <w:right w:val="nil"/>
            </w:tcBorders>
            <w:vAlign w:val="center"/>
          </w:tcPr>
          <w:p w14:paraId="6AFE5035" w14:textId="5A3640AD" w:rsidR="00D360D0" w:rsidRPr="004438F3" w:rsidRDefault="007A310B" w:rsidP="00D360D0">
            <w:pPr>
              <w:spacing w:line="360" w:lineRule="auto"/>
              <w:jc w:val="center"/>
              <w:rPr>
                <w:rFonts w:ascii="Times New Roman" w:hAnsi="Times New Roman" w:cs="Times New Roman"/>
                <w:szCs w:val="21"/>
              </w:rPr>
            </w:pPr>
            <w:r>
              <w:rPr>
                <w:rFonts w:ascii="Times New Roman" w:hAnsi="Times New Roman" w:cs="Times New Roman" w:hint="eastAsia"/>
                <w:szCs w:val="21"/>
              </w:rPr>
              <w:t>0.23</w:t>
            </w:r>
            <w:r w:rsidR="00D360D0" w:rsidRPr="004438F3">
              <w:rPr>
                <w:rFonts w:ascii="Times New Roman" w:hAnsi="Times New Roman" w:cs="Times New Roman"/>
                <w:szCs w:val="21"/>
              </w:rPr>
              <w:t>±</w:t>
            </w:r>
            <w:r w:rsidR="00D360D0">
              <w:rPr>
                <w:rFonts w:ascii="Times New Roman" w:hAnsi="Times New Roman" w:cs="Times New Roman"/>
                <w:szCs w:val="21"/>
              </w:rPr>
              <w:t>0.0</w:t>
            </w:r>
            <w:r>
              <w:rPr>
                <w:rFonts w:ascii="Times New Roman" w:hAnsi="Times New Roman" w:cs="Times New Roman" w:hint="eastAsia"/>
                <w:szCs w:val="21"/>
              </w:rPr>
              <w:t>1b</w:t>
            </w:r>
          </w:p>
        </w:tc>
      </w:tr>
    </w:tbl>
    <w:p w14:paraId="0DF7D293" w14:textId="6D532F6F" w:rsidR="00D360D0" w:rsidRPr="00530683" w:rsidRDefault="00530683" w:rsidP="00832111">
      <w:pPr>
        <w:spacing w:line="360" w:lineRule="auto"/>
        <w:rPr>
          <w:rFonts w:ascii="Times New Roman" w:hAnsi="Times New Roman" w:cs="Times New Roman"/>
          <w:sz w:val="24"/>
          <w:szCs w:val="24"/>
        </w:rPr>
      </w:pPr>
      <w:r w:rsidRPr="00530683">
        <w:rPr>
          <w:rFonts w:ascii="Times New Roman" w:hAnsi="Times New Roman" w:hint="eastAsia"/>
          <w:b/>
          <w:bCs/>
          <w:sz w:val="24"/>
          <w:szCs w:val="24"/>
        </w:rPr>
        <w:t>N</w:t>
      </w:r>
      <w:r w:rsidRPr="00530683">
        <w:rPr>
          <w:rFonts w:ascii="Times New Roman" w:hAnsi="Times New Roman"/>
          <w:b/>
          <w:bCs/>
          <w:sz w:val="24"/>
          <w:szCs w:val="24"/>
        </w:rPr>
        <w:t xml:space="preserve">ote: </w:t>
      </w:r>
      <w:r w:rsidRPr="00530683">
        <w:rPr>
          <w:rFonts w:ascii="Times New Roman" w:hAnsi="Times New Roman" w:cs="Times New Roman"/>
          <w:sz w:val="24"/>
          <w:szCs w:val="24"/>
        </w:rPr>
        <w:t>Values followed by a different lowercase letter indicated significant differences according to Duncan's test (</w:t>
      </w:r>
      <w:r w:rsidR="008F642E" w:rsidRPr="008F642E">
        <w:rPr>
          <w:rFonts w:ascii="Times New Roman" w:hAnsi="Times New Roman" w:cs="Times New Roman" w:hint="eastAsia"/>
          <w:i/>
          <w:iCs/>
          <w:sz w:val="24"/>
          <w:szCs w:val="24"/>
        </w:rPr>
        <w:t>p</w:t>
      </w:r>
      <w:r w:rsidRPr="00530683">
        <w:rPr>
          <w:rFonts w:ascii="Times New Roman" w:hAnsi="Times New Roman" w:cs="Times New Roman"/>
          <w:sz w:val="24"/>
          <w:szCs w:val="24"/>
        </w:rPr>
        <w:t xml:space="preserve"> &lt; 0.05).</w:t>
      </w:r>
    </w:p>
    <w:p w14:paraId="5BDFDC9E" w14:textId="157597E6" w:rsidR="00547E4F" w:rsidRPr="001C6C7C" w:rsidRDefault="00547E4F" w:rsidP="0026477B">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14:paraId="1DB31461" w14:textId="77777777" w:rsidR="002D4C7A" w:rsidRDefault="002D4C7A" w:rsidP="00832111">
      <w:pPr>
        <w:spacing w:line="360" w:lineRule="auto"/>
        <w:rPr>
          <w:rFonts w:hint="eastAsia"/>
        </w:rPr>
        <w:sectPr w:rsidR="002D4C7A" w:rsidSect="0006561B">
          <w:pgSz w:w="16838" w:h="11906" w:orient="landscape"/>
          <w:pgMar w:top="1440" w:right="1440" w:bottom="1440" w:left="1440" w:header="851" w:footer="992" w:gutter="0"/>
          <w:lnNumType w:countBy="1" w:restart="continuous"/>
          <w:cols w:space="425"/>
          <w:docGrid w:linePitch="312"/>
        </w:sectPr>
      </w:pPr>
    </w:p>
    <w:p w14:paraId="22146686" w14:textId="111A9DA1" w:rsidR="00944AE2" w:rsidRDefault="00944AE2" w:rsidP="00832111">
      <w:pPr>
        <w:spacing w:line="360" w:lineRule="auto"/>
        <w:rPr>
          <w:rFonts w:hint="eastAsia"/>
        </w:rPr>
      </w:pPr>
      <w:r>
        <w:rPr>
          <w:noProof/>
        </w:rPr>
        <w:lastRenderedPageBreak/>
        <w:drawing>
          <wp:inline distT="0" distB="0" distL="0" distR="0" wp14:anchorId="451DE582" wp14:editId="4BBC429D">
            <wp:extent cx="3526971" cy="3256228"/>
            <wp:effectExtent l="0" t="0" r="0" b="0"/>
            <wp:docPr id="3989332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2517" cy="3261349"/>
                    </a:xfrm>
                    <a:prstGeom prst="rect">
                      <a:avLst/>
                    </a:prstGeom>
                    <a:noFill/>
                    <a:ln>
                      <a:noFill/>
                    </a:ln>
                  </pic:spPr>
                </pic:pic>
              </a:graphicData>
            </a:graphic>
          </wp:inline>
        </w:drawing>
      </w:r>
    </w:p>
    <w:p w14:paraId="40D07F77" w14:textId="19669854" w:rsidR="00944AE2" w:rsidRPr="0006561B" w:rsidRDefault="00944AE2" w:rsidP="00832111">
      <w:pPr>
        <w:spacing w:line="360" w:lineRule="auto"/>
        <w:rPr>
          <w:rFonts w:ascii="Times New Roman" w:hAnsi="Times New Roman" w:cs="Times New Roman"/>
          <w:b/>
          <w:sz w:val="24"/>
          <w:szCs w:val="24"/>
        </w:rPr>
      </w:pPr>
      <w:r w:rsidRPr="00944AE2">
        <w:rPr>
          <w:rFonts w:ascii="Times New Roman" w:hAnsi="Times New Roman" w:cs="Times New Roman"/>
          <w:b/>
          <w:sz w:val="24"/>
          <w:szCs w:val="24"/>
        </w:rPr>
        <w:t>Fig. S</w:t>
      </w:r>
      <w:r>
        <w:rPr>
          <w:rFonts w:ascii="Times New Roman" w:hAnsi="Times New Roman" w:cs="Times New Roman" w:hint="eastAsia"/>
          <w:b/>
          <w:sz w:val="24"/>
          <w:szCs w:val="24"/>
        </w:rPr>
        <w:t xml:space="preserve">1 </w:t>
      </w:r>
      <w:r w:rsidRPr="00944AE2">
        <w:rPr>
          <w:rFonts w:ascii="Times New Roman" w:hAnsi="Times New Roman" w:cs="Times New Roman"/>
          <w:bCs/>
          <w:sz w:val="24"/>
          <w:szCs w:val="24"/>
        </w:rPr>
        <w:t>The</w:t>
      </w:r>
      <w:r>
        <w:rPr>
          <w:rFonts w:ascii="Times New Roman" w:hAnsi="Times New Roman" w:cs="Times New Roman" w:hint="eastAsia"/>
          <w:bCs/>
          <w:sz w:val="24"/>
          <w:szCs w:val="24"/>
        </w:rPr>
        <w:t xml:space="preserve"> </w:t>
      </w:r>
      <w:r>
        <w:rPr>
          <w:rFonts w:ascii="Times New Roman" w:hAnsi="Times New Roman" w:cs="Times New Roman"/>
          <w:bCs/>
          <w:sz w:val="24"/>
          <w:szCs w:val="24"/>
        </w:rPr>
        <w:t>available</w:t>
      </w:r>
      <w:r>
        <w:rPr>
          <w:rFonts w:ascii="Times New Roman" w:hAnsi="Times New Roman" w:cs="Times New Roman" w:hint="eastAsia"/>
          <w:bCs/>
          <w:sz w:val="24"/>
          <w:szCs w:val="24"/>
        </w:rPr>
        <w:t xml:space="preserve"> Fe content of biochar samples </w:t>
      </w:r>
      <w:r w:rsidR="00530683" w:rsidRPr="000412BE">
        <w:rPr>
          <w:rFonts w:ascii="Times New Roman" w:hAnsi="Times New Roman" w:cs="Times New Roman"/>
          <w:sz w:val="24"/>
          <w:szCs w:val="24"/>
        </w:rPr>
        <w:t>(Means ± S.E., n = 3</w:t>
      </w:r>
      <w:r w:rsidR="00530683">
        <w:rPr>
          <w:rFonts w:ascii="Times New Roman" w:hAnsi="Times New Roman" w:cs="Times New Roman"/>
          <w:sz w:val="24"/>
          <w:szCs w:val="24"/>
        </w:rPr>
        <w:t>)</w:t>
      </w:r>
      <w:r>
        <w:rPr>
          <w:rFonts w:ascii="Times New Roman" w:hAnsi="Times New Roman" w:cs="Times New Roman" w:hint="eastAsia"/>
          <w:sz w:val="24"/>
          <w:szCs w:val="24"/>
        </w:rPr>
        <w:t>.</w:t>
      </w:r>
    </w:p>
    <w:p w14:paraId="2937B6E1" w14:textId="0AF993C2" w:rsidR="00944AE2" w:rsidRDefault="00944AE2">
      <w:pPr>
        <w:widowControl/>
        <w:jc w:val="left"/>
        <w:rPr>
          <w:rFonts w:hint="eastAsia"/>
        </w:rPr>
      </w:pPr>
      <w:r>
        <w:br w:type="page"/>
      </w:r>
    </w:p>
    <w:p w14:paraId="138CBBF0" w14:textId="5471B4F3" w:rsidR="00547E4F" w:rsidRDefault="00DB338A" w:rsidP="00832111">
      <w:pPr>
        <w:spacing w:line="360" w:lineRule="auto"/>
        <w:rPr>
          <w:rFonts w:hint="eastAsia"/>
        </w:rPr>
      </w:pPr>
      <w:r>
        <w:rPr>
          <w:noProof/>
        </w:rPr>
        <w:lastRenderedPageBreak/>
        <w:drawing>
          <wp:inline distT="0" distB="0" distL="0" distR="0" wp14:anchorId="4986DDD4" wp14:editId="14F337E3">
            <wp:extent cx="5732145" cy="3684905"/>
            <wp:effectExtent l="0" t="0" r="1905" b="0"/>
            <wp:docPr id="296749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732145" cy="3684905"/>
                    </a:xfrm>
                    <a:prstGeom prst="rect">
                      <a:avLst/>
                    </a:prstGeom>
                    <a:noFill/>
                    <a:ln>
                      <a:noFill/>
                    </a:ln>
                  </pic:spPr>
                </pic:pic>
              </a:graphicData>
            </a:graphic>
          </wp:inline>
        </w:drawing>
      </w:r>
    </w:p>
    <w:p w14:paraId="6F8B2F77" w14:textId="77777777" w:rsidR="00944AE2" w:rsidRDefault="00944AE2" w:rsidP="00944AE2">
      <w:pPr>
        <w:spacing w:line="360" w:lineRule="auto"/>
        <w:rPr>
          <w:rFonts w:ascii="Times New Roman" w:hAnsi="Times New Roman" w:cs="Times New Roman"/>
          <w:bCs/>
          <w:sz w:val="24"/>
          <w:szCs w:val="24"/>
        </w:rPr>
      </w:pPr>
      <w:r w:rsidRPr="00944AE2">
        <w:rPr>
          <w:rFonts w:ascii="Times New Roman" w:hAnsi="Times New Roman" w:cs="Times New Roman"/>
          <w:b/>
          <w:sz w:val="24"/>
          <w:szCs w:val="24"/>
        </w:rPr>
        <w:t>Fig. S</w:t>
      </w:r>
      <w:r>
        <w:rPr>
          <w:rFonts w:ascii="Times New Roman" w:hAnsi="Times New Roman" w:cs="Times New Roman" w:hint="eastAsia"/>
          <w:b/>
          <w:sz w:val="24"/>
          <w:szCs w:val="24"/>
        </w:rPr>
        <w:t xml:space="preserve">2 </w:t>
      </w:r>
      <w:r w:rsidRPr="00944AE2">
        <w:rPr>
          <w:rFonts w:ascii="Times New Roman" w:hAnsi="Times New Roman" w:cs="Times New Roman"/>
          <w:bCs/>
          <w:sz w:val="24"/>
          <w:szCs w:val="24"/>
        </w:rPr>
        <w:t xml:space="preserve">The bacterial community traits in </w:t>
      </w:r>
      <w:r>
        <w:rPr>
          <w:rFonts w:ascii="Times New Roman" w:hAnsi="Times New Roman" w:cs="Times New Roman" w:hint="eastAsia"/>
          <w:bCs/>
          <w:sz w:val="24"/>
          <w:szCs w:val="24"/>
        </w:rPr>
        <w:t>15</w:t>
      </w:r>
      <w:r w:rsidRPr="00944AE2">
        <w:rPr>
          <w:rFonts w:ascii="Times New Roman" w:hAnsi="Times New Roman" w:cs="Times New Roman"/>
          <w:bCs/>
          <w:sz w:val="24"/>
          <w:szCs w:val="24"/>
        </w:rPr>
        <w:t>-</w:t>
      </w:r>
      <w:r>
        <w:rPr>
          <w:rFonts w:ascii="Times New Roman" w:hAnsi="Times New Roman" w:cs="Times New Roman" w:hint="eastAsia"/>
          <w:bCs/>
          <w:sz w:val="24"/>
          <w:szCs w:val="24"/>
        </w:rPr>
        <w:t>30</w:t>
      </w:r>
      <w:r w:rsidRPr="00944AE2">
        <w:rPr>
          <w:rFonts w:ascii="Times New Roman" w:hAnsi="Times New Roman" w:cs="Times New Roman"/>
          <w:bCs/>
          <w:sz w:val="24"/>
          <w:szCs w:val="24"/>
        </w:rPr>
        <w:t xml:space="preserve"> cm depth of soils with the addition of different biochar samples.</w:t>
      </w:r>
      <w:r>
        <w:rPr>
          <w:rFonts w:ascii="Times New Roman" w:hAnsi="Times New Roman" w:cs="Times New Roman" w:hint="eastAsia"/>
          <w:bCs/>
          <w:sz w:val="24"/>
          <w:szCs w:val="24"/>
        </w:rPr>
        <w:t xml:space="preserve"> </w:t>
      </w:r>
      <w:r w:rsidRPr="00944AE2">
        <w:rPr>
          <w:rFonts w:ascii="Times New Roman" w:hAnsi="Times New Roman" w:cs="Times New Roman"/>
          <w:bCs/>
          <w:sz w:val="24"/>
          <w:szCs w:val="24"/>
        </w:rPr>
        <w:t xml:space="preserve">(a) Shannon index of bacterial community in </w:t>
      </w:r>
      <w:r>
        <w:rPr>
          <w:rFonts w:ascii="Times New Roman" w:hAnsi="Times New Roman" w:cs="Times New Roman" w:hint="eastAsia"/>
          <w:bCs/>
          <w:sz w:val="24"/>
          <w:szCs w:val="24"/>
        </w:rPr>
        <w:t>15</w:t>
      </w:r>
      <w:r w:rsidRPr="00944AE2">
        <w:rPr>
          <w:rFonts w:ascii="Times New Roman" w:hAnsi="Times New Roman" w:cs="Times New Roman"/>
          <w:bCs/>
          <w:sz w:val="24"/>
          <w:szCs w:val="24"/>
        </w:rPr>
        <w:t>-</w:t>
      </w:r>
      <w:r>
        <w:rPr>
          <w:rFonts w:ascii="Times New Roman" w:hAnsi="Times New Roman" w:cs="Times New Roman" w:hint="eastAsia"/>
          <w:bCs/>
          <w:sz w:val="24"/>
          <w:szCs w:val="24"/>
        </w:rPr>
        <w:t>30</w:t>
      </w:r>
      <w:r w:rsidRPr="00944AE2">
        <w:rPr>
          <w:rFonts w:ascii="Times New Roman" w:hAnsi="Times New Roman" w:cs="Times New Roman"/>
          <w:bCs/>
          <w:sz w:val="24"/>
          <w:szCs w:val="24"/>
        </w:rPr>
        <w:t xml:space="preserve"> cm depth of soil. (b) The relative abundance of soil bacteria at the phylum level. (c) The relative abundance of soil bacteria at the genus level. (d) Redundancy analysis (RDA) based on genus level. (e) The two-factor network analysis based on genus level.</w:t>
      </w:r>
    </w:p>
    <w:p w14:paraId="2E809FA0" w14:textId="0A403350" w:rsidR="00944AE2" w:rsidRDefault="00944AE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95A9F5B" w14:textId="3C27045C" w:rsidR="00944AE2" w:rsidRDefault="00860DBC" w:rsidP="00944AE2">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95FD52A" wp14:editId="3FB02A92">
            <wp:extent cx="5700156" cy="3783754"/>
            <wp:effectExtent l="0" t="0" r="0" b="7620"/>
            <wp:docPr id="16146213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8109" t="18401" r="17036" b="17867"/>
                    <a:stretch/>
                  </pic:blipFill>
                  <pic:spPr bwMode="auto">
                    <a:xfrm>
                      <a:off x="0" y="0"/>
                      <a:ext cx="5723619" cy="3799329"/>
                    </a:xfrm>
                    <a:prstGeom prst="rect">
                      <a:avLst/>
                    </a:prstGeom>
                    <a:noFill/>
                    <a:ln>
                      <a:noFill/>
                    </a:ln>
                    <a:extLst>
                      <a:ext uri="{53640926-AAD7-44D8-BBD7-CCE9431645EC}">
                        <a14:shadowObscured xmlns:a14="http://schemas.microsoft.com/office/drawing/2010/main"/>
                      </a:ext>
                    </a:extLst>
                  </pic:spPr>
                </pic:pic>
              </a:graphicData>
            </a:graphic>
          </wp:inline>
        </w:drawing>
      </w:r>
    </w:p>
    <w:p w14:paraId="6762538A" w14:textId="53E27317" w:rsidR="00860DBC" w:rsidRPr="00860DBC" w:rsidRDefault="00860DBC" w:rsidP="00944AE2">
      <w:pPr>
        <w:spacing w:line="360" w:lineRule="auto"/>
        <w:rPr>
          <w:rFonts w:ascii="Times New Roman" w:hAnsi="Times New Roman" w:cs="Times New Roman"/>
          <w:sz w:val="24"/>
          <w:szCs w:val="24"/>
        </w:rPr>
      </w:pPr>
      <w:r w:rsidRPr="00944AE2">
        <w:rPr>
          <w:rFonts w:ascii="Times New Roman" w:hAnsi="Times New Roman" w:cs="Times New Roman"/>
          <w:b/>
          <w:sz w:val="24"/>
          <w:szCs w:val="24"/>
        </w:rPr>
        <w:t>Fig. S</w:t>
      </w:r>
      <w:r>
        <w:rPr>
          <w:rFonts w:ascii="Times New Roman" w:hAnsi="Times New Roman" w:cs="Times New Roman" w:hint="eastAsia"/>
          <w:b/>
          <w:sz w:val="24"/>
          <w:szCs w:val="24"/>
        </w:rPr>
        <w:t xml:space="preserve">3 </w:t>
      </w:r>
      <w:r w:rsidRPr="00944AE2">
        <w:rPr>
          <w:rFonts w:ascii="Times New Roman" w:hAnsi="Times New Roman" w:cs="Times New Roman"/>
          <w:bCs/>
          <w:sz w:val="24"/>
          <w:szCs w:val="24"/>
        </w:rPr>
        <w:t>The</w:t>
      </w:r>
      <w:r>
        <w:rPr>
          <w:rFonts w:ascii="Times New Roman" w:hAnsi="Times New Roman" w:cs="Times New Roman" w:hint="eastAsia"/>
          <w:bCs/>
          <w:sz w:val="24"/>
          <w:szCs w:val="24"/>
        </w:rPr>
        <w:t xml:space="preserve"> phylogenetic tree of e</w:t>
      </w:r>
      <w:r w:rsidRPr="00860DBC">
        <w:rPr>
          <w:rFonts w:ascii="Times New Roman" w:hAnsi="Times New Roman" w:cs="Times New Roman"/>
          <w:bCs/>
          <w:sz w:val="24"/>
          <w:szCs w:val="24"/>
        </w:rPr>
        <w:t>ndophytic bacteria</w:t>
      </w:r>
      <w:r w:rsidRPr="00860DBC">
        <w:rPr>
          <w:rFonts w:ascii="Times New Roman" w:hAnsi="Times New Roman" w:cs="Times New Roman" w:hint="eastAsia"/>
          <w:bCs/>
          <w:sz w:val="24"/>
          <w:szCs w:val="24"/>
        </w:rPr>
        <w:t xml:space="preserve"> </w:t>
      </w:r>
      <w:r>
        <w:rPr>
          <w:rFonts w:ascii="Times New Roman" w:hAnsi="Times New Roman" w:cs="Times New Roman" w:hint="eastAsia"/>
          <w:bCs/>
          <w:sz w:val="24"/>
          <w:szCs w:val="24"/>
        </w:rPr>
        <w:t>on genus level.</w:t>
      </w:r>
    </w:p>
    <w:p w14:paraId="7D7FC793" w14:textId="48D8C646" w:rsidR="00944AE2" w:rsidRDefault="00944AE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BFD3A89" w14:textId="0CF3BBFE" w:rsidR="00944AE2" w:rsidRDefault="00944AE2" w:rsidP="00944AE2">
      <w:pPr>
        <w:spacing w:line="360" w:lineRule="auto"/>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261E5847" wp14:editId="371C61B4">
            <wp:extent cx="5735955" cy="4869180"/>
            <wp:effectExtent l="0" t="0" r="0" b="7620"/>
            <wp:docPr id="15368782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5955" cy="4869180"/>
                    </a:xfrm>
                    <a:prstGeom prst="rect">
                      <a:avLst/>
                    </a:prstGeom>
                    <a:noFill/>
                    <a:ln>
                      <a:noFill/>
                    </a:ln>
                  </pic:spPr>
                </pic:pic>
              </a:graphicData>
            </a:graphic>
          </wp:inline>
        </w:drawing>
      </w:r>
    </w:p>
    <w:p w14:paraId="00794669" w14:textId="2611368A" w:rsidR="00B851CA" w:rsidRPr="00060DF1" w:rsidRDefault="00860DBC" w:rsidP="00060DF1">
      <w:pPr>
        <w:spacing w:line="360" w:lineRule="auto"/>
        <w:rPr>
          <w:rFonts w:ascii="Times New Roman" w:hAnsi="Times New Roman" w:cs="Times New Roman"/>
          <w:sz w:val="24"/>
          <w:szCs w:val="24"/>
        </w:rPr>
      </w:pPr>
      <w:r w:rsidRPr="00944AE2">
        <w:rPr>
          <w:rFonts w:ascii="Times New Roman" w:hAnsi="Times New Roman" w:cs="Times New Roman"/>
          <w:b/>
          <w:sz w:val="24"/>
          <w:szCs w:val="24"/>
        </w:rPr>
        <w:t>Fig. S</w:t>
      </w:r>
      <w:r>
        <w:rPr>
          <w:rFonts w:ascii="Times New Roman" w:hAnsi="Times New Roman" w:cs="Times New Roman" w:hint="eastAsia"/>
          <w:b/>
          <w:sz w:val="24"/>
          <w:szCs w:val="24"/>
        </w:rPr>
        <w:t xml:space="preserve">4 </w:t>
      </w:r>
      <w:r w:rsidRPr="00860DBC">
        <w:rPr>
          <w:rFonts w:ascii="Times New Roman" w:hAnsi="Times New Roman" w:cs="Times New Roman"/>
          <w:sz w:val="24"/>
          <w:szCs w:val="24"/>
        </w:rPr>
        <w:t>The standardized relative abundances of microbial functions predicted by Functional Annotation of Prokaryotic Taxa (FAPROTAX) analysis</w:t>
      </w:r>
      <w:r w:rsidR="00060DF1">
        <w:rPr>
          <w:rFonts w:ascii="Times New Roman" w:hAnsi="Times New Roman" w:cs="Times New Roman" w:hint="eastAsia"/>
          <w:sz w:val="24"/>
          <w:szCs w:val="24"/>
        </w:rPr>
        <w:t>.</w:t>
      </w:r>
    </w:p>
    <w:sectPr w:rsidR="00B851CA" w:rsidRPr="00060DF1" w:rsidSect="0006561B">
      <w:pgSz w:w="11906" w:h="16838"/>
      <w:pgMar w:top="1440" w:right="1440" w:bottom="1440" w:left="1440"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9A417" w14:textId="77777777" w:rsidR="00396234" w:rsidRDefault="00396234" w:rsidP="00B851CA">
      <w:pPr>
        <w:rPr>
          <w:rFonts w:hint="eastAsia"/>
        </w:rPr>
      </w:pPr>
      <w:r>
        <w:separator/>
      </w:r>
    </w:p>
  </w:endnote>
  <w:endnote w:type="continuationSeparator" w:id="0">
    <w:p w14:paraId="29F2FFCD" w14:textId="77777777" w:rsidR="00396234" w:rsidRDefault="00396234" w:rsidP="00B851C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5AD1B" w14:textId="77777777" w:rsidR="00396234" w:rsidRDefault="00396234" w:rsidP="00B851CA">
      <w:pPr>
        <w:rPr>
          <w:rFonts w:hint="eastAsia"/>
        </w:rPr>
      </w:pPr>
      <w:r>
        <w:separator/>
      </w:r>
    </w:p>
  </w:footnote>
  <w:footnote w:type="continuationSeparator" w:id="0">
    <w:p w14:paraId="7429CB93" w14:textId="77777777" w:rsidR="00396234" w:rsidRDefault="00396234" w:rsidP="00B851C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0E"/>
    <w:rsid w:val="000517DF"/>
    <w:rsid w:val="00060DF1"/>
    <w:rsid w:val="00060FB5"/>
    <w:rsid w:val="0006561B"/>
    <w:rsid w:val="00066BE8"/>
    <w:rsid w:val="000B2533"/>
    <w:rsid w:val="00162696"/>
    <w:rsid w:val="00187F01"/>
    <w:rsid w:val="0026477B"/>
    <w:rsid w:val="002D4C7A"/>
    <w:rsid w:val="002F49CA"/>
    <w:rsid w:val="00306815"/>
    <w:rsid w:val="00321DBA"/>
    <w:rsid w:val="0034007F"/>
    <w:rsid w:val="00396234"/>
    <w:rsid w:val="00397052"/>
    <w:rsid w:val="003A4C02"/>
    <w:rsid w:val="003E3F47"/>
    <w:rsid w:val="003E4AF2"/>
    <w:rsid w:val="00407413"/>
    <w:rsid w:val="004402CE"/>
    <w:rsid w:val="004A28E0"/>
    <w:rsid w:val="00504663"/>
    <w:rsid w:val="00530683"/>
    <w:rsid w:val="00547E4F"/>
    <w:rsid w:val="00561983"/>
    <w:rsid w:val="005E5FD7"/>
    <w:rsid w:val="00600A2A"/>
    <w:rsid w:val="00685254"/>
    <w:rsid w:val="006C37F5"/>
    <w:rsid w:val="00706C54"/>
    <w:rsid w:val="00710068"/>
    <w:rsid w:val="00763DF8"/>
    <w:rsid w:val="00794033"/>
    <w:rsid w:val="007A310B"/>
    <w:rsid w:val="007A6831"/>
    <w:rsid w:val="007D402E"/>
    <w:rsid w:val="00832111"/>
    <w:rsid w:val="00844F5E"/>
    <w:rsid w:val="00860DBC"/>
    <w:rsid w:val="008869A1"/>
    <w:rsid w:val="008D6600"/>
    <w:rsid w:val="008E2164"/>
    <w:rsid w:val="008F642E"/>
    <w:rsid w:val="00944AE2"/>
    <w:rsid w:val="009635D4"/>
    <w:rsid w:val="009858AA"/>
    <w:rsid w:val="009A314A"/>
    <w:rsid w:val="009E3D3C"/>
    <w:rsid w:val="00B17410"/>
    <w:rsid w:val="00B52B0E"/>
    <w:rsid w:val="00B851CA"/>
    <w:rsid w:val="00B90043"/>
    <w:rsid w:val="00BE09FE"/>
    <w:rsid w:val="00BF0E1E"/>
    <w:rsid w:val="00C412D9"/>
    <w:rsid w:val="00C53271"/>
    <w:rsid w:val="00C56E11"/>
    <w:rsid w:val="00CA5673"/>
    <w:rsid w:val="00D347F9"/>
    <w:rsid w:val="00D360D0"/>
    <w:rsid w:val="00DB338A"/>
    <w:rsid w:val="00E017FC"/>
    <w:rsid w:val="00E43E31"/>
    <w:rsid w:val="00E44584"/>
    <w:rsid w:val="00E6097E"/>
    <w:rsid w:val="00EA0661"/>
    <w:rsid w:val="00EE1628"/>
    <w:rsid w:val="00F06335"/>
    <w:rsid w:val="00F532F0"/>
    <w:rsid w:val="00F86D7B"/>
    <w:rsid w:val="00FB2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D815B3"/>
  <w14:defaultImageDpi w14:val="32767"/>
  <w15:chartTrackingRefBased/>
  <w15:docId w15:val="{FD0D74D5-D220-485E-A1F8-D45E2BA1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4A28E0"/>
    <w:rPr>
      <w:rFonts w:ascii="Times New Roman" w:eastAsia="宋体" w:hAnsi="Times New Roman"/>
    </w:rPr>
    <w:tblPr>
      <w:tblBorders>
        <w:top w:val="single" w:sz="12" w:space="0" w:color="auto"/>
        <w:bottom w:val="single" w:sz="12" w:space="0" w:color="auto"/>
      </w:tblBorders>
    </w:tblPr>
    <w:tblStylePr w:type="firstRow">
      <w:tblPr/>
      <w:tcPr>
        <w:tcBorders>
          <w:bottom w:val="single" w:sz="12" w:space="0" w:color="auto"/>
        </w:tcBorders>
      </w:tcPr>
    </w:tblStylePr>
  </w:style>
  <w:style w:type="paragraph" w:styleId="a4">
    <w:name w:val="header"/>
    <w:basedOn w:val="a"/>
    <w:link w:val="a5"/>
    <w:uiPriority w:val="99"/>
    <w:unhideWhenUsed/>
    <w:rsid w:val="00B851CA"/>
    <w:pPr>
      <w:tabs>
        <w:tab w:val="center" w:pos="4153"/>
        <w:tab w:val="right" w:pos="8306"/>
      </w:tabs>
      <w:snapToGrid w:val="0"/>
      <w:jc w:val="center"/>
    </w:pPr>
    <w:rPr>
      <w:sz w:val="18"/>
      <w:szCs w:val="18"/>
    </w:rPr>
  </w:style>
  <w:style w:type="character" w:customStyle="1" w:styleId="a5">
    <w:name w:val="页眉 字符"/>
    <w:basedOn w:val="a0"/>
    <w:link w:val="a4"/>
    <w:uiPriority w:val="99"/>
    <w:rsid w:val="00B851CA"/>
    <w:rPr>
      <w:sz w:val="18"/>
      <w:szCs w:val="18"/>
    </w:rPr>
  </w:style>
  <w:style w:type="paragraph" w:styleId="a6">
    <w:name w:val="footer"/>
    <w:basedOn w:val="a"/>
    <w:link w:val="a7"/>
    <w:uiPriority w:val="99"/>
    <w:unhideWhenUsed/>
    <w:rsid w:val="00B851CA"/>
    <w:pPr>
      <w:tabs>
        <w:tab w:val="center" w:pos="4153"/>
        <w:tab w:val="right" w:pos="8306"/>
      </w:tabs>
      <w:snapToGrid w:val="0"/>
      <w:jc w:val="left"/>
    </w:pPr>
    <w:rPr>
      <w:sz w:val="18"/>
      <w:szCs w:val="18"/>
    </w:rPr>
  </w:style>
  <w:style w:type="character" w:customStyle="1" w:styleId="a7">
    <w:name w:val="页脚 字符"/>
    <w:basedOn w:val="a0"/>
    <w:link w:val="a6"/>
    <w:uiPriority w:val="99"/>
    <w:rsid w:val="00B851CA"/>
    <w:rPr>
      <w:sz w:val="18"/>
      <w:szCs w:val="18"/>
    </w:rPr>
  </w:style>
  <w:style w:type="table" w:styleId="a8">
    <w:name w:val="Table Grid"/>
    <w:basedOn w:val="a1"/>
    <w:uiPriority w:val="39"/>
    <w:rsid w:val="00547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line number"/>
    <w:basedOn w:val="a0"/>
    <w:uiPriority w:val="99"/>
    <w:semiHidden/>
    <w:unhideWhenUsed/>
    <w:rsid w:val="00832111"/>
  </w:style>
  <w:style w:type="character" w:styleId="aa">
    <w:name w:val="Hyperlink"/>
    <w:basedOn w:val="a0"/>
    <w:uiPriority w:val="99"/>
    <w:unhideWhenUsed/>
    <w:rsid w:val="00E43E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cc2000@mail.hzau.edu.c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10</Pages>
  <Words>886</Words>
  <Characters>5055</Characters>
  <Application>Microsoft Office Word</Application>
  <DocSecurity>0</DocSecurity>
  <Lines>42</Lines>
  <Paragraphs>11</Paragraphs>
  <ScaleCrop>false</ScaleCrop>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吉元</dc:creator>
  <cp:keywords/>
  <dc:description/>
  <cp:lastModifiedBy>吉元 王</cp:lastModifiedBy>
  <cp:revision>27</cp:revision>
  <dcterms:created xsi:type="dcterms:W3CDTF">2023-07-04T08:06:00Z</dcterms:created>
  <dcterms:modified xsi:type="dcterms:W3CDTF">2024-10-22T09:20:00Z</dcterms:modified>
</cp:coreProperties>
</file>