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2D5A7E">
      <w:pPr>
        <w:spacing w:line="480" w:lineRule="auto"/>
        <w:ind w:firstLine="960" w:firstLineChars="400"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 xml:space="preserve">Table </w:t>
      </w:r>
      <w:r>
        <w:rPr>
          <w:rFonts w:hint="eastAsia" w:ascii="Times New Roman" w:hAnsi="Times New Roman" w:cs="Times New Roman"/>
          <w:b/>
          <w:bCs/>
          <w:sz w:val="24"/>
          <w:lang w:val="en-US" w:eastAsia="zh-CN"/>
        </w:rPr>
        <w:t>3</w:t>
      </w:r>
      <w:bookmarkStart w:id="3" w:name="_GoBack"/>
      <w:bookmarkEnd w:id="3"/>
      <w:r>
        <w:rPr>
          <w:rFonts w:ascii="Times New Roman" w:hAnsi="Times New Roman" w:cs="Times New Roman"/>
          <w:b/>
          <w:bCs/>
          <w:sz w:val="24"/>
        </w:rPr>
        <w:t xml:space="preserve">. </w:t>
      </w:r>
      <w:r>
        <w:rPr>
          <w:rFonts w:hint="eastAsia" w:ascii="Times New Roman" w:hAnsi="Times New Roman" w:cs="Times New Roman"/>
          <w:sz w:val="24"/>
        </w:rPr>
        <w:t xml:space="preserve">Treatment-related adverse events in </w:t>
      </w:r>
      <w:r>
        <w:rPr>
          <w:rFonts w:ascii="Times New Roman" w:hAnsi="Times New Roman" w:eastAsia="宋体" w:cs="Times New Roman"/>
          <w:sz w:val="24"/>
        </w:rPr>
        <w:t>the TKI alone</w:t>
      </w:r>
      <w:r>
        <w:rPr>
          <w:rFonts w:hint="eastAsia" w:ascii="Times New Roman" w:hAnsi="Times New Roman" w:cs="Times New Roman"/>
          <w:sz w:val="24"/>
        </w:rPr>
        <w:t xml:space="preserve"> and TKI plus TRT group</w:t>
      </w:r>
      <w:r>
        <w:rPr>
          <w:rFonts w:ascii="Times New Roman" w:hAnsi="Times New Roman" w:eastAsia="宋体" w:cs="Times New Roman"/>
          <w:sz w:val="24"/>
        </w:rPr>
        <w:t>s</w:t>
      </w:r>
    </w:p>
    <w:p w14:paraId="00FDF182">
      <w:pPr>
        <w:ind w:firstLine="1050" w:firstLineChars="500"/>
        <w:rPr>
          <w:rFonts w:ascii="Times New Roman" w:hAnsi="Times New Roman" w:cs="Times New Roman"/>
          <w:szCs w:val="21"/>
        </w:rPr>
      </w:pPr>
    </w:p>
    <w:tbl>
      <w:tblPr>
        <w:tblStyle w:val="43"/>
        <w:tblW w:w="10695" w:type="dxa"/>
        <w:tblInd w:w="1134" w:type="dxa"/>
        <w:tblBorders>
          <w:top w:val="single" w:color="auto" w:sz="8" w:space="0"/>
          <w:left w:val="none" w:color="auto" w:sz="0" w:space="0"/>
          <w:bottom w:val="single" w:color="auto" w:sz="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52"/>
        <w:gridCol w:w="1134"/>
        <w:gridCol w:w="1134"/>
        <w:gridCol w:w="1134"/>
        <w:gridCol w:w="425"/>
        <w:gridCol w:w="1134"/>
        <w:gridCol w:w="1134"/>
        <w:gridCol w:w="1134"/>
        <w:gridCol w:w="914"/>
      </w:tblGrid>
      <w:tr w14:paraId="18DD3BE5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06" w:hRule="atLeast"/>
        </w:trPr>
        <w:tc>
          <w:tcPr>
            <w:tcW w:w="2552" w:type="dxa"/>
            <w:tcBorders>
              <w:top w:val="single" w:color="auto" w:sz="12" w:space="0"/>
            </w:tcBorders>
          </w:tcPr>
          <w:p w14:paraId="2A79E886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402" w:type="dxa"/>
            <w:gridSpan w:val="3"/>
            <w:tcBorders>
              <w:top w:val="single" w:color="auto" w:sz="12" w:space="0"/>
              <w:bottom w:val="single" w:color="auto" w:sz="8" w:space="0"/>
            </w:tcBorders>
            <w:vAlign w:val="center"/>
          </w:tcPr>
          <w:p w14:paraId="316D5EB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bookmarkStart w:id="0" w:name="OLE_LINK6"/>
            <w:r>
              <w:rPr>
                <w:rFonts w:ascii="Times New Roman" w:hAnsi="Times New Roman" w:cs="Times New Roman"/>
                <w:szCs w:val="21"/>
              </w:rPr>
              <w:t>TKl</w:t>
            </w:r>
            <w:bookmarkEnd w:id="0"/>
            <w:r>
              <w:rPr>
                <w:rFonts w:ascii="Times New Roman" w:hAnsi="Times New Roman" w:cs="Times New Roman"/>
                <w:szCs w:val="21"/>
              </w:rPr>
              <w:t xml:space="preserve"> alone 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group</w:t>
            </w:r>
            <w:r>
              <w:rPr>
                <w:rFonts w:ascii="Times New Roman" w:hAnsi="Times New Roman" w:cs="Times New Roman"/>
                <w:szCs w:val="21"/>
              </w:rPr>
              <w:t xml:space="preserve"> (n=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149</w:t>
            </w:r>
            <w:r>
              <w:rPr>
                <w:rFonts w:hint="eastAsia" w:ascii="Times New Roman" w:hAnsi="Times New Roman" w:cs="Times New Roman"/>
                <w:szCs w:val="21"/>
              </w:rPr>
              <w:t>, %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425" w:type="dxa"/>
            <w:tcBorders>
              <w:top w:val="single" w:color="auto" w:sz="12" w:space="0"/>
            </w:tcBorders>
            <w:vAlign w:val="center"/>
          </w:tcPr>
          <w:p w14:paraId="6187E147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402" w:type="dxa"/>
            <w:gridSpan w:val="3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56EBA0C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bookmarkStart w:id="1" w:name="OLE_LINK7"/>
            <w:r>
              <w:rPr>
                <w:rFonts w:ascii="Times New Roman" w:hAnsi="Times New Roman" w:cs="Times New Roman"/>
                <w:szCs w:val="21"/>
              </w:rPr>
              <w:t>TKI plus TRT</w:t>
            </w:r>
            <w:bookmarkEnd w:id="1"/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group</w:t>
            </w:r>
            <w:r>
              <w:rPr>
                <w:rFonts w:ascii="Times New Roman" w:hAnsi="Times New Roman" w:cs="Times New Roman"/>
                <w:szCs w:val="21"/>
              </w:rPr>
              <w:t xml:space="preserve"> (n=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70</w:t>
            </w:r>
            <w:r>
              <w:rPr>
                <w:rFonts w:hint="eastAsia" w:ascii="Times New Roman" w:hAnsi="Times New Roman" w:cs="Times New Roman"/>
                <w:szCs w:val="21"/>
              </w:rPr>
              <w:t>, %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914" w:type="dxa"/>
            <w:vMerge w:val="restart"/>
            <w:tcBorders>
              <w:top w:val="single" w:color="auto" w:sz="12" w:space="0"/>
            </w:tcBorders>
            <w:vAlign w:val="center"/>
          </w:tcPr>
          <w:p w14:paraId="6A7CD2FB">
            <w:pPr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>
              <w:rPr>
                <w:rFonts w:hint="eastAsia" w:ascii="Times New Roman" w:hAnsi="Times New Roman" w:cs="Times New Roman"/>
                <w:i/>
                <w:iCs/>
                <w:vertAlign w:val="baseline"/>
                <w:lang w:val="en-US" w:eastAsia="zh-CN"/>
              </w:rPr>
              <w:t>P value</w:t>
            </w:r>
          </w:p>
        </w:tc>
      </w:tr>
      <w:tr w14:paraId="6D15E358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2552" w:type="dxa"/>
            <w:tcBorders>
              <w:bottom w:val="single" w:color="auto" w:sz="12" w:space="0"/>
            </w:tcBorders>
          </w:tcPr>
          <w:p w14:paraId="4098FCE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3D268F3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Any grade</w:t>
            </w:r>
          </w:p>
        </w:tc>
        <w:tc>
          <w:tcPr>
            <w:tcW w:w="1134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5DEFB8F3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Grade 1/2</w:t>
            </w:r>
          </w:p>
        </w:tc>
        <w:tc>
          <w:tcPr>
            <w:tcW w:w="1134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76743E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Grade 3/4</w:t>
            </w:r>
          </w:p>
        </w:tc>
        <w:tc>
          <w:tcPr>
            <w:tcW w:w="425" w:type="dxa"/>
            <w:tcBorders>
              <w:bottom w:val="single" w:color="auto" w:sz="12" w:space="0"/>
            </w:tcBorders>
            <w:vAlign w:val="center"/>
          </w:tcPr>
          <w:p w14:paraId="2C839E65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0A2D7C95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Any grade</w:t>
            </w:r>
          </w:p>
        </w:tc>
        <w:tc>
          <w:tcPr>
            <w:tcW w:w="1134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37A59F2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Grade 1/2</w:t>
            </w:r>
          </w:p>
        </w:tc>
        <w:tc>
          <w:tcPr>
            <w:tcW w:w="1134" w:type="dxa"/>
            <w:tcBorders>
              <w:top w:val="single" w:color="auto" w:sz="8" w:space="0"/>
              <w:bottom w:val="single" w:color="auto" w:sz="12" w:space="0"/>
            </w:tcBorders>
            <w:vAlign w:val="center"/>
          </w:tcPr>
          <w:p w14:paraId="3042924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Grade 3/4</w:t>
            </w:r>
          </w:p>
        </w:tc>
        <w:tc>
          <w:tcPr>
            <w:tcW w:w="914" w:type="dxa"/>
            <w:vMerge w:val="continue"/>
            <w:tcBorders>
              <w:bottom w:val="single" w:color="auto" w:sz="12" w:space="0"/>
            </w:tcBorders>
          </w:tcPr>
          <w:p w14:paraId="6B01F7E2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14:paraId="66735811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2" w:type="dxa"/>
            <w:tcBorders>
              <w:top w:val="single" w:color="auto" w:sz="12" w:space="0"/>
            </w:tcBorders>
          </w:tcPr>
          <w:p w14:paraId="2D72F4EC">
            <w:pPr>
              <w:rPr>
                <w:rFonts w:ascii="Times New Roman" w:hAnsi="Times New Roman" w:cs="Times New Roman"/>
                <w:szCs w:val="21"/>
              </w:rPr>
            </w:pPr>
            <w:bookmarkStart w:id="2" w:name="_Hlk163946677"/>
            <w:r>
              <w:rPr>
                <w:rFonts w:hint="eastAsia" w:ascii="Times New Roman" w:hAnsi="Times New Roman" w:cs="Times New Roman"/>
                <w:kern w:val="0"/>
                <w:szCs w:val="21"/>
                <w:lang w:val="en-US" w:eastAsia="zh-CN"/>
                <w14:ligatures w14:val="none"/>
              </w:rPr>
              <w:t>E</w:t>
            </w:r>
            <w:r>
              <w:rPr>
                <w:rFonts w:ascii="Times New Roman" w:hAnsi="Times New Roman" w:cs="Times New Roman"/>
                <w:kern w:val="0"/>
                <w:szCs w:val="21"/>
                <w14:ligatures w14:val="none"/>
              </w:rPr>
              <w:t>sophagitis</w:t>
            </w:r>
          </w:p>
        </w:tc>
        <w:tc>
          <w:tcPr>
            <w:tcW w:w="1134" w:type="dxa"/>
            <w:tcBorders>
              <w:top w:val="single" w:color="auto" w:sz="12" w:space="0"/>
            </w:tcBorders>
          </w:tcPr>
          <w:p w14:paraId="4D4E3326">
            <w:pPr>
              <w:rPr>
                <w:rFonts w:hint="eastAsia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2</w:t>
            </w:r>
            <w:r>
              <w:rPr>
                <w:rFonts w:hint="eastAsia" w:ascii="Times New Roman" w:hAnsi="Times New Roman" w:cs="Times New Roman"/>
                <w:szCs w:val="21"/>
              </w:rPr>
              <w:t xml:space="preserve"> (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1.3</w:t>
            </w:r>
            <w:r>
              <w:rPr>
                <w:rFonts w:hint="eastAsia" w:ascii="Times New Roman" w:hAnsi="Times New Roman" w:cs="Times New Roman"/>
                <w:szCs w:val="21"/>
              </w:rPr>
              <w:t>)</w:t>
            </w:r>
          </w:p>
        </w:tc>
        <w:tc>
          <w:tcPr>
            <w:tcW w:w="1134" w:type="dxa"/>
            <w:tcBorders>
              <w:top w:val="single" w:color="auto" w:sz="12" w:space="0"/>
            </w:tcBorders>
          </w:tcPr>
          <w:p w14:paraId="5DFFA0DC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2</w:t>
            </w:r>
            <w:r>
              <w:rPr>
                <w:rFonts w:hint="eastAsia" w:ascii="Times New Roman" w:hAnsi="Times New Roman" w:cs="Times New Roman"/>
                <w:szCs w:val="21"/>
              </w:rPr>
              <w:t xml:space="preserve"> (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1.3</w:t>
            </w:r>
            <w:r>
              <w:rPr>
                <w:rFonts w:hint="eastAsia" w:ascii="Times New Roman" w:hAnsi="Times New Roman" w:cs="Times New Roman"/>
                <w:szCs w:val="21"/>
              </w:rPr>
              <w:t>)</w:t>
            </w:r>
          </w:p>
        </w:tc>
        <w:tc>
          <w:tcPr>
            <w:tcW w:w="1134" w:type="dxa"/>
            <w:tcBorders>
              <w:top w:val="single" w:color="auto" w:sz="12" w:space="0"/>
            </w:tcBorders>
          </w:tcPr>
          <w:p w14:paraId="1A8260DE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0 (0.0)</w:t>
            </w:r>
          </w:p>
        </w:tc>
        <w:tc>
          <w:tcPr>
            <w:tcW w:w="425" w:type="dxa"/>
            <w:tcBorders>
              <w:top w:val="single" w:color="auto" w:sz="12" w:space="0"/>
            </w:tcBorders>
          </w:tcPr>
          <w:p w14:paraId="6C5E3E9A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12" w:space="0"/>
            </w:tcBorders>
          </w:tcPr>
          <w:p w14:paraId="272BEE82">
            <w:pPr>
              <w:rPr>
                <w:rFonts w:hint="eastAsia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1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2</w:t>
            </w:r>
            <w:r>
              <w:rPr>
                <w:rFonts w:hint="eastAsia" w:ascii="Times New Roman" w:hAnsi="Times New Roman" w:cs="Times New Roman"/>
                <w:szCs w:val="21"/>
              </w:rPr>
              <w:t xml:space="preserve"> (17.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</w:t>
            </w:r>
            <w:r>
              <w:rPr>
                <w:rFonts w:hint="eastAsia" w:ascii="Times New Roman" w:hAnsi="Times New Roman" w:cs="Times New Roman"/>
                <w:szCs w:val="21"/>
              </w:rPr>
              <w:t>)</w:t>
            </w:r>
          </w:p>
        </w:tc>
        <w:tc>
          <w:tcPr>
            <w:tcW w:w="1134" w:type="dxa"/>
            <w:tcBorders>
              <w:top w:val="single" w:color="auto" w:sz="12" w:space="0"/>
            </w:tcBorders>
          </w:tcPr>
          <w:p w14:paraId="1B34E4B8">
            <w:pPr>
              <w:rPr>
                <w:rFonts w:hint="eastAsia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11 (1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5</w:t>
            </w:r>
            <w:r>
              <w:rPr>
                <w:rFonts w:hint="eastAsia" w:ascii="Times New Roman" w:hAnsi="Times New Roman" w:cs="Times New Roman"/>
                <w:szCs w:val="21"/>
              </w:rPr>
              <w:t>.7)</w:t>
            </w:r>
          </w:p>
        </w:tc>
        <w:tc>
          <w:tcPr>
            <w:tcW w:w="1134" w:type="dxa"/>
            <w:tcBorders>
              <w:top w:val="single" w:color="auto" w:sz="12" w:space="0"/>
            </w:tcBorders>
          </w:tcPr>
          <w:p w14:paraId="37081532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</w:t>
            </w:r>
            <w:r>
              <w:rPr>
                <w:rFonts w:hint="eastAsia" w:ascii="Times New Roman" w:hAnsi="Times New Roman" w:cs="Times New Roman"/>
                <w:szCs w:val="21"/>
              </w:rPr>
              <w:t xml:space="preserve"> (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1.4</w:t>
            </w:r>
            <w:r>
              <w:rPr>
                <w:rFonts w:hint="eastAsia" w:ascii="Times New Roman" w:hAnsi="Times New Roman" w:cs="Times New Roman"/>
                <w:szCs w:val="21"/>
              </w:rPr>
              <w:t>)</w:t>
            </w:r>
          </w:p>
        </w:tc>
        <w:tc>
          <w:tcPr>
            <w:tcW w:w="914" w:type="dxa"/>
            <w:tcBorders>
              <w:top w:val="single" w:color="auto" w:sz="12" w:space="0"/>
            </w:tcBorders>
          </w:tcPr>
          <w:p w14:paraId="35155425">
            <w:pPr>
              <w:jc w:val="center"/>
              <w:rPr>
                <w:rFonts w:hint="default" w:ascii="Times New Roman" w:hAnsi="Times New Roman" w:cs="Times New Roman" w:eastAsiaTheme="minorEastAsia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＜0.001</w:t>
            </w:r>
          </w:p>
        </w:tc>
      </w:tr>
      <w:tr w14:paraId="127E5EDA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2" w:type="dxa"/>
          </w:tcPr>
          <w:p w14:paraId="27CD5D2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P</w:t>
            </w:r>
            <w:r>
              <w:rPr>
                <w:rFonts w:ascii="Times New Roman" w:hAnsi="Times New Roman" w:cs="Times New Roman"/>
                <w:szCs w:val="21"/>
              </w:rPr>
              <w:t>neumonitis</w:t>
            </w:r>
          </w:p>
        </w:tc>
        <w:tc>
          <w:tcPr>
            <w:tcW w:w="1134" w:type="dxa"/>
          </w:tcPr>
          <w:p w14:paraId="632C470C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9</w:t>
            </w:r>
            <w:r>
              <w:rPr>
                <w:rFonts w:hint="eastAsia" w:ascii="Times New Roman" w:hAnsi="Times New Roman" w:cs="Times New Roman"/>
                <w:szCs w:val="21"/>
              </w:rPr>
              <w:t xml:space="preserve"> (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6</w:t>
            </w:r>
            <w:r>
              <w:rPr>
                <w:rFonts w:hint="eastAsia" w:ascii="Times New Roman" w:hAnsi="Times New Roman" w:cs="Times New Roman"/>
                <w:szCs w:val="21"/>
              </w:rPr>
              <w:t>.0)</w:t>
            </w:r>
          </w:p>
        </w:tc>
        <w:tc>
          <w:tcPr>
            <w:tcW w:w="1134" w:type="dxa"/>
          </w:tcPr>
          <w:p w14:paraId="14558322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7</w:t>
            </w:r>
            <w:r>
              <w:rPr>
                <w:rFonts w:hint="eastAsia" w:ascii="Times New Roman" w:hAnsi="Times New Roman" w:cs="Times New Roman"/>
                <w:szCs w:val="21"/>
              </w:rPr>
              <w:t xml:space="preserve"> (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4.7</w:t>
            </w:r>
            <w:r>
              <w:rPr>
                <w:rFonts w:hint="eastAsia" w:ascii="Times New Roman" w:hAnsi="Times New Roman" w:cs="Times New Roman"/>
                <w:szCs w:val="21"/>
              </w:rPr>
              <w:t>)</w:t>
            </w:r>
          </w:p>
        </w:tc>
        <w:tc>
          <w:tcPr>
            <w:tcW w:w="1134" w:type="dxa"/>
          </w:tcPr>
          <w:p w14:paraId="36BC1E9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2</w:t>
            </w:r>
            <w:r>
              <w:rPr>
                <w:rFonts w:hint="eastAsia" w:ascii="Times New Roman" w:hAnsi="Times New Roman" w:cs="Times New Roman"/>
                <w:szCs w:val="21"/>
              </w:rPr>
              <w:t xml:space="preserve"> (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1.3</w:t>
            </w:r>
            <w:r>
              <w:rPr>
                <w:rFonts w:hint="eastAsia" w:ascii="Times New Roman" w:hAnsi="Times New Roman" w:cs="Times New Roman"/>
                <w:szCs w:val="21"/>
              </w:rPr>
              <w:t>)</w:t>
            </w:r>
          </w:p>
        </w:tc>
        <w:tc>
          <w:tcPr>
            <w:tcW w:w="425" w:type="dxa"/>
          </w:tcPr>
          <w:p w14:paraId="4EEDA776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</w:tcPr>
          <w:p w14:paraId="727F0D3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17</w:t>
            </w:r>
            <w:r>
              <w:rPr>
                <w:rFonts w:hint="eastAsia" w:ascii="Times New Roman" w:hAnsi="Times New Roman" w:cs="Times New Roman"/>
                <w:szCs w:val="21"/>
              </w:rPr>
              <w:t xml:space="preserve"> (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24.3</w:t>
            </w:r>
            <w:r>
              <w:rPr>
                <w:rFonts w:hint="eastAsia" w:ascii="Times New Roman" w:hAnsi="Times New Roman" w:cs="Times New Roman"/>
                <w:szCs w:val="21"/>
              </w:rPr>
              <w:t>)</w:t>
            </w:r>
          </w:p>
        </w:tc>
        <w:tc>
          <w:tcPr>
            <w:tcW w:w="1134" w:type="dxa"/>
          </w:tcPr>
          <w:p w14:paraId="43DDDC83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14</w:t>
            </w:r>
            <w:r>
              <w:rPr>
                <w:rFonts w:hint="eastAsia" w:ascii="Times New Roman" w:hAnsi="Times New Roman" w:cs="Times New Roman"/>
                <w:szCs w:val="21"/>
              </w:rPr>
              <w:t xml:space="preserve"> (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20</w:t>
            </w:r>
            <w:r>
              <w:rPr>
                <w:rFonts w:hint="eastAsia" w:ascii="Times New Roman" w:hAnsi="Times New Roman" w:cs="Times New Roman"/>
                <w:szCs w:val="21"/>
              </w:rPr>
              <w:t>)</w:t>
            </w:r>
          </w:p>
        </w:tc>
        <w:tc>
          <w:tcPr>
            <w:tcW w:w="1134" w:type="dxa"/>
          </w:tcPr>
          <w:p w14:paraId="4DCC5FC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3</w:t>
            </w:r>
            <w:r>
              <w:rPr>
                <w:rFonts w:hint="eastAsia" w:ascii="Times New Roman" w:hAnsi="Times New Roman" w:cs="Times New Roman"/>
                <w:szCs w:val="21"/>
              </w:rPr>
              <w:t xml:space="preserve"> (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4.3</w:t>
            </w:r>
            <w:r>
              <w:rPr>
                <w:rFonts w:hint="eastAsia" w:ascii="Times New Roman" w:hAnsi="Times New Roman" w:cs="Times New Roman"/>
                <w:szCs w:val="21"/>
              </w:rPr>
              <w:t>)</w:t>
            </w:r>
          </w:p>
        </w:tc>
        <w:tc>
          <w:tcPr>
            <w:tcW w:w="914" w:type="dxa"/>
          </w:tcPr>
          <w:p w14:paraId="05BF9E78">
            <w:pPr>
              <w:jc w:val="center"/>
              <w:rPr>
                <w:rFonts w:hint="eastAsia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＜0.001</w:t>
            </w:r>
          </w:p>
        </w:tc>
      </w:tr>
      <w:tr w14:paraId="4E7511DA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2" w:type="dxa"/>
          </w:tcPr>
          <w:p w14:paraId="41DD2B7C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Diarrhea</w:t>
            </w:r>
          </w:p>
        </w:tc>
        <w:tc>
          <w:tcPr>
            <w:tcW w:w="1134" w:type="dxa"/>
          </w:tcPr>
          <w:p w14:paraId="167C307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2</w:t>
            </w:r>
            <w:r>
              <w:rPr>
                <w:rFonts w:hint="eastAsia" w:ascii="Times New Roman" w:hAnsi="Times New Roman" w:cs="Times New Roman"/>
                <w:szCs w:val="21"/>
              </w:rPr>
              <w:t xml:space="preserve"> (1.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3</w:t>
            </w:r>
            <w:r>
              <w:rPr>
                <w:rFonts w:hint="eastAsia" w:ascii="Times New Roman" w:hAnsi="Times New Roman" w:cs="Times New Roman"/>
                <w:szCs w:val="21"/>
              </w:rPr>
              <w:t>)</w:t>
            </w:r>
          </w:p>
        </w:tc>
        <w:tc>
          <w:tcPr>
            <w:tcW w:w="1134" w:type="dxa"/>
          </w:tcPr>
          <w:p w14:paraId="1236B2E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2</w:t>
            </w:r>
            <w:r>
              <w:rPr>
                <w:rFonts w:hint="eastAsia" w:ascii="Times New Roman" w:hAnsi="Times New Roman" w:cs="Times New Roman"/>
                <w:szCs w:val="21"/>
              </w:rPr>
              <w:t xml:space="preserve"> (1.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3</w:t>
            </w:r>
            <w:r>
              <w:rPr>
                <w:rFonts w:hint="eastAsia" w:ascii="Times New Roman" w:hAnsi="Times New Roman" w:cs="Times New Roman"/>
                <w:szCs w:val="21"/>
              </w:rPr>
              <w:t>)</w:t>
            </w:r>
          </w:p>
        </w:tc>
        <w:tc>
          <w:tcPr>
            <w:tcW w:w="1134" w:type="dxa"/>
          </w:tcPr>
          <w:p w14:paraId="3217E27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0 (0.0)</w:t>
            </w:r>
          </w:p>
        </w:tc>
        <w:tc>
          <w:tcPr>
            <w:tcW w:w="425" w:type="dxa"/>
          </w:tcPr>
          <w:p w14:paraId="3FEAEC48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</w:tcPr>
          <w:p w14:paraId="09D0DAF6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</w:t>
            </w:r>
            <w:r>
              <w:rPr>
                <w:rFonts w:hint="eastAsia" w:ascii="Times New Roman" w:hAnsi="Times New Roman" w:cs="Times New Roman"/>
                <w:szCs w:val="21"/>
              </w:rPr>
              <w:t xml:space="preserve"> (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1.4</w:t>
            </w:r>
            <w:r>
              <w:rPr>
                <w:rFonts w:hint="eastAsia" w:ascii="Times New Roman" w:hAnsi="Times New Roman" w:cs="Times New Roman"/>
                <w:szCs w:val="21"/>
              </w:rPr>
              <w:t>)</w:t>
            </w:r>
          </w:p>
        </w:tc>
        <w:tc>
          <w:tcPr>
            <w:tcW w:w="1134" w:type="dxa"/>
          </w:tcPr>
          <w:p w14:paraId="00704E3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</w:t>
            </w:r>
            <w:r>
              <w:rPr>
                <w:rFonts w:hint="eastAsia" w:ascii="Times New Roman" w:hAnsi="Times New Roman" w:cs="Times New Roman"/>
                <w:szCs w:val="21"/>
              </w:rPr>
              <w:t xml:space="preserve"> (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1.4</w:t>
            </w:r>
            <w:r>
              <w:rPr>
                <w:rFonts w:hint="eastAsia" w:ascii="Times New Roman" w:hAnsi="Times New Roman" w:cs="Times New Roman"/>
                <w:szCs w:val="21"/>
              </w:rPr>
              <w:t>)</w:t>
            </w:r>
          </w:p>
        </w:tc>
        <w:tc>
          <w:tcPr>
            <w:tcW w:w="1134" w:type="dxa"/>
          </w:tcPr>
          <w:p w14:paraId="1E38A5C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0 (0.0)</w:t>
            </w:r>
          </w:p>
        </w:tc>
        <w:tc>
          <w:tcPr>
            <w:tcW w:w="914" w:type="dxa"/>
          </w:tcPr>
          <w:p w14:paraId="6469E774">
            <w:pPr>
              <w:jc w:val="center"/>
              <w:rPr>
                <w:rFonts w:hint="default" w:ascii="Times New Roman" w:hAnsi="Times New Roman" w:cs="Times New Roman" w:eastAsiaTheme="minorEastAsia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1.000</w:t>
            </w:r>
          </w:p>
        </w:tc>
      </w:tr>
      <w:tr w14:paraId="5AFAA1EE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2" w:type="dxa"/>
          </w:tcPr>
          <w:p w14:paraId="52CE45CA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Vomiting</w:t>
            </w:r>
          </w:p>
        </w:tc>
        <w:tc>
          <w:tcPr>
            <w:tcW w:w="1134" w:type="dxa"/>
          </w:tcPr>
          <w:p w14:paraId="59CB6AE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4</w:t>
            </w:r>
            <w:r>
              <w:rPr>
                <w:rFonts w:hint="eastAsia" w:ascii="Times New Roman" w:hAnsi="Times New Roman" w:cs="Times New Roman"/>
                <w:szCs w:val="21"/>
              </w:rPr>
              <w:t xml:space="preserve"> (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2.7</w:t>
            </w:r>
            <w:r>
              <w:rPr>
                <w:rFonts w:hint="eastAsia" w:ascii="Times New Roman" w:hAnsi="Times New Roman" w:cs="Times New Roman"/>
                <w:szCs w:val="21"/>
              </w:rPr>
              <w:t>)</w:t>
            </w:r>
          </w:p>
        </w:tc>
        <w:tc>
          <w:tcPr>
            <w:tcW w:w="1134" w:type="dxa"/>
          </w:tcPr>
          <w:p w14:paraId="39711FF2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4</w:t>
            </w:r>
            <w:r>
              <w:rPr>
                <w:rFonts w:hint="eastAsia" w:ascii="Times New Roman" w:hAnsi="Times New Roman" w:cs="Times New Roman"/>
                <w:szCs w:val="21"/>
              </w:rPr>
              <w:t xml:space="preserve"> (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2.7</w:t>
            </w:r>
            <w:r>
              <w:rPr>
                <w:rFonts w:hint="eastAsia" w:ascii="Times New Roman" w:hAnsi="Times New Roman" w:cs="Times New Roman"/>
                <w:szCs w:val="21"/>
              </w:rPr>
              <w:t>)</w:t>
            </w:r>
          </w:p>
        </w:tc>
        <w:tc>
          <w:tcPr>
            <w:tcW w:w="1134" w:type="dxa"/>
          </w:tcPr>
          <w:p w14:paraId="2248785C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0 (0.0)</w:t>
            </w:r>
          </w:p>
        </w:tc>
        <w:tc>
          <w:tcPr>
            <w:tcW w:w="425" w:type="dxa"/>
          </w:tcPr>
          <w:p w14:paraId="3FA1B1D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</w:tcPr>
          <w:p w14:paraId="31155FCA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3 (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4.3</w:t>
            </w:r>
            <w:r>
              <w:rPr>
                <w:rFonts w:hint="eastAsia" w:ascii="Times New Roman" w:hAnsi="Times New Roman" w:cs="Times New Roman"/>
                <w:szCs w:val="21"/>
              </w:rPr>
              <w:t>)</w:t>
            </w:r>
          </w:p>
        </w:tc>
        <w:tc>
          <w:tcPr>
            <w:tcW w:w="1134" w:type="dxa"/>
          </w:tcPr>
          <w:p w14:paraId="5BFCDCB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3 (4.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3</w:t>
            </w:r>
            <w:r>
              <w:rPr>
                <w:rFonts w:hint="eastAsia" w:ascii="Times New Roman" w:hAnsi="Times New Roman" w:cs="Times New Roman"/>
                <w:szCs w:val="21"/>
              </w:rPr>
              <w:t>)</w:t>
            </w:r>
          </w:p>
        </w:tc>
        <w:tc>
          <w:tcPr>
            <w:tcW w:w="1134" w:type="dxa"/>
          </w:tcPr>
          <w:p w14:paraId="124E580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0 (0.0)</w:t>
            </w:r>
          </w:p>
        </w:tc>
        <w:tc>
          <w:tcPr>
            <w:tcW w:w="914" w:type="dxa"/>
          </w:tcPr>
          <w:p w14:paraId="53745FAE">
            <w:pPr>
              <w:jc w:val="center"/>
              <w:rPr>
                <w:rFonts w:hint="default" w:ascii="Times New Roman" w:hAnsi="Times New Roman" w:cs="Times New Roman" w:eastAsiaTheme="minorEastAsia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0.683</w:t>
            </w:r>
          </w:p>
        </w:tc>
      </w:tr>
      <w:tr w14:paraId="3D5BCBAA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2" w:type="dxa"/>
          </w:tcPr>
          <w:p w14:paraId="04EE5895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Decreased appetite</w:t>
            </w:r>
          </w:p>
        </w:tc>
        <w:tc>
          <w:tcPr>
            <w:tcW w:w="1134" w:type="dxa"/>
          </w:tcPr>
          <w:p w14:paraId="5959F7A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8</w:t>
            </w:r>
            <w:r>
              <w:rPr>
                <w:rFonts w:hint="eastAsia" w:ascii="Times New Roman" w:hAnsi="Times New Roman" w:cs="Times New Roman"/>
                <w:szCs w:val="21"/>
              </w:rPr>
              <w:t xml:space="preserve"> (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5.4</w:t>
            </w:r>
            <w:r>
              <w:rPr>
                <w:rFonts w:hint="eastAsia" w:ascii="Times New Roman" w:hAnsi="Times New Roman" w:cs="Times New Roman"/>
                <w:szCs w:val="21"/>
              </w:rPr>
              <w:t>)</w:t>
            </w:r>
          </w:p>
        </w:tc>
        <w:tc>
          <w:tcPr>
            <w:tcW w:w="1134" w:type="dxa"/>
          </w:tcPr>
          <w:p w14:paraId="6D455C4A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8</w:t>
            </w:r>
            <w:r>
              <w:rPr>
                <w:rFonts w:hint="eastAsia" w:ascii="Times New Roman" w:hAnsi="Times New Roman" w:cs="Times New Roman"/>
                <w:szCs w:val="21"/>
              </w:rPr>
              <w:t xml:space="preserve"> (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5.4</w:t>
            </w:r>
            <w:r>
              <w:rPr>
                <w:rFonts w:hint="eastAsia" w:ascii="Times New Roman" w:hAnsi="Times New Roman" w:cs="Times New Roman"/>
                <w:szCs w:val="21"/>
              </w:rPr>
              <w:t>)</w:t>
            </w:r>
          </w:p>
        </w:tc>
        <w:tc>
          <w:tcPr>
            <w:tcW w:w="1134" w:type="dxa"/>
          </w:tcPr>
          <w:p w14:paraId="17B78E7C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0 (0.0)</w:t>
            </w:r>
          </w:p>
        </w:tc>
        <w:tc>
          <w:tcPr>
            <w:tcW w:w="425" w:type="dxa"/>
          </w:tcPr>
          <w:p w14:paraId="389150E7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</w:tcPr>
          <w:p w14:paraId="3572D28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5 (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7</w:t>
            </w:r>
            <w:r>
              <w:rPr>
                <w:rFonts w:hint="eastAsia" w:ascii="Times New Roman" w:hAnsi="Times New Roman" w:cs="Times New Roman"/>
                <w:szCs w:val="21"/>
              </w:rPr>
              <w:t>.1)</w:t>
            </w:r>
          </w:p>
        </w:tc>
        <w:tc>
          <w:tcPr>
            <w:tcW w:w="1134" w:type="dxa"/>
          </w:tcPr>
          <w:p w14:paraId="2BB4B15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5 (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7</w:t>
            </w:r>
            <w:r>
              <w:rPr>
                <w:rFonts w:hint="eastAsia" w:ascii="Times New Roman" w:hAnsi="Times New Roman" w:cs="Times New Roman"/>
                <w:szCs w:val="21"/>
              </w:rPr>
              <w:t>.1)</w:t>
            </w:r>
          </w:p>
        </w:tc>
        <w:tc>
          <w:tcPr>
            <w:tcW w:w="1134" w:type="dxa"/>
          </w:tcPr>
          <w:p w14:paraId="2A382B2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0 (0.0)</w:t>
            </w:r>
          </w:p>
        </w:tc>
        <w:tc>
          <w:tcPr>
            <w:tcW w:w="914" w:type="dxa"/>
          </w:tcPr>
          <w:p w14:paraId="2C8125DF">
            <w:pPr>
              <w:jc w:val="center"/>
              <w:rPr>
                <w:rFonts w:hint="default" w:ascii="Times New Roman" w:hAnsi="Times New Roman" w:cs="Times New Roman" w:eastAsiaTheme="minorEastAsia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0.604</w:t>
            </w:r>
          </w:p>
        </w:tc>
      </w:tr>
      <w:tr w14:paraId="42A31FCD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2" w:type="dxa"/>
          </w:tcPr>
          <w:p w14:paraId="68334635">
            <w:pPr>
              <w:rPr>
                <w:rFonts w:hint="default" w:ascii="Times New Roman" w:hAnsi="Times New Roman" w:cs="Times New Roman" w:eastAsiaTheme="minorEastAsia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Dermatitis</w:t>
            </w:r>
          </w:p>
        </w:tc>
        <w:tc>
          <w:tcPr>
            <w:tcW w:w="1134" w:type="dxa"/>
          </w:tcPr>
          <w:p w14:paraId="4D8A1BE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1 (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0.7</w:t>
            </w:r>
            <w:r>
              <w:rPr>
                <w:rFonts w:hint="eastAsia" w:ascii="Times New Roman" w:hAnsi="Times New Roman" w:cs="Times New Roman"/>
                <w:szCs w:val="21"/>
              </w:rPr>
              <w:t>)</w:t>
            </w:r>
          </w:p>
        </w:tc>
        <w:tc>
          <w:tcPr>
            <w:tcW w:w="1134" w:type="dxa"/>
          </w:tcPr>
          <w:p w14:paraId="76972BE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1 (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0.7</w:t>
            </w:r>
            <w:r>
              <w:rPr>
                <w:rFonts w:hint="eastAsia" w:ascii="Times New Roman" w:hAnsi="Times New Roman" w:cs="Times New Roman"/>
                <w:szCs w:val="21"/>
              </w:rPr>
              <w:t>)</w:t>
            </w:r>
          </w:p>
        </w:tc>
        <w:tc>
          <w:tcPr>
            <w:tcW w:w="1134" w:type="dxa"/>
          </w:tcPr>
          <w:p w14:paraId="0C398B7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0 (0.0)</w:t>
            </w:r>
          </w:p>
        </w:tc>
        <w:tc>
          <w:tcPr>
            <w:tcW w:w="425" w:type="dxa"/>
          </w:tcPr>
          <w:p w14:paraId="7B8FD5C6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</w:tcPr>
          <w:p w14:paraId="4DB894C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5</w:t>
            </w:r>
            <w:r>
              <w:rPr>
                <w:rFonts w:hint="eastAsia" w:ascii="Times New Roman" w:hAnsi="Times New Roman" w:cs="Times New Roman"/>
                <w:szCs w:val="21"/>
              </w:rPr>
              <w:t xml:space="preserve"> (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7.1</w:t>
            </w:r>
            <w:r>
              <w:rPr>
                <w:rFonts w:hint="eastAsia" w:ascii="Times New Roman" w:hAnsi="Times New Roman" w:cs="Times New Roman"/>
                <w:szCs w:val="21"/>
              </w:rPr>
              <w:t>)</w:t>
            </w:r>
          </w:p>
        </w:tc>
        <w:tc>
          <w:tcPr>
            <w:tcW w:w="1134" w:type="dxa"/>
          </w:tcPr>
          <w:p w14:paraId="4E796C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5</w:t>
            </w:r>
            <w:r>
              <w:rPr>
                <w:rFonts w:hint="eastAsia" w:ascii="Times New Roman" w:hAnsi="Times New Roman" w:cs="Times New Roman"/>
                <w:szCs w:val="21"/>
              </w:rPr>
              <w:t xml:space="preserve"> (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7.1</w:t>
            </w:r>
            <w:r>
              <w:rPr>
                <w:rFonts w:hint="eastAsia" w:ascii="Times New Roman" w:hAnsi="Times New Roman" w:cs="Times New Roman"/>
                <w:szCs w:val="21"/>
              </w:rPr>
              <w:t>)</w:t>
            </w:r>
          </w:p>
        </w:tc>
        <w:tc>
          <w:tcPr>
            <w:tcW w:w="1134" w:type="dxa"/>
          </w:tcPr>
          <w:p w14:paraId="4C32E375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0 (0.0)</w:t>
            </w:r>
          </w:p>
        </w:tc>
        <w:tc>
          <w:tcPr>
            <w:tcW w:w="914" w:type="dxa"/>
          </w:tcPr>
          <w:p w14:paraId="46D3518B">
            <w:pPr>
              <w:jc w:val="center"/>
              <w:rPr>
                <w:rFonts w:hint="default" w:ascii="Times New Roman" w:hAnsi="Times New Roman" w:cs="Times New Roman" w:eastAsiaTheme="minorEastAsia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0.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014</w:t>
            </w:r>
          </w:p>
        </w:tc>
      </w:tr>
      <w:tr w14:paraId="1EA1681D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2" w:type="dxa"/>
          </w:tcPr>
          <w:p w14:paraId="1530040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Neutropenia</w:t>
            </w:r>
          </w:p>
        </w:tc>
        <w:tc>
          <w:tcPr>
            <w:tcW w:w="1134" w:type="dxa"/>
          </w:tcPr>
          <w:p w14:paraId="64CDBE6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6</w:t>
            </w:r>
            <w:r>
              <w:rPr>
                <w:rFonts w:hint="eastAsia" w:ascii="Times New Roman" w:hAnsi="Times New Roman" w:cs="Times New Roman"/>
                <w:szCs w:val="21"/>
              </w:rPr>
              <w:t xml:space="preserve"> (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4.0</w:t>
            </w:r>
            <w:r>
              <w:rPr>
                <w:rFonts w:hint="eastAsia" w:ascii="Times New Roman" w:hAnsi="Times New Roman" w:cs="Times New Roman"/>
                <w:szCs w:val="21"/>
              </w:rPr>
              <w:t>)</w:t>
            </w:r>
          </w:p>
        </w:tc>
        <w:tc>
          <w:tcPr>
            <w:tcW w:w="1134" w:type="dxa"/>
          </w:tcPr>
          <w:p w14:paraId="33C60C36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6</w:t>
            </w:r>
            <w:r>
              <w:rPr>
                <w:rFonts w:hint="eastAsia" w:ascii="Times New Roman" w:hAnsi="Times New Roman" w:cs="Times New Roman"/>
                <w:szCs w:val="21"/>
              </w:rPr>
              <w:t xml:space="preserve"> (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4.0</w:t>
            </w:r>
            <w:r>
              <w:rPr>
                <w:rFonts w:hint="eastAsia" w:ascii="Times New Roman" w:hAnsi="Times New Roman" w:cs="Times New Roman"/>
                <w:szCs w:val="21"/>
              </w:rPr>
              <w:t>)</w:t>
            </w:r>
          </w:p>
        </w:tc>
        <w:tc>
          <w:tcPr>
            <w:tcW w:w="1134" w:type="dxa"/>
          </w:tcPr>
          <w:p w14:paraId="1D46C835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0 (0.0)</w:t>
            </w:r>
          </w:p>
        </w:tc>
        <w:tc>
          <w:tcPr>
            <w:tcW w:w="425" w:type="dxa"/>
          </w:tcPr>
          <w:p w14:paraId="216AF506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</w:tcPr>
          <w:p w14:paraId="55A4C12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5</w:t>
            </w:r>
            <w:r>
              <w:rPr>
                <w:rFonts w:hint="eastAsia" w:ascii="Times New Roman" w:hAnsi="Times New Roman" w:cs="Times New Roman"/>
                <w:szCs w:val="21"/>
              </w:rPr>
              <w:t xml:space="preserve"> (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7.1</w:t>
            </w:r>
            <w:r>
              <w:rPr>
                <w:rFonts w:hint="eastAsia" w:ascii="Times New Roman" w:hAnsi="Times New Roman" w:cs="Times New Roman"/>
                <w:szCs w:val="21"/>
              </w:rPr>
              <w:t>)</w:t>
            </w:r>
          </w:p>
        </w:tc>
        <w:tc>
          <w:tcPr>
            <w:tcW w:w="1134" w:type="dxa"/>
          </w:tcPr>
          <w:p w14:paraId="498A808D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5</w:t>
            </w:r>
            <w:r>
              <w:rPr>
                <w:rFonts w:hint="eastAsia" w:ascii="Times New Roman" w:hAnsi="Times New Roman" w:cs="Times New Roman"/>
                <w:szCs w:val="21"/>
              </w:rPr>
              <w:t xml:space="preserve"> (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7.1</w:t>
            </w:r>
            <w:r>
              <w:rPr>
                <w:rFonts w:hint="eastAsia" w:ascii="Times New Roman" w:hAnsi="Times New Roman" w:cs="Times New Roman"/>
                <w:szCs w:val="21"/>
              </w:rPr>
              <w:t>)</w:t>
            </w:r>
          </w:p>
        </w:tc>
        <w:tc>
          <w:tcPr>
            <w:tcW w:w="1134" w:type="dxa"/>
          </w:tcPr>
          <w:p w14:paraId="46B72FD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0 (0.0)</w:t>
            </w:r>
          </w:p>
        </w:tc>
        <w:tc>
          <w:tcPr>
            <w:tcW w:w="914" w:type="dxa"/>
          </w:tcPr>
          <w:p w14:paraId="12E4B98F">
            <w:pPr>
              <w:jc w:val="center"/>
              <w:rPr>
                <w:rFonts w:hint="default" w:ascii="Times New Roman" w:hAnsi="Times New Roman" w:cs="Times New Roman" w:eastAsiaTheme="minorEastAsia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0.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352</w:t>
            </w:r>
          </w:p>
        </w:tc>
      </w:tr>
      <w:tr w14:paraId="7C9F3DED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2" w:type="dxa"/>
          </w:tcPr>
          <w:p w14:paraId="7136542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Leukopenia</w:t>
            </w:r>
          </w:p>
        </w:tc>
        <w:tc>
          <w:tcPr>
            <w:tcW w:w="1134" w:type="dxa"/>
          </w:tcPr>
          <w:p w14:paraId="7D12FAFB">
            <w:pPr>
              <w:rPr>
                <w:rFonts w:hint="default" w:ascii="Times New Roman" w:hAnsi="Times New Roman" w:cs="Times New Roman" w:eastAsiaTheme="minorEastAsia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42 (28.2)</w:t>
            </w:r>
          </w:p>
        </w:tc>
        <w:tc>
          <w:tcPr>
            <w:tcW w:w="1134" w:type="dxa"/>
          </w:tcPr>
          <w:p w14:paraId="22E83DFC">
            <w:pPr>
              <w:rPr>
                <w:rFonts w:hint="eastAsia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39 (26.1)</w:t>
            </w:r>
          </w:p>
        </w:tc>
        <w:tc>
          <w:tcPr>
            <w:tcW w:w="1134" w:type="dxa"/>
          </w:tcPr>
          <w:p w14:paraId="33FE9292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3</w:t>
            </w:r>
            <w:r>
              <w:rPr>
                <w:rFonts w:hint="eastAsia" w:ascii="Times New Roman" w:hAnsi="Times New Roman" w:cs="Times New Roman"/>
                <w:szCs w:val="21"/>
              </w:rPr>
              <w:t xml:space="preserve"> (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2</w:t>
            </w:r>
            <w:r>
              <w:rPr>
                <w:rFonts w:hint="eastAsia" w:ascii="Times New Roman" w:hAnsi="Times New Roman" w:cs="Times New Roman"/>
                <w:szCs w:val="21"/>
              </w:rPr>
              <w:t>.0)</w:t>
            </w:r>
          </w:p>
        </w:tc>
        <w:tc>
          <w:tcPr>
            <w:tcW w:w="425" w:type="dxa"/>
          </w:tcPr>
          <w:p w14:paraId="186E7AF0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  <w:vAlign w:val="top"/>
          </w:tcPr>
          <w:p w14:paraId="04612300">
            <w:pPr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  <w14:ligatures w14:val="standardContextual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22</w:t>
            </w:r>
            <w:r>
              <w:rPr>
                <w:rFonts w:hint="eastAsia" w:ascii="Times New Roman" w:hAnsi="Times New Roman" w:cs="Times New Roman"/>
                <w:szCs w:val="21"/>
              </w:rPr>
              <w:t xml:space="preserve"> (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31.4</w:t>
            </w:r>
            <w:r>
              <w:rPr>
                <w:rFonts w:hint="eastAsia" w:ascii="Times New Roman" w:hAnsi="Times New Roman" w:cs="Times New Roman"/>
                <w:szCs w:val="21"/>
              </w:rPr>
              <w:t>)</w:t>
            </w:r>
          </w:p>
        </w:tc>
        <w:tc>
          <w:tcPr>
            <w:tcW w:w="1134" w:type="dxa"/>
            <w:vAlign w:val="top"/>
          </w:tcPr>
          <w:p w14:paraId="0B5363C9">
            <w:pPr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  <w14:ligatures w14:val="standardContextual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20</w:t>
            </w:r>
            <w:r>
              <w:rPr>
                <w:rFonts w:hint="eastAsia" w:ascii="Times New Roman" w:hAnsi="Times New Roman" w:cs="Times New Roman"/>
                <w:szCs w:val="21"/>
              </w:rPr>
              <w:t>(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28.6</w:t>
            </w:r>
            <w:r>
              <w:rPr>
                <w:rFonts w:hint="eastAsia" w:ascii="Times New Roman" w:hAnsi="Times New Roman" w:cs="Times New Roman"/>
                <w:szCs w:val="21"/>
              </w:rPr>
              <w:t>)</w:t>
            </w:r>
          </w:p>
        </w:tc>
        <w:tc>
          <w:tcPr>
            <w:tcW w:w="1134" w:type="dxa"/>
            <w:vAlign w:val="top"/>
          </w:tcPr>
          <w:p w14:paraId="5E6643A3">
            <w:pPr>
              <w:rPr>
                <w:rFonts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  <w14:ligatures w14:val="standardContextual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2 (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2.9</w:t>
            </w:r>
            <w:r>
              <w:rPr>
                <w:rFonts w:hint="eastAsia" w:ascii="Times New Roman" w:hAnsi="Times New Roman" w:cs="Times New Roman"/>
                <w:szCs w:val="21"/>
              </w:rPr>
              <w:t>)</w:t>
            </w:r>
          </w:p>
        </w:tc>
        <w:tc>
          <w:tcPr>
            <w:tcW w:w="914" w:type="dxa"/>
          </w:tcPr>
          <w:p w14:paraId="23217E94">
            <w:pPr>
              <w:jc w:val="center"/>
              <w:rPr>
                <w:rFonts w:hint="default" w:ascii="Times New Roman" w:hAnsi="Times New Roman" w:cs="Times New Roman" w:eastAsiaTheme="minorEastAsia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0.623</w:t>
            </w:r>
          </w:p>
        </w:tc>
      </w:tr>
      <w:bookmarkEnd w:id="2"/>
      <w:tr w14:paraId="646DB1B5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2" w:type="dxa"/>
          </w:tcPr>
          <w:p w14:paraId="09859A7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Thrombocytopenia</w:t>
            </w:r>
          </w:p>
        </w:tc>
        <w:tc>
          <w:tcPr>
            <w:tcW w:w="1134" w:type="dxa"/>
            <w:vAlign w:val="top"/>
          </w:tcPr>
          <w:p w14:paraId="4C79B4FC">
            <w:pPr>
              <w:rPr>
                <w:rFonts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  <w14:ligatures w14:val="standardContextual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22</w:t>
            </w:r>
            <w:r>
              <w:rPr>
                <w:rFonts w:hint="eastAsia" w:ascii="Times New Roman" w:hAnsi="Times New Roman" w:cs="Times New Roman"/>
                <w:szCs w:val="21"/>
              </w:rPr>
              <w:t xml:space="preserve"> (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14.8</w:t>
            </w:r>
            <w:r>
              <w:rPr>
                <w:rFonts w:hint="eastAsia" w:ascii="Times New Roman" w:hAnsi="Times New Roman" w:cs="Times New Roman"/>
                <w:szCs w:val="21"/>
              </w:rPr>
              <w:t>)</w:t>
            </w:r>
          </w:p>
        </w:tc>
        <w:tc>
          <w:tcPr>
            <w:tcW w:w="1134" w:type="dxa"/>
            <w:vAlign w:val="top"/>
          </w:tcPr>
          <w:p w14:paraId="320FC995">
            <w:pPr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  <w14:ligatures w14:val="standardContextual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21</w:t>
            </w:r>
            <w:r>
              <w:rPr>
                <w:rFonts w:hint="eastAsia" w:ascii="Times New Roman" w:hAnsi="Times New Roman" w:cs="Times New Roman"/>
                <w:szCs w:val="21"/>
              </w:rPr>
              <w:t>(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14.1</w:t>
            </w:r>
            <w:r>
              <w:rPr>
                <w:rFonts w:hint="eastAsia" w:ascii="Times New Roman" w:hAnsi="Times New Roman" w:cs="Times New Roman"/>
                <w:szCs w:val="21"/>
              </w:rPr>
              <w:t>)</w:t>
            </w:r>
          </w:p>
        </w:tc>
        <w:tc>
          <w:tcPr>
            <w:tcW w:w="1134" w:type="dxa"/>
            <w:vAlign w:val="top"/>
          </w:tcPr>
          <w:p w14:paraId="05E33A97">
            <w:pPr>
              <w:rPr>
                <w:rFonts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  <w14:ligatures w14:val="standardContextual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1 (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0.7</w:t>
            </w:r>
            <w:r>
              <w:rPr>
                <w:rFonts w:hint="eastAsia" w:ascii="Times New Roman" w:hAnsi="Times New Roman" w:cs="Times New Roman"/>
                <w:szCs w:val="21"/>
              </w:rPr>
              <w:t>)</w:t>
            </w:r>
          </w:p>
        </w:tc>
        <w:tc>
          <w:tcPr>
            <w:tcW w:w="425" w:type="dxa"/>
          </w:tcPr>
          <w:p w14:paraId="2B8C657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  <w:vAlign w:val="top"/>
          </w:tcPr>
          <w:p w14:paraId="078ED121">
            <w:pPr>
              <w:rPr>
                <w:rFonts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  <w14:ligatures w14:val="standardContextual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1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3</w:t>
            </w:r>
            <w:r>
              <w:rPr>
                <w:rFonts w:hint="eastAsia" w:ascii="Times New Roman" w:hAnsi="Times New Roman" w:cs="Times New Roman"/>
                <w:szCs w:val="21"/>
              </w:rPr>
              <w:t xml:space="preserve"> (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18.6</w:t>
            </w:r>
            <w:r>
              <w:rPr>
                <w:rFonts w:hint="eastAsia" w:ascii="Times New Roman" w:hAnsi="Times New Roman" w:cs="Times New Roman"/>
                <w:szCs w:val="21"/>
              </w:rPr>
              <w:t>)</w:t>
            </w:r>
          </w:p>
        </w:tc>
        <w:tc>
          <w:tcPr>
            <w:tcW w:w="1134" w:type="dxa"/>
            <w:vAlign w:val="top"/>
          </w:tcPr>
          <w:p w14:paraId="3DC4A8E2">
            <w:pPr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  <w14:ligatures w14:val="standardContextual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11 (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15.7</w:t>
            </w:r>
            <w:r>
              <w:rPr>
                <w:rFonts w:hint="eastAsia" w:ascii="Times New Roman" w:hAnsi="Times New Roman" w:cs="Times New Roman"/>
                <w:szCs w:val="21"/>
              </w:rPr>
              <w:t>)</w:t>
            </w:r>
          </w:p>
        </w:tc>
        <w:tc>
          <w:tcPr>
            <w:tcW w:w="1134" w:type="dxa"/>
            <w:vAlign w:val="top"/>
          </w:tcPr>
          <w:p w14:paraId="6C630DEF">
            <w:pPr>
              <w:rPr>
                <w:rFonts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  <w14:ligatures w14:val="standardContextual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2</w:t>
            </w:r>
            <w:r>
              <w:rPr>
                <w:rFonts w:hint="eastAsia" w:ascii="Times New Roman" w:hAnsi="Times New Roman" w:cs="Times New Roman"/>
                <w:szCs w:val="21"/>
              </w:rPr>
              <w:t xml:space="preserve"> (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2.9</w:t>
            </w:r>
            <w:r>
              <w:rPr>
                <w:rFonts w:hint="eastAsia" w:ascii="Times New Roman" w:hAnsi="Times New Roman" w:cs="Times New Roman"/>
                <w:szCs w:val="21"/>
              </w:rPr>
              <w:t>)</w:t>
            </w:r>
          </w:p>
        </w:tc>
        <w:tc>
          <w:tcPr>
            <w:tcW w:w="914" w:type="dxa"/>
          </w:tcPr>
          <w:p w14:paraId="35A961F4">
            <w:pPr>
              <w:jc w:val="center"/>
              <w:rPr>
                <w:rFonts w:hint="default" w:ascii="Times New Roman" w:hAnsi="Times New Roman" w:cs="Times New Roman" w:eastAsiaTheme="minorEastAsia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0.473</w:t>
            </w:r>
          </w:p>
        </w:tc>
      </w:tr>
      <w:tr w14:paraId="7EC0FB1E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2" w:type="dxa"/>
          </w:tcPr>
          <w:p w14:paraId="1D7CDFD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Anemia</w:t>
            </w:r>
          </w:p>
        </w:tc>
        <w:tc>
          <w:tcPr>
            <w:tcW w:w="1134" w:type="dxa"/>
          </w:tcPr>
          <w:p w14:paraId="6E174DD3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12</w:t>
            </w:r>
            <w:r>
              <w:rPr>
                <w:rFonts w:hint="eastAsia" w:ascii="Times New Roman" w:hAnsi="Times New Roman" w:cs="Times New Roman"/>
                <w:szCs w:val="21"/>
              </w:rPr>
              <w:t xml:space="preserve"> (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8.1</w:t>
            </w:r>
            <w:r>
              <w:rPr>
                <w:rFonts w:hint="eastAsia" w:ascii="Times New Roman" w:hAnsi="Times New Roman" w:cs="Times New Roman"/>
                <w:szCs w:val="21"/>
              </w:rPr>
              <w:t>)</w:t>
            </w:r>
          </w:p>
        </w:tc>
        <w:tc>
          <w:tcPr>
            <w:tcW w:w="1134" w:type="dxa"/>
          </w:tcPr>
          <w:p w14:paraId="2CD72AC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11</w:t>
            </w:r>
            <w:r>
              <w:rPr>
                <w:rFonts w:hint="eastAsia" w:ascii="Times New Roman" w:hAnsi="Times New Roman" w:cs="Times New Roman"/>
                <w:szCs w:val="21"/>
              </w:rPr>
              <w:t>(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7.4</w:t>
            </w:r>
            <w:r>
              <w:rPr>
                <w:rFonts w:hint="eastAsia" w:ascii="Times New Roman" w:hAnsi="Times New Roman" w:cs="Times New Roman"/>
                <w:szCs w:val="21"/>
              </w:rPr>
              <w:t>)</w:t>
            </w:r>
          </w:p>
        </w:tc>
        <w:tc>
          <w:tcPr>
            <w:tcW w:w="1134" w:type="dxa"/>
          </w:tcPr>
          <w:p w14:paraId="388467A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1 (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0.7</w:t>
            </w:r>
            <w:r>
              <w:rPr>
                <w:rFonts w:hint="eastAsia" w:ascii="Times New Roman" w:hAnsi="Times New Roman" w:cs="Times New Roman"/>
                <w:szCs w:val="21"/>
              </w:rPr>
              <w:t>)</w:t>
            </w:r>
          </w:p>
        </w:tc>
        <w:tc>
          <w:tcPr>
            <w:tcW w:w="425" w:type="dxa"/>
          </w:tcPr>
          <w:p w14:paraId="11C750F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</w:tcPr>
          <w:p w14:paraId="15405B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7</w:t>
            </w:r>
            <w:r>
              <w:rPr>
                <w:rFonts w:hint="eastAsia" w:ascii="Times New Roman" w:hAnsi="Times New Roman" w:cs="Times New Roman"/>
                <w:szCs w:val="21"/>
              </w:rPr>
              <w:t xml:space="preserve"> (1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0.0</w:t>
            </w:r>
            <w:r>
              <w:rPr>
                <w:rFonts w:hint="eastAsia" w:ascii="Times New Roman" w:hAnsi="Times New Roman" w:cs="Times New Roman"/>
                <w:szCs w:val="21"/>
              </w:rPr>
              <w:t>)</w:t>
            </w:r>
          </w:p>
        </w:tc>
        <w:tc>
          <w:tcPr>
            <w:tcW w:w="1134" w:type="dxa"/>
          </w:tcPr>
          <w:p w14:paraId="407B1E3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5</w:t>
            </w:r>
            <w:r>
              <w:rPr>
                <w:rFonts w:hint="eastAsia" w:ascii="Times New Roman" w:hAnsi="Times New Roman" w:cs="Times New Roman"/>
                <w:szCs w:val="21"/>
              </w:rPr>
              <w:t xml:space="preserve"> (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7.1</w:t>
            </w:r>
            <w:r>
              <w:rPr>
                <w:rFonts w:hint="eastAsia" w:ascii="Times New Roman" w:hAnsi="Times New Roman" w:cs="Times New Roman"/>
                <w:szCs w:val="21"/>
              </w:rPr>
              <w:t>)</w:t>
            </w:r>
          </w:p>
        </w:tc>
        <w:tc>
          <w:tcPr>
            <w:tcW w:w="1134" w:type="dxa"/>
          </w:tcPr>
          <w:p w14:paraId="306DEC86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2 (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2.9</w:t>
            </w:r>
            <w:r>
              <w:rPr>
                <w:rFonts w:hint="eastAsia" w:ascii="Times New Roman" w:hAnsi="Times New Roman" w:cs="Times New Roman"/>
                <w:szCs w:val="21"/>
              </w:rPr>
              <w:t>)</w:t>
            </w:r>
          </w:p>
        </w:tc>
        <w:tc>
          <w:tcPr>
            <w:tcW w:w="914" w:type="dxa"/>
          </w:tcPr>
          <w:p w14:paraId="586A5D94">
            <w:pPr>
              <w:jc w:val="center"/>
              <w:rPr>
                <w:rFonts w:hint="default" w:ascii="Times New Roman" w:hAnsi="Times New Roman" w:cs="Times New Roman" w:eastAsiaTheme="minorEastAsia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0.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633</w:t>
            </w:r>
          </w:p>
        </w:tc>
      </w:tr>
      <w:tr w14:paraId="354AA8B0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2" w:type="dxa"/>
          </w:tcPr>
          <w:p w14:paraId="4869834E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Elevated ALT and/or AST</w:t>
            </w:r>
          </w:p>
        </w:tc>
        <w:tc>
          <w:tcPr>
            <w:tcW w:w="1134" w:type="dxa"/>
          </w:tcPr>
          <w:p w14:paraId="39309246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4</w:t>
            </w:r>
            <w:r>
              <w:rPr>
                <w:rFonts w:hint="eastAsia" w:ascii="Times New Roman" w:hAnsi="Times New Roman" w:cs="Times New Roman"/>
                <w:szCs w:val="21"/>
              </w:rPr>
              <w:t xml:space="preserve"> (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2.7</w:t>
            </w:r>
            <w:r>
              <w:rPr>
                <w:rFonts w:hint="eastAsia" w:ascii="Times New Roman" w:hAnsi="Times New Roman" w:cs="Times New Roman"/>
                <w:szCs w:val="21"/>
              </w:rPr>
              <w:t>)</w:t>
            </w:r>
          </w:p>
        </w:tc>
        <w:tc>
          <w:tcPr>
            <w:tcW w:w="1134" w:type="dxa"/>
          </w:tcPr>
          <w:p w14:paraId="03E62F1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3 (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2.0</w:t>
            </w:r>
            <w:r>
              <w:rPr>
                <w:rFonts w:hint="eastAsia" w:ascii="Times New Roman" w:hAnsi="Times New Roman" w:cs="Times New Roman"/>
                <w:szCs w:val="21"/>
              </w:rPr>
              <w:t>)</w:t>
            </w:r>
          </w:p>
        </w:tc>
        <w:tc>
          <w:tcPr>
            <w:tcW w:w="1134" w:type="dxa"/>
          </w:tcPr>
          <w:p w14:paraId="2E52287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</w:t>
            </w:r>
            <w:r>
              <w:rPr>
                <w:rFonts w:hint="eastAsia" w:ascii="Times New Roman" w:hAnsi="Times New Roman" w:cs="Times New Roman"/>
                <w:szCs w:val="21"/>
              </w:rPr>
              <w:t xml:space="preserve"> (0.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7</w:t>
            </w:r>
            <w:r>
              <w:rPr>
                <w:rFonts w:hint="eastAsia" w:ascii="Times New Roman" w:hAnsi="Times New Roman" w:cs="Times New Roman"/>
                <w:szCs w:val="21"/>
              </w:rPr>
              <w:t>)</w:t>
            </w:r>
          </w:p>
        </w:tc>
        <w:tc>
          <w:tcPr>
            <w:tcW w:w="425" w:type="dxa"/>
          </w:tcPr>
          <w:p w14:paraId="31044AFD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</w:tcPr>
          <w:p w14:paraId="6072E13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3</w:t>
            </w:r>
            <w:r>
              <w:rPr>
                <w:rFonts w:hint="eastAsia" w:ascii="Times New Roman" w:hAnsi="Times New Roman" w:cs="Times New Roman"/>
                <w:szCs w:val="21"/>
              </w:rPr>
              <w:t xml:space="preserve"> (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4.3</w:t>
            </w:r>
            <w:r>
              <w:rPr>
                <w:rFonts w:hint="eastAsia" w:ascii="Times New Roman" w:hAnsi="Times New Roman" w:cs="Times New Roman"/>
                <w:szCs w:val="21"/>
              </w:rPr>
              <w:t>)</w:t>
            </w:r>
          </w:p>
        </w:tc>
        <w:tc>
          <w:tcPr>
            <w:tcW w:w="1134" w:type="dxa"/>
          </w:tcPr>
          <w:p w14:paraId="781EC565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3</w:t>
            </w:r>
            <w:r>
              <w:rPr>
                <w:rFonts w:hint="eastAsia" w:ascii="Times New Roman" w:hAnsi="Times New Roman" w:cs="Times New Roman"/>
                <w:szCs w:val="21"/>
              </w:rPr>
              <w:t>(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4.3</w:t>
            </w:r>
            <w:r>
              <w:rPr>
                <w:rFonts w:hint="eastAsia" w:ascii="Times New Roman" w:hAnsi="Times New Roman" w:cs="Times New Roman"/>
                <w:szCs w:val="21"/>
              </w:rPr>
              <w:t>)</w:t>
            </w:r>
          </w:p>
        </w:tc>
        <w:tc>
          <w:tcPr>
            <w:tcW w:w="1134" w:type="dxa"/>
          </w:tcPr>
          <w:p w14:paraId="4B75A6D2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0 (0.0)</w:t>
            </w:r>
          </w:p>
        </w:tc>
        <w:tc>
          <w:tcPr>
            <w:tcW w:w="914" w:type="dxa"/>
          </w:tcPr>
          <w:p w14:paraId="7A449C8A">
            <w:pPr>
              <w:jc w:val="center"/>
              <w:rPr>
                <w:rFonts w:hint="default" w:ascii="Times New Roman" w:hAnsi="Times New Roman" w:cs="Times New Roman" w:eastAsiaTheme="minorEastAsia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0.683</w:t>
            </w:r>
          </w:p>
        </w:tc>
      </w:tr>
      <w:tr w14:paraId="4284A8F8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2" w:type="dxa"/>
            <w:tcBorders>
              <w:bottom w:val="single" w:color="auto" w:sz="12" w:space="0"/>
            </w:tcBorders>
          </w:tcPr>
          <w:p w14:paraId="550D995E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Total</w:t>
            </w:r>
          </w:p>
        </w:tc>
        <w:tc>
          <w:tcPr>
            <w:tcW w:w="1134" w:type="dxa"/>
            <w:tcBorders>
              <w:bottom w:val="single" w:color="auto" w:sz="12" w:space="0"/>
            </w:tcBorders>
          </w:tcPr>
          <w:p w14:paraId="237F5622">
            <w:pPr>
              <w:rPr>
                <w:rFonts w:hint="eastAsia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68</w:t>
            </w:r>
            <w:r>
              <w:rPr>
                <w:rFonts w:hint="eastAsia" w:ascii="Times New Roman" w:hAnsi="Times New Roman" w:cs="Times New Roman"/>
                <w:szCs w:val="21"/>
              </w:rPr>
              <w:t xml:space="preserve"> (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45.6</w:t>
            </w:r>
            <w:r>
              <w:rPr>
                <w:rFonts w:hint="eastAsia" w:ascii="Times New Roman" w:hAnsi="Times New Roman" w:cs="Times New Roman"/>
                <w:szCs w:val="21"/>
              </w:rPr>
              <w:t>)</w:t>
            </w:r>
          </w:p>
        </w:tc>
        <w:tc>
          <w:tcPr>
            <w:tcW w:w="1134" w:type="dxa"/>
            <w:tcBorders>
              <w:bottom w:val="single" w:color="auto" w:sz="12" w:space="0"/>
            </w:tcBorders>
          </w:tcPr>
          <w:p w14:paraId="21C306FA">
            <w:pPr>
              <w:rPr>
                <w:rFonts w:hint="eastAsia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62</w:t>
            </w:r>
            <w:r>
              <w:rPr>
                <w:rFonts w:hint="eastAsia" w:ascii="Times New Roman" w:hAnsi="Times New Roman" w:cs="Times New Roman"/>
                <w:szCs w:val="21"/>
              </w:rPr>
              <w:t xml:space="preserve"> (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41.6</w:t>
            </w:r>
            <w:r>
              <w:rPr>
                <w:rFonts w:hint="eastAsia" w:ascii="Times New Roman" w:hAnsi="Times New Roman" w:cs="Times New Roman"/>
                <w:szCs w:val="21"/>
              </w:rPr>
              <w:t>)</w:t>
            </w:r>
          </w:p>
        </w:tc>
        <w:tc>
          <w:tcPr>
            <w:tcW w:w="1134" w:type="dxa"/>
            <w:tcBorders>
              <w:bottom w:val="single" w:color="auto" w:sz="12" w:space="0"/>
            </w:tcBorders>
          </w:tcPr>
          <w:p w14:paraId="37C5D9B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6</w:t>
            </w:r>
            <w:r>
              <w:rPr>
                <w:rFonts w:hint="eastAsia" w:ascii="Times New Roman" w:hAnsi="Times New Roman" w:cs="Times New Roman"/>
                <w:szCs w:val="21"/>
              </w:rPr>
              <w:t xml:space="preserve"> (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4.0</w:t>
            </w:r>
            <w:r>
              <w:rPr>
                <w:rFonts w:hint="eastAsia" w:ascii="Times New Roman" w:hAnsi="Times New Roman" w:cs="Times New Roman"/>
                <w:szCs w:val="21"/>
              </w:rPr>
              <w:t>)</w:t>
            </w:r>
          </w:p>
        </w:tc>
        <w:tc>
          <w:tcPr>
            <w:tcW w:w="425" w:type="dxa"/>
            <w:tcBorders>
              <w:bottom w:val="single" w:color="auto" w:sz="12" w:space="0"/>
            </w:tcBorders>
          </w:tcPr>
          <w:p w14:paraId="338ECFC8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  <w:tcBorders>
              <w:bottom w:val="single" w:color="auto" w:sz="12" w:space="0"/>
            </w:tcBorders>
          </w:tcPr>
          <w:p w14:paraId="0EA53FC7">
            <w:pPr>
              <w:rPr>
                <w:rFonts w:hint="eastAsia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51</w:t>
            </w:r>
            <w:r>
              <w:rPr>
                <w:rFonts w:hint="eastAsia" w:ascii="Times New Roman" w:hAnsi="Times New Roman" w:cs="Times New Roman"/>
                <w:szCs w:val="21"/>
              </w:rPr>
              <w:t xml:space="preserve"> (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72.9</w:t>
            </w:r>
            <w:r>
              <w:rPr>
                <w:rFonts w:hint="eastAsia" w:ascii="Times New Roman" w:hAnsi="Times New Roman" w:cs="Times New Roman"/>
                <w:szCs w:val="21"/>
              </w:rPr>
              <w:t>)</w:t>
            </w:r>
          </w:p>
        </w:tc>
        <w:tc>
          <w:tcPr>
            <w:tcW w:w="1134" w:type="dxa"/>
            <w:tcBorders>
              <w:bottom w:val="single" w:color="auto" w:sz="12" w:space="0"/>
            </w:tcBorders>
          </w:tcPr>
          <w:p w14:paraId="1BA3F4CE">
            <w:pPr>
              <w:rPr>
                <w:rFonts w:hint="eastAsia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44</w:t>
            </w:r>
            <w:r>
              <w:rPr>
                <w:rFonts w:hint="eastAsia" w:ascii="Times New Roman" w:hAnsi="Times New Roman" w:cs="Times New Roman"/>
                <w:szCs w:val="21"/>
              </w:rPr>
              <w:t xml:space="preserve"> (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62.9</w:t>
            </w:r>
            <w:r>
              <w:rPr>
                <w:rFonts w:hint="eastAsia" w:ascii="Times New Roman" w:hAnsi="Times New Roman" w:cs="Times New Roman"/>
                <w:szCs w:val="21"/>
              </w:rPr>
              <w:t>)</w:t>
            </w:r>
          </w:p>
        </w:tc>
        <w:tc>
          <w:tcPr>
            <w:tcW w:w="1134" w:type="dxa"/>
            <w:tcBorders>
              <w:bottom w:val="single" w:color="auto" w:sz="12" w:space="0"/>
            </w:tcBorders>
          </w:tcPr>
          <w:p w14:paraId="7EDACDF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7</w:t>
            </w:r>
            <w:r>
              <w:rPr>
                <w:rFonts w:hint="eastAsia" w:ascii="Times New Roman" w:hAnsi="Times New Roman" w:cs="Times New Roman"/>
                <w:szCs w:val="21"/>
              </w:rPr>
              <w:t xml:space="preserve"> (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10.0</w:t>
            </w:r>
            <w:r>
              <w:rPr>
                <w:rFonts w:hint="eastAsia" w:ascii="Times New Roman" w:hAnsi="Times New Roman" w:cs="Times New Roman"/>
                <w:szCs w:val="21"/>
              </w:rPr>
              <w:t>)</w:t>
            </w:r>
          </w:p>
        </w:tc>
        <w:tc>
          <w:tcPr>
            <w:tcW w:w="914" w:type="dxa"/>
            <w:tcBorders>
              <w:bottom w:val="single" w:color="auto" w:sz="12" w:space="0"/>
            </w:tcBorders>
          </w:tcPr>
          <w:p w14:paraId="70627E7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&lt;0.001</w:t>
            </w:r>
          </w:p>
        </w:tc>
      </w:tr>
    </w:tbl>
    <w:p w14:paraId="5AB9A275"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 xml:space="preserve">          </w:t>
      </w:r>
      <w:r>
        <w:rPr>
          <w:rFonts w:hint="eastAsia" w:ascii="Times New Roman" w:hAnsi="Times New Roman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TKI,</w:t>
      </w:r>
      <w:r>
        <w:rPr>
          <w:rFonts w:ascii="Times New Roman" w:hAnsi="Times New Roman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tyrosine kinase inhibitor</w:t>
      </w:r>
      <w:r>
        <w:rPr>
          <w:rFonts w:ascii="Times New Roman" w:hAnsi="Times New Roman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; </w:t>
      </w:r>
      <w:r>
        <w:rPr>
          <w:rFonts w:hint="eastAsia" w:ascii="Times New Roman" w:hAnsi="Times New Roman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TRT, </w:t>
      </w:r>
      <w:r>
        <w:rPr>
          <w:rFonts w:ascii="Times New Roman" w:hAnsi="Times New Roman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thoracic radiotherapy.</w:t>
      </w:r>
      <w:r>
        <w:rPr>
          <w:rFonts w:hint="eastAsia" w:ascii="Times New Roman" w:hAnsi="Times New Roman" w:cs="Times New Roman"/>
          <w:sz w:val="24"/>
          <w:lang w:val="en-US" w:eastAsia="zh-CN"/>
        </w:rPr>
        <w:t>ALT:</w:t>
      </w:r>
      <w:r>
        <w:rPr>
          <w:rFonts w:ascii="Times New Roman" w:hAnsi="Times New Roman" w:cs="Times New Roman"/>
          <w:sz w:val="24"/>
        </w:rPr>
        <w:t>alanine aminotransferase</w:t>
      </w:r>
      <w:r>
        <w:rPr>
          <w:rFonts w:hint="eastAsia" w:ascii="Times New Roman" w:hAnsi="Times New Roman" w:cs="Times New Roman"/>
          <w:sz w:val="24"/>
          <w:lang w:val="en-US" w:eastAsia="zh-CN"/>
        </w:rPr>
        <w:t>, AST:asparta</w:t>
      </w:r>
      <w:r>
        <w:rPr>
          <w:rFonts w:ascii="Times New Roman" w:hAnsi="Times New Roman" w:cs="Times New Roman"/>
          <w:sz w:val="24"/>
        </w:rPr>
        <w:t>te aminotransferase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2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WUwNmQ3M2FhZWJmNTgwZWM4YWM0MDE5YWE2YmUzYzYifQ=="/>
  </w:docVars>
  <w:rsids>
    <w:rsidRoot w:val="001D44D7"/>
    <w:rsid w:val="000F6D18"/>
    <w:rsid w:val="001D44D7"/>
    <w:rsid w:val="00255C30"/>
    <w:rsid w:val="00362442"/>
    <w:rsid w:val="004526E0"/>
    <w:rsid w:val="005D0DA6"/>
    <w:rsid w:val="007523BF"/>
    <w:rsid w:val="008A67C6"/>
    <w:rsid w:val="008F55F0"/>
    <w:rsid w:val="00B53B53"/>
    <w:rsid w:val="00C62BA5"/>
    <w:rsid w:val="00D763FD"/>
    <w:rsid w:val="00D94385"/>
    <w:rsid w:val="00DE4107"/>
    <w:rsid w:val="00E412FE"/>
    <w:rsid w:val="00E93DA4"/>
    <w:rsid w:val="00F02916"/>
    <w:rsid w:val="0DF30D2B"/>
    <w:rsid w:val="0F7A2ACD"/>
    <w:rsid w:val="219622A3"/>
    <w:rsid w:val="320C12F2"/>
    <w:rsid w:val="39A6418B"/>
    <w:rsid w:val="47E46D34"/>
    <w:rsid w:val="4BC74FBB"/>
    <w:rsid w:val="52A44510"/>
    <w:rsid w:val="578F26E6"/>
    <w:rsid w:val="5F2606AB"/>
    <w:rsid w:val="67410842"/>
    <w:rsid w:val="69F10CA9"/>
    <w:rsid w:val="6F173734"/>
    <w:rsid w:val="71B31F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  <w:style w:type="paragraph" w:styleId="2">
    <w:name w:val="heading 1"/>
    <w:basedOn w:val="1"/>
    <w:next w:val="1"/>
    <w:link w:val="18"/>
    <w:autoRedefine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paragraph" w:styleId="3">
    <w:name w:val="heading 2"/>
    <w:basedOn w:val="1"/>
    <w:next w:val="1"/>
    <w:link w:val="19"/>
    <w:autoRedefine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paragraph" w:styleId="4">
    <w:name w:val="heading 3"/>
    <w:basedOn w:val="1"/>
    <w:next w:val="1"/>
    <w:link w:val="20"/>
    <w:autoRedefine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paragraph" w:styleId="5">
    <w:name w:val="heading 4"/>
    <w:basedOn w:val="1"/>
    <w:next w:val="1"/>
    <w:link w:val="21"/>
    <w:semiHidden/>
    <w:unhideWhenUsed/>
    <w:qFormat/>
    <w:uiPriority w:val="9"/>
    <w:pPr>
      <w:keepNext/>
      <w:keepLines/>
      <w:spacing w:before="80" w:after="40"/>
      <w:outlineLvl w:val="3"/>
    </w:pPr>
    <w:rPr>
      <w:rFonts w:cstheme="majorBidi"/>
      <w:color w:val="104862" w:themeColor="accent1" w:themeShade="BF"/>
      <w:sz w:val="28"/>
      <w:szCs w:val="28"/>
    </w:rPr>
  </w:style>
  <w:style w:type="paragraph" w:styleId="6">
    <w:name w:val="heading 5"/>
    <w:basedOn w:val="1"/>
    <w:next w:val="1"/>
    <w:link w:val="22"/>
    <w:autoRedefine/>
    <w:semiHidden/>
    <w:unhideWhenUsed/>
    <w:qFormat/>
    <w:uiPriority w:val="9"/>
    <w:pPr>
      <w:keepNext/>
      <w:keepLines/>
      <w:spacing w:before="80" w:after="40"/>
      <w:outlineLvl w:val="4"/>
    </w:pPr>
    <w:rPr>
      <w:rFonts w:cstheme="majorBidi"/>
      <w:color w:val="104862" w:themeColor="accent1" w:themeShade="BF"/>
      <w:sz w:val="24"/>
      <w:szCs w:val="24"/>
    </w:rPr>
  </w:style>
  <w:style w:type="paragraph" w:styleId="7">
    <w:name w:val="heading 6"/>
    <w:basedOn w:val="1"/>
    <w:next w:val="1"/>
    <w:link w:val="23"/>
    <w:autoRedefine/>
    <w:semiHidden/>
    <w:unhideWhenUsed/>
    <w:qFormat/>
    <w:uiPriority w:val="9"/>
    <w:pPr>
      <w:keepNext/>
      <w:keepLines/>
      <w:spacing w:before="40"/>
      <w:outlineLvl w:val="5"/>
    </w:pPr>
    <w:rPr>
      <w:rFonts w:cstheme="majorBidi"/>
      <w:b/>
      <w:bCs/>
      <w:color w:val="104862" w:themeColor="accent1" w:themeShade="BF"/>
    </w:rPr>
  </w:style>
  <w:style w:type="paragraph" w:styleId="8">
    <w:name w:val="heading 7"/>
    <w:basedOn w:val="1"/>
    <w:next w:val="1"/>
    <w:link w:val="24"/>
    <w:autoRedefine/>
    <w:semiHidden/>
    <w:unhideWhenUsed/>
    <w:qFormat/>
    <w:uiPriority w:val="9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5"/>
    <w:autoRedefine/>
    <w:semiHidden/>
    <w:unhideWhenUsed/>
    <w:qFormat/>
    <w:uiPriority w:val="9"/>
    <w:pPr>
      <w:keepNext/>
      <w:keepLines/>
      <w:outlineLvl w:val="7"/>
    </w:pPr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9"/>
    <w:basedOn w:val="1"/>
    <w:next w:val="1"/>
    <w:link w:val="26"/>
    <w:semiHidden/>
    <w:unhideWhenUsed/>
    <w:qFormat/>
    <w:uiPriority w:val="9"/>
    <w:pPr>
      <w:keepNext/>
      <w:keepLines/>
      <w:outlineLvl w:val="8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17">
    <w:name w:val="Default Paragraph Font"/>
    <w:autoRedefine/>
    <w:semiHidden/>
    <w:unhideWhenUsed/>
    <w:qFormat/>
    <w:uiPriority w:val="1"/>
  </w:style>
  <w:style w:type="table" w:default="1" w:styleId="1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footer"/>
    <w:basedOn w:val="1"/>
    <w:link w:val="37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36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Subtitle"/>
    <w:basedOn w:val="1"/>
    <w:next w:val="1"/>
    <w:link w:val="28"/>
    <w:autoRedefine/>
    <w:qFormat/>
    <w:uiPriority w:val="11"/>
    <w:pPr>
      <w:spacing w:after="160"/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4">
    <w:name w:val="Title"/>
    <w:basedOn w:val="1"/>
    <w:next w:val="1"/>
    <w:link w:val="27"/>
    <w:autoRedefine/>
    <w:qFormat/>
    <w:uiPriority w:val="10"/>
    <w:pPr>
      <w:spacing w:after="80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table" w:styleId="16">
    <w:name w:val="Table Grid"/>
    <w:basedOn w:val="15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8">
    <w:name w:val="标题 1 字符"/>
    <w:basedOn w:val="17"/>
    <w:link w:val="2"/>
    <w:autoRedefine/>
    <w:qFormat/>
    <w:uiPriority w:val="9"/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character" w:customStyle="1" w:styleId="19">
    <w:name w:val="标题 2 字符"/>
    <w:basedOn w:val="17"/>
    <w:link w:val="3"/>
    <w:autoRedefine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character" w:customStyle="1" w:styleId="20">
    <w:name w:val="标题 3 字符"/>
    <w:basedOn w:val="17"/>
    <w:link w:val="4"/>
    <w:autoRedefine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character" w:customStyle="1" w:styleId="21">
    <w:name w:val="标题 4 字符"/>
    <w:basedOn w:val="17"/>
    <w:link w:val="5"/>
    <w:autoRedefine/>
    <w:semiHidden/>
    <w:qFormat/>
    <w:uiPriority w:val="9"/>
    <w:rPr>
      <w:rFonts w:cstheme="majorBidi"/>
      <w:color w:val="104862" w:themeColor="accent1" w:themeShade="BF"/>
      <w:sz w:val="28"/>
      <w:szCs w:val="28"/>
    </w:rPr>
  </w:style>
  <w:style w:type="character" w:customStyle="1" w:styleId="22">
    <w:name w:val="标题 5 字符"/>
    <w:basedOn w:val="17"/>
    <w:link w:val="6"/>
    <w:autoRedefine/>
    <w:semiHidden/>
    <w:qFormat/>
    <w:uiPriority w:val="9"/>
    <w:rPr>
      <w:rFonts w:cstheme="majorBidi"/>
      <w:color w:val="104862" w:themeColor="accent1" w:themeShade="BF"/>
      <w:sz w:val="24"/>
      <w:szCs w:val="24"/>
    </w:rPr>
  </w:style>
  <w:style w:type="character" w:customStyle="1" w:styleId="23">
    <w:name w:val="标题 6 字符"/>
    <w:basedOn w:val="17"/>
    <w:link w:val="7"/>
    <w:autoRedefine/>
    <w:semiHidden/>
    <w:qFormat/>
    <w:uiPriority w:val="9"/>
    <w:rPr>
      <w:rFonts w:cstheme="majorBidi"/>
      <w:b/>
      <w:bCs/>
      <w:color w:val="104862" w:themeColor="accent1" w:themeShade="BF"/>
    </w:rPr>
  </w:style>
  <w:style w:type="character" w:customStyle="1" w:styleId="24">
    <w:name w:val="标题 7 字符"/>
    <w:basedOn w:val="17"/>
    <w:link w:val="8"/>
    <w:autoRedefine/>
    <w:semiHidden/>
    <w:qFormat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5">
    <w:name w:val="标题 8 字符"/>
    <w:basedOn w:val="17"/>
    <w:link w:val="9"/>
    <w:autoRedefine/>
    <w:semiHidden/>
    <w:qFormat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6">
    <w:name w:val="标题 9 字符"/>
    <w:basedOn w:val="17"/>
    <w:link w:val="10"/>
    <w:autoRedefine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7">
    <w:name w:val="标题 字符"/>
    <w:basedOn w:val="17"/>
    <w:link w:val="14"/>
    <w:autoRedefine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8">
    <w:name w:val="副标题 字符"/>
    <w:basedOn w:val="17"/>
    <w:link w:val="13"/>
    <w:autoRedefine/>
    <w:qFormat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9">
    <w:name w:val="Quote"/>
    <w:basedOn w:val="1"/>
    <w:next w:val="1"/>
    <w:link w:val="30"/>
    <w:autoRedefine/>
    <w:qFormat/>
    <w:uiPriority w:val="29"/>
    <w:pPr>
      <w:spacing w:before="160" w:after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30">
    <w:name w:val="引用 字符"/>
    <w:basedOn w:val="17"/>
    <w:link w:val="29"/>
    <w:autoRedefine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1">
    <w:name w:val="List Paragraph"/>
    <w:basedOn w:val="1"/>
    <w:autoRedefine/>
    <w:qFormat/>
    <w:uiPriority w:val="34"/>
    <w:pPr>
      <w:ind w:left="720"/>
      <w:contextualSpacing/>
    </w:pPr>
  </w:style>
  <w:style w:type="character" w:customStyle="1" w:styleId="32">
    <w:name w:val="Intense Emphasis"/>
    <w:basedOn w:val="17"/>
    <w:autoRedefine/>
    <w:qFormat/>
    <w:uiPriority w:val="21"/>
    <w:rPr>
      <w:i/>
      <w:iCs/>
      <w:color w:val="104862" w:themeColor="accent1" w:themeShade="BF"/>
    </w:rPr>
  </w:style>
  <w:style w:type="paragraph" w:styleId="33">
    <w:name w:val="Intense Quote"/>
    <w:basedOn w:val="1"/>
    <w:next w:val="1"/>
    <w:link w:val="34"/>
    <w:autoRedefine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104862" w:themeColor="accent1" w:themeShade="BF"/>
    </w:rPr>
  </w:style>
  <w:style w:type="character" w:customStyle="1" w:styleId="34">
    <w:name w:val="明显引用 字符"/>
    <w:basedOn w:val="17"/>
    <w:link w:val="33"/>
    <w:autoRedefine/>
    <w:qFormat/>
    <w:uiPriority w:val="30"/>
    <w:rPr>
      <w:i/>
      <w:iCs/>
      <w:color w:val="104862" w:themeColor="accent1" w:themeShade="BF"/>
    </w:rPr>
  </w:style>
  <w:style w:type="character" w:customStyle="1" w:styleId="35">
    <w:name w:val="Intense Reference"/>
    <w:basedOn w:val="17"/>
    <w:autoRedefine/>
    <w:qFormat/>
    <w:uiPriority w:val="32"/>
    <w:rPr>
      <w:b/>
      <w:bCs/>
      <w:smallCaps/>
      <w:color w:val="104862" w:themeColor="accent1" w:themeShade="BF"/>
      <w:spacing w:val="5"/>
    </w:rPr>
  </w:style>
  <w:style w:type="character" w:customStyle="1" w:styleId="36">
    <w:name w:val="页眉 字符"/>
    <w:basedOn w:val="17"/>
    <w:link w:val="12"/>
    <w:autoRedefine/>
    <w:qFormat/>
    <w:uiPriority w:val="99"/>
    <w:rPr>
      <w:sz w:val="18"/>
      <w:szCs w:val="18"/>
    </w:rPr>
  </w:style>
  <w:style w:type="character" w:customStyle="1" w:styleId="37">
    <w:name w:val="页脚 字符"/>
    <w:basedOn w:val="17"/>
    <w:link w:val="11"/>
    <w:autoRedefine/>
    <w:qFormat/>
    <w:uiPriority w:val="99"/>
    <w:rPr>
      <w:sz w:val="18"/>
      <w:szCs w:val="18"/>
    </w:rPr>
  </w:style>
  <w:style w:type="table" w:customStyle="1" w:styleId="38">
    <w:name w:val="Grid Table Light"/>
    <w:basedOn w:val="15"/>
    <w:autoRedefine/>
    <w:qFormat/>
    <w:uiPriority w:val="40"/>
    <w:tblPr>
      <w:tblBorders>
        <w:top w:val="single" w:color="BEBEBE" w:themeColor="background1" w:themeShade="BF" w:sz="4" w:space="0"/>
        <w:left w:val="single" w:color="BEBEBE" w:themeColor="background1" w:themeShade="BF" w:sz="4" w:space="0"/>
        <w:bottom w:val="single" w:color="BEBEBE" w:themeColor="background1" w:themeShade="BF" w:sz="4" w:space="0"/>
        <w:right w:val="single" w:color="BEBEBE" w:themeColor="background1" w:themeShade="BF" w:sz="4" w:space="0"/>
        <w:insideH w:val="single" w:color="BEBEBE" w:themeColor="background1" w:themeShade="BF" w:sz="4" w:space="0"/>
        <w:insideV w:val="single" w:color="BEBEBE" w:themeColor="background1" w:themeShade="BF" w:sz="4" w:space="0"/>
      </w:tblBorders>
    </w:tblPr>
  </w:style>
  <w:style w:type="table" w:customStyle="1" w:styleId="39">
    <w:name w:val="Plain Table 4"/>
    <w:basedOn w:val="15"/>
    <w:autoRedefine/>
    <w:qFormat/>
    <w:uiPriority w:val="44"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</w:style>
  <w:style w:type="table" w:customStyle="1" w:styleId="40">
    <w:name w:val="Plain Table 3"/>
    <w:basedOn w:val="15"/>
    <w:autoRedefine/>
    <w:qFormat/>
    <w:uiPriority w:val="43"/>
    <w:tblStylePr w:type="firstRow">
      <w:rPr>
        <w:b/>
        <w:bCs/>
        <w:caps/>
      </w:rPr>
      <w:tcPr>
        <w:tcBorders>
          <w:bottom w:val="single" w:color="7E7E7E" w:themeColor="text1" w:themeTint="80" w:sz="4" w:space="0"/>
        </w:tcBorders>
      </w:tcPr>
    </w:tblStylePr>
    <w:tblStylePr w:type="lastRow">
      <w:rPr>
        <w:b/>
        <w:bCs/>
        <w:caps/>
      </w:rPr>
      <w:tcPr>
        <w:tcBorders>
          <w:top w:val="nil"/>
        </w:tcBorders>
      </w:tcPr>
    </w:tblStylePr>
    <w:tblStylePr w:type="firstCol">
      <w:rPr>
        <w:b/>
        <w:bCs/>
        <w:caps/>
      </w:rPr>
      <w:tcPr>
        <w:tcBorders>
          <w:right w:val="single" w:color="7E7E7E" w:themeColor="text1" w:themeTint="80" w:sz="4" w:space="0"/>
        </w:tcBorders>
      </w:tcPr>
    </w:tblStylePr>
    <w:tblStylePr w:type="lastCol">
      <w:rPr>
        <w:b/>
        <w:bCs/>
        <w:caps/>
      </w:rPr>
      <w:tcPr>
        <w:tcBorders>
          <w:left w:val="nil"/>
        </w:tcBorders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</w:style>
  <w:style w:type="table" w:customStyle="1" w:styleId="41">
    <w:name w:val="Plain Table 2"/>
    <w:basedOn w:val="15"/>
    <w:autoRedefine/>
    <w:qFormat/>
    <w:uiPriority w:val="42"/>
    <w:tblPr>
      <w:tblBorders>
        <w:top w:val="single" w:color="7E7E7E" w:themeColor="text1" w:themeTint="80" w:sz="4" w:space="0"/>
        <w:bottom w:val="single" w:color="7E7E7E" w:themeColor="text1" w:themeTint="80" w:sz="4" w:space="0"/>
      </w:tblBorders>
    </w:tblPr>
    <w:tblStylePr w:type="firstRow">
      <w:rPr>
        <w:b/>
        <w:bCs/>
      </w:rPr>
      <w:tcPr>
        <w:tcBorders>
          <w:bottom w:val="single" w:color="7E7E7E" w:themeColor="text1" w:themeTint="80" w:sz="4" w:space="0"/>
        </w:tcBorders>
      </w:tcPr>
    </w:tblStylePr>
    <w:tblStylePr w:type="lastRow">
      <w:rPr>
        <w:b/>
        <w:bCs/>
      </w:rPr>
      <w:tcPr>
        <w:tcBorders>
          <w:top w:val="single" w:color="7E7E7E" w:themeColor="text1" w:themeTint="80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left w:val="single" w:color="7E7E7E" w:themeColor="text1" w:themeTint="80" w:sz="4" w:space="0"/>
          <w:right w:val="single" w:color="7E7E7E" w:themeColor="text1" w:themeTint="80" w:sz="4" w:space="0"/>
        </w:tcBorders>
      </w:tcPr>
    </w:tblStylePr>
    <w:tblStylePr w:type="band2Vert">
      <w:tcPr>
        <w:tcBorders>
          <w:left w:val="single" w:color="7E7E7E" w:themeColor="text1" w:themeTint="80" w:sz="4" w:space="0"/>
          <w:right w:val="single" w:color="7E7E7E" w:themeColor="text1" w:themeTint="80" w:sz="4" w:space="0"/>
        </w:tcBorders>
      </w:tcPr>
    </w:tblStylePr>
    <w:tblStylePr w:type="band1Horz">
      <w:tcPr>
        <w:tcBorders>
          <w:top w:val="single" w:color="7E7E7E" w:themeColor="text1" w:themeTint="80" w:sz="4" w:space="0"/>
          <w:bottom w:val="single" w:color="7E7E7E" w:themeColor="text1" w:themeTint="80" w:sz="4" w:space="0"/>
        </w:tcBorders>
      </w:tcPr>
    </w:tblStylePr>
  </w:style>
  <w:style w:type="table" w:customStyle="1" w:styleId="42">
    <w:name w:val="Plain Table 1"/>
    <w:basedOn w:val="15"/>
    <w:autoRedefine/>
    <w:qFormat/>
    <w:uiPriority w:val="41"/>
    <w:tblPr>
      <w:tblBorders>
        <w:top w:val="single" w:color="BEBEBE" w:themeColor="background1" w:themeShade="BF" w:sz="4" w:space="0"/>
        <w:left w:val="single" w:color="BEBEBE" w:themeColor="background1" w:themeShade="BF" w:sz="4" w:space="0"/>
        <w:bottom w:val="single" w:color="BEBEBE" w:themeColor="background1" w:themeShade="BF" w:sz="4" w:space="0"/>
        <w:right w:val="single" w:color="BEBEBE" w:themeColor="background1" w:themeShade="BF" w:sz="4" w:space="0"/>
        <w:insideH w:val="single" w:color="BEBEBE" w:themeColor="background1" w:themeShade="BF" w:sz="4" w:space="0"/>
        <w:insideV w:val="single" w:color="BEBEBE" w:themeColor="background1" w:themeShade="BF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double" w:color="BEBEBE" w:themeColor="background1" w:themeShade="BF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</w:style>
  <w:style w:type="table" w:customStyle="1" w:styleId="43">
    <w:name w:val="样式1"/>
    <w:basedOn w:val="15"/>
    <w:autoRedefine/>
    <w:qFormat/>
    <w:uiPriority w:val="99"/>
    <w:tblPr>
      <w:tblBorders>
        <w:top w:val="single" w:color="auto" w:sz="8" w:space="0"/>
        <w:bottom w:val="single" w:color="auto" w:sz="8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F8409AC-B7B8-43BC-8763-C0AD64A81C8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219</Words>
  <Characters>940</Characters>
  <Lines>6</Lines>
  <Paragraphs>1</Paragraphs>
  <TotalTime>18</TotalTime>
  <ScaleCrop>false</ScaleCrop>
  <LinksUpToDate>false</LinksUpToDate>
  <CharactersWithSpaces>1060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2024-04-13T14:29:00Z</dcterms:created>
  <dc:creator>家晓</dc:creator>
  <cp:lastModifiedBy>谷xh</cp:lastModifiedBy>
  <dcterms:modified xsi:type="dcterms:W3CDTF">2024-11-04T12:52:56Z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686D17A6436E43E8BC72F9387A7553D0_12</vt:lpwstr>
  </property>
</Properties>
</file>