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EC67D2" w14:textId="77777777" w:rsidR="00734ECD" w:rsidRDefault="00734ECD" w:rsidP="002D4D87">
      <w:pPr>
        <w:jc w:val="center"/>
        <w:rPr>
          <w:rFonts w:ascii="Times New Roman" w:hAnsi="Times New Roman" w:cs="Times New Roman"/>
          <w:b/>
          <w:sz w:val="24"/>
        </w:rPr>
      </w:pPr>
      <w:r>
        <w:rPr>
          <w:rFonts w:ascii="Times New Roman" w:hAnsi="Times New Roman" w:cs="Times New Roman" w:hint="eastAsia"/>
          <w:b/>
          <w:sz w:val="24"/>
        </w:rPr>
        <w:t>S</w:t>
      </w:r>
      <w:r>
        <w:rPr>
          <w:rFonts w:ascii="Times New Roman" w:hAnsi="Times New Roman" w:cs="Times New Roman"/>
          <w:b/>
          <w:sz w:val="24"/>
        </w:rPr>
        <w:t>I</w:t>
      </w:r>
    </w:p>
    <w:p w14:paraId="6E579544" w14:textId="77777777" w:rsidR="00734ECD" w:rsidRDefault="00734ECD" w:rsidP="002D4D87">
      <w:pPr>
        <w:jc w:val="center"/>
        <w:rPr>
          <w:rFonts w:ascii="Times New Roman" w:hAnsi="Times New Roman" w:cs="Times New Roman"/>
          <w:b/>
          <w:sz w:val="24"/>
        </w:rPr>
      </w:pPr>
    </w:p>
    <w:p w14:paraId="31063176" w14:textId="77777777" w:rsidR="00734ECD" w:rsidRPr="00641526" w:rsidRDefault="00734ECD" w:rsidP="00620D84">
      <w:pPr>
        <w:jc w:val="center"/>
        <w:rPr>
          <w:rFonts w:ascii="Times New Roman" w:hAnsi="Times New Roman" w:cs="Times New Roman"/>
          <w:b/>
          <w:sz w:val="28"/>
          <w:szCs w:val="28"/>
        </w:rPr>
      </w:pPr>
      <w:bookmarkStart w:id="0" w:name="_Hlk32245257"/>
      <w:r w:rsidRPr="00641526">
        <w:rPr>
          <w:rFonts w:ascii="Times New Roman" w:hAnsi="Times New Roman" w:cs="Times New Roman"/>
          <w:b/>
          <w:sz w:val="28"/>
          <w:szCs w:val="28"/>
        </w:rPr>
        <w:t xml:space="preserve">Reversing sintering effect of Ni particles </w:t>
      </w:r>
      <w:r>
        <w:rPr>
          <w:rFonts w:ascii="Times New Roman" w:hAnsi="Times New Roman" w:cs="Times New Roman" w:hint="eastAsia"/>
          <w:b/>
          <w:sz w:val="28"/>
          <w:szCs w:val="28"/>
        </w:rPr>
        <w:t>wetting</w:t>
      </w:r>
      <w:r>
        <w:rPr>
          <w:rFonts w:ascii="Times New Roman" w:hAnsi="Times New Roman" w:cs="Times New Roman"/>
          <w:b/>
          <w:sz w:val="28"/>
          <w:szCs w:val="28"/>
        </w:rPr>
        <w:t xml:space="preserve"> </w:t>
      </w:r>
      <w:r w:rsidRPr="00641526">
        <w:rPr>
          <w:rFonts w:ascii="Times New Roman" w:hAnsi="Times New Roman" w:cs="Times New Roman"/>
          <w:b/>
          <w:sz w:val="28"/>
          <w:szCs w:val="28"/>
        </w:rPr>
        <w:t xml:space="preserve">on </w:t>
      </w:r>
      <w:r>
        <w:rPr>
          <w:rFonts w:ascii="Times New Roman" w:hAnsi="Times New Roman" w:cs="Times New Roman"/>
          <w:b/>
          <w:sz w:val="28"/>
          <w:szCs w:val="28"/>
        </w:rPr>
        <w:t>γ</w:t>
      </w:r>
      <w:r>
        <w:rPr>
          <w:rFonts w:ascii="Times New Roman" w:hAnsi="Times New Roman" w:cs="Times New Roman" w:hint="eastAsia"/>
          <w:b/>
          <w:sz w:val="28"/>
          <w:szCs w:val="28"/>
        </w:rPr>
        <w:t>-</w:t>
      </w:r>
      <w:r w:rsidRPr="00641526">
        <w:rPr>
          <w:rFonts w:ascii="Times New Roman" w:hAnsi="Times New Roman" w:cs="Times New Roman"/>
          <w:b/>
          <w:sz w:val="28"/>
          <w:szCs w:val="28"/>
        </w:rPr>
        <w:t>Mo</w:t>
      </w:r>
      <w:r w:rsidRPr="00641526">
        <w:rPr>
          <w:rFonts w:ascii="Times New Roman" w:hAnsi="Times New Roman" w:cs="Times New Roman"/>
          <w:b/>
          <w:sz w:val="28"/>
          <w:szCs w:val="28"/>
          <w:vertAlign w:val="subscript"/>
        </w:rPr>
        <w:t>2</w:t>
      </w:r>
      <w:r w:rsidRPr="00641526">
        <w:rPr>
          <w:rFonts w:ascii="Times New Roman" w:hAnsi="Times New Roman" w:cs="Times New Roman"/>
          <w:b/>
          <w:sz w:val="28"/>
          <w:szCs w:val="28"/>
        </w:rPr>
        <w:t xml:space="preserve">N </w:t>
      </w:r>
      <w:r>
        <w:rPr>
          <w:rFonts w:ascii="Times New Roman" w:hAnsi="Times New Roman" w:cs="Times New Roman"/>
          <w:b/>
          <w:sz w:val="28"/>
          <w:szCs w:val="28"/>
        </w:rPr>
        <w:t>support</w:t>
      </w:r>
    </w:p>
    <w:p w14:paraId="55A45B1A" w14:textId="77777777" w:rsidR="00734ECD" w:rsidRPr="00641526" w:rsidRDefault="00734ECD" w:rsidP="00620D84">
      <w:pPr>
        <w:spacing w:after="120"/>
        <w:jc w:val="center"/>
        <w:rPr>
          <w:rFonts w:ascii="Times New Roman" w:hAnsi="Times New Roman" w:cs="Times New Roman"/>
          <w:sz w:val="24"/>
          <w:szCs w:val="28"/>
          <w:vertAlign w:val="superscript"/>
        </w:rPr>
      </w:pPr>
      <w:bookmarkStart w:id="1" w:name="_Hlk44430933"/>
      <w:bookmarkStart w:id="2" w:name="_Hlk35453245"/>
      <w:r w:rsidRPr="00925805">
        <w:rPr>
          <w:rFonts w:ascii="Times New Roman" w:hAnsi="Times New Roman" w:cs="Times New Roman" w:hint="eastAsia"/>
          <w:szCs w:val="28"/>
        </w:rPr>
        <w:t>L</w:t>
      </w:r>
      <w:r w:rsidRPr="00925805">
        <w:rPr>
          <w:rFonts w:ascii="Times New Roman" w:hAnsi="Times New Roman" w:cs="Times New Roman"/>
          <w:szCs w:val="28"/>
        </w:rPr>
        <w:t>ili Lin</w:t>
      </w:r>
      <w:r w:rsidRPr="00925805">
        <w:rPr>
          <w:rFonts w:ascii="Times New Roman" w:hAnsi="Times New Roman" w:cs="Times New Roman"/>
          <w:szCs w:val="28"/>
          <w:vertAlign w:val="superscript"/>
        </w:rPr>
        <w:t>1,2</w:t>
      </w:r>
      <w:r w:rsidRPr="00AB1BCD">
        <w:rPr>
          <w:rFonts w:ascii="Times New Roman" w:hAnsi="Times New Roman" w:cs="Times New Roman"/>
          <w:szCs w:val="28"/>
          <w:vertAlign w:val="superscript"/>
        </w:rPr>
        <w:t>#</w:t>
      </w:r>
      <w:r w:rsidRPr="00925805">
        <w:rPr>
          <w:rFonts w:ascii="Times New Roman" w:hAnsi="Times New Roman" w:cs="Times New Roman"/>
          <w:szCs w:val="28"/>
        </w:rPr>
        <w:t>, Jinjia Liu</w:t>
      </w:r>
      <w:r w:rsidRPr="00925805">
        <w:rPr>
          <w:rFonts w:ascii="Times New Roman" w:hAnsi="Times New Roman" w:cs="Times New Roman"/>
          <w:szCs w:val="28"/>
          <w:vertAlign w:val="superscript"/>
        </w:rPr>
        <w:t>3,4</w:t>
      </w:r>
      <w:r w:rsidRPr="00AB1BCD">
        <w:rPr>
          <w:rFonts w:ascii="Times New Roman" w:hAnsi="Times New Roman" w:cs="Times New Roman"/>
          <w:szCs w:val="28"/>
          <w:vertAlign w:val="superscript"/>
        </w:rPr>
        <w:t>#</w:t>
      </w:r>
      <w:r w:rsidRPr="00925805">
        <w:rPr>
          <w:rFonts w:ascii="Times New Roman" w:hAnsi="Times New Roman" w:cs="Times New Roman"/>
          <w:szCs w:val="28"/>
        </w:rPr>
        <w:t>,</w:t>
      </w:r>
      <w:r w:rsidRPr="001659C2">
        <w:rPr>
          <w:rFonts w:ascii="Times New Roman" w:hAnsi="Times New Roman" w:cs="Times New Roman"/>
          <w:szCs w:val="28"/>
        </w:rPr>
        <w:t xml:space="preserve"> </w:t>
      </w:r>
      <w:r w:rsidRPr="00925805">
        <w:rPr>
          <w:rFonts w:ascii="Times New Roman" w:hAnsi="Times New Roman" w:cs="Times New Roman"/>
          <w:szCs w:val="28"/>
        </w:rPr>
        <w:t>Xi Liu</w:t>
      </w:r>
      <w:r>
        <w:rPr>
          <w:rFonts w:ascii="Times New Roman" w:hAnsi="Times New Roman" w:cs="Times New Roman"/>
          <w:szCs w:val="28"/>
          <w:vertAlign w:val="superscript"/>
        </w:rPr>
        <w:t>5</w:t>
      </w:r>
      <w:r w:rsidRPr="00925805">
        <w:rPr>
          <w:rFonts w:ascii="Times New Roman" w:hAnsi="Times New Roman" w:cs="Times New Roman"/>
          <w:szCs w:val="28"/>
          <w:vertAlign w:val="superscript"/>
        </w:rPr>
        <w:t>*</w:t>
      </w:r>
      <w:r w:rsidRPr="00925805">
        <w:rPr>
          <w:rFonts w:ascii="Times New Roman" w:hAnsi="Times New Roman" w:cs="Times New Roman"/>
          <w:szCs w:val="28"/>
        </w:rPr>
        <w:t xml:space="preserve">, </w:t>
      </w:r>
      <w:r>
        <w:rPr>
          <w:rFonts w:ascii="Times New Roman" w:hAnsi="Times New Roman" w:cs="Times New Roman"/>
          <w:szCs w:val="28"/>
        </w:rPr>
        <w:t>Zirui Gao</w:t>
      </w:r>
      <w:r w:rsidRPr="004D2B1E">
        <w:rPr>
          <w:rFonts w:ascii="Times New Roman" w:hAnsi="Times New Roman" w:cs="Times New Roman"/>
          <w:szCs w:val="28"/>
          <w:vertAlign w:val="superscript"/>
        </w:rPr>
        <w:t>2</w:t>
      </w:r>
      <w:r>
        <w:rPr>
          <w:rFonts w:ascii="Times New Roman" w:hAnsi="Times New Roman" w:cs="Times New Roman"/>
          <w:szCs w:val="28"/>
        </w:rPr>
        <w:t xml:space="preserve">, </w:t>
      </w:r>
      <w:r w:rsidRPr="00925805">
        <w:rPr>
          <w:rFonts w:ascii="Times New Roman" w:hAnsi="Times New Roman" w:cs="Times New Roman"/>
          <w:szCs w:val="28"/>
        </w:rPr>
        <w:t>Rui Ning</w:t>
      </w:r>
      <w:r>
        <w:rPr>
          <w:rFonts w:ascii="Times New Roman" w:hAnsi="Times New Roman" w:cs="Times New Roman"/>
          <w:szCs w:val="28"/>
          <w:vertAlign w:val="superscript"/>
        </w:rPr>
        <w:t>6</w:t>
      </w:r>
      <w:r w:rsidRPr="00925805">
        <w:rPr>
          <w:rFonts w:ascii="Times New Roman" w:hAnsi="Times New Roman" w:cs="Times New Roman"/>
          <w:szCs w:val="28"/>
        </w:rPr>
        <w:t>, Siyu Yao</w:t>
      </w:r>
      <w:r>
        <w:rPr>
          <w:rFonts w:ascii="Times New Roman" w:hAnsi="Times New Roman" w:cs="Times New Roman"/>
          <w:szCs w:val="28"/>
          <w:vertAlign w:val="superscript"/>
        </w:rPr>
        <w:t>7</w:t>
      </w:r>
      <w:r w:rsidRPr="00925805">
        <w:rPr>
          <w:rFonts w:ascii="Times New Roman" w:hAnsi="Times New Roman" w:cs="Times New Roman"/>
          <w:szCs w:val="28"/>
        </w:rPr>
        <w:t>, Feng Zhang</w:t>
      </w:r>
      <w:r>
        <w:rPr>
          <w:rFonts w:ascii="Times New Roman" w:hAnsi="Times New Roman" w:cs="Times New Roman"/>
          <w:szCs w:val="28"/>
          <w:vertAlign w:val="superscript"/>
        </w:rPr>
        <w:t>8</w:t>
      </w:r>
      <w:r w:rsidRPr="00925805">
        <w:rPr>
          <w:rFonts w:ascii="Times New Roman" w:hAnsi="Times New Roman" w:cs="Times New Roman"/>
          <w:szCs w:val="28"/>
        </w:rPr>
        <w:t>, Chang Liu</w:t>
      </w:r>
      <w:r>
        <w:rPr>
          <w:rFonts w:ascii="Times New Roman" w:hAnsi="Times New Roman" w:cs="Times New Roman"/>
          <w:szCs w:val="28"/>
          <w:vertAlign w:val="superscript"/>
        </w:rPr>
        <w:t>9</w:t>
      </w:r>
      <w:r w:rsidRPr="00925805">
        <w:rPr>
          <w:rFonts w:ascii="Times New Roman" w:hAnsi="Times New Roman" w:cs="Times New Roman"/>
          <w:szCs w:val="28"/>
        </w:rPr>
        <w:t>, Lili Han</w:t>
      </w:r>
      <w:r>
        <w:rPr>
          <w:rFonts w:ascii="Times New Roman" w:hAnsi="Times New Roman" w:cs="Times New Roman"/>
          <w:szCs w:val="28"/>
          <w:vertAlign w:val="superscript"/>
        </w:rPr>
        <w:t>6</w:t>
      </w:r>
      <w:r w:rsidRPr="00925805">
        <w:rPr>
          <w:rFonts w:ascii="Times New Roman" w:hAnsi="Times New Roman" w:cs="Times New Roman"/>
          <w:szCs w:val="28"/>
        </w:rPr>
        <w:t xml:space="preserve">, </w:t>
      </w:r>
      <w:r>
        <w:rPr>
          <w:rFonts w:ascii="Times New Roman" w:hAnsi="Times New Roman" w:cs="Times New Roman"/>
          <w:szCs w:val="28"/>
        </w:rPr>
        <w:t>Feng Yang</w:t>
      </w:r>
      <w:r w:rsidRPr="00120E64">
        <w:rPr>
          <w:rFonts w:ascii="Times New Roman" w:hAnsi="Times New Roman" w:cs="Times New Roman"/>
          <w:szCs w:val="28"/>
          <w:vertAlign w:val="superscript"/>
        </w:rPr>
        <w:t>10</w:t>
      </w:r>
      <w:r>
        <w:rPr>
          <w:rFonts w:ascii="Times New Roman" w:hAnsi="Times New Roman" w:cs="Times New Roman"/>
          <w:szCs w:val="28"/>
        </w:rPr>
        <w:t xml:space="preserve">, </w:t>
      </w:r>
      <w:r w:rsidRPr="00925805">
        <w:rPr>
          <w:rFonts w:ascii="Times New Roman" w:hAnsi="Times New Roman" w:cs="Times New Roman"/>
          <w:szCs w:val="28"/>
        </w:rPr>
        <w:t>Sen Zhang</w:t>
      </w:r>
      <w:r>
        <w:rPr>
          <w:rFonts w:ascii="Times New Roman" w:hAnsi="Times New Roman" w:cs="Times New Roman"/>
          <w:szCs w:val="28"/>
          <w:vertAlign w:val="superscript"/>
        </w:rPr>
        <w:t>9</w:t>
      </w:r>
      <w:r w:rsidRPr="00925805">
        <w:rPr>
          <w:rFonts w:ascii="Times New Roman" w:hAnsi="Times New Roman" w:cs="Times New Roman"/>
          <w:szCs w:val="28"/>
        </w:rPr>
        <w:t>, Xiao-dong Wen</w:t>
      </w:r>
      <w:r w:rsidRPr="00925805">
        <w:rPr>
          <w:rFonts w:ascii="Times New Roman" w:hAnsi="Times New Roman" w:cs="Times New Roman"/>
          <w:szCs w:val="28"/>
          <w:vertAlign w:val="superscript"/>
        </w:rPr>
        <w:t>3,4</w:t>
      </w:r>
      <w:r w:rsidRPr="00925805">
        <w:rPr>
          <w:rFonts w:ascii="Times New Roman" w:hAnsi="Times New Roman" w:cs="Times New Roman"/>
          <w:szCs w:val="28"/>
        </w:rPr>
        <w:t xml:space="preserve">, </w:t>
      </w:r>
      <w:bookmarkStart w:id="3" w:name="_Hlk45117067"/>
      <w:r w:rsidRPr="00925805">
        <w:rPr>
          <w:rFonts w:ascii="Times New Roman" w:hAnsi="Times New Roman" w:cs="Times New Roman"/>
          <w:szCs w:val="28"/>
        </w:rPr>
        <w:t>Sanjaya D</w:t>
      </w:r>
      <w:r>
        <w:rPr>
          <w:rFonts w:ascii="Times New Roman" w:hAnsi="Times New Roman" w:cs="Times New Roman"/>
          <w:szCs w:val="28"/>
        </w:rPr>
        <w:t>.</w:t>
      </w:r>
      <w:r w:rsidRPr="00925805">
        <w:rPr>
          <w:rFonts w:ascii="Times New Roman" w:hAnsi="Times New Roman" w:cs="Times New Roman"/>
          <w:szCs w:val="28"/>
        </w:rPr>
        <w:t xml:space="preserve"> Senanayake</w:t>
      </w:r>
      <w:bookmarkEnd w:id="3"/>
      <w:r>
        <w:rPr>
          <w:rFonts w:ascii="Times New Roman" w:hAnsi="Times New Roman" w:cs="Times New Roman"/>
          <w:szCs w:val="28"/>
          <w:vertAlign w:val="superscript"/>
        </w:rPr>
        <w:t>6</w:t>
      </w:r>
      <w:r>
        <w:rPr>
          <w:rFonts w:ascii="Times New Roman" w:hAnsi="Times New Roman" w:cs="Times New Roman"/>
          <w:szCs w:val="28"/>
        </w:rPr>
        <w:t>,</w:t>
      </w:r>
      <w:r w:rsidRPr="00925805">
        <w:rPr>
          <w:rFonts w:ascii="Times New Roman" w:hAnsi="Times New Roman" w:cs="Times New Roman"/>
          <w:szCs w:val="28"/>
        </w:rPr>
        <w:t xml:space="preserve"> Jose A. Rodriguez</w:t>
      </w:r>
      <w:r>
        <w:rPr>
          <w:rFonts w:ascii="Times New Roman" w:hAnsi="Times New Roman" w:cs="Times New Roman"/>
          <w:szCs w:val="28"/>
          <w:vertAlign w:val="superscript"/>
        </w:rPr>
        <w:t>6</w:t>
      </w:r>
      <w:r w:rsidRPr="00925805">
        <w:rPr>
          <w:rFonts w:ascii="Times New Roman" w:hAnsi="Times New Roman" w:cs="Times New Roman"/>
          <w:szCs w:val="28"/>
          <w:vertAlign w:val="superscript"/>
        </w:rPr>
        <w:t>,</w:t>
      </w:r>
      <w:bookmarkEnd w:id="1"/>
      <w:r>
        <w:rPr>
          <w:rFonts w:ascii="Times New Roman" w:hAnsi="Times New Roman" w:cs="Times New Roman"/>
          <w:szCs w:val="28"/>
          <w:vertAlign w:val="superscript"/>
        </w:rPr>
        <w:t>8</w:t>
      </w:r>
      <w:r w:rsidRPr="00925805">
        <w:rPr>
          <w:rFonts w:ascii="Times New Roman" w:hAnsi="Times New Roman" w:cs="Times New Roman"/>
          <w:szCs w:val="28"/>
          <w:vertAlign w:val="superscript"/>
        </w:rPr>
        <w:t>*</w:t>
      </w:r>
      <w:r w:rsidRPr="00925805">
        <w:rPr>
          <w:rFonts w:ascii="Times New Roman" w:hAnsi="Times New Roman" w:cs="Times New Roman" w:hint="eastAsia"/>
          <w:szCs w:val="28"/>
        </w:rPr>
        <w:t>,</w:t>
      </w:r>
      <w:r w:rsidRPr="00B85865">
        <w:rPr>
          <w:rFonts w:ascii="Times New Roman" w:hAnsi="Times New Roman" w:cs="Times New Roman"/>
          <w:szCs w:val="28"/>
        </w:rPr>
        <w:t xml:space="preserve"> </w:t>
      </w:r>
      <w:r w:rsidRPr="00925805">
        <w:rPr>
          <w:rFonts w:ascii="Times New Roman" w:hAnsi="Times New Roman" w:cs="Times New Roman"/>
          <w:szCs w:val="28"/>
        </w:rPr>
        <w:t>Ding Ma</w:t>
      </w:r>
      <w:r>
        <w:rPr>
          <w:rFonts w:ascii="Times New Roman" w:hAnsi="Times New Roman" w:cs="Times New Roman"/>
          <w:szCs w:val="28"/>
          <w:vertAlign w:val="superscript"/>
        </w:rPr>
        <w:t>2</w:t>
      </w:r>
      <w:r w:rsidRPr="00925805">
        <w:rPr>
          <w:rFonts w:ascii="Times New Roman" w:hAnsi="Times New Roman" w:cs="Times New Roman"/>
          <w:szCs w:val="28"/>
          <w:vertAlign w:val="superscript"/>
        </w:rPr>
        <w:t>*</w:t>
      </w:r>
    </w:p>
    <w:bookmarkEnd w:id="0"/>
    <w:bookmarkEnd w:id="2"/>
    <w:p w14:paraId="1D47C91E" w14:textId="77777777" w:rsidR="00734ECD" w:rsidRDefault="00734ECD" w:rsidP="00620D84">
      <w:pPr>
        <w:rPr>
          <w:rFonts w:ascii="Times New Roman" w:hAnsi="Times New Roman" w:cs="Times New Roman"/>
          <w:sz w:val="20"/>
          <w:szCs w:val="20"/>
        </w:rPr>
      </w:pPr>
      <w:r w:rsidRPr="00FA303B">
        <w:rPr>
          <w:rFonts w:ascii="Times New Roman" w:hAnsi="Times New Roman" w:cs="Times New Roman" w:hint="eastAsia"/>
          <w:sz w:val="20"/>
          <w:szCs w:val="20"/>
        </w:rPr>
        <w:t>1</w:t>
      </w:r>
      <w:r w:rsidRPr="00FA303B">
        <w:rPr>
          <w:rFonts w:ascii="Times New Roman" w:hAnsi="Times New Roman" w:cs="Times New Roman"/>
          <w:sz w:val="20"/>
          <w:szCs w:val="20"/>
        </w:rPr>
        <w:t>.</w:t>
      </w:r>
      <w:r>
        <w:rPr>
          <w:rFonts w:ascii="Times New Roman" w:hAnsi="Times New Roman" w:cs="Times New Roman"/>
          <w:sz w:val="20"/>
          <w:szCs w:val="20"/>
        </w:rPr>
        <w:t xml:space="preserve"> </w:t>
      </w:r>
      <w:bookmarkStart w:id="4" w:name="_Hlk44431115"/>
      <w:r w:rsidRPr="005B7F42">
        <w:rPr>
          <w:rFonts w:ascii="Times New Roman" w:hAnsi="Times New Roman" w:cs="Times New Roman"/>
          <w:sz w:val="20"/>
          <w:szCs w:val="20"/>
        </w:rPr>
        <w:t>Industrial Institute of Catalysis, Department of Chemical Engineering, Zhejiang University of Technology, Hangzhou, 310014, China</w:t>
      </w:r>
      <w:bookmarkEnd w:id="4"/>
    </w:p>
    <w:p w14:paraId="65FB411D" w14:textId="77777777" w:rsidR="00734ECD" w:rsidRPr="00B85865" w:rsidRDefault="00734ECD" w:rsidP="00620D84">
      <w:pPr>
        <w:rPr>
          <w:rFonts w:ascii="Times New Roman" w:hAnsi="Times New Roman" w:cs="Times New Roman"/>
          <w:sz w:val="20"/>
          <w:szCs w:val="20"/>
        </w:rPr>
      </w:pPr>
      <w:r>
        <w:rPr>
          <w:rFonts w:ascii="Times New Roman" w:hAnsi="Times New Roman" w:cs="Times New Roman"/>
          <w:sz w:val="20"/>
          <w:szCs w:val="20"/>
        </w:rPr>
        <w:t xml:space="preserve">2. </w:t>
      </w:r>
      <w:r w:rsidRPr="00FA303B">
        <w:rPr>
          <w:rFonts w:ascii="Times New Roman" w:hAnsi="Times New Roman" w:cs="Times New Roman"/>
          <w:sz w:val="20"/>
          <w:szCs w:val="20"/>
        </w:rPr>
        <w:t>Beijing National Laboratory for Molecular Sciences, College of Chemistry and Molecular Engineering and College of Engineering and BIC-ESAT Peking University, Beijing 100871, P. R. China</w:t>
      </w:r>
    </w:p>
    <w:p w14:paraId="72FDDEBB" w14:textId="77777777" w:rsidR="00734ECD" w:rsidRDefault="00734ECD" w:rsidP="00620D84">
      <w:pPr>
        <w:rPr>
          <w:rFonts w:ascii="Times New Roman" w:hAnsi="Times New Roman" w:cs="Times New Roman"/>
          <w:sz w:val="20"/>
          <w:szCs w:val="20"/>
        </w:rPr>
      </w:pPr>
      <w:r w:rsidRPr="00FA303B">
        <w:rPr>
          <w:rFonts w:ascii="Times New Roman" w:hAnsi="Times New Roman" w:cs="Times New Roman" w:hint="eastAsia"/>
          <w:sz w:val="20"/>
          <w:szCs w:val="20"/>
        </w:rPr>
        <w:t>3</w:t>
      </w:r>
      <w:r w:rsidRPr="00FA303B">
        <w:rPr>
          <w:rFonts w:ascii="Times New Roman" w:hAnsi="Times New Roman" w:cs="Times New Roman"/>
          <w:sz w:val="20"/>
          <w:szCs w:val="20"/>
        </w:rPr>
        <w:t>.</w:t>
      </w:r>
      <w:r>
        <w:rPr>
          <w:rFonts w:ascii="Times New Roman" w:hAnsi="Times New Roman" w:cs="Times New Roman"/>
          <w:sz w:val="20"/>
          <w:szCs w:val="20"/>
        </w:rPr>
        <w:t xml:space="preserve"> </w:t>
      </w:r>
      <w:r w:rsidRPr="00FA303B">
        <w:rPr>
          <w:rFonts w:ascii="Times New Roman" w:hAnsi="Times New Roman" w:cs="Times New Roman"/>
          <w:sz w:val="20"/>
          <w:szCs w:val="20"/>
        </w:rPr>
        <w:t>State Key Laboratory of Coal Conversion, Institute of Coal Chemistry, Chinese Academy of Sciences, Taiyuan, China</w:t>
      </w:r>
    </w:p>
    <w:p w14:paraId="1056AD0A" w14:textId="77777777" w:rsidR="00734ECD" w:rsidRDefault="00734ECD" w:rsidP="00620D84">
      <w:pPr>
        <w:rPr>
          <w:rFonts w:ascii="Times New Roman" w:hAnsi="Times New Roman" w:cs="Times New Roman"/>
          <w:sz w:val="20"/>
          <w:szCs w:val="24"/>
        </w:rPr>
      </w:pPr>
      <w:r>
        <w:rPr>
          <w:rFonts w:ascii="Times New Roman" w:hAnsi="Times New Roman" w:cs="Times New Roman"/>
          <w:sz w:val="20"/>
          <w:szCs w:val="24"/>
        </w:rPr>
        <w:t xml:space="preserve">4. </w:t>
      </w:r>
      <w:r w:rsidRPr="005D27B3">
        <w:rPr>
          <w:rFonts w:ascii="Times New Roman" w:hAnsi="Times New Roman" w:cs="Times New Roman"/>
          <w:sz w:val="20"/>
          <w:szCs w:val="24"/>
        </w:rPr>
        <w:t>National Energy Centre for Coal to Liquids, Synfuels China Co. Ltd, Beijing, China</w:t>
      </w:r>
    </w:p>
    <w:p w14:paraId="68390AE8" w14:textId="77777777" w:rsidR="00734ECD" w:rsidRDefault="00734ECD" w:rsidP="00620D84">
      <w:pPr>
        <w:rPr>
          <w:rFonts w:ascii="Times New Roman" w:hAnsi="Times New Roman" w:cs="Times New Roman"/>
          <w:sz w:val="20"/>
          <w:szCs w:val="24"/>
        </w:rPr>
      </w:pPr>
      <w:r>
        <w:rPr>
          <w:rFonts w:ascii="Times New Roman" w:hAnsi="Times New Roman" w:cs="Times New Roman" w:hint="eastAsia"/>
          <w:sz w:val="20"/>
          <w:szCs w:val="24"/>
        </w:rPr>
        <w:t>5</w:t>
      </w:r>
      <w:r>
        <w:rPr>
          <w:rFonts w:ascii="Times New Roman" w:hAnsi="Times New Roman" w:cs="Times New Roman"/>
          <w:sz w:val="20"/>
          <w:szCs w:val="24"/>
        </w:rPr>
        <w:t>.</w:t>
      </w:r>
      <w:r w:rsidRPr="00E3769F">
        <w:rPr>
          <w:rFonts w:ascii="Times New Roman" w:hAnsi="Times New Roman" w:cs="Times New Roman"/>
          <w:sz w:val="20"/>
          <w:szCs w:val="24"/>
        </w:rPr>
        <w:t xml:space="preserve"> School of Chemistry and Chemical Engineering</w:t>
      </w:r>
      <w:r>
        <w:rPr>
          <w:rFonts w:ascii="Times New Roman" w:hAnsi="Times New Roman" w:cs="Times New Roman" w:hint="eastAsia"/>
          <w:sz w:val="20"/>
          <w:szCs w:val="24"/>
        </w:rPr>
        <w:t>,</w:t>
      </w:r>
      <w:r w:rsidRPr="00E3769F">
        <w:rPr>
          <w:rFonts w:ascii="Times New Roman" w:hAnsi="Times New Roman" w:cs="Times New Roman"/>
          <w:sz w:val="20"/>
          <w:szCs w:val="24"/>
        </w:rPr>
        <w:t xml:space="preserve"> In-situ Center for Physical Science,</w:t>
      </w:r>
      <w:r>
        <w:rPr>
          <w:rFonts w:ascii="Times New Roman" w:hAnsi="Times New Roman" w:cs="Times New Roman"/>
          <w:sz w:val="20"/>
          <w:szCs w:val="24"/>
        </w:rPr>
        <w:t xml:space="preserve"> Shanghai Jiao Tong University, Shanghai, China</w:t>
      </w:r>
    </w:p>
    <w:p w14:paraId="6F6461E9" w14:textId="77777777" w:rsidR="00734ECD" w:rsidRPr="00B85865" w:rsidRDefault="00734ECD" w:rsidP="00620D84">
      <w:pPr>
        <w:rPr>
          <w:rFonts w:ascii="Times New Roman" w:hAnsi="Times New Roman" w:cs="Times New Roman"/>
          <w:sz w:val="20"/>
        </w:rPr>
      </w:pPr>
      <w:r>
        <w:rPr>
          <w:rFonts w:ascii="Times New Roman" w:hAnsi="Times New Roman" w:cs="Times New Roman"/>
          <w:sz w:val="20"/>
        </w:rPr>
        <w:t>6</w:t>
      </w:r>
      <w:r w:rsidRPr="00FA303B">
        <w:rPr>
          <w:rFonts w:ascii="Times New Roman" w:hAnsi="Times New Roman" w:cs="Times New Roman"/>
          <w:sz w:val="20"/>
        </w:rPr>
        <w:t xml:space="preserve">. </w:t>
      </w:r>
      <w:r w:rsidRPr="008364C4">
        <w:rPr>
          <w:rFonts w:ascii="Times New Roman" w:hAnsi="Times New Roman" w:cs="Times New Roman"/>
          <w:sz w:val="20"/>
        </w:rPr>
        <w:t xml:space="preserve">Chemistry </w:t>
      </w:r>
      <w:r>
        <w:rPr>
          <w:rFonts w:ascii="Times New Roman" w:hAnsi="Times New Roman" w:cs="Times New Roman"/>
          <w:sz w:val="20"/>
        </w:rPr>
        <w:t>Division</w:t>
      </w:r>
      <w:r w:rsidRPr="008364C4">
        <w:rPr>
          <w:rFonts w:ascii="Times New Roman" w:hAnsi="Times New Roman" w:cs="Times New Roman"/>
          <w:sz w:val="20"/>
        </w:rPr>
        <w:t>, Brookhaven National Laboratory, Upton, New York 11973, USA</w:t>
      </w:r>
    </w:p>
    <w:p w14:paraId="790D1C9B" w14:textId="77777777" w:rsidR="00734ECD" w:rsidRDefault="00734ECD" w:rsidP="00620D84">
      <w:pPr>
        <w:rPr>
          <w:rFonts w:ascii="Times New Roman" w:hAnsi="Times New Roman" w:cs="Times New Roman"/>
          <w:sz w:val="20"/>
          <w:szCs w:val="20"/>
        </w:rPr>
      </w:pPr>
      <w:r>
        <w:rPr>
          <w:rFonts w:ascii="Times New Roman" w:hAnsi="Times New Roman" w:cs="Times New Roman"/>
          <w:sz w:val="20"/>
          <w:szCs w:val="20"/>
        </w:rPr>
        <w:t xml:space="preserve">7. </w:t>
      </w:r>
      <w:r w:rsidRPr="0086413D">
        <w:rPr>
          <w:rFonts w:ascii="Times New Roman" w:hAnsi="Times New Roman" w:cs="Times New Roman"/>
          <w:sz w:val="20"/>
          <w:szCs w:val="20"/>
        </w:rPr>
        <w:t>Key Laboratory of Biomass Chemical Engineering of Ministry of Education, College of Chemical and Biological Engineering, Zhejiang University, Hangzhou, 310027 China</w:t>
      </w:r>
    </w:p>
    <w:p w14:paraId="070F54FB" w14:textId="77777777" w:rsidR="00734ECD" w:rsidRDefault="00734ECD" w:rsidP="00620D84">
      <w:pPr>
        <w:rPr>
          <w:rFonts w:ascii="Times New Roman" w:hAnsi="Times New Roman" w:cs="Times New Roman"/>
          <w:sz w:val="20"/>
          <w:szCs w:val="20"/>
        </w:rPr>
      </w:pPr>
      <w:r>
        <w:rPr>
          <w:rFonts w:ascii="Times New Roman" w:hAnsi="Times New Roman" w:cs="Times New Roman"/>
          <w:sz w:val="20"/>
          <w:szCs w:val="20"/>
        </w:rPr>
        <w:t>8.</w:t>
      </w:r>
      <w:r w:rsidRPr="0086413D">
        <w:rPr>
          <w:rFonts w:ascii="Times New Roman" w:hAnsi="Times New Roman" w:cs="Times New Roman"/>
          <w:sz w:val="20"/>
          <w:szCs w:val="20"/>
        </w:rPr>
        <w:t xml:space="preserve"> </w:t>
      </w:r>
      <w:r>
        <w:rPr>
          <w:rFonts w:ascii="Times New Roman" w:hAnsi="Times New Roman" w:cs="Times New Roman"/>
          <w:sz w:val="20"/>
          <w:szCs w:val="20"/>
        </w:rPr>
        <w:t>M</w:t>
      </w:r>
      <w:r w:rsidRPr="008364C4">
        <w:rPr>
          <w:rFonts w:ascii="Times New Roman" w:hAnsi="Times New Roman" w:cs="Times New Roman"/>
          <w:sz w:val="20"/>
        </w:rPr>
        <w:t>aterials Science and Chemical Engineering Department, State University of New York, Stony Brook, New York, US</w:t>
      </w:r>
    </w:p>
    <w:p w14:paraId="723BDF99" w14:textId="77777777" w:rsidR="00734ECD" w:rsidRDefault="00734ECD" w:rsidP="00C703E8">
      <w:pPr>
        <w:rPr>
          <w:rFonts w:ascii="Times New Roman" w:hAnsi="Times New Roman" w:cs="Times New Roman"/>
          <w:sz w:val="20"/>
          <w:szCs w:val="20"/>
        </w:rPr>
      </w:pPr>
      <w:r>
        <w:rPr>
          <w:rFonts w:ascii="Times New Roman" w:hAnsi="Times New Roman" w:cs="Times New Roman"/>
          <w:sz w:val="20"/>
          <w:szCs w:val="20"/>
        </w:rPr>
        <w:t xml:space="preserve">9. </w:t>
      </w:r>
      <w:r w:rsidRPr="00FA303B">
        <w:rPr>
          <w:rFonts w:ascii="Times New Roman" w:hAnsi="Times New Roman" w:cs="Times New Roman"/>
          <w:sz w:val="20"/>
          <w:szCs w:val="20"/>
        </w:rPr>
        <w:t>Department of Chemistry, University of Virginia, Charlottesville, Virginia 22904, United States</w:t>
      </w:r>
    </w:p>
    <w:p w14:paraId="7DFDD62E" w14:textId="77777777" w:rsidR="00734ECD" w:rsidRPr="00C703E8" w:rsidRDefault="00734ECD" w:rsidP="00C703E8">
      <w:pPr>
        <w:rPr>
          <w:rFonts w:ascii="Times New Roman" w:hAnsi="Times New Roman" w:cs="Times New Roman"/>
          <w:sz w:val="20"/>
          <w:szCs w:val="20"/>
        </w:rPr>
      </w:pPr>
      <w:r>
        <w:rPr>
          <w:rFonts w:ascii="Times New Roman" w:hAnsi="Times New Roman" w:cs="Times New Roman" w:hint="eastAsia"/>
          <w:sz w:val="20"/>
        </w:rPr>
        <w:t>1</w:t>
      </w:r>
      <w:r>
        <w:rPr>
          <w:rFonts w:ascii="Times New Roman" w:hAnsi="Times New Roman" w:cs="Times New Roman"/>
          <w:sz w:val="20"/>
        </w:rPr>
        <w:t xml:space="preserve">0. </w:t>
      </w:r>
      <w:r w:rsidRPr="00C703E8">
        <w:rPr>
          <w:rFonts w:ascii="Times New Roman" w:hAnsi="Times New Roman" w:cs="Times New Roman"/>
          <w:sz w:val="20"/>
        </w:rPr>
        <w:t>Department of Chemistry, Southern University of Science and Technology, Shenzhen 518055, China</w:t>
      </w:r>
      <w:r>
        <w:rPr>
          <w:rFonts w:ascii="Times New Roman" w:hAnsi="Times New Roman" w:cs="Times New Roman"/>
        </w:rPr>
        <w:br w:type="page"/>
      </w:r>
    </w:p>
    <w:p w14:paraId="0E0EAE9B" w14:textId="77777777" w:rsidR="00734ECD" w:rsidRDefault="00734ECD" w:rsidP="00716B91">
      <w:pPr>
        <w:rPr>
          <w:rFonts w:ascii="Times New Roman" w:hAnsi="Times New Roman" w:cs="Times New Roman"/>
          <w:b/>
          <w:sz w:val="28"/>
          <w:szCs w:val="28"/>
        </w:rPr>
      </w:pPr>
      <w:bookmarkStart w:id="5" w:name="_Hlk34311137"/>
      <w:r w:rsidRPr="007B6C10">
        <w:rPr>
          <w:rFonts w:ascii="Times New Roman" w:hAnsi="Times New Roman" w:cs="Times New Roman" w:hint="eastAsia"/>
          <w:b/>
          <w:sz w:val="28"/>
          <w:szCs w:val="28"/>
        </w:rPr>
        <w:lastRenderedPageBreak/>
        <w:t>E</w:t>
      </w:r>
      <w:r w:rsidRPr="007B6C10">
        <w:rPr>
          <w:rFonts w:ascii="Times New Roman" w:hAnsi="Times New Roman" w:cs="Times New Roman"/>
          <w:b/>
          <w:sz w:val="28"/>
          <w:szCs w:val="28"/>
        </w:rPr>
        <w:t>xperimental Details</w:t>
      </w:r>
    </w:p>
    <w:p w14:paraId="644D2894" w14:textId="77777777" w:rsidR="00734ECD" w:rsidRDefault="00734ECD" w:rsidP="00716B91">
      <w:pPr>
        <w:rPr>
          <w:rFonts w:ascii="Times New Roman" w:hAnsi="Times New Roman" w:cs="Times New Roman"/>
          <w:b/>
          <w:sz w:val="24"/>
          <w:szCs w:val="28"/>
        </w:rPr>
      </w:pPr>
      <w:r w:rsidRPr="00034A69">
        <w:rPr>
          <w:rFonts w:ascii="Times New Roman" w:hAnsi="Times New Roman" w:cs="Times New Roman" w:hint="eastAsia"/>
          <w:b/>
          <w:sz w:val="24"/>
          <w:szCs w:val="28"/>
        </w:rPr>
        <w:t>D</w:t>
      </w:r>
      <w:r w:rsidRPr="00034A69">
        <w:rPr>
          <w:rFonts w:ascii="Times New Roman" w:hAnsi="Times New Roman" w:cs="Times New Roman"/>
          <w:b/>
          <w:sz w:val="24"/>
          <w:szCs w:val="28"/>
        </w:rPr>
        <w:t>FT calculation</w:t>
      </w:r>
      <w:r w:rsidRPr="003036C9">
        <w:rPr>
          <w:rFonts w:ascii="Times New Roman" w:hAnsi="Times New Roman" w:cs="Times New Roman"/>
          <w:bCs/>
          <w:sz w:val="24"/>
          <w:szCs w:val="28"/>
        </w:rPr>
        <w:t xml:space="preserve"> </w:t>
      </w:r>
    </w:p>
    <w:p w14:paraId="7F1A9F69" w14:textId="77777777" w:rsidR="00734ECD" w:rsidRDefault="00734ECD" w:rsidP="00716B91">
      <w:pPr>
        <w:ind w:firstLine="284"/>
        <w:rPr>
          <w:rFonts w:ascii="Times New Roman" w:hAnsi="Times New Roman" w:cs="Times New Roman"/>
          <w:bCs/>
          <w:sz w:val="24"/>
          <w:szCs w:val="28"/>
        </w:rPr>
      </w:pPr>
      <w:r>
        <w:rPr>
          <w:rFonts w:ascii="Times New Roman" w:hAnsi="Times New Roman" w:cs="Times New Roman"/>
          <w:bCs/>
          <w:sz w:val="24"/>
          <w:szCs w:val="28"/>
        </w:rPr>
        <w:t xml:space="preserve">All </w:t>
      </w:r>
      <w:r w:rsidRPr="008214CB">
        <w:rPr>
          <w:rFonts w:ascii="Times New Roman" w:hAnsi="Times New Roman" w:cs="Times New Roman"/>
          <w:bCs/>
          <w:sz w:val="24"/>
          <w:szCs w:val="28"/>
        </w:rPr>
        <w:t>calculations were</w:t>
      </w:r>
      <w:r>
        <w:rPr>
          <w:rFonts w:ascii="Times New Roman" w:hAnsi="Times New Roman" w:cs="Times New Roman" w:hint="eastAsia"/>
          <w:bCs/>
          <w:sz w:val="24"/>
          <w:szCs w:val="28"/>
        </w:rPr>
        <w:t xml:space="preserve"> </w:t>
      </w:r>
      <w:r w:rsidRPr="008214CB">
        <w:rPr>
          <w:rFonts w:ascii="Times New Roman" w:hAnsi="Times New Roman" w:cs="Times New Roman"/>
          <w:bCs/>
          <w:sz w:val="24"/>
          <w:szCs w:val="28"/>
        </w:rPr>
        <w:t>performed using</w:t>
      </w:r>
      <w:r>
        <w:rPr>
          <w:rFonts w:ascii="Times New Roman" w:hAnsi="Times New Roman" w:cs="Times New Roman"/>
          <w:bCs/>
          <w:sz w:val="24"/>
          <w:szCs w:val="28"/>
        </w:rPr>
        <w:t xml:space="preserve"> </w:t>
      </w:r>
      <w:r w:rsidRPr="002D112C">
        <w:rPr>
          <w:rFonts w:ascii="Times New Roman" w:hAnsi="Times New Roman" w:cs="Times New Roman"/>
          <w:bCs/>
          <w:sz w:val="24"/>
          <w:szCs w:val="28"/>
        </w:rPr>
        <w:t>Vienna Ab intio</w:t>
      </w:r>
      <w:r>
        <w:rPr>
          <w:rFonts w:ascii="Times New Roman" w:hAnsi="Times New Roman" w:cs="Times New Roman"/>
          <w:bCs/>
          <w:sz w:val="24"/>
          <w:szCs w:val="28"/>
        </w:rPr>
        <w:t xml:space="preserve"> Simulation Package (VASP)</w:t>
      </w:r>
      <w:r w:rsidRPr="00025AE3">
        <w:rPr>
          <w:rFonts w:ascii="Times New Roman" w:hAnsi="Times New Roman" w:cs="Times New Roman"/>
          <w:bCs/>
          <w:noProof/>
          <w:sz w:val="24"/>
          <w:szCs w:val="28"/>
          <w:vertAlign w:val="superscript"/>
        </w:rPr>
        <w:t>[1,2]</w:t>
      </w:r>
      <w:r w:rsidRPr="008214CB">
        <w:rPr>
          <w:rFonts w:ascii="Times New Roman" w:hAnsi="Times New Roman" w:cs="Times New Roman"/>
          <w:bCs/>
          <w:sz w:val="24"/>
          <w:szCs w:val="28"/>
        </w:rPr>
        <w:t xml:space="preserve">. </w:t>
      </w:r>
      <w:r>
        <w:rPr>
          <w:rFonts w:ascii="Times New Roman" w:hAnsi="Times New Roman" w:cs="Times New Roman"/>
          <w:bCs/>
          <w:sz w:val="24"/>
          <w:szCs w:val="28"/>
        </w:rPr>
        <w:t>T</w:t>
      </w:r>
      <w:r w:rsidRPr="00E25C67">
        <w:rPr>
          <w:rFonts w:ascii="Times New Roman" w:hAnsi="Times New Roman" w:cs="Times New Roman"/>
          <w:bCs/>
          <w:sz w:val="24"/>
          <w:szCs w:val="28"/>
        </w:rPr>
        <w:t>he electron exchange</w:t>
      </w:r>
      <w:r>
        <w:rPr>
          <w:rFonts w:ascii="Times New Roman" w:hAnsi="Times New Roman" w:cs="Times New Roman" w:hint="eastAsia"/>
          <w:bCs/>
          <w:sz w:val="24"/>
          <w:szCs w:val="28"/>
        </w:rPr>
        <w:t xml:space="preserve"> </w:t>
      </w:r>
      <w:r w:rsidRPr="00E25C67">
        <w:rPr>
          <w:rFonts w:ascii="Times New Roman" w:hAnsi="Times New Roman" w:cs="Times New Roman"/>
          <w:bCs/>
          <w:sz w:val="24"/>
          <w:szCs w:val="28"/>
        </w:rPr>
        <w:t>and correlation energy w</w:t>
      </w:r>
      <w:r>
        <w:rPr>
          <w:rFonts w:ascii="Times New Roman" w:hAnsi="Times New Roman" w:cs="Times New Roman"/>
          <w:bCs/>
          <w:sz w:val="24"/>
          <w:szCs w:val="28"/>
        </w:rPr>
        <w:t>as</w:t>
      </w:r>
      <w:r w:rsidRPr="00E25C67">
        <w:rPr>
          <w:rFonts w:ascii="Times New Roman" w:hAnsi="Times New Roman" w:cs="Times New Roman"/>
          <w:bCs/>
          <w:sz w:val="24"/>
          <w:szCs w:val="28"/>
        </w:rPr>
        <w:t xml:space="preserve"> treated within the Perdew-Burke-Ernzerhof (PBE)</w:t>
      </w:r>
      <w:r w:rsidRPr="00025AE3">
        <w:rPr>
          <w:rFonts w:ascii="Times New Roman" w:hAnsi="Times New Roman" w:cs="Times New Roman"/>
          <w:bCs/>
          <w:noProof/>
          <w:sz w:val="24"/>
          <w:szCs w:val="28"/>
          <w:vertAlign w:val="superscript"/>
        </w:rPr>
        <w:t>[3]</w:t>
      </w:r>
      <w:r w:rsidRPr="00E25C67">
        <w:rPr>
          <w:rFonts w:ascii="Times New Roman" w:hAnsi="Times New Roman" w:cs="Times New Roman"/>
          <w:bCs/>
          <w:sz w:val="24"/>
          <w:szCs w:val="28"/>
        </w:rPr>
        <w:t xml:space="preserve"> functional of generalized gradient</w:t>
      </w:r>
      <w:r>
        <w:rPr>
          <w:rFonts w:ascii="Times New Roman" w:hAnsi="Times New Roman" w:cs="Times New Roman" w:hint="eastAsia"/>
          <w:bCs/>
          <w:sz w:val="24"/>
          <w:szCs w:val="28"/>
        </w:rPr>
        <w:t xml:space="preserve"> </w:t>
      </w:r>
      <w:r w:rsidRPr="00E25C67">
        <w:rPr>
          <w:rFonts w:ascii="Times New Roman" w:hAnsi="Times New Roman" w:cs="Times New Roman"/>
          <w:bCs/>
          <w:sz w:val="24"/>
          <w:szCs w:val="28"/>
        </w:rPr>
        <w:t>approximations (GGA)</w:t>
      </w:r>
      <w:r w:rsidRPr="00025AE3">
        <w:rPr>
          <w:rFonts w:ascii="Times New Roman" w:hAnsi="Times New Roman" w:cs="Times New Roman"/>
          <w:bCs/>
          <w:noProof/>
          <w:sz w:val="24"/>
          <w:szCs w:val="28"/>
          <w:vertAlign w:val="superscript"/>
        </w:rPr>
        <w:t>[4]</w:t>
      </w:r>
      <w:r w:rsidRPr="00E25C67">
        <w:rPr>
          <w:rFonts w:ascii="Times New Roman" w:hAnsi="Times New Roman" w:cs="Times New Roman"/>
          <w:bCs/>
          <w:sz w:val="24"/>
          <w:szCs w:val="28"/>
        </w:rPr>
        <w:t>. The election-ion interaction was</w:t>
      </w:r>
      <w:r>
        <w:rPr>
          <w:rFonts w:ascii="Times New Roman" w:hAnsi="Times New Roman" w:cs="Times New Roman" w:hint="eastAsia"/>
          <w:bCs/>
          <w:sz w:val="24"/>
          <w:szCs w:val="28"/>
        </w:rPr>
        <w:t xml:space="preserve"> </w:t>
      </w:r>
      <w:r w:rsidRPr="00E25C67">
        <w:rPr>
          <w:rFonts w:ascii="Times New Roman" w:hAnsi="Times New Roman" w:cs="Times New Roman"/>
          <w:bCs/>
          <w:sz w:val="24"/>
          <w:szCs w:val="28"/>
        </w:rPr>
        <w:t>described by the projector augmented wave (PAW)</w:t>
      </w:r>
      <w:r>
        <w:rPr>
          <w:rFonts w:ascii="Times New Roman" w:hAnsi="Times New Roman" w:cs="Times New Roman" w:hint="eastAsia"/>
          <w:bCs/>
          <w:sz w:val="24"/>
          <w:szCs w:val="28"/>
        </w:rPr>
        <w:t xml:space="preserve"> </w:t>
      </w:r>
      <w:r w:rsidRPr="00E25C67">
        <w:rPr>
          <w:rFonts w:ascii="Times New Roman" w:hAnsi="Times New Roman" w:cs="Times New Roman"/>
          <w:bCs/>
          <w:sz w:val="24"/>
          <w:szCs w:val="28"/>
        </w:rPr>
        <w:t>method</w:t>
      </w:r>
      <w:r w:rsidRPr="00025AE3">
        <w:rPr>
          <w:rFonts w:ascii="Times New Roman" w:hAnsi="Times New Roman" w:cs="Times New Roman"/>
          <w:bCs/>
          <w:noProof/>
          <w:sz w:val="24"/>
          <w:szCs w:val="28"/>
          <w:vertAlign w:val="superscript"/>
        </w:rPr>
        <w:t>[5]</w:t>
      </w:r>
      <w:r>
        <w:rPr>
          <w:rFonts w:ascii="Times New Roman" w:hAnsi="Times New Roman" w:cs="Times New Roman"/>
          <w:bCs/>
          <w:sz w:val="24"/>
          <w:szCs w:val="28"/>
        </w:rPr>
        <w:t>,</w:t>
      </w:r>
      <w:r w:rsidRPr="00E25C67">
        <w:rPr>
          <w:rFonts w:ascii="Times New Roman" w:hAnsi="Times New Roman" w:cs="Times New Roman"/>
          <w:bCs/>
          <w:sz w:val="24"/>
          <w:szCs w:val="28"/>
        </w:rPr>
        <w:t xml:space="preserve"> and the iterative solutions of Kohn-Sham equations</w:t>
      </w:r>
      <w:r>
        <w:rPr>
          <w:rFonts w:ascii="Times New Roman" w:hAnsi="Times New Roman" w:cs="Times New Roman" w:hint="eastAsia"/>
          <w:bCs/>
          <w:sz w:val="24"/>
          <w:szCs w:val="28"/>
        </w:rPr>
        <w:t xml:space="preserve"> </w:t>
      </w:r>
      <w:r w:rsidRPr="00E25C67">
        <w:rPr>
          <w:rFonts w:ascii="Times New Roman" w:hAnsi="Times New Roman" w:cs="Times New Roman"/>
          <w:bCs/>
          <w:sz w:val="24"/>
          <w:szCs w:val="28"/>
        </w:rPr>
        <w:t>was done using a plane-wave basis set with a cutoff energy of</w:t>
      </w:r>
      <w:r>
        <w:rPr>
          <w:rFonts w:ascii="Times New Roman" w:hAnsi="Times New Roman" w:cs="Times New Roman" w:hint="eastAsia"/>
          <w:bCs/>
          <w:sz w:val="24"/>
          <w:szCs w:val="28"/>
        </w:rPr>
        <w:t xml:space="preserve"> </w:t>
      </w:r>
      <w:r w:rsidRPr="00E25C67">
        <w:rPr>
          <w:rFonts w:ascii="Times New Roman" w:hAnsi="Times New Roman" w:cs="Times New Roman"/>
          <w:bCs/>
          <w:sz w:val="24"/>
          <w:szCs w:val="28"/>
        </w:rPr>
        <w:t>400 eV. The sampling of the Brillouin zone was performed</w:t>
      </w:r>
      <w:r>
        <w:rPr>
          <w:rFonts w:ascii="Times New Roman" w:hAnsi="Times New Roman" w:cs="Times New Roman" w:hint="eastAsia"/>
          <w:bCs/>
          <w:sz w:val="24"/>
          <w:szCs w:val="28"/>
        </w:rPr>
        <w:t xml:space="preserve"> </w:t>
      </w:r>
      <w:r w:rsidRPr="00E25C67">
        <w:rPr>
          <w:rFonts w:ascii="Times New Roman" w:hAnsi="Times New Roman" w:cs="Times New Roman"/>
          <w:bCs/>
          <w:sz w:val="24"/>
          <w:szCs w:val="28"/>
        </w:rPr>
        <w:t>using a Monkhorst-Pack scheme</w:t>
      </w:r>
      <w:r>
        <w:rPr>
          <w:rFonts w:ascii="Times New Roman" w:hAnsi="Times New Roman" w:cs="Times New Roman"/>
          <w:bCs/>
          <w:sz w:val="24"/>
          <w:szCs w:val="28"/>
        </w:rPr>
        <w:t xml:space="preserve"> with Gamma only K-points</w:t>
      </w:r>
      <w:r w:rsidRPr="00E25C67">
        <w:rPr>
          <w:rFonts w:ascii="Times New Roman" w:hAnsi="Times New Roman" w:cs="Times New Roman"/>
          <w:bCs/>
          <w:sz w:val="24"/>
          <w:szCs w:val="28"/>
        </w:rPr>
        <w:t>.</w:t>
      </w:r>
      <w:r>
        <w:rPr>
          <w:rFonts w:ascii="Times New Roman" w:hAnsi="Times New Roman" w:cs="Times New Roman"/>
          <w:bCs/>
          <w:sz w:val="24"/>
          <w:szCs w:val="28"/>
        </w:rPr>
        <w:t xml:space="preserve"> The a</w:t>
      </w:r>
      <w:r w:rsidRPr="008214CB">
        <w:rPr>
          <w:rFonts w:ascii="Times New Roman" w:hAnsi="Times New Roman" w:cs="Times New Roman"/>
          <w:bCs/>
          <w:sz w:val="24"/>
          <w:szCs w:val="28"/>
        </w:rPr>
        <w:t>b initio molecular dynamics (AIMD) simulations</w:t>
      </w:r>
      <w:r>
        <w:rPr>
          <w:rFonts w:ascii="Times New Roman" w:hAnsi="Times New Roman" w:cs="Times New Roman" w:hint="eastAsia"/>
          <w:bCs/>
          <w:sz w:val="24"/>
          <w:szCs w:val="28"/>
        </w:rPr>
        <w:t xml:space="preserve"> </w:t>
      </w:r>
      <w:r>
        <w:rPr>
          <w:rFonts w:ascii="Times New Roman" w:hAnsi="Times New Roman" w:cs="Times New Roman"/>
          <w:bCs/>
          <w:sz w:val="24"/>
          <w:szCs w:val="28"/>
        </w:rPr>
        <w:t>were</w:t>
      </w:r>
      <w:r w:rsidRPr="008214CB">
        <w:rPr>
          <w:rFonts w:ascii="Times New Roman" w:hAnsi="Times New Roman" w:cs="Times New Roman"/>
          <w:bCs/>
          <w:sz w:val="24"/>
          <w:szCs w:val="28"/>
        </w:rPr>
        <w:t xml:space="preserve"> performed </w:t>
      </w:r>
      <w:r>
        <w:rPr>
          <w:rFonts w:ascii="Times New Roman" w:hAnsi="Times New Roman" w:cs="Times New Roman"/>
          <w:bCs/>
          <w:sz w:val="24"/>
          <w:szCs w:val="28"/>
        </w:rPr>
        <w:t xml:space="preserve">under 590 </w:t>
      </w:r>
      <w:r w:rsidRPr="00991620">
        <w:rPr>
          <w:rFonts w:ascii="Times New Roman" w:hAnsi="Times New Roman" w:cs="Times New Roman"/>
          <w:bCs/>
          <w:sz w:val="24"/>
          <w:szCs w:val="28"/>
          <w:vertAlign w:val="superscript"/>
        </w:rPr>
        <w:t>o</w:t>
      </w:r>
      <w:r>
        <w:rPr>
          <w:rFonts w:ascii="Times New Roman" w:hAnsi="Times New Roman" w:cs="Times New Roman"/>
          <w:bCs/>
          <w:sz w:val="24"/>
          <w:szCs w:val="28"/>
        </w:rPr>
        <w:t xml:space="preserve">C </w:t>
      </w:r>
      <w:r w:rsidRPr="008214CB">
        <w:rPr>
          <w:rFonts w:ascii="Times New Roman" w:hAnsi="Times New Roman" w:cs="Times New Roman"/>
          <w:bCs/>
          <w:sz w:val="24"/>
          <w:szCs w:val="28"/>
        </w:rPr>
        <w:t>by sampling the canonical (NVT) ensemble</w:t>
      </w:r>
      <w:r>
        <w:rPr>
          <w:rFonts w:ascii="Times New Roman" w:hAnsi="Times New Roman" w:cs="Times New Roman" w:hint="eastAsia"/>
          <w:bCs/>
          <w:sz w:val="24"/>
          <w:szCs w:val="28"/>
        </w:rPr>
        <w:t xml:space="preserve"> </w:t>
      </w:r>
      <w:r w:rsidRPr="008214CB">
        <w:rPr>
          <w:rFonts w:ascii="Times New Roman" w:hAnsi="Times New Roman" w:cs="Times New Roman"/>
          <w:bCs/>
          <w:sz w:val="24"/>
          <w:szCs w:val="28"/>
        </w:rPr>
        <w:t>with a time step of 1</w:t>
      </w:r>
      <w:r>
        <w:rPr>
          <w:rFonts w:ascii="Times New Roman" w:hAnsi="Times New Roman" w:cs="Times New Roman" w:hint="eastAsia"/>
          <w:bCs/>
          <w:sz w:val="24"/>
          <w:szCs w:val="28"/>
        </w:rPr>
        <w:t xml:space="preserve"> </w:t>
      </w:r>
      <w:r w:rsidRPr="008214CB">
        <w:rPr>
          <w:rFonts w:ascii="Times New Roman" w:hAnsi="Times New Roman" w:cs="Times New Roman"/>
          <w:bCs/>
          <w:sz w:val="24"/>
          <w:szCs w:val="28"/>
        </w:rPr>
        <w:t xml:space="preserve">fs during </w:t>
      </w:r>
      <w:r>
        <w:rPr>
          <w:rFonts w:ascii="Times New Roman" w:hAnsi="Times New Roman" w:cs="Times New Roman"/>
          <w:bCs/>
          <w:sz w:val="24"/>
          <w:szCs w:val="28"/>
        </w:rPr>
        <w:t>5</w:t>
      </w:r>
      <w:r w:rsidRPr="008214CB">
        <w:rPr>
          <w:rFonts w:ascii="Times New Roman" w:hAnsi="Times New Roman" w:cs="Times New Roman"/>
          <w:bCs/>
          <w:sz w:val="24"/>
          <w:szCs w:val="28"/>
        </w:rPr>
        <w:t xml:space="preserve"> ps of well-equilibrated trajectory. </w:t>
      </w:r>
    </w:p>
    <w:p w14:paraId="3B6283B1" w14:textId="77777777" w:rsidR="00734ECD" w:rsidRDefault="00734ECD" w:rsidP="00716B91">
      <w:pPr>
        <w:ind w:firstLine="284"/>
        <w:rPr>
          <w:rFonts w:ascii="Times New Roman" w:hAnsi="Times New Roman" w:cs="Times New Roman"/>
          <w:bCs/>
          <w:sz w:val="24"/>
          <w:szCs w:val="28"/>
        </w:rPr>
      </w:pPr>
      <w:r>
        <w:rPr>
          <w:rFonts w:ascii="Times New Roman" w:hAnsi="Times New Roman" w:cs="Times New Roman"/>
          <w:bCs/>
          <w:sz w:val="24"/>
          <w:szCs w:val="28"/>
        </w:rPr>
        <w:t>In calculations, the bulk structure of Mo</w:t>
      </w:r>
      <w:r w:rsidRPr="00952983">
        <w:rPr>
          <w:rFonts w:ascii="Times New Roman" w:hAnsi="Times New Roman" w:cs="Times New Roman"/>
          <w:bCs/>
          <w:sz w:val="24"/>
          <w:szCs w:val="28"/>
          <w:vertAlign w:val="subscript"/>
        </w:rPr>
        <w:t>2</w:t>
      </w:r>
      <w:r>
        <w:rPr>
          <w:rFonts w:ascii="Times New Roman" w:hAnsi="Times New Roman" w:cs="Times New Roman"/>
          <w:bCs/>
          <w:sz w:val="24"/>
          <w:szCs w:val="28"/>
        </w:rPr>
        <w:t>N is in accordance with previous study</w:t>
      </w:r>
      <w:r w:rsidRPr="00025AE3">
        <w:rPr>
          <w:rFonts w:ascii="Times New Roman" w:hAnsi="Times New Roman" w:cs="Times New Roman"/>
          <w:bCs/>
          <w:noProof/>
          <w:sz w:val="24"/>
          <w:szCs w:val="28"/>
          <w:vertAlign w:val="superscript"/>
        </w:rPr>
        <w:t>[6]</w:t>
      </w:r>
      <w:r>
        <w:rPr>
          <w:rFonts w:ascii="Times New Roman" w:hAnsi="Times New Roman" w:cs="Times New Roman"/>
          <w:bCs/>
          <w:sz w:val="24"/>
          <w:szCs w:val="28"/>
        </w:rPr>
        <w:t>. For slab model, the Mo-terminated Mo</w:t>
      </w:r>
      <w:r w:rsidRPr="00786ACF">
        <w:rPr>
          <w:rFonts w:ascii="Times New Roman" w:hAnsi="Times New Roman" w:cs="Times New Roman"/>
          <w:bCs/>
          <w:sz w:val="24"/>
          <w:szCs w:val="28"/>
          <w:vertAlign w:val="subscript"/>
        </w:rPr>
        <w:t>2</w:t>
      </w:r>
      <w:r>
        <w:rPr>
          <w:rFonts w:ascii="Times New Roman" w:hAnsi="Times New Roman" w:cs="Times New Roman"/>
          <w:bCs/>
          <w:sz w:val="24"/>
          <w:szCs w:val="28"/>
        </w:rPr>
        <w:t xml:space="preserve">N(111) surface with </w:t>
      </w:r>
      <w:r w:rsidRPr="00CB1126">
        <w:rPr>
          <w:rFonts w:ascii="Times New Roman" w:hAnsi="Times New Roman" w:cs="Times New Roman"/>
          <w:bCs/>
          <w:sz w:val="24"/>
          <w:szCs w:val="28"/>
        </w:rPr>
        <w:t>(</w:t>
      </w:r>
      <w:r>
        <w:rPr>
          <w:rFonts w:ascii="Times New Roman" w:hAnsi="Times New Roman" w:cs="Times New Roman"/>
          <w:bCs/>
          <w:sz w:val="24"/>
          <w:szCs w:val="28"/>
        </w:rPr>
        <w:t xml:space="preserve">6 </w:t>
      </w:r>
      <w:r w:rsidRPr="00CB1126">
        <w:rPr>
          <w:rFonts w:ascii="Times New Roman" w:hAnsi="Times New Roman" w:cs="Times New Roman"/>
          <w:bCs/>
          <w:sz w:val="24"/>
          <w:szCs w:val="28"/>
        </w:rPr>
        <w:t>×</w:t>
      </w:r>
      <w:r>
        <w:rPr>
          <w:rFonts w:ascii="Times New Roman" w:hAnsi="Times New Roman" w:cs="Times New Roman"/>
          <w:bCs/>
          <w:sz w:val="24"/>
          <w:szCs w:val="28"/>
        </w:rPr>
        <w:t xml:space="preserve"> 6</w:t>
      </w:r>
      <w:r w:rsidRPr="00CB1126">
        <w:rPr>
          <w:rFonts w:ascii="Times New Roman" w:hAnsi="Times New Roman" w:cs="Times New Roman"/>
          <w:bCs/>
          <w:sz w:val="24"/>
          <w:szCs w:val="28"/>
        </w:rPr>
        <w:t>)</w:t>
      </w:r>
      <w:r>
        <w:rPr>
          <w:rFonts w:ascii="Times New Roman" w:hAnsi="Times New Roman" w:cs="Times New Roman"/>
          <w:bCs/>
          <w:sz w:val="24"/>
          <w:szCs w:val="28"/>
        </w:rPr>
        <w:t xml:space="preserve"> supercell was used</w:t>
      </w:r>
      <w:r w:rsidRPr="00CB1126">
        <w:rPr>
          <w:rFonts w:ascii="Times New Roman" w:hAnsi="Times New Roman" w:cs="Times New Roman"/>
          <w:bCs/>
          <w:sz w:val="24"/>
          <w:szCs w:val="28"/>
        </w:rPr>
        <w:t>,</w:t>
      </w:r>
      <w:r>
        <w:rPr>
          <w:rFonts w:ascii="Times New Roman" w:hAnsi="Times New Roman" w:cs="Times New Roman"/>
          <w:bCs/>
          <w:sz w:val="24"/>
          <w:szCs w:val="28"/>
        </w:rPr>
        <w:t xml:space="preserve"> there is 108 Mo, 36 N and 19 Ni atoms in Ni</w:t>
      </w:r>
      <w:r w:rsidRPr="00D20E10">
        <w:rPr>
          <w:rFonts w:ascii="Times New Roman" w:hAnsi="Times New Roman" w:cs="Times New Roman"/>
          <w:bCs/>
          <w:sz w:val="24"/>
          <w:szCs w:val="28"/>
          <w:vertAlign w:val="subscript"/>
        </w:rPr>
        <w:t>19</w:t>
      </w:r>
      <w:r>
        <w:rPr>
          <w:rFonts w:ascii="Times New Roman" w:hAnsi="Times New Roman" w:cs="Times New Roman"/>
          <w:bCs/>
          <w:sz w:val="24"/>
          <w:szCs w:val="28"/>
        </w:rPr>
        <w:t>/Mo</w:t>
      </w:r>
      <w:r w:rsidRPr="00D20E10">
        <w:rPr>
          <w:rFonts w:ascii="Times New Roman" w:hAnsi="Times New Roman" w:cs="Times New Roman"/>
          <w:bCs/>
          <w:sz w:val="24"/>
          <w:szCs w:val="28"/>
          <w:vertAlign w:val="subscript"/>
        </w:rPr>
        <w:t>2</w:t>
      </w:r>
      <w:r>
        <w:rPr>
          <w:rFonts w:ascii="Times New Roman" w:hAnsi="Times New Roman" w:cs="Times New Roman"/>
          <w:bCs/>
          <w:sz w:val="24"/>
          <w:szCs w:val="28"/>
        </w:rPr>
        <w:t>N(111) model and 108 Mo, 36 N, 19 Ni and 31 O atoms in Ni</w:t>
      </w:r>
      <w:r w:rsidRPr="00D15925">
        <w:rPr>
          <w:rFonts w:ascii="Times New Roman" w:hAnsi="Times New Roman" w:cs="Times New Roman"/>
          <w:bCs/>
          <w:sz w:val="24"/>
          <w:szCs w:val="28"/>
          <w:vertAlign w:val="subscript"/>
        </w:rPr>
        <w:t>19</w:t>
      </w:r>
      <w:r>
        <w:rPr>
          <w:rFonts w:ascii="Times New Roman" w:hAnsi="Times New Roman" w:cs="Times New Roman"/>
          <w:bCs/>
          <w:sz w:val="24"/>
          <w:szCs w:val="28"/>
        </w:rPr>
        <w:t>O</w:t>
      </w:r>
      <w:r w:rsidRPr="00D15925">
        <w:rPr>
          <w:rFonts w:ascii="Times New Roman" w:hAnsi="Times New Roman" w:cs="Times New Roman"/>
          <w:bCs/>
          <w:sz w:val="24"/>
          <w:szCs w:val="28"/>
          <w:vertAlign w:val="subscript"/>
        </w:rPr>
        <w:t>19</w:t>
      </w:r>
      <w:r>
        <w:rPr>
          <w:rFonts w:ascii="Times New Roman" w:hAnsi="Times New Roman" w:cs="Times New Roman"/>
          <w:bCs/>
          <w:sz w:val="24"/>
          <w:szCs w:val="28"/>
        </w:rPr>
        <w:t>/O-Mo</w:t>
      </w:r>
      <w:r w:rsidRPr="00D15925">
        <w:rPr>
          <w:rFonts w:ascii="Times New Roman" w:hAnsi="Times New Roman" w:cs="Times New Roman"/>
          <w:bCs/>
          <w:sz w:val="24"/>
          <w:szCs w:val="28"/>
          <w:vertAlign w:val="subscript"/>
        </w:rPr>
        <w:t>2</w:t>
      </w:r>
      <w:r>
        <w:rPr>
          <w:rFonts w:ascii="Times New Roman" w:hAnsi="Times New Roman" w:cs="Times New Roman"/>
          <w:bCs/>
          <w:sz w:val="24"/>
          <w:szCs w:val="28"/>
        </w:rPr>
        <w:t xml:space="preserve">N(111) model. </w:t>
      </w:r>
      <w:r w:rsidRPr="00A053B4">
        <w:rPr>
          <w:rFonts w:ascii="Times New Roman" w:hAnsi="Times New Roman" w:cs="Times New Roman"/>
          <w:bCs/>
          <w:sz w:val="24"/>
          <w:szCs w:val="28"/>
        </w:rPr>
        <w:t>In Ni</w:t>
      </w:r>
      <w:r w:rsidRPr="00A053B4">
        <w:rPr>
          <w:rFonts w:ascii="Times New Roman" w:hAnsi="Times New Roman" w:cs="Times New Roman"/>
          <w:bCs/>
          <w:sz w:val="24"/>
          <w:szCs w:val="28"/>
          <w:vertAlign w:val="subscript"/>
        </w:rPr>
        <w:t>4</w:t>
      </w:r>
      <w:r w:rsidRPr="00A053B4">
        <w:rPr>
          <w:rFonts w:ascii="Times New Roman" w:hAnsi="Times New Roman" w:cs="Times New Roman"/>
          <w:bCs/>
          <w:sz w:val="24"/>
          <w:szCs w:val="28"/>
        </w:rPr>
        <w:t>N/Mo</w:t>
      </w:r>
      <w:r w:rsidRPr="00A053B4">
        <w:rPr>
          <w:rFonts w:ascii="Times New Roman" w:hAnsi="Times New Roman" w:cs="Times New Roman"/>
          <w:bCs/>
          <w:sz w:val="24"/>
          <w:szCs w:val="28"/>
          <w:vertAlign w:val="subscript"/>
        </w:rPr>
        <w:t>2</w:t>
      </w:r>
      <w:r w:rsidRPr="00A053B4">
        <w:rPr>
          <w:rFonts w:ascii="Times New Roman" w:hAnsi="Times New Roman" w:cs="Times New Roman"/>
          <w:bCs/>
          <w:sz w:val="24"/>
          <w:szCs w:val="28"/>
        </w:rPr>
        <w:t>N(111) model, supported Ni</w:t>
      </w:r>
      <w:r w:rsidRPr="00A053B4">
        <w:rPr>
          <w:rFonts w:ascii="Times New Roman" w:hAnsi="Times New Roman" w:cs="Times New Roman"/>
          <w:bCs/>
          <w:sz w:val="24"/>
          <w:szCs w:val="28"/>
          <w:vertAlign w:val="subscript"/>
        </w:rPr>
        <w:t>20</w:t>
      </w:r>
      <w:r w:rsidRPr="00A053B4">
        <w:rPr>
          <w:rFonts w:ascii="Times New Roman" w:hAnsi="Times New Roman" w:cs="Times New Roman"/>
          <w:bCs/>
          <w:sz w:val="24"/>
          <w:szCs w:val="28"/>
        </w:rPr>
        <w:t>N</w:t>
      </w:r>
      <w:r w:rsidRPr="00A053B4">
        <w:rPr>
          <w:rFonts w:ascii="Times New Roman" w:hAnsi="Times New Roman" w:cs="Times New Roman"/>
          <w:bCs/>
          <w:sz w:val="24"/>
          <w:szCs w:val="28"/>
          <w:vertAlign w:val="subscript"/>
        </w:rPr>
        <w:t>5</w:t>
      </w:r>
      <w:r w:rsidRPr="00A053B4">
        <w:rPr>
          <w:rFonts w:ascii="Times New Roman" w:hAnsi="Times New Roman" w:cs="Times New Roman"/>
          <w:bCs/>
          <w:sz w:val="24"/>
          <w:szCs w:val="28"/>
        </w:rPr>
        <w:t xml:space="preserve"> cluster was truncated from bulk Ni</w:t>
      </w:r>
      <w:r w:rsidRPr="00A053B4">
        <w:rPr>
          <w:rFonts w:ascii="Times New Roman" w:hAnsi="Times New Roman" w:cs="Times New Roman"/>
          <w:bCs/>
          <w:sz w:val="24"/>
          <w:szCs w:val="28"/>
          <w:vertAlign w:val="subscript"/>
        </w:rPr>
        <w:t>4</w:t>
      </w:r>
      <w:r w:rsidRPr="00A053B4">
        <w:rPr>
          <w:rFonts w:ascii="Times New Roman" w:hAnsi="Times New Roman" w:cs="Times New Roman"/>
          <w:bCs/>
          <w:sz w:val="24"/>
          <w:szCs w:val="28"/>
        </w:rPr>
        <w:t>N</w:t>
      </w:r>
      <w:r w:rsidRPr="00C17E89">
        <w:rPr>
          <w:rFonts w:ascii="Times New Roman" w:eastAsia="等线" w:hAnsi="Times New Roman" w:cs="Times New Roman"/>
          <w:bCs/>
          <w:kern w:val="0"/>
          <w:sz w:val="24"/>
          <w:szCs w:val="28"/>
        </w:rPr>
        <w:t xml:space="preserve"> (Pm</w:t>
      </w:r>
      <w:r w:rsidRPr="00C17E89">
        <w:rPr>
          <w:rFonts w:ascii="Calibri" w:eastAsia="等线" w:hAnsi="Calibri" w:cs="Times New Roman"/>
          <w:noProof/>
          <w:kern w:val="0"/>
          <w:position w:val="-6"/>
          <w:sz w:val="22"/>
        </w:rPr>
        <w:object w:dxaOrig="180" w:dyaOrig="340" w14:anchorId="4DE7569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pt;height:16.8pt;mso-width-percent:0;mso-height-percent:0;mso-width-percent:0;mso-height-percent:0" o:ole="">
            <v:imagedata r:id="rId6" o:title=""/>
          </v:shape>
          <o:OLEObject Type="Embed" ProgID="Equation.DSMT4" ShapeID="_x0000_i1025" DrawAspect="Content" ObjectID="_1682916057" r:id="rId7"/>
        </w:object>
      </w:r>
      <w:r w:rsidRPr="00C17E89">
        <w:rPr>
          <w:rFonts w:ascii="Times New Roman" w:eastAsia="等线" w:hAnsi="Times New Roman" w:cs="Times New Roman"/>
          <w:bCs/>
          <w:kern w:val="0"/>
          <w:sz w:val="24"/>
          <w:szCs w:val="28"/>
        </w:rPr>
        <w:t>m)</w:t>
      </w:r>
      <w:r w:rsidRPr="00A053B4">
        <w:rPr>
          <w:rFonts w:ascii="Times New Roman" w:hAnsi="Times New Roman" w:cs="Times New Roman"/>
          <w:bCs/>
          <w:sz w:val="24"/>
          <w:szCs w:val="28"/>
        </w:rPr>
        <w:t>, so there is 108 Mo, 41 N and 20 Ni atoms.</w:t>
      </w:r>
      <w:r w:rsidRPr="00A053B4">
        <w:rPr>
          <w:rFonts w:ascii="Times New Roman" w:eastAsia="等线" w:hAnsi="Times New Roman" w:cs="Times New Roman"/>
          <w:bCs/>
          <w:kern w:val="0"/>
          <w:sz w:val="24"/>
          <w:szCs w:val="28"/>
        </w:rPr>
        <w:t xml:space="preserve"> </w:t>
      </w:r>
      <w:r w:rsidRPr="00C17E89">
        <w:rPr>
          <w:rFonts w:ascii="Times New Roman" w:eastAsia="等线" w:hAnsi="Times New Roman" w:cs="Times New Roman"/>
          <w:bCs/>
          <w:kern w:val="0"/>
          <w:sz w:val="24"/>
          <w:szCs w:val="28"/>
        </w:rPr>
        <w:t xml:space="preserve">In these three models, </w:t>
      </w:r>
      <w:r>
        <w:rPr>
          <w:rFonts w:ascii="Times New Roman" w:hAnsi="Times New Roman" w:cs="Times New Roman"/>
          <w:bCs/>
          <w:sz w:val="24"/>
          <w:szCs w:val="28"/>
        </w:rPr>
        <w:t>36 Mo and 18 N atoms were fixed, while other atoms were relaxed. For CeO</w:t>
      </w:r>
      <w:r w:rsidRPr="00E92271">
        <w:rPr>
          <w:rFonts w:ascii="Times New Roman" w:hAnsi="Times New Roman" w:cs="Times New Roman"/>
          <w:bCs/>
          <w:sz w:val="24"/>
          <w:szCs w:val="28"/>
          <w:vertAlign w:val="subscript"/>
        </w:rPr>
        <w:t>2</w:t>
      </w:r>
      <w:r>
        <w:rPr>
          <w:rFonts w:ascii="Times New Roman" w:hAnsi="Times New Roman" w:cs="Times New Roman"/>
          <w:bCs/>
          <w:sz w:val="24"/>
          <w:szCs w:val="28"/>
        </w:rPr>
        <w:t xml:space="preserve"> support, an O-terminated CeO</w:t>
      </w:r>
      <w:r w:rsidRPr="00A4538B">
        <w:rPr>
          <w:rFonts w:ascii="Times New Roman" w:hAnsi="Times New Roman" w:cs="Times New Roman"/>
          <w:bCs/>
          <w:sz w:val="24"/>
          <w:szCs w:val="28"/>
          <w:vertAlign w:val="subscript"/>
        </w:rPr>
        <w:t>2</w:t>
      </w:r>
      <w:r>
        <w:rPr>
          <w:rFonts w:ascii="Times New Roman" w:hAnsi="Times New Roman" w:cs="Times New Roman"/>
          <w:bCs/>
          <w:sz w:val="24"/>
          <w:szCs w:val="28"/>
        </w:rPr>
        <w:t xml:space="preserve">(111) surface with (5 </w:t>
      </w:r>
      <w:r>
        <w:rPr>
          <w:rFonts w:ascii="Cambria Math" w:hAnsi="Cambria Math" w:cs="Times New Roman"/>
          <w:bCs/>
          <w:sz w:val="24"/>
          <w:szCs w:val="28"/>
        </w:rPr>
        <w:t>×</w:t>
      </w:r>
      <w:r>
        <w:rPr>
          <w:rFonts w:ascii="Times New Roman" w:hAnsi="Times New Roman" w:cs="Times New Roman"/>
          <w:bCs/>
          <w:sz w:val="24"/>
          <w:szCs w:val="28"/>
        </w:rPr>
        <w:t xml:space="preserve"> 5) supercell was used, it contains 50 Ce, 100 O and 19 Ni atoms, where 25 Ce and 25 O atoms was fixed and others was relaxed.   </w:t>
      </w:r>
    </w:p>
    <w:p w14:paraId="4D630394" w14:textId="77777777" w:rsidR="00734ECD" w:rsidRPr="00952983" w:rsidRDefault="00734ECD" w:rsidP="00716B91">
      <w:pPr>
        <w:spacing w:after="120"/>
        <w:rPr>
          <w:rFonts w:ascii="Times New Roman" w:hAnsi="Times New Roman" w:cs="Times New Roman"/>
          <w:b/>
          <w:sz w:val="28"/>
          <w:szCs w:val="32"/>
        </w:rPr>
      </w:pPr>
      <w:r w:rsidRPr="00952983">
        <w:rPr>
          <w:rFonts w:ascii="Times New Roman" w:hAnsi="Times New Roman" w:cs="Times New Roman"/>
          <w:b/>
          <w:sz w:val="28"/>
          <w:szCs w:val="32"/>
        </w:rPr>
        <w:t>Catalyst preparation</w:t>
      </w:r>
    </w:p>
    <w:p w14:paraId="6A8D1C48" w14:textId="77777777" w:rsidR="00734ECD" w:rsidRPr="00B9039A" w:rsidRDefault="00734ECD" w:rsidP="00716B91">
      <w:pPr>
        <w:spacing w:after="120"/>
        <w:rPr>
          <w:rFonts w:ascii="Times New Roman" w:hAnsi="Times New Roman" w:cs="Times New Roman"/>
          <w:sz w:val="24"/>
          <w:szCs w:val="24"/>
        </w:rPr>
      </w:pPr>
      <w:r w:rsidRPr="00B9039A">
        <w:rPr>
          <w:rFonts w:ascii="Times New Roman" w:hAnsi="Times New Roman" w:cs="Times New Roman"/>
          <w:b/>
          <w:bCs/>
          <w:sz w:val="24"/>
          <w:szCs w:val="24"/>
        </w:rPr>
        <w:t>Material</w:t>
      </w:r>
      <w:r>
        <w:rPr>
          <w:rFonts w:ascii="Times New Roman" w:hAnsi="Times New Roman" w:cs="Times New Roman"/>
          <w:b/>
          <w:bCs/>
          <w:sz w:val="24"/>
          <w:szCs w:val="24"/>
        </w:rPr>
        <w:t xml:space="preserve"> </w:t>
      </w:r>
      <w:r w:rsidRPr="00B9039A">
        <w:rPr>
          <w:rFonts w:ascii="Times New Roman" w:hAnsi="Times New Roman" w:cs="Times New Roman"/>
          <w:sz w:val="24"/>
          <w:szCs w:val="24"/>
        </w:rPr>
        <w:t>Nickel acetylacetonate (Ni(acac)</w:t>
      </w:r>
      <w:r w:rsidRPr="00B9039A">
        <w:rPr>
          <w:rFonts w:ascii="Times New Roman" w:hAnsi="Times New Roman" w:cs="Times New Roman"/>
          <w:sz w:val="24"/>
          <w:szCs w:val="24"/>
          <w:vertAlign w:val="subscript"/>
        </w:rPr>
        <w:t>2</w:t>
      </w:r>
      <w:r w:rsidRPr="00B9039A">
        <w:rPr>
          <w:rFonts w:ascii="Times New Roman" w:hAnsi="Times New Roman" w:cs="Times New Roman"/>
          <w:sz w:val="24"/>
          <w:szCs w:val="24"/>
        </w:rPr>
        <w:t>, 95%),</w:t>
      </w:r>
      <w:r>
        <w:rPr>
          <w:rFonts w:ascii="Times New Roman" w:hAnsi="Times New Roman" w:cs="Times New Roman"/>
          <w:sz w:val="24"/>
          <w:szCs w:val="24"/>
        </w:rPr>
        <w:t xml:space="preserve"> </w:t>
      </w:r>
      <w:r w:rsidRPr="00B9039A">
        <w:rPr>
          <w:rFonts w:ascii="Times New Roman" w:hAnsi="Times New Roman" w:cs="Times New Roman"/>
          <w:sz w:val="24"/>
          <w:szCs w:val="24"/>
        </w:rPr>
        <w:t>oleylamine (OAm, 70%), tributylphosphine (TBP, 97%)</w:t>
      </w:r>
      <w:r>
        <w:rPr>
          <w:rFonts w:ascii="Times New Roman" w:hAnsi="Times New Roman" w:cs="Times New Roman"/>
          <w:sz w:val="24"/>
          <w:szCs w:val="24"/>
        </w:rPr>
        <w:t xml:space="preserve"> and </w:t>
      </w:r>
      <w:r w:rsidRPr="002B24DF">
        <w:rPr>
          <w:rFonts w:ascii="Times New Roman" w:hAnsi="Times New Roman" w:cs="Times New Roman"/>
          <w:bCs/>
          <w:sz w:val="24"/>
          <w:szCs w:val="24"/>
        </w:rPr>
        <w:t>ammonia molybdate</w:t>
      </w:r>
      <w:r>
        <w:rPr>
          <w:rFonts w:ascii="Times New Roman" w:hAnsi="Times New Roman" w:cs="Times New Roman"/>
          <w:bCs/>
          <w:sz w:val="24"/>
          <w:szCs w:val="24"/>
        </w:rPr>
        <w:t xml:space="preserve"> </w:t>
      </w:r>
      <w:r w:rsidRPr="002B24DF">
        <w:rPr>
          <w:rFonts w:ascii="Times New Roman" w:hAnsi="Times New Roman" w:cs="Times New Roman"/>
          <w:bCs/>
          <w:sz w:val="24"/>
          <w:szCs w:val="24"/>
        </w:rPr>
        <w:t>((NH</w:t>
      </w:r>
      <w:r w:rsidRPr="0099489A">
        <w:rPr>
          <w:rFonts w:ascii="Times New Roman" w:hAnsi="Times New Roman" w:cs="Times New Roman"/>
          <w:bCs/>
          <w:sz w:val="24"/>
          <w:szCs w:val="24"/>
          <w:vertAlign w:val="subscript"/>
        </w:rPr>
        <w:t>4</w:t>
      </w:r>
      <w:r w:rsidRPr="002B24DF">
        <w:rPr>
          <w:rFonts w:ascii="Times New Roman" w:hAnsi="Times New Roman" w:cs="Times New Roman"/>
          <w:bCs/>
          <w:sz w:val="24"/>
          <w:szCs w:val="24"/>
        </w:rPr>
        <w:t>)</w:t>
      </w:r>
      <w:r w:rsidRPr="0099489A">
        <w:rPr>
          <w:rFonts w:ascii="Times New Roman" w:hAnsi="Times New Roman" w:cs="Times New Roman"/>
          <w:bCs/>
          <w:sz w:val="24"/>
          <w:szCs w:val="24"/>
          <w:vertAlign w:val="subscript"/>
        </w:rPr>
        <w:t>6</w:t>
      </w:r>
      <w:r w:rsidRPr="002B24DF">
        <w:rPr>
          <w:rFonts w:ascii="Times New Roman" w:hAnsi="Times New Roman" w:cs="Times New Roman"/>
          <w:bCs/>
          <w:sz w:val="24"/>
          <w:szCs w:val="24"/>
        </w:rPr>
        <w:t>Mo</w:t>
      </w:r>
      <w:r w:rsidRPr="0099489A">
        <w:rPr>
          <w:rFonts w:ascii="Times New Roman" w:hAnsi="Times New Roman" w:cs="Times New Roman"/>
          <w:bCs/>
          <w:sz w:val="24"/>
          <w:szCs w:val="24"/>
          <w:vertAlign w:val="subscript"/>
        </w:rPr>
        <w:t>7</w:t>
      </w:r>
      <w:r w:rsidRPr="002B24DF">
        <w:rPr>
          <w:rFonts w:ascii="Times New Roman" w:hAnsi="Times New Roman" w:cs="Times New Roman"/>
          <w:bCs/>
          <w:sz w:val="24"/>
          <w:szCs w:val="24"/>
        </w:rPr>
        <w:t>O</w:t>
      </w:r>
      <w:r w:rsidRPr="0099489A">
        <w:rPr>
          <w:rFonts w:ascii="Times New Roman" w:hAnsi="Times New Roman" w:cs="Times New Roman"/>
          <w:bCs/>
          <w:sz w:val="24"/>
          <w:szCs w:val="24"/>
          <w:vertAlign w:val="subscript"/>
        </w:rPr>
        <w:t>24</w:t>
      </w:r>
      <w:r w:rsidRPr="002B24DF">
        <w:rPr>
          <w:rFonts w:ascii="Times New Roman" w:hAnsi="Times New Roman" w:cs="Times New Roman"/>
          <w:bCs/>
          <w:sz w:val="24"/>
          <w:szCs w:val="24"/>
        </w:rPr>
        <w:t>·4H</w:t>
      </w:r>
      <w:r w:rsidRPr="0099489A">
        <w:rPr>
          <w:rFonts w:ascii="Times New Roman" w:hAnsi="Times New Roman" w:cs="Times New Roman"/>
          <w:bCs/>
          <w:sz w:val="24"/>
          <w:szCs w:val="24"/>
          <w:vertAlign w:val="subscript"/>
        </w:rPr>
        <w:t>2</w:t>
      </w:r>
      <w:r w:rsidRPr="002B24DF">
        <w:rPr>
          <w:rFonts w:ascii="Times New Roman" w:hAnsi="Times New Roman" w:cs="Times New Roman"/>
          <w:bCs/>
          <w:sz w:val="24"/>
          <w:szCs w:val="24"/>
        </w:rPr>
        <w:t>O)</w:t>
      </w:r>
      <w:r>
        <w:rPr>
          <w:rFonts w:ascii="Times New Roman" w:hAnsi="Times New Roman" w:cs="Times New Roman"/>
          <w:bCs/>
          <w:sz w:val="24"/>
          <w:szCs w:val="24"/>
        </w:rPr>
        <w:t xml:space="preserve"> </w:t>
      </w:r>
      <w:r w:rsidRPr="00B9039A">
        <w:rPr>
          <w:rFonts w:ascii="Times New Roman" w:hAnsi="Times New Roman" w:cs="Times New Roman"/>
          <w:sz w:val="24"/>
          <w:szCs w:val="24"/>
        </w:rPr>
        <w:t>were purchased from Sigma-Aldrich and used without any further purification.</w:t>
      </w:r>
      <w:r>
        <w:rPr>
          <w:rFonts w:ascii="Times New Roman" w:hAnsi="Times New Roman" w:cs="Times New Roman"/>
          <w:sz w:val="24"/>
          <w:szCs w:val="24"/>
        </w:rPr>
        <w:t xml:space="preserve"> </w:t>
      </w:r>
      <w:r w:rsidRPr="00B9039A">
        <w:rPr>
          <w:rFonts w:ascii="Times New Roman" w:hAnsi="Times New Roman" w:cs="Times New Roman"/>
          <w:sz w:val="24"/>
          <w:szCs w:val="24"/>
        </w:rPr>
        <w:t>Benzyl ether</w:t>
      </w:r>
      <w:r>
        <w:rPr>
          <w:rFonts w:ascii="Times New Roman" w:hAnsi="Times New Roman" w:cs="Times New Roman"/>
          <w:sz w:val="24"/>
          <w:szCs w:val="24"/>
        </w:rPr>
        <w:t xml:space="preserve"> </w:t>
      </w:r>
      <w:r w:rsidRPr="00B9039A">
        <w:rPr>
          <w:rFonts w:ascii="Times New Roman" w:hAnsi="Times New Roman" w:cs="Times New Roman"/>
          <w:sz w:val="24"/>
          <w:szCs w:val="24"/>
        </w:rPr>
        <w:t xml:space="preserve">(BE, 99%) was </w:t>
      </w:r>
      <w:r>
        <w:rPr>
          <w:rFonts w:ascii="Times New Roman" w:hAnsi="Times New Roman" w:cs="Times New Roman"/>
          <w:sz w:val="24"/>
          <w:szCs w:val="24"/>
        </w:rPr>
        <w:t>bought</w:t>
      </w:r>
      <w:r w:rsidRPr="00B9039A">
        <w:rPr>
          <w:rFonts w:ascii="Times New Roman" w:hAnsi="Times New Roman" w:cs="Times New Roman"/>
          <w:sz w:val="24"/>
          <w:szCs w:val="24"/>
        </w:rPr>
        <w:t xml:space="preserve"> from Acros Organics and used without any further purification</w:t>
      </w:r>
      <w:r>
        <w:rPr>
          <w:rFonts w:ascii="Times New Roman" w:hAnsi="Times New Roman" w:cs="Times New Roman"/>
          <w:sz w:val="24"/>
          <w:szCs w:val="24"/>
        </w:rPr>
        <w:t xml:space="preserve">. Isopropanol and hexane were purchased from Fisher (ACS Certified), distilled before use and kept with molecular sieve. All experiment was conducted under standard Schlenk line condition. </w:t>
      </w:r>
    </w:p>
    <w:p w14:paraId="4282D5FD" w14:textId="77777777" w:rsidR="00734ECD" w:rsidRDefault="00734ECD" w:rsidP="00716B91">
      <w:pPr>
        <w:spacing w:after="120"/>
        <w:rPr>
          <w:rFonts w:ascii="Times New Roman" w:hAnsi="Times New Roman" w:cs="Times New Roman"/>
          <w:sz w:val="24"/>
          <w:szCs w:val="24"/>
        </w:rPr>
      </w:pPr>
      <w:r>
        <w:rPr>
          <w:rFonts w:ascii="Times New Roman" w:hAnsi="Times New Roman" w:cs="Times New Roman"/>
          <w:b/>
          <w:bCs/>
          <w:sz w:val="24"/>
          <w:szCs w:val="24"/>
        </w:rPr>
        <w:t xml:space="preserve">Synthesis of Ni-4nm </w:t>
      </w:r>
      <w:r>
        <w:rPr>
          <w:rFonts w:ascii="Times New Roman" w:hAnsi="Times New Roman" w:cs="Times New Roman"/>
          <w:sz w:val="24"/>
          <w:szCs w:val="24"/>
        </w:rPr>
        <w:t>The experiment was modified with our previous reports</w:t>
      </w:r>
      <w:r w:rsidRPr="00025AE3">
        <w:rPr>
          <w:rFonts w:ascii="Times New Roman" w:hAnsi="Times New Roman" w:cs="Times New Roman"/>
          <w:noProof/>
          <w:sz w:val="24"/>
          <w:szCs w:val="24"/>
          <w:vertAlign w:val="superscript"/>
        </w:rPr>
        <w:t>[7]</w:t>
      </w:r>
      <w:r>
        <w:rPr>
          <w:rFonts w:ascii="Times New Roman" w:hAnsi="Times New Roman" w:cs="Times New Roman"/>
          <w:sz w:val="24"/>
          <w:szCs w:val="24"/>
        </w:rPr>
        <w:t>. Ni(acac)</w:t>
      </w:r>
      <w:r>
        <w:rPr>
          <w:rFonts w:ascii="Times New Roman" w:hAnsi="Times New Roman" w:cs="Times New Roman"/>
          <w:sz w:val="24"/>
          <w:szCs w:val="24"/>
          <w:vertAlign w:val="subscript"/>
        </w:rPr>
        <w:t>2</w:t>
      </w:r>
      <w:r>
        <w:rPr>
          <w:rFonts w:ascii="Times New Roman" w:hAnsi="Times New Roman" w:cs="Times New Roman"/>
          <w:sz w:val="24"/>
          <w:szCs w:val="24"/>
        </w:rPr>
        <w:t xml:space="preserve"> (600 mg) was mixed with BE (60 ml) and OAm (8 ml) firstly. The mixture was stirred under vacuum for 5 minutes and the reaction was switched to N</w:t>
      </w:r>
      <w:r>
        <w:rPr>
          <w:rFonts w:ascii="Times New Roman" w:hAnsi="Times New Roman" w:cs="Times New Roman"/>
          <w:sz w:val="24"/>
          <w:szCs w:val="24"/>
          <w:vertAlign w:val="subscript"/>
        </w:rPr>
        <w:t>2</w:t>
      </w:r>
      <w:r>
        <w:rPr>
          <w:rFonts w:ascii="Times New Roman" w:hAnsi="Times New Roman" w:cs="Times New Roman"/>
          <w:sz w:val="24"/>
          <w:szCs w:val="24"/>
        </w:rPr>
        <w:t xml:space="preserve"> atmosphere then. 5 ml TBP was injected to the reaction flask. The mixture was further heated under vacuum at 100 </w:t>
      </w:r>
      <w:r>
        <w:rPr>
          <w:rFonts w:ascii="Times" w:hAnsi="Times" w:cs="Times New Roman"/>
          <w:sz w:val="24"/>
          <w:szCs w:val="24"/>
        </w:rPr>
        <w:t>℃</w:t>
      </w:r>
      <w:r>
        <w:rPr>
          <w:rFonts w:ascii="Times New Roman" w:hAnsi="Times New Roman" w:cs="Times New Roman"/>
          <w:sz w:val="24"/>
          <w:szCs w:val="24"/>
        </w:rPr>
        <w:t xml:space="preserve"> for 1 hour, generating a dark green transparent solution. The reaction flask was then filled with a N</w:t>
      </w:r>
      <w:r>
        <w:rPr>
          <w:rFonts w:ascii="Times New Roman" w:hAnsi="Times New Roman" w:cs="Times New Roman"/>
          <w:sz w:val="24"/>
          <w:szCs w:val="24"/>
          <w:vertAlign w:val="subscript"/>
        </w:rPr>
        <w:t>2</w:t>
      </w:r>
      <w:r>
        <w:rPr>
          <w:rFonts w:ascii="Times New Roman" w:hAnsi="Times New Roman" w:cs="Times New Roman"/>
          <w:sz w:val="24"/>
          <w:szCs w:val="24"/>
        </w:rPr>
        <w:t xml:space="preserve"> blanket and the green solution was heated to 230 </w:t>
      </w:r>
      <w:r>
        <w:rPr>
          <w:rFonts w:ascii="Times" w:hAnsi="Times" w:cs="Times New Roman"/>
          <w:sz w:val="24"/>
          <w:szCs w:val="24"/>
        </w:rPr>
        <w:t>℃</w:t>
      </w:r>
      <w:r>
        <w:rPr>
          <w:rFonts w:ascii="Times New Roman" w:hAnsi="Times New Roman" w:cs="Times New Roman"/>
          <w:sz w:val="24"/>
          <w:szCs w:val="24"/>
        </w:rPr>
        <w:t xml:space="preserve"> at a heating ramp of 5 </w:t>
      </w:r>
      <w:r>
        <w:rPr>
          <w:rFonts w:ascii="Times" w:hAnsi="Times" w:cs="Times New Roman"/>
          <w:sz w:val="24"/>
          <w:szCs w:val="24"/>
        </w:rPr>
        <w:t>℃</w:t>
      </w:r>
      <w:r>
        <w:rPr>
          <w:rFonts w:ascii="Times New Roman" w:hAnsi="Times New Roman" w:cs="Times New Roman"/>
          <w:sz w:val="24"/>
          <w:szCs w:val="24"/>
        </w:rPr>
        <w:t>/min. The reaction was kept for 15 min at this temperature. All the product was transferred to N</w:t>
      </w:r>
      <w:r>
        <w:rPr>
          <w:rFonts w:ascii="Times New Roman" w:hAnsi="Times New Roman" w:cs="Times New Roman"/>
          <w:sz w:val="24"/>
          <w:szCs w:val="24"/>
          <w:vertAlign w:val="subscript"/>
        </w:rPr>
        <w:t>2</w:t>
      </w:r>
      <w:r>
        <w:rPr>
          <w:rFonts w:ascii="Times New Roman" w:hAnsi="Times New Roman" w:cs="Times New Roman"/>
          <w:sz w:val="24"/>
          <w:szCs w:val="24"/>
        </w:rPr>
        <w:t>-filled glovebox to avoid exposure to air. The product was purified with extra dry isopropanol and separated by centrifugation (8000 rpm, 8 min). The purification was repeated two times and the product was then dispersed in extra dry hexane for further application.</w:t>
      </w:r>
    </w:p>
    <w:p w14:paraId="305830F7" w14:textId="77777777" w:rsidR="00734ECD" w:rsidRPr="002B24DF" w:rsidRDefault="00734ECD" w:rsidP="00716B91">
      <w:pPr>
        <w:spacing w:after="120"/>
        <w:rPr>
          <w:rFonts w:ascii="Times New Roman" w:hAnsi="Times New Roman" w:cs="Times New Roman"/>
          <w:bCs/>
          <w:sz w:val="24"/>
          <w:szCs w:val="24"/>
        </w:rPr>
      </w:pPr>
      <w:r w:rsidRPr="00F6518E">
        <w:rPr>
          <w:rFonts w:ascii="Times New Roman" w:hAnsi="Times New Roman" w:cs="Times New Roman"/>
          <w:b/>
          <w:bCs/>
          <w:sz w:val="24"/>
          <w:szCs w:val="24"/>
        </w:rPr>
        <w:lastRenderedPageBreak/>
        <w:t>Preparation of γ-Mo</w:t>
      </w:r>
      <w:r w:rsidRPr="002B24DF">
        <w:rPr>
          <w:rFonts w:ascii="Times New Roman" w:hAnsi="Times New Roman" w:cs="Times New Roman"/>
          <w:b/>
          <w:bCs/>
          <w:sz w:val="24"/>
          <w:szCs w:val="24"/>
          <w:vertAlign w:val="subscript"/>
        </w:rPr>
        <w:t>2</w:t>
      </w:r>
      <w:r w:rsidRPr="00F6518E">
        <w:rPr>
          <w:rFonts w:ascii="Times New Roman" w:hAnsi="Times New Roman" w:cs="Times New Roman"/>
          <w:b/>
          <w:bCs/>
          <w:sz w:val="24"/>
          <w:szCs w:val="24"/>
        </w:rPr>
        <w:t>N</w:t>
      </w:r>
      <w:r>
        <w:rPr>
          <w:rFonts w:ascii="Times New Roman" w:hAnsi="Times New Roman" w:cs="Times New Roman"/>
          <w:b/>
          <w:bCs/>
          <w:sz w:val="24"/>
          <w:szCs w:val="24"/>
        </w:rPr>
        <w:t xml:space="preserve"> </w:t>
      </w:r>
      <w:r>
        <w:rPr>
          <w:rFonts w:ascii="Times New Roman" w:hAnsi="Times New Roman" w:cs="Times New Roman"/>
          <w:bCs/>
          <w:sz w:val="24"/>
          <w:szCs w:val="24"/>
        </w:rPr>
        <w:t>T</w:t>
      </w:r>
      <w:r w:rsidRPr="002B24DF">
        <w:rPr>
          <w:rFonts w:ascii="Times New Roman" w:hAnsi="Times New Roman" w:cs="Times New Roman"/>
          <w:bCs/>
          <w:sz w:val="24"/>
          <w:szCs w:val="24"/>
        </w:rPr>
        <w:t>he γ-Mo</w:t>
      </w:r>
      <w:r w:rsidRPr="00A04779">
        <w:rPr>
          <w:rFonts w:ascii="Times New Roman" w:hAnsi="Times New Roman" w:cs="Times New Roman"/>
          <w:bCs/>
          <w:sz w:val="24"/>
          <w:szCs w:val="24"/>
          <w:vertAlign w:val="subscript"/>
        </w:rPr>
        <w:t>2</w:t>
      </w:r>
      <w:r w:rsidRPr="002B24DF">
        <w:rPr>
          <w:rFonts w:ascii="Times New Roman" w:hAnsi="Times New Roman" w:cs="Times New Roman"/>
          <w:bCs/>
          <w:sz w:val="24"/>
          <w:szCs w:val="24"/>
        </w:rPr>
        <w:t>N was prepared</w:t>
      </w:r>
      <w:r>
        <w:rPr>
          <w:rFonts w:ascii="Times New Roman" w:hAnsi="Times New Roman" w:cs="Times New Roman"/>
          <w:bCs/>
          <w:sz w:val="24"/>
          <w:szCs w:val="24"/>
        </w:rPr>
        <w:t xml:space="preserve"> </w:t>
      </w:r>
      <w:r w:rsidRPr="002B24DF">
        <w:rPr>
          <w:rFonts w:ascii="Times New Roman" w:hAnsi="Times New Roman" w:cs="Times New Roman"/>
          <w:bCs/>
          <w:sz w:val="24"/>
          <w:szCs w:val="24"/>
        </w:rPr>
        <w:t xml:space="preserve">using a literature-reported method. </w:t>
      </w:r>
      <w:r>
        <w:rPr>
          <w:rFonts w:ascii="Times New Roman" w:hAnsi="Times New Roman" w:cs="Times New Roman"/>
          <w:bCs/>
          <w:sz w:val="24"/>
          <w:szCs w:val="24"/>
        </w:rPr>
        <w:t>F</w:t>
      </w:r>
      <w:r>
        <w:rPr>
          <w:rFonts w:ascii="Times New Roman" w:hAnsi="Times New Roman" w:cs="Times New Roman" w:hint="eastAsia"/>
          <w:bCs/>
          <w:sz w:val="24"/>
          <w:szCs w:val="24"/>
        </w:rPr>
        <w:t>irst</w:t>
      </w:r>
      <w:r>
        <w:rPr>
          <w:rFonts w:ascii="Times New Roman" w:hAnsi="Times New Roman" w:cs="Times New Roman"/>
          <w:bCs/>
          <w:sz w:val="24"/>
          <w:szCs w:val="24"/>
        </w:rPr>
        <w:t xml:space="preserve">, </w:t>
      </w:r>
      <w:r w:rsidRPr="002B24DF">
        <w:rPr>
          <w:rFonts w:ascii="Times New Roman" w:hAnsi="Times New Roman" w:cs="Times New Roman"/>
          <w:bCs/>
          <w:sz w:val="24"/>
          <w:szCs w:val="24"/>
        </w:rPr>
        <w:t>MoO</w:t>
      </w:r>
      <w:r w:rsidRPr="0099489A">
        <w:rPr>
          <w:rFonts w:ascii="Times New Roman" w:hAnsi="Times New Roman" w:cs="Times New Roman"/>
          <w:bCs/>
          <w:sz w:val="24"/>
          <w:szCs w:val="24"/>
          <w:vertAlign w:val="subscript"/>
        </w:rPr>
        <w:t>3</w:t>
      </w:r>
      <w:r w:rsidRPr="002B24DF">
        <w:rPr>
          <w:rFonts w:ascii="Times New Roman" w:hAnsi="Times New Roman" w:cs="Times New Roman"/>
          <w:bCs/>
          <w:sz w:val="24"/>
          <w:szCs w:val="24"/>
        </w:rPr>
        <w:t xml:space="preserve"> powders were</w:t>
      </w:r>
      <w:r>
        <w:rPr>
          <w:rFonts w:ascii="Times New Roman" w:hAnsi="Times New Roman" w:cs="Times New Roman"/>
          <w:bCs/>
          <w:sz w:val="24"/>
          <w:szCs w:val="24"/>
        </w:rPr>
        <w:t xml:space="preserve"> </w:t>
      </w:r>
      <w:r w:rsidRPr="002B24DF">
        <w:rPr>
          <w:rFonts w:ascii="Times New Roman" w:hAnsi="Times New Roman" w:cs="Times New Roman"/>
          <w:bCs/>
          <w:sz w:val="24"/>
          <w:szCs w:val="24"/>
        </w:rPr>
        <w:t>synthesized by calcination of (NH</w:t>
      </w:r>
      <w:r w:rsidRPr="0099489A">
        <w:rPr>
          <w:rFonts w:ascii="Times New Roman" w:hAnsi="Times New Roman" w:cs="Times New Roman"/>
          <w:bCs/>
          <w:sz w:val="24"/>
          <w:szCs w:val="24"/>
          <w:vertAlign w:val="subscript"/>
        </w:rPr>
        <w:t>4</w:t>
      </w:r>
      <w:r w:rsidRPr="002B24DF">
        <w:rPr>
          <w:rFonts w:ascii="Times New Roman" w:hAnsi="Times New Roman" w:cs="Times New Roman"/>
          <w:bCs/>
          <w:sz w:val="24"/>
          <w:szCs w:val="24"/>
        </w:rPr>
        <w:t>)</w:t>
      </w:r>
      <w:r w:rsidRPr="0099489A">
        <w:rPr>
          <w:rFonts w:ascii="Times New Roman" w:hAnsi="Times New Roman" w:cs="Times New Roman"/>
          <w:bCs/>
          <w:sz w:val="24"/>
          <w:szCs w:val="24"/>
          <w:vertAlign w:val="subscript"/>
        </w:rPr>
        <w:t>6</w:t>
      </w:r>
      <w:r w:rsidRPr="002B24DF">
        <w:rPr>
          <w:rFonts w:ascii="Times New Roman" w:hAnsi="Times New Roman" w:cs="Times New Roman"/>
          <w:bCs/>
          <w:sz w:val="24"/>
          <w:szCs w:val="24"/>
        </w:rPr>
        <w:t>Mo</w:t>
      </w:r>
      <w:r w:rsidRPr="0099489A">
        <w:rPr>
          <w:rFonts w:ascii="Times New Roman" w:hAnsi="Times New Roman" w:cs="Times New Roman"/>
          <w:bCs/>
          <w:sz w:val="24"/>
          <w:szCs w:val="24"/>
          <w:vertAlign w:val="subscript"/>
        </w:rPr>
        <w:t>7</w:t>
      </w:r>
      <w:r w:rsidRPr="002B24DF">
        <w:rPr>
          <w:rFonts w:ascii="Times New Roman" w:hAnsi="Times New Roman" w:cs="Times New Roman"/>
          <w:bCs/>
          <w:sz w:val="24"/>
          <w:szCs w:val="24"/>
        </w:rPr>
        <w:t>O</w:t>
      </w:r>
      <w:r w:rsidRPr="0099489A">
        <w:rPr>
          <w:rFonts w:ascii="Times New Roman" w:hAnsi="Times New Roman" w:cs="Times New Roman"/>
          <w:bCs/>
          <w:sz w:val="24"/>
          <w:szCs w:val="24"/>
          <w:vertAlign w:val="subscript"/>
        </w:rPr>
        <w:t>24</w:t>
      </w:r>
      <w:r w:rsidRPr="002B24DF">
        <w:rPr>
          <w:rFonts w:ascii="Times New Roman" w:hAnsi="Times New Roman" w:cs="Times New Roman"/>
          <w:bCs/>
          <w:sz w:val="24"/>
          <w:szCs w:val="24"/>
        </w:rPr>
        <w:t>·4H</w:t>
      </w:r>
      <w:r w:rsidRPr="0099489A">
        <w:rPr>
          <w:rFonts w:ascii="Times New Roman" w:hAnsi="Times New Roman" w:cs="Times New Roman"/>
          <w:bCs/>
          <w:sz w:val="24"/>
          <w:szCs w:val="24"/>
          <w:vertAlign w:val="subscript"/>
        </w:rPr>
        <w:t>2</w:t>
      </w:r>
      <w:r w:rsidRPr="002B24DF">
        <w:rPr>
          <w:rFonts w:ascii="Times New Roman" w:hAnsi="Times New Roman" w:cs="Times New Roman"/>
          <w:bCs/>
          <w:sz w:val="24"/>
          <w:szCs w:val="24"/>
        </w:rPr>
        <w:t>O at 773 K for 4 h.</w:t>
      </w:r>
      <w:r>
        <w:rPr>
          <w:rFonts w:ascii="Times New Roman" w:hAnsi="Times New Roman" w:cs="Times New Roman"/>
          <w:bCs/>
          <w:sz w:val="24"/>
          <w:szCs w:val="24"/>
        </w:rPr>
        <w:t xml:space="preserve"> Then,</w:t>
      </w:r>
      <w:r w:rsidRPr="002B24DF">
        <w:rPr>
          <w:rFonts w:ascii="Times New Roman" w:hAnsi="Times New Roman" w:cs="Times New Roman"/>
          <w:bCs/>
          <w:sz w:val="24"/>
          <w:szCs w:val="24"/>
        </w:rPr>
        <w:t xml:space="preserve"> the MoO</w:t>
      </w:r>
      <w:r w:rsidRPr="0099489A">
        <w:rPr>
          <w:rFonts w:ascii="Times New Roman" w:hAnsi="Times New Roman" w:cs="Times New Roman"/>
          <w:bCs/>
          <w:sz w:val="24"/>
          <w:szCs w:val="24"/>
          <w:vertAlign w:val="subscript"/>
        </w:rPr>
        <w:t>3</w:t>
      </w:r>
      <w:r w:rsidRPr="002B24DF">
        <w:rPr>
          <w:rFonts w:ascii="Times New Roman" w:hAnsi="Times New Roman" w:cs="Times New Roman"/>
          <w:bCs/>
          <w:sz w:val="24"/>
          <w:szCs w:val="24"/>
        </w:rPr>
        <w:t xml:space="preserve"> powder was ground</w:t>
      </w:r>
      <w:r>
        <w:rPr>
          <w:rFonts w:ascii="Times New Roman" w:hAnsi="Times New Roman" w:cs="Times New Roman"/>
          <w:bCs/>
          <w:sz w:val="24"/>
          <w:szCs w:val="24"/>
        </w:rPr>
        <w:t>ed</w:t>
      </w:r>
      <w:r w:rsidRPr="002B24DF">
        <w:rPr>
          <w:rFonts w:ascii="Times New Roman" w:hAnsi="Times New Roman" w:cs="Times New Roman"/>
          <w:bCs/>
          <w:sz w:val="24"/>
          <w:szCs w:val="24"/>
        </w:rPr>
        <w:t xml:space="preserve"> and </w:t>
      </w:r>
      <w:r>
        <w:rPr>
          <w:rFonts w:ascii="Times New Roman" w:hAnsi="Times New Roman" w:cs="Times New Roman"/>
          <w:bCs/>
          <w:sz w:val="24"/>
          <w:szCs w:val="24"/>
        </w:rPr>
        <w:t>the fine powder of MoO</w:t>
      </w:r>
      <w:r w:rsidRPr="005B7F42">
        <w:rPr>
          <w:rFonts w:ascii="Times New Roman" w:hAnsi="Times New Roman" w:cs="Times New Roman"/>
          <w:bCs/>
          <w:sz w:val="24"/>
          <w:szCs w:val="24"/>
          <w:vertAlign w:val="subscript"/>
        </w:rPr>
        <w:t>3</w:t>
      </w:r>
      <w:r>
        <w:rPr>
          <w:rFonts w:ascii="Times New Roman" w:hAnsi="Times New Roman" w:cs="Times New Roman"/>
          <w:bCs/>
          <w:sz w:val="24"/>
          <w:szCs w:val="24"/>
        </w:rPr>
        <w:t xml:space="preserve"> was </w:t>
      </w:r>
      <w:r w:rsidRPr="002B24DF">
        <w:rPr>
          <w:rFonts w:ascii="Times New Roman" w:hAnsi="Times New Roman" w:cs="Times New Roman"/>
          <w:bCs/>
          <w:sz w:val="24"/>
          <w:szCs w:val="24"/>
        </w:rPr>
        <w:t>transferred to</w:t>
      </w:r>
      <w:r>
        <w:rPr>
          <w:rFonts w:ascii="Times New Roman" w:hAnsi="Times New Roman" w:cs="Times New Roman"/>
          <w:bCs/>
          <w:sz w:val="24"/>
          <w:szCs w:val="24"/>
        </w:rPr>
        <w:t xml:space="preserve"> </w:t>
      </w:r>
      <w:r w:rsidRPr="002B24DF">
        <w:rPr>
          <w:rFonts w:ascii="Times New Roman" w:hAnsi="Times New Roman" w:cs="Times New Roman"/>
          <w:bCs/>
          <w:sz w:val="24"/>
          <w:szCs w:val="24"/>
        </w:rPr>
        <w:t>a quartz tube and ammonized under the flow of pure NH</w:t>
      </w:r>
      <w:r w:rsidRPr="0099489A">
        <w:rPr>
          <w:rFonts w:ascii="Times New Roman" w:hAnsi="Times New Roman" w:cs="Times New Roman"/>
          <w:bCs/>
          <w:sz w:val="24"/>
          <w:szCs w:val="24"/>
          <w:vertAlign w:val="subscript"/>
        </w:rPr>
        <w:t>3</w:t>
      </w:r>
      <w:r>
        <w:rPr>
          <w:rFonts w:ascii="Times New Roman" w:hAnsi="Times New Roman" w:cs="Times New Roman"/>
          <w:bCs/>
          <w:sz w:val="24"/>
          <w:szCs w:val="24"/>
          <w:vertAlign w:val="subscript"/>
        </w:rPr>
        <w:t xml:space="preserve"> </w:t>
      </w:r>
      <w:r w:rsidRPr="002B24DF">
        <w:rPr>
          <w:rFonts w:ascii="Times New Roman" w:hAnsi="Times New Roman" w:cs="Times New Roman"/>
          <w:bCs/>
          <w:sz w:val="24"/>
          <w:szCs w:val="24"/>
        </w:rPr>
        <w:t xml:space="preserve">(150 mL/min) at 973 K for 4 h (heating rate was set as 5K/min). </w:t>
      </w:r>
      <w:r>
        <w:rPr>
          <w:rFonts w:ascii="Times New Roman" w:hAnsi="Times New Roman" w:cs="Times New Roman"/>
          <w:bCs/>
          <w:sz w:val="24"/>
          <w:szCs w:val="24"/>
        </w:rPr>
        <w:t xml:space="preserve">After cooling down to room temperature, the obtained </w:t>
      </w:r>
      <w:r w:rsidRPr="002B24DF">
        <w:rPr>
          <w:rFonts w:ascii="Times New Roman" w:hAnsi="Times New Roman" w:cs="Times New Roman"/>
          <w:bCs/>
          <w:sz w:val="24"/>
          <w:szCs w:val="24"/>
        </w:rPr>
        <w:t>γ-Mo</w:t>
      </w:r>
      <w:r w:rsidRPr="0099489A">
        <w:rPr>
          <w:rFonts w:ascii="Times New Roman" w:hAnsi="Times New Roman" w:cs="Times New Roman"/>
          <w:bCs/>
          <w:sz w:val="24"/>
          <w:szCs w:val="24"/>
          <w:vertAlign w:val="subscript"/>
        </w:rPr>
        <w:t>2</w:t>
      </w:r>
      <w:r w:rsidRPr="002B24DF">
        <w:rPr>
          <w:rFonts w:ascii="Times New Roman" w:hAnsi="Times New Roman" w:cs="Times New Roman"/>
          <w:bCs/>
          <w:sz w:val="24"/>
          <w:szCs w:val="24"/>
        </w:rPr>
        <w:t>N catalyst was passivated with CO</w:t>
      </w:r>
      <w:r w:rsidRPr="0099489A">
        <w:rPr>
          <w:rFonts w:ascii="Times New Roman" w:hAnsi="Times New Roman" w:cs="Times New Roman"/>
          <w:bCs/>
          <w:sz w:val="24"/>
          <w:szCs w:val="24"/>
          <w:vertAlign w:val="subscript"/>
        </w:rPr>
        <w:t>2</w:t>
      </w:r>
      <w:r w:rsidRPr="002B24DF">
        <w:rPr>
          <w:rFonts w:ascii="Times New Roman" w:hAnsi="Times New Roman" w:cs="Times New Roman"/>
          <w:bCs/>
          <w:sz w:val="24"/>
          <w:szCs w:val="24"/>
        </w:rPr>
        <w:t xml:space="preserve"> at room temperature overnight to protect</w:t>
      </w:r>
      <w:r>
        <w:rPr>
          <w:rFonts w:ascii="Times New Roman" w:hAnsi="Times New Roman" w:cs="Times New Roman"/>
          <w:bCs/>
          <w:sz w:val="24"/>
          <w:szCs w:val="24"/>
        </w:rPr>
        <w:t xml:space="preserve"> </w:t>
      </w:r>
      <w:r w:rsidRPr="002B24DF">
        <w:rPr>
          <w:rFonts w:ascii="Times New Roman" w:hAnsi="Times New Roman" w:cs="Times New Roman"/>
          <w:bCs/>
          <w:sz w:val="24"/>
          <w:szCs w:val="24"/>
        </w:rPr>
        <w:t>the as-synthesized γ-Mo</w:t>
      </w:r>
      <w:r w:rsidRPr="0099489A">
        <w:rPr>
          <w:rFonts w:ascii="Times New Roman" w:hAnsi="Times New Roman" w:cs="Times New Roman"/>
          <w:bCs/>
          <w:sz w:val="24"/>
          <w:szCs w:val="24"/>
          <w:vertAlign w:val="subscript"/>
        </w:rPr>
        <w:t>2</w:t>
      </w:r>
      <w:r w:rsidRPr="002B24DF">
        <w:rPr>
          <w:rFonts w:ascii="Times New Roman" w:hAnsi="Times New Roman" w:cs="Times New Roman"/>
          <w:bCs/>
          <w:sz w:val="24"/>
          <w:szCs w:val="24"/>
        </w:rPr>
        <w:t>N material from the pyrophoric</w:t>
      </w:r>
      <w:r>
        <w:rPr>
          <w:rFonts w:ascii="Times New Roman" w:hAnsi="Times New Roman" w:cs="Times New Roman"/>
          <w:bCs/>
          <w:sz w:val="24"/>
          <w:szCs w:val="24"/>
        </w:rPr>
        <w:t xml:space="preserve"> </w:t>
      </w:r>
      <w:r w:rsidRPr="002B24DF">
        <w:rPr>
          <w:rFonts w:ascii="Times New Roman" w:hAnsi="Times New Roman" w:cs="Times New Roman"/>
          <w:bCs/>
          <w:sz w:val="24"/>
          <w:szCs w:val="24"/>
        </w:rPr>
        <w:t xml:space="preserve">oxidation when contacted with air. </w:t>
      </w:r>
    </w:p>
    <w:p w14:paraId="425B3658" w14:textId="77777777" w:rsidR="00734ECD" w:rsidRDefault="00734ECD" w:rsidP="00716B91">
      <w:pPr>
        <w:rPr>
          <w:rFonts w:ascii="Times New Roman" w:hAnsi="Times New Roman" w:cs="Times New Roman"/>
          <w:bCs/>
          <w:sz w:val="24"/>
          <w:szCs w:val="24"/>
        </w:rPr>
      </w:pPr>
      <w:r>
        <w:rPr>
          <w:rFonts w:ascii="Times New Roman" w:hAnsi="Times New Roman" w:cs="Times New Roman"/>
          <w:b/>
          <w:bCs/>
          <w:sz w:val="24"/>
          <w:szCs w:val="24"/>
        </w:rPr>
        <w:t>The protocol of Ni/</w:t>
      </w:r>
      <w:r w:rsidRPr="00F6518E">
        <w:rPr>
          <w:rFonts w:ascii="Times New Roman" w:hAnsi="Times New Roman" w:cs="Times New Roman"/>
          <w:b/>
          <w:bCs/>
          <w:sz w:val="24"/>
          <w:szCs w:val="24"/>
        </w:rPr>
        <w:t>γ-Mo</w:t>
      </w:r>
      <w:r w:rsidRPr="002B24DF">
        <w:rPr>
          <w:rFonts w:ascii="Times New Roman" w:hAnsi="Times New Roman" w:cs="Times New Roman"/>
          <w:b/>
          <w:bCs/>
          <w:sz w:val="24"/>
          <w:szCs w:val="24"/>
          <w:vertAlign w:val="subscript"/>
        </w:rPr>
        <w:t>2</w:t>
      </w:r>
      <w:r w:rsidRPr="00F6518E">
        <w:rPr>
          <w:rFonts w:ascii="Times New Roman" w:hAnsi="Times New Roman" w:cs="Times New Roman"/>
          <w:b/>
          <w:bCs/>
          <w:sz w:val="24"/>
          <w:szCs w:val="24"/>
        </w:rPr>
        <w:t>N</w:t>
      </w:r>
      <w:r>
        <w:rPr>
          <w:rFonts w:ascii="Times New Roman" w:hAnsi="Times New Roman" w:cs="Times New Roman"/>
          <w:b/>
          <w:bCs/>
          <w:sz w:val="24"/>
          <w:szCs w:val="24"/>
        </w:rPr>
        <w:t xml:space="preserve"> synthesis </w:t>
      </w:r>
      <w:r w:rsidRPr="0099489A">
        <w:rPr>
          <w:rFonts w:ascii="Times New Roman" w:hAnsi="Times New Roman" w:cs="Times New Roman"/>
          <w:bCs/>
          <w:sz w:val="24"/>
          <w:szCs w:val="24"/>
        </w:rPr>
        <w:t xml:space="preserve">The </w:t>
      </w:r>
      <w:r>
        <w:rPr>
          <w:rFonts w:ascii="Times New Roman" w:hAnsi="Times New Roman" w:cs="Times New Roman"/>
          <w:bCs/>
          <w:sz w:val="24"/>
          <w:szCs w:val="24"/>
        </w:rPr>
        <w:t>Ni-4nm</w:t>
      </w:r>
      <w:r w:rsidRPr="0099489A">
        <w:rPr>
          <w:rFonts w:ascii="Times New Roman" w:hAnsi="Times New Roman" w:cs="Times New Roman"/>
          <w:bCs/>
          <w:sz w:val="24"/>
          <w:szCs w:val="24"/>
        </w:rPr>
        <w:t>/γ-Mo</w:t>
      </w:r>
      <w:r w:rsidRPr="0099489A">
        <w:rPr>
          <w:rFonts w:ascii="Times New Roman" w:hAnsi="Times New Roman" w:cs="Times New Roman"/>
          <w:bCs/>
          <w:sz w:val="24"/>
          <w:szCs w:val="24"/>
          <w:vertAlign w:val="subscript"/>
        </w:rPr>
        <w:t>2</w:t>
      </w:r>
      <w:r w:rsidRPr="0099489A">
        <w:rPr>
          <w:rFonts w:ascii="Times New Roman" w:hAnsi="Times New Roman" w:cs="Times New Roman"/>
          <w:bCs/>
          <w:sz w:val="24"/>
          <w:szCs w:val="24"/>
        </w:rPr>
        <w:t xml:space="preserve">N catalysts were synthesized </w:t>
      </w:r>
      <w:r>
        <w:rPr>
          <w:rFonts w:ascii="Times New Roman" w:hAnsi="Times New Roman" w:cs="Times New Roman"/>
          <w:bCs/>
          <w:sz w:val="24"/>
          <w:szCs w:val="24"/>
        </w:rPr>
        <w:t xml:space="preserve">by </w:t>
      </w:r>
      <w:r w:rsidRPr="0099489A">
        <w:rPr>
          <w:rFonts w:ascii="Times New Roman" w:hAnsi="Times New Roman" w:cs="Times New Roman"/>
          <w:bCs/>
          <w:sz w:val="24"/>
          <w:szCs w:val="24"/>
        </w:rPr>
        <w:t>using incipient</w:t>
      </w:r>
      <w:r>
        <w:rPr>
          <w:rFonts w:ascii="Times New Roman" w:hAnsi="Times New Roman" w:cs="Times New Roman"/>
          <w:bCs/>
          <w:sz w:val="24"/>
          <w:szCs w:val="24"/>
        </w:rPr>
        <w:t xml:space="preserve"> </w:t>
      </w:r>
      <w:r w:rsidRPr="0099489A">
        <w:rPr>
          <w:rFonts w:ascii="Times New Roman" w:hAnsi="Times New Roman" w:cs="Times New Roman"/>
          <w:bCs/>
          <w:sz w:val="24"/>
          <w:szCs w:val="24"/>
        </w:rPr>
        <w:t xml:space="preserve">wet impregnation (IWI) of </w:t>
      </w:r>
      <w:r>
        <w:rPr>
          <w:rFonts w:ascii="Times New Roman" w:hAnsi="Times New Roman" w:cs="Times New Roman"/>
          <w:bCs/>
          <w:sz w:val="24"/>
          <w:szCs w:val="24"/>
        </w:rPr>
        <w:t xml:space="preserve">as-prepared homogeneous Ni-4nm hexane </w:t>
      </w:r>
      <w:r w:rsidRPr="0099489A">
        <w:rPr>
          <w:rFonts w:ascii="Times New Roman" w:hAnsi="Times New Roman" w:cs="Times New Roman"/>
          <w:bCs/>
          <w:sz w:val="24"/>
          <w:szCs w:val="24"/>
        </w:rPr>
        <w:t>solution over</w:t>
      </w:r>
      <w:r>
        <w:rPr>
          <w:rFonts w:ascii="Times New Roman" w:hAnsi="Times New Roman" w:cs="Times New Roman"/>
          <w:bCs/>
          <w:sz w:val="24"/>
          <w:szCs w:val="24"/>
        </w:rPr>
        <w:t xml:space="preserve"> </w:t>
      </w:r>
      <w:r w:rsidRPr="0099489A">
        <w:rPr>
          <w:rFonts w:ascii="Times New Roman" w:hAnsi="Times New Roman" w:cs="Times New Roman"/>
          <w:bCs/>
          <w:sz w:val="24"/>
          <w:szCs w:val="24"/>
        </w:rPr>
        <w:t>the as-synthesized γ-Mo</w:t>
      </w:r>
      <w:r w:rsidRPr="0099489A">
        <w:rPr>
          <w:rFonts w:ascii="Times New Roman" w:hAnsi="Times New Roman" w:cs="Times New Roman"/>
          <w:bCs/>
          <w:sz w:val="24"/>
          <w:szCs w:val="24"/>
          <w:vertAlign w:val="subscript"/>
        </w:rPr>
        <w:t>2</w:t>
      </w:r>
      <w:r w:rsidRPr="0099489A">
        <w:rPr>
          <w:rFonts w:ascii="Times New Roman" w:hAnsi="Times New Roman" w:cs="Times New Roman"/>
          <w:bCs/>
          <w:sz w:val="24"/>
          <w:szCs w:val="24"/>
        </w:rPr>
        <w:t xml:space="preserve">N. The slurry was then freeze-dried under stirring. </w:t>
      </w:r>
      <w:r>
        <w:rPr>
          <w:rFonts w:ascii="Times New Roman" w:hAnsi="Times New Roman" w:cs="Times New Roman"/>
          <w:bCs/>
          <w:sz w:val="24"/>
          <w:szCs w:val="24"/>
        </w:rPr>
        <w:t xml:space="preserve">The loading of Ni loading was set to ~2%. </w:t>
      </w:r>
      <w:r w:rsidRPr="0099489A">
        <w:rPr>
          <w:rFonts w:ascii="Times New Roman" w:hAnsi="Times New Roman" w:cs="Times New Roman"/>
          <w:bCs/>
          <w:sz w:val="24"/>
          <w:szCs w:val="24"/>
        </w:rPr>
        <w:t xml:space="preserve">The catalyst is denoted as </w:t>
      </w:r>
      <w:r>
        <w:rPr>
          <w:rFonts w:ascii="Times New Roman" w:hAnsi="Times New Roman" w:cs="Times New Roman"/>
          <w:bCs/>
          <w:sz w:val="24"/>
          <w:szCs w:val="24"/>
        </w:rPr>
        <w:t>Ni-4nm</w:t>
      </w:r>
      <w:r w:rsidRPr="0099489A">
        <w:rPr>
          <w:rFonts w:ascii="Times New Roman" w:hAnsi="Times New Roman" w:cs="Times New Roman"/>
          <w:bCs/>
          <w:sz w:val="24"/>
          <w:szCs w:val="24"/>
        </w:rPr>
        <w:t>/</w:t>
      </w:r>
      <w:bookmarkStart w:id="6" w:name="_Hlk32184309"/>
      <w:r w:rsidRPr="0099489A">
        <w:rPr>
          <w:rFonts w:ascii="Times New Roman" w:hAnsi="Times New Roman" w:cs="Times New Roman"/>
          <w:bCs/>
          <w:sz w:val="24"/>
          <w:szCs w:val="24"/>
        </w:rPr>
        <w:t>γ-Mo</w:t>
      </w:r>
      <w:r w:rsidRPr="0099489A">
        <w:rPr>
          <w:rFonts w:ascii="Times New Roman" w:hAnsi="Times New Roman" w:cs="Times New Roman"/>
          <w:bCs/>
          <w:sz w:val="24"/>
          <w:szCs w:val="24"/>
          <w:vertAlign w:val="subscript"/>
        </w:rPr>
        <w:t>2</w:t>
      </w:r>
      <w:r w:rsidRPr="0099489A">
        <w:rPr>
          <w:rFonts w:ascii="Times New Roman" w:hAnsi="Times New Roman" w:cs="Times New Roman"/>
          <w:bCs/>
          <w:sz w:val="24"/>
          <w:szCs w:val="24"/>
        </w:rPr>
        <w:t>N</w:t>
      </w:r>
      <w:bookmarkEnd w:id="6"/>
      <w:r w:rsidRPr="0099489A">
        <w:rPr>
          <w:rFonts w:ascii="Times New Roman" w:hAnsi="Times New Roman" w:cs="Times New Roman"/>
          <w:bCs/>
          <w:sz w:val="24"/>
          <w:szCs w:val="24"/>
        </w:rPr>
        <w:t xml:space="preserve">. </w:t>
      </w:r>
    </w:p>
    <w:p w14:paraId="404093CD" w14:textId="77777777" w:rsidR="00734ECD" w:rsidRDefault="00734ECD" w:rsidP="00716B91">
      <w:pPr>
        <w:spacing w:afterLines="50" w:after="156"/>
        <w:rPr>
          <w:rFonts w:ascii="Times New Roman" w:hAnsi="Times New Roman" w:cs="Times New Roman"/>
          <w:bCs/>
          <w:sz w:val="24"/>
          <w:szCs w:val="24"/>
        </w:rPr>
      </w:pPr>
      <w:r>
        <w:rPr>
          <w:rFonts w:ascii="Times New Roman" w:hAnsi="Times New Roman" w:cs="Times New Roman"/>
          <w:bCs/>
          <w:sz w:val="24"/>
          <w:szCs w:val="24"/>
        </w:rPr>
        <w:t>T</w:t>
      </w:r>
      <w:r w:rsidRPr="0099489A">
        <w:rPr>
          <w:rFonts w:ascii="Times New Roman" w:hAnsi="Times New Roman" w:cs="Times New Roman"/>
          <w:bCs/>
          <w:sz w:val="24"/>
          <w:szCs w:val="24"/>
        </w:rPr>
        <w:t xml:space="preserve">he </w:t>
      </w:r>
      <w:r>
        <w:rPr>
          <w:rFonts w:ascii="Times New Roman" w:hAnsi="Times New Roman" w:cs="Times New Roman"/>
          <w:bCs/>
          <w:sz w:val="24"/>
          <w:szCs w:val="24"/>
        </w:rPr>
        <w:t>dispersion phenomena and mechanism of Ni-4nm/</w:t>
      </w:r>
      <w:r w:rsidRPr="0099489A">
        <w:rPr>
          <w:rFonts w:ascii="Times New Roman" w:hAnsi="Times New Roman" w:cs="Times New Roman"/>
          <w:bCs/>
          <w:sz w:val="24"/>
          <w:szCs w:val="24"/>
        </w:rPr>
        <w:t>γ-Mo</w:t>
      </w:r>
      <w:r w:rsidRPr="0099489A">
        <w:rPr>
          <w:rFonts w:ascii="Times New Roman" w:hAnsi="Times New Roman" w:cs="Times New Roman"/>
          <w:bCs/>
          <w:sz w:val="24"/>
          <w:szCs w:val="24"/>
          <w:vertAlign w:val="subscript"/>
        </w:rPr>
        <w:t>2</w:t>
      </w:r>
      <w:r w:rsidRPr="0099489A">
        <w:rPr>
          <w:rFonts w:ascii="Times New Roman" w:hAnsi="Times New Roman" w:cs="Times New Roman"/>
          <w:bCs/>
          <w:sz w:val="24"/>
          <w:szCs w:val="24"/>
        </w:rPr>
        <w:t xml:space="preserve">N was </w:t>
      </w:r>
      <w:r>
        <w:rPr>
          <w:rFonts w:ascii="Times New Roman" w:hAnsi="Times New Roman" w:cs="Times New Roman"/>
          <w:bCs/>
          <w:sz w:val="24"/>
          <w:szCs w:val="24"/>
        </w:rPr>
        <w:t>investigated</w:t>
      </w:r>
      <w:r w:rsidRPr="0099489A">
        <w:rPr>
          <w:rFonts w:ascii="Times New Roman" w:hAnsi="Times New Roman" w:cs="Times New Roman"/>
          <w:bCs/>
          <w:sz w:val="24"/>
          <w:szCs w:val="24"/>
        </w:rPr>
        <w:t xml:space="preserve"> in the</w:t>
      </w:r>
      <w:r>
        <w:rPr>
          <w:rFonts w:ascii="Times New Roman" w:hAnsi="Times New Roman" w:cs="Times New Roman"/>
          <w:bCs/>
          <w:sz w:val="24"/>
          <w:szCs w:val="24"/>
        </w:rPr>
        <w:t xml:space="preserve"> </w:t>
      </w:r>
      <w:r w:rsidRPr="0099489A">
        <w:rPr>
          <w:rFonts w:ascii="Times New Roman" w:hAnsi="Times New Roman" w:cs="Times New Roman"/>
          <w:bCs/>
          <w:sz w:val="24"/>
          <w:szCs w:val="24"/>
        </w:rPr>
        <w:t>flow of the N</w:t>
      </w:r>
      <w:r w:rsidRPr="0099489A">
        <w:rPr>
          <w:rFonts w:ascii="Times New Roman" w:hAnsi="Times New Roman" w:cs="Times New Roman"/>
          <w:bCs/>
          <w:sz w:val="24"/>
          <w:szCs w:val="24"/>
          <w:vertAlign w:val="subscript"/>
        </w:rPr>
        <w:t>2</w:t>
      </w:r>
      <w:r w:rsidRPr="0099489A">
        <w:rPr>
          <w:rFonts w:ascii="Times New Roman" w:hAnsi="Times New Roman" w:cs="Times New Roman"/>
          <w:bCs/>
          <w:sz w:val="24"/>
          <w:szCs w:val="24"/>
        </w:rPr>
        <w:t>-H</w:t>
      </w:r>
      <w:r w:rsidRPr="0099489A">
        <w:rPr>
          <w:rFonts w:ascii="Times New Roman" w:hAnsi="Times New Roman" w:cs="Times New Roman"/>
          <w:bCs/>
          <w:sz w:val="24"/>
          <w:szCs w:val="24"/>
          <w:vertAlign w:val="subscript"/>
        </w:rPr>
        <w:t>2</w:t>
      </w:r>
      <w:r w:rsidRPr="0099489A">
        <w:rPr>
          <w:rFonts w:ascii="Times New Roman" w:hAnsi="Times New Roman" w:cs="Times New Roman"/>
          <w:bCs/>
          <w:sz w:val="24"/>
          <w:szCs w:val="24"/>
        </w:rPr>
        <w:t xml:space="preserve"> mixture (1:3 v/v, 32 mL/min) at </w:t>
      </w:r>
      <w:r>
        <w:rPr>
          <w:rFonts w:ascii="Times New Roman" w:hAnsi="Times New Roman" w:cs="Times New Roman"/>
          <w:bCs/>
          <w:sz w:val="24"/>
          <w:szCs w:val="24"/>
        </w:rPr>
        <w:t>a temperature ramp of 5 ºC/min to 590</w:t>
      </w:r>
      <w:r w:rsidRPr="00593EDA">
        <w:rPr>
          <w:rFonts w:ascii="Times New Roman" w:hAnsi="Times New Roman" w:cs="Times New Roman"/>
          <w:bCs/>
          <w:sz w:val="24"/>
          <w:szCs w:val="24"/>
        </w:rPr>
        <w:t xml:space="preserve"> </w:t>
      </w:r>
      <w:r>
        <w:rPr>
          <w:rFonts w:ascii="Times New Roman" w:hAnsi="Times New Roman" w:cs="Times New Roman"/>
          <w:bCs/>
          <w:sz w:val="24"/>
          <w:szCs w:val="24"/>
        </w:rPr>
        <w:t>ºC</w:t>
      </w:r>
      <w:r w:rsidRPr="0099489A">
        <w:rPr>
          <w:rFonts w:ascii="Times New Roman" w:hAnsi="Times New Roman" w:cs="Times New Roman"/>
          <w:bCs/>
          <w:sz w:val="24"/>
          <w:szCs w:val="24"/>
        </w:rPr>
        <w:t>.</w:t>
      </w:r>
      <w:r>
        <w:rPr>
          <w:rFonts w:ascii="Times New Roman" w:hAnsi="Times New Roman" w:cs="Times New Roman"/>
          <w:bCs/>
          <w:sz w:val="24"/>
          <w:szCs w:val="24"/>
        </w:rPr>
        <w:t xml:space="preserve"> </w:t>
      </w:r>
    </w:p>
    <w:p w14:paraId="08730468" w14:textId="77777777" w:rsidR="00734ECD" w:rsidRPr="002D4D87" w:rsidRDefault="00734ECD" w:rsidP="00716B91">
      <w:pPr>
        <w:rPr>
          <w:rFonts w:ascii="Times New Roman" w:hAnsi="Times New Roman" w:cs="Times New Roman"/>
          <w:b/>
          <w:bCs/>
          <w:sz w:val="24"/>
          <w:szCs w:val="24"/>
        </w:rPr>
      </w:pPr>
      <w:r>
        <w:rPr>
          <w:rFonts w:ascii="Times New Roman" w:hAnsi="Times New Roman" w:cs="Times New Roman"/>
          <w:b/>
          <w:bCs/>
          <w:sz w:val="24"/>
          <w:szCs w:val="24"/>
        </w:rPr>
        <w:t xml:space="preserve">Catalysts </w:t>
      </w:r>
      <w:r w:rsidRPr="002D4D87">
        <w:rPr>
          <w:rFonts w:ascii="Times New Roman" w:hAnsi="Times New Roman" w:cs="Times New Roman"/>
          <w:b/>
          <w:bCs/>
          <w:sz w:val="24"/>
          <w:szCs w:val="24"/>
        </w:rPr>
        <w:t>Characterization</w:t>
      </w:r>
    </w:p>
    <w:p w14:paraId="3F7CB098" w14:textId="77777777" w:rsidR="00734ECD" w:rsidRPr="0026296B" w:rsidRDefault="00734ECD" w:rsidP="00716B91">
      <w:pPr>
        <w:spacing w:after="120"/>
        <w:rPr>
          <w:rFonts w:ascii="Times New Roman" w:hAnsi="Times New Roman" w:cs="Times New Roman"/>
          <w:sz w:val="24"/>
          <w:szCs w:val="28"/>
        </w:rPr>
      </w:pPr>
      <w:r w:rsidRPr="002D4D87">
        <w:rPr>
          <w:rFonts w:ascii="Times New Roman" w:hAnsi="Times New Roman" w:cs="Times New Roman"/>
          <w:b/>
          <w:sz w:val="24"/>
          <w:szCs w:val="24"/>
        </w:rPr>
        <w:t>QXANES and XAFS</w:t>
      </w:r>
      <w:r>
        <w:rPr>
          <w:rFonts w:ascii="Times New Roman" w:hAnsi="Times New Roman" w:cs="Times New Roman"/>
          <w:b/>
          <w:sz w:val="24"/>
          <w:szCs w:val="24"/>
        </w:rPr>
        <w:t xml:space="preserve"> </w:t>
      </w:r>
      <w:r>
        <w:rPr>
          <w:rFonts w:ascii="Times New Roman" w:hAnsi="Times New Roman" w:cs="Times New Roman"/>
          <w:sz w:val="24"/>
          <w:szCs w:val="28"/>
        </w:rPr>
        <w:t>The i</w:t>
      </w:r>
      <w:r w:rsidRPr="0026296B">
        <w:rPr>
          <w:rFonts w:ascii="Times New Roman" w:hAnsi="Times New Roman" w:cs="Times New Roman"/>
          <w:sz w:val="24"/>
          <w:szCs w:val="28"/>
        </w:rPr>
        <w:t xml:space="preserve">n Situ </w:t>
      </w:r>
      <w:r>
        <w:rPr>
          <w:rFonts w:ascii="Times New Roman" w:hAnsi="Times New Roman" w:cs="Times New Roman"/>
          <w:sz w:val="24"/>
          <w:szCs w:val="28"/>
        </w:rPr>
        <w:t>Q</w:t>
      </w:r>
      <w:r>
        <w:rPr>
          <w:rFonts w:ascii="Times New Roman" w:hAnsi="Times New Roman" w:cs="Times New Roman" w:hint="eastAsia"/>
          <w:sz w:val="24"/>
          <w:szCs w:val="28"/>
        </w:rPr>
        <w:t>uick</w:t>
      </w:r>
      <w:r>
        <w:rPr>
          <w:rFonts w:ascii="Times New Roman" w:hAnsi="Times New Roman" w:cs="Times New Roman"/>
          <w:sz w:val="24"/>
          <w:szCs w:val="28"/>
        </w:rPr>
        <w:t xml:space="preserve"> X-ray Absorption Near Edge Spectroscopy (QXANES) spectra was collected at ISS beamline of the Brookhaven National Laboratory (BNL), and </w:t>
      </w:r>
      <w:r w:rsidRPr="0026296B">
        <w:rPr>
          <w:rFonts w:ascii="Times New Roman" w:hAnsi="Times New Roman" w:cs="Times New Roman"/>
          <w:sz w:val="24"/>
          <w:szCs w:val="28"/>
        </w:rPr>
        <w:t>X-ray Absorption Fine</w:t>
      </w:r>
      <w:r>
        <w:rPr>
          <w:rFonts w:ascii="Times New Roman" w:hAnsi="Times New Roman" w:cs="Times New Roman"/>
          <w:sz w:val="24"/>
          <w:szCs w:val="28"/>
        </w:rPr>
        <w:t xml:space="preserve"> </w:t>
      </w:r>
      <w:r w:rsidRPr="0026296B">
        <w:rPr>
          <w:rFonts w:ascii="Times New Roman" w:hAnsi="Times New Roman" w:cs="Times New Roman"/>
          <w:sz w:val="24"/>
          <w:szCs w:val="28"/>
        </w:rPr>
        <w:t>Structure Spectroscopy</w:t>
      </w:r>
      <w:r>
        <w:rPr>
          <w:rFonts w:ascii="Times New Roman" w:hAnsi="Times New Roman" w:cs="Times New Roman"/>
          <w:sz w:val="24"/>
          <w:szCs w:val="28"/>
        </w:rPr>
        <w:t xml:space="preserve"> (XAFS) of</w:t>
      </w:r>
      <w:r w:rsidRPr="0026296B">
        <w:rPr>
          <w:rFonts w:ascii="Times New Roman" w:hAnsi="Times New Roman" w:cs="Times New Roman"/>
          <w:sz w:val="24"/>
          <w:szCs w:val="28"/>
        </w:rPr>
        <w:t xml:space="preserve"> the</w:t>
      </w:r>
      <w:r>
        <w:rPr>
          <w:rFonts w:ascii="Times New Roman" w:hAnsi="Times New Roman" w:cs="Times New Roman"/>
          <w:sz w:val="24"/>
          <w:szCs w:val="28"/>
        </w:rPr>
        <w:t xml:space="preserve"> </w:t>
      </w:r>
      <w:r w:rsidRPr="0026296B">
        <w:rPr>
          <w:rFonts w:ascii="Times New Roman" w:hAnsi="Times New Roman" w:cs="Times New Roman"/>
          <w:sz w:val="24"/>
          <w:szCs w:val="28"/>
        </w:rPr>
        <w:t>catalysts w</w:t>
      </w:r>
      <w:r>
        <w:rPr>
          <w:rFonts w:ascii="Times New Roman" w:hAnsi="Times New Roman" w:cs="Times New Roman"/>
          <w:sz w:val="24"/>
          <w:szCs w:val="28"/>
        </w:rPr>
        <w:t>as</w:t>
      </w:r>
      <w:r w:rsidRPr="0026296B">
        <w:rPr>
          <w:rFonts w:ascii="Times New Roman" w:hAnsi="Times New Roman" w:cs="Times New Roman"/>
          <w:sz w:val="24"/>
          <w:szCs w:val="28"/>
        </w:rPr>
        <w:t xml:space="preserve"> collected at the 9-BM beamline of the Advance</w:t>
      </w:r>
      <w:r>
        <w:rPr>
          <w:rFonts w:ascii="Times New Roman" w:hAnsi="Times New Roman" w:cs="Times New Roman"/>
          <w:sz w:val="24"/>
          <w:szCs w:val="28"/>
        </w:rPr>
        <w:t xml:space="preserve"> </w:t>
      </w:r>
      <w:r w:rsidRPr="0026296B">
        <w:rPr>
          <w:rFonts w:ascii="Times New Roman" w:hAnsi="Times New Roman" w:cs="Times New Roman"/>
          <w:sz w:val="24"/>
          <w:szCs w:val="28"/>
        </w:rPr>
        <w:t>Photon Source (APS), Argonne National Laboratory (ANL).</w:t>
      </w:r>
      <w:r>
        <w:rPr>
          <w:rFonts w:ascii="Times New Roman" w:hAnsi="Times New Roman" w:cs="Times New Roman"/>
          <w:sz w:val="24"/>
          <w:szCs w:val="28"/>
        </w:rPr>
        <w:t xml:space="preserve"> </w:t>
      </w:r>
      <w:r w:rsidRPr="0026296B">
        <w:rPr>
          <w:rFonts w:ascii="Times New Roman" w:hAnsi="Times New Roman" w:cs="Times New Roman"/>
          <w:sz w:val="24"/>
          <w:szCs w:val="28"/>
        </w:rPr>
        <w:t>In the test, the powder samples were loaded in a</w:t>
      </w:r>
      <w:r>
        <w:rPr>
          <w:rFonts w:ascii="Times New Roman" w:hAnsi="Times New Roman" w:cs="Times New Roman"/>
          <w:sz w:val="24"/>
          <w:szCs w:val="28"/>
        </w:rPr>
        <w:t xml:space="preserve"> Clausen Cell</w:t>
      </w:r>
      <w:r w:rsidRPr="0026296B">
        <w:rPr>
          <w:rFonts w:ascii="Times New Roman" w:hAnsi="Times New Roman" w:cs="Times New Roman"/>
          <w:sz w:val="24"/>
          <w:szCs w:val="28"/>
        </w:rPr>
        <w:t>.</w:t>
      </w:r>
      <w:r>
        <w:rPr>
          <w:rFonts w:ascii="Times New Roman" w:hAnsi="Times New Roman" w:cs="Times New Roman"/>
          <w:sz w:val="24"/>
          <w:szCs w:val="28"/>
        </w:rPr>
        <w:t xml:space="preserve"> </w:t>
      </w:r>
      <w:r w:rsidRPr="00381B1A">
        <w:rPr>
          <w:rFonts w:ascii="Times New Roman" w:hAnsi="Times New Roman" w:cs="Times New Roman"/>
          <w:sz w:val="24"/>
          <w:szCs w:val="28"/>
        </w:rPr>
        <w:t xml:space="preserve">The </w:t>
      </w:r>
      <w:r>
        <w:rPr>
          <w:rFonts w:ascii="Times New Roman" w:hAnsi="Times New Roman" w:cs="Times New Roman"/>
          <w:sz w:val="24"/>
          <w:szCs w:val="28"/>
        </w:rPr>
        <w:t xml:space="preserve">Ni </w:t>
      </w:r>
      <w:r w:rsidRPr="00381B1A">
        <w:rPr>
          <w:rFonts w:ascii="Times New Roman" w:hAnsi="Times New Roman" w:cs="Times New Roman"/>
          <w:sz w:val="24"/>
          <w:szCs w:val="28"/>
        </w:rPr>
        <w:t>K-edge XAFS spectra were collected in the</w:t>
      </w:r>
      <w:r>
        <w:rPr>
          <w:rFonts w:ascii="Times New Roman" w:hAnsi="Times New Roman" w:cs="Times New Roman"/>
          <w:sz w:val="24"/>
          <w:szCs w:val="28"/>
        </w:rPr>
        <w:t xml:space="preserve"> </w:t>
      </w:r>
      <w:r w:rsidRPr="00381B1A">
        <w:rPr>
          <w:rFonts w:ascii="Times New Roman" w:hAnsi="Times New Roman" w:cs="Times New Roman"/>
          <w:sz w:val="24"/>
          <w:szCs w:val="28"/>
        </w:rPr>
        <w:t xml:space="preserve">fluorescence mode using a </w:t>
      </w:r>
      <w:r>
        <w:rPr>
          <w:rFonts w:ascii="Times New Roman" w:hAnsi="Times New Roman" w:cs="Times New Roman"/>
          <w:sz w:val="24"/>
          <w:szCs w:val="28"/>
        </w:rPr>
        <w:t xml:space="preserve">PIPS detector at BNL and </w:t>
      </w:r>
      <w:r w:rsidRPr="00381B1A">
        <w:rPr>
          <w:rFonts w:ascii="Times New Roman" w:hAnsi="Times New Roman" w:cs="Times New Roman"/>
          <w:sz w:val="24"/>
          <w:szCs w:val="28"/>
        </w:rPr>
        <w:t>four-channel vortex detector</w:t>
      </w:r>
      <w:r>
        <w:rPr>
          <w:rFonts w:ascii="Times New Roman" w:hAnsi="Times New Roman" w:cs="Times New Roman"/>
          <w:sz w:val="24"/>
          <w:szCs w:val="28"/>
        </w:rPr>
        <w:t xml:space="preserve"> at APS, respectively</w:t>
      </w:r>
      <w:r w:rsidRPr="00381B1A">
        <w:rPr>
          <w:rFonts w:ascii="Times New Roman" w:hAnsi="Times New Roman" w:cs="Times New Roman"/>
          <w:sz w:val="24"/>
          <w:szCs w:val="28"/>
        </w:rPr>
        <w:t xml:space="preserve">. </w:t>
      </w:r>
      <w:r>
        <w:rPr>
          <w:rFonts w:ascii="Times New Roman" w:hAnsi="Times New Roman" w:cs="Times New Roman"/>
          <w:sz w:val="24"/>
          <w:szCs w:val="28"/>
        </w:rPr>
        <w:t>The activation processes for QXANES experiments is carried out in the flow of N</w:t>
      </w:r>
      <w:r w:rsidRPr="00D63190">
        <w:rPr>
          <w:rFonts w:ascii="Times New Roman" w:hAnsi="Times New Roman" w:cs="Times New Roman"/>
          <w:sz w:val="24"/>
          <w:szCs w:val="28"/>
          <w:vertAlign w:val="subscript"/>
        </w:rPr>
        <w:t>2</w:t>
      </w:r>
      <w:r>
        <w:rPr>
          <w:rFonts w:ascii="Times New Roman" w:hAnsi="Times New Roman" w:cs="Times New Roman"/>
          <w:sz w:val="24"/>
          <w:szCs w:val="28"/>
        </w:rPr>
        <w:t>/H</w:t>
      </w:r>
      <w:r w:rsidRPr="00D63190">
        <w:rPr>
          <w:rFonts w:ascii="Times New Roman" w:hAnsi="Times New Roman" w:cs="Times New Roman"/>
          <w:sz w:val="24"/>
          <w:szCs w:val="28"/>
          <w:vertAlign w:val="subscript"/>
        </w:rPr>
        <w:t>2</w:t>
      </w:r>
      <w:r>
        <w:rPr>
          <w:rFonts w:ascii="Times New Roman" w:hAnsi="Times New Roman" w:cs="Times New Roman"/>
          <w:sz w:val="24"/>
          <w:szCs w:val="28"/>
        </w:rPr>
        <w:t xml:space="preserve"> mixture (v:v=1:3) at a temperature ramp of 2</w:t>
      </w:r>
      <w:r w:rsidRPr="00D63190">
        <w:rPr>
          <w:rFonts w:ascii="Times New Roman" w:hAnsi="Times New Roman" w:cs="Times New Roman"/>
          <w:bCs/>
          <w:sz w:val="24"/>
          <w:szCs w:val="24"/>
        </w:rPr>
        <w:t xml:space="preserve"> </w:t>
      </w:r>
      <w:r>
        <w:rPr>
          <w:rFonts w:ascii="Times New Roman" w:hAnsi="Times New Roman" w:cs="Times New Roman"/>
          <w:bCs/>
          <w:sz w:val="24"/>
          <w:szCs w:val="24"/>
        </w:rPr>
        <w:t>ºC/min to 590</w:t>
      </w:r>
      <w:r w:rsidRPr="00593EDA">
        <w:rPr>
          <w:rFonts w:ascii="Times New Roman" w:hAnsi="Times New Roman" w:cs="Times New Roman"/>
          <w:bCs/>
          <w:sz w:val="24"/>
          <w:szCs w:val="24"/>
        </w:rPr>
        <w:t xml:space="preserve"> </w:t>
      </w:r>
      <w:r>
        <w:rPr>
          <w:rFonts w:ascii="Times New Roman" w:hAnsi="Times New Roman" w:cs="Times New Roman"/>
          <w:bCs/>
          <w:sz w:val="24"/>
          <w:szCs w:val="24"/>
        </w:rPr>
        <w:t xml:space="preserve">ºC. Each scan takes 1min, and every 10 scans were merged together to get a spectrum. For the XAFS experiments, </w:t>
      </w:r>
      <w:r>
        <w:rPr>
          <w:rFonts w:ascii="Times New Roman" w:hAnsi="Times New Roman" w:cs="Times New Roman"/>
          <w:sz w:val="24"/>
          <w:szCs w:val="28"/>
        </w:rPr>
        <w:t>The activation processes were performed in the flow of N</w:t>
      </w:r>
      <w:r w:rsidRPr="00D63190">
        <w:rPr>
          <w:rFonts w:ascii="Times New Roman" w:hAnsi="Times New Roman" w:cs="Times New Roman"/>
          <w:sz w:val="24"/>
          <w:szCs w:val="28"/>
          <w:vertAlign w:val="subscript"/>
        </w:rPr>
        <w:t>2</w:t>
      </w:r>
      <w:r>
        <w:rPr>
          <w:rFonts w:ascii="Times New Roman" w:hAnsi="Times New Roman" w:cs="Times New Roman"/>
          <w:sz w:val="24"/>
          <w:szCs w:val="28"/>
        </w:rPr>
        <w:t>/H</w:t>
      </w:r>
      <w:r w:rsidRPr="00D63190">
        <w:rPr>
          <w:rFonts w:ascii="Times New Roman" w:hAnsi="Times New Roman" w:cs="Times New Roman"/>
          <w:sz w:val="24"/>
          <w:szCs w:val="28"/>
          <w:vertAlign w:val="subscript"/>
        </w:rPr>
        <w:t>2</w:t>
      </w:r>
      <w:r>
        <w:rPr>
          <w:rFonts w:ascii="Times New Roman" w:hAnsi="Times New Roman" w:cs="Times New Roman"/>
          <w:sz w:val="24"/>
          <w:szCs w:val="28"/>
        </w:rPr>
        <w:t xml:space="preserve"> mixture (v:v=1:3) at a temperature ramp of 10</w:t>
      </w:r>
      <w:r w:rsidRPr="00D63190">
        <w:rPr>
          <w:rFonts w:ascii="Times New Roman" w:hAnsi="Times New Roman" w:cs="Times New Roman"/>
          <w:bCs/>
          <w:sz w:val="24"/>
          <w:szCs w:val="24"/>
        </w:rPr>
        <w:t xml:space="preserve"> </w:t>
      </w:r>
      <w:r>
        <w:rPr>
          <w:rFonts w:ascii="Times New Roman" w:hAnsi="Times New Roman" w:cs="Times New Roman"/>
          <w:bCs/>
          <w:sz w:val="24"/>
          <w:szCs w:val="24"/>
        </w:rPr>
        <w:t xml:space="preserve">ºC/min, but at the temperature of 400 and 590 ºC is held for 40 min before collecting spectra. Each scan will take 20 min, and every three scans are merged to be one spectrum. </w:t>
      </w:r>
      <w:r w:rsidRPr="00381B1A">
        <w:rPr>
          <w:rFonts w:ascii="Times New Roman" w:hAnsi="Times New Roman" w:cs="Times New Roman"/>
          <w:sz w:val="24"/>
          <w:szCs w:val="28"/>
        </w:rPr>
        <w:t>The data pretreatment and extended X-ray absorption fine structure (EXAFS) fitting were performed</w:t>
      </w:r>
      <w:r>
        <w:rPr>
          <w:rFonts w:ascii="Times New Roman" w:hAnsi="Times New Roman" w:cs="Times New Roman"/>
          <w:sz w:val="24"/>
          <w:szCs w:val="28"/>
        </w:rPr>
        <w:t xml:space="preserve"> </w:t>
      </w:r>
      <w:r w:rsidRPr="00381B1A">
        <w:rPr>
          <w:rFonts w:ascii="Times New Roman" w:hAnsi="Times New Roman" w:cs="Times New Roman"/>
          <w:sz w:val="24"/>
          <w:szCs w:val="28"/>
        </w:rPr>
        <w:t>using the Ifeffit package.</w:t>
      </w:r>
    </w:p>
    <w:p w14:paraId="2D8F9482" w14:textId="77777777" w:rsidR="00734ECD" w:rsidRPr="006334ED" w:rsidRDefault="00734ECD" w:rsidP="00716B91">
      <w:pPr>
        <w:spacing w:after="120"/>
        <w:rPr>
          <w:rFonts w:ascii="Times New Roman" w:hAnsi="Times New Roman" w:cs="Times New Roman"/>
          <w:sz w:val="24"/>
          <w:szCs w:val="28"/>
        </w:rPr>
      </w:pPr>
      <w:r w:rsidRPr="006334ED">
        <w:rPr>
          <w:rFonts w:ascii="Times New Roman" w:hAnsi="Times New Roman" w:cs="Times New Roman"/>
          <w:b/>
          <w:sz w:val="24"/>
          <w:szCs w:val="28"/>
        </w:rPr>
        <w:t xml:space="preserve">Ambient Pressure X-ray Photoelectron Spectroscopy </w:t>
      </w:r>
      <w:r w:rsidRPr="006334ED">
        <w:rPr>
          <w:rFonts w:ascii="Times New Roman" w:hAnsi="Times New Roman" w:cs="Times New Roman"/>
          <w:sz w:val="24"/>
          <w:szCs w:val="28"/>
        </w:rPr>
        <w:t>AP-XPS</w:t>
      </w:r>
      <w:r>
        <w:rPr>
          <w:rFonts w:ascii="Times New Roman" w:hAnsi="Times New Roman" w:cs="Times New Roman"/>
          <w:sz w:val="24"/>
          <w:szCs w:val="28"/>
        </w:rPr>
        <w:t xml:space="preserve"> </w:t>
      </w:r>
      <w:r w:rsidRPr="006334ED">
        <w:rPr>
          <w:rFonts w:ascii="Times New Roman" w:hAnsi="Times New Roman" w:cs="Times New Roman"/>
          <w:sz w:val="24"/>
          <w:szCs w:val="28"/>
        </w:rPr>
        <w:t xml:space="preserve">spectra were collected </w:t>
      </w:r>
      <w:r>
        <w:rPr>
          <w:rFonts w:ascii="Times New Roman" w:hAnsi="Times New Roman" w:cs="Times New Roman"/>
          <w:sz w:val="24"/>
          <w:szCs w:val="28"/>
        </w:rPr>
        <w:t xml:space="preserve">by </w:t>
      </w:r>
      <w:r w:rsidRPr="006334ED">
        <w:rPr>
          <w:rFonts w:ascii="Times New Roman" w:hAnsi="Times New Roman" w:cs="Times New Roman"/>
          <w:sz w:val="24"/>
          <w:szCs w:val="28"/>
        </w:rPr>
        <w:t>a SPECS AP-XPS chamber</w:t>
      </w:r>
      <w:r>
        <w:rPr>
          <w:rFonts w:ascii="Times New Roman" w:hAnsi="Times New Roman" w:cs="Times New Roman"/>
          <w:sz w:val="24"/>
          <w:szCs w:val="28"/>
        </w:rPr>
        <w:t xml:space="preserve"> </w:t>
      </w:r>
      <w:r w:rsidRPr="006334ED">
        <w:rPr>
          <w:rFonts w:ascii="Times New Roman" w:hAnsi="Times New Roman" w:cs="Times New Roman"/>
          <w:sz w:val="24"/>
          <w:szCs w:val="28"/>
        </w:rPr>
        <w:t>equipped with a PHOIBOS 150 EP MCD-9 analyzer with an</w:t>
      </w:r>
      <w:r>
        <w:rPr>
          <w:rFonts w:ascii="Times New Roman" w:hAnsi="Times New Roman" w:cs="Times New Roman"/>
          <w:sz w:val="24"/>
          <w:szCs w:val="28"/>
        </w:rPr>
        <w:t xml:space="preserve"> </w:t>
      </w:r>
      <w:r w:rsidRPr="006334ED">
        <w:rPr>
          <w:rFonts w:ascii="Times New Roman" w:hAnsi="Times New Roman" w:cs="Times New Roman"/>
          <w:sz w:val="24"/>
          <w:szCs w:val="28"/>
        </w:rPr>
        <w:t>energy resolution of 0.4 eV. The C 1s photoemission line with</w:t>
      </w:r>
      <w:r>
        <w:rPr>
          <w:rFonts w:ascii="Times New Roman" w:hAnsi="Times New Roman" w:cs="Times New Roman"/>
          <w:sz w:val="24"/>
          <w:szCs w:val="28"/>
        </w:rPr>
        <w:t xml:space="preserve"> </w:t>
      </w:r>
      <w:r w:rsidRPr="006334ED">
        <w:rPr>
          <w:rFonts w:ascii="Times New Roman" w:hAnsi="Times New Roman" w:cs="Times New Roman"/>
          <w:sz w:val="24"/>
          <w:szCs w:val="28"/>
        </w:rPr>
        <w:t>the surface carbon feature (284.8 eV) was used for the binding</w:t>
      </w:r>
      <w:r>
        <w:rPr>
          <w:rFonts w:ascii="Times New Roman" w:hAnsi="Times New Roman" w:cs="Times New Roman"/>
          <w:sz w:val="24"/>
          <w:szCs w:val="28"/>
        </w:rPr>
        <w:t xml:space="preserve"> </w:t>
      </w:r>
      <w:r w:rsidRPr="006334ED">
        <w:rPr>
          <w:rFonts w:ascii="Times New Roman" w:hAnsi="Times New Roman" w:cs="Times New Roman"/>
          <w:sz w:val="24"/>
          <w:szCs w:val="28"/>
        </w:rPr>
        <w:t xml:space="preserve">energy calibration. The </w:t>
      </w:r>
      <w:r>
        <w:rPr>
          <w:rFonts w:ascii="Times New Roman" w:hAnsi="Times New Roman" w:cs="Times New Roman"/>
          <w:sz w:val="24"/>
          <w:szCs w:val="28"/>
        </w:rPr>
        <w:t>2%Ni-4nm/</w:t>
      </w:r>
      <w:r w:rsidRPr="00A04779">
        <w:rPr>
          <w:rFonts w:ascii="Times New Roman" w:hAnsi="Times New Roman" w:cs="Times New Roman"/>
          <w:sz w:val="24"/>
          <w:szCs w:val="28"/>
        </w:rPr>
        <w:t>γ-Mo</w:t>
      </w:r>
      <w:r w:rsidRPr="00A04779">
        <w:rPr>
          <w:rFonts w:ascii="Times New Roman" w:hAnsi="Times New Roman" w:cs="Times New Roman"/>
          <w:sz w:val="24"/>
          <w:szCs w:val="28"/>
          <w:vertAlign w:val="subscript"/>
        </w:rPr>
        <w:t>2</w:t>
      </w:r>
      <w:r w:rsidRPr="00A04779">
        <w:rPr>
          <w:rFonts w:ascii="Times New Roman" w:hAnsi="Times New Roman" w:cs="Times New Roman"/>
          <w:sz w:val="24"/>
          <w:szCs w:val="28"/>
        </w:rPr>
        <w:t>N</w:t>
      </w:r>
      <w:r w:rsidRPr="006334ED">
        <w:rPr>
          <w:rFonts w:ascii="Times New Roman" w:hAnsi="Times New Roman" w:cs="Times New Roman"/>
          <w:sz w:val="24"/>
          <w:szCs w:val="28"/>
        </w:rPr>
        <w:t xml:space="preserve"> </w:t>
      </w:r>
      <w:r>
        <w:rPr>
          <w:rFonts w:ascii="Times New Roman" w:hAnsi="Times New Roman" w:cs="Times New Roman"/>
          <w:sz w:val="24"/>
          <w:szCs w:val="28"/>
        </w:rPr>
        <w:t xml:space="preserve">catalyst </w:t>
      </w:r>
      <w:r w:rsidRPr="006334ED">
        <w:rPr>
          <w:rFonts w:ascii="Times New Roman" w:hAnsi="Times New Roman" w:cs="Times New Roman"/>
          <w:sz w:val="24"/>
          <w:szCs w:val="28"/>
        </w:rPr>
        <w:t>were pressed into a clean aluminum plate as XPS samples. Typically, the fresh sample was activated</w:t>
      </w:r>
      <w:r>
        <w:rPr>
          <w:rFonts w:ascii="Times New Roman" w:hAnsi="Times New Roman" w:cs="Times New Roman"/>
          <w:sz w:val="24"/>
          <w:szCs w:val="28"/>
        </w:rPr>
        <w:t xml:space="preserve"> </w:t>
      </w:r>
      <w:r w:rsidRPr="006334ED">
        <w:rPr>
          <w:rFonts w:ascii="Times New Roman" w:hAnsi="Times New Roman" w:cs="Times New Roman"/>
          <w:sz w:val="24"/>
          <w:szCs w:val="28"/>
        </w:rPr>
        <w:t xml:space="preserve">in the AP-XPS chamber by a </w:t>
      </w:r>
      <w:r>
        <w:rPr>
          <w:rFonts w:ascii="Times New Roman" w:hAnsi="Times New Roman" w:cs="Times New Roman"/>
          <w:sz w:val="24"/>
          <w:szCs w:val="28"/>
        </w:rPr>
        <w:t>4</w:t>
      </w:r>
      <w:r w:rsidRPr="006334ED">
        <w:rPr>
          <w:rFonts w:ascii="Times New Roman" w:hAnsi="Times New Roman" w:cs="Times New Roman"/>
          <w:sz w:val="24"/>
          <w:szCs w:val="28"/>
        </w:rPr>
        <w:t>0 mTorr N</w:t>
      </w:r>
      <w:r w:rsidRPr="006334ED">
        <w:rPr>
          <w:rFonts w:ascii="Times New Roman" w:hAnsi="Times New Roman" w:cs="Times New Roman"/>
          <w:sz w:val="24"/>
          <w:szCs w:val="28"/>
          <w:vertAlign w:val="subscript"/>
        </w:rPr>
        <w:t>2</w:t>
      </w:r>
      <w:r w:rsidRPr="006334ED">
        <w:rPr>
          <w:rFonts w:ascii="Times New Roman" w:hAnsi="Times New Roman" w:cs="Times New Roman"/>
          <w:sz w:val="24"/>
          <w:szCs w:val="28"/>
        </w:rPr>
        <w:t>/H</w:t>
      </w:r>
      <w:r w:rsidRPr="006334ED">
        <w:rPr>
          <w:rFonts w:ascii="Times New Roman" w:hAnsi="Times New Roman" w:cs="Times New Roman"/>
          <w:sz w:val="24"/>
          <w:szCs w:val="28"/>
          <w:vertAlign w:val="subscript"/>
        </w:rPr>
        <w:t>2</w:t>
      </w:r>
      <w:r w:rsidRPr="006334ED">
        <w:rPr>
          <w:rFonts w:ascii="Times New Roman" w:hAnsi="Times New Roman" w:cs="Times New Roman"/>
          <w:sz w:val="24"/>
          <w:szCs w:val="28"/>
        </w:rPr>
        <w:t xml:space="preserve"> (1:3 v/v)</w:t>
      </w:r>
      <w:r>
        <w:rPr>
          <w:rFonts w:ascii="Times New Roman" w:hAnsi="Times New Roman" w:cs="Times New Roman"/>
          <w:sz w:val="24"/>
          <w:szCs w:val="28"/>
        </w:rPr>
        <w:t xml:space="preserve"> </w:t>
      </w:r>
      <w:r w:rsidRPr="006334ED">
        <w:rPr>
          <w:rFonts w:ascii="Times New Roman" w:hAnsi="Times New Roman" w:cs="Times New Roman"/>
          <w:sz w:val="24"/>
          <w:szCs w:val="28"/>
        </w:rPr>
        <w:t>mixture at</w:t>
      </w:r>
      <w:r>
        <w:rPr>
          <w:rFonts w:ascii="Times New Roman" w:hAnsi="Times New Roman" w:cs="Times New Roman"/>
          <w:sz w:val="24"/>
          <w:szCs w:val="28"/>
        </w:rPr>
        <w:t xml:space="preserve"> 300, 350, 400, 500 and 520 </w:t>
      </w:r>
      <w:r w:rsidRPr="00A04779">
        <w:rPr>
          <w:rFonts w:ascii="Times New Roman" w:hAnsi="Times New Roman" w:cs="Times New Roman"/>
          <w:bCs/>
          <w:sz w:val="24"/>
          <w:szCs w:val="28"/>
        </w:rPr>
        <w:t xml:space="preserve">ºC </w:t>
      </w:r>
      <w:r w:rsidRPr="006334ED">
        <w:rPr>
          <w:rFonts w:ascii="Times New Roman" w:hAnsi="Times New Roman" w:cs="Times New Roman"/>
          <w:sz w:val="24"/>
          <w:szCs w:val="28"/>
        </w:rPr>
        <w:t xml:space="preserve">(the upper limit of the instrument) for </w:t>
      </w:r>
      <w:r>
        <w:rPr>
          <w:rFonts w:ascii="Times New Roman" w:hAnsi="Times New Roman" w:cs="Times New Roman"/>
          <w:sz w:val="24"/>
          <w:szCs w:val="28"/>
        </w:rPr>
        <w:t>1</w:t>
      </w:r>
      <w:r w:rsidRPr="006334ED">
        <w:rPr>
          <w:rFonts w:ascii="Times New Roman" w:hAnsi="Times New Roman" w:cs="Times New Roman"/>
          <w:sz w:val="24"/>
          <w:szCs w:val="28"/>
        </w:rPr>
        <w:t xml:space="preserve"> h.</w:t>
      </w:r>
      <w:r>
        <w:rPr>
          <w:rFonts w:ascii="Times New Roman" w:hAnsi="Times New Roman" w:cs="Times New Roman"/>
          <w:sz w:val="24"/>
          <w:szCs w:val="28"/>
        </w:rPr>
        <w:t xml:space="preserve"> </w:t>
      </w:r>
      <w:r w:rsidRPr="006334ED">
        <w:rPr>
          <w:rFonts w:ascii="Times New Roman" w:hAnsi="Times New Roman" w:cs="Times New Roman"/>
          <w:sz w:val="24"/>
          <w:szCs w:val="28"/>
        </w:rPr>
        <w:t>The spectra at the</w:t>
      </w:r>
      <w:r w:rsidRPr="007632F7">
        <w:rPr>
          <w:rFonts w:ascii="Times New Roman" w:hAnsi="Times New Roman" w:cs="Times New Roman"/>
          <w:sz w:val="24"/>
          <w:szCs w:val="28"/>
        </w:rPr>
        <w:t xml:space="preserve"> </w:t>
      </w:r>
      <w:r>
        <w:rPr>
          <w:rFonts w:ascii="Times New Roman" w:hAnsi="Times New Roman" w:cs="Times New Roman"/>
          <w:sz w:val="24"/>
          <w:szCs w:val="28"/>
        </w:rPr>
        <w:t>Ni</w:t>
      </w:r>
      <w:r w:rsidRPr="006334ED">
        <w:rPr>
          <w:rFonts w:ascii="Times New Roman" w:hAnsi="Times New Roman" w:cs="Times New Roman"/>
          <w:sz w:val="24"/>
          <w:szCs w:val="28"/>
        </w:rPr>
        <w:t>2</w:t>
      </w:r>
      <w:r w:rsidRPr="007632F7">
        <w:rPr>
          <w:rFonts w:ascii="Times New Roman" w:hAnsi="Times New Roman" w:cs="Times New Roman"/>
          <w:i/>
          <w:sz w:val="24"/>
          <w:szCs w:val="28"/>
        </w:rPr>
        <w:t>p</w:t>
      </w:r>
      <w:r>
        <w:rPr>
          <w:rFonts w:ascii="Times New Roman" w:hAnsi="Times New Roman" w:cs="Times New Roman"/>
          <w:sz w:val="24"/>
          <w:szCs w:val="28"/>
        </w:rPr>
        <w:t xml:space="preserve">, </w:t>
      </w:r>
      <w:r w:rsidRPr="006334ED">
        <w:rPr>
          <w:rFonts w:ascii="Times New Roman" w:hAnsi="Times New Roman" w:cs="Times New Roman"/>
          <w:sz w:val="24"/>
          <w:szCs w:val="28"/>
        </w:rPr>
        <w:t>Mo3</w:t>
      </w:r>
      <w:r w:rsidRPr="007632F7">
        <w:rPr>
          <w:rFonts w:ascii="Times New Roman" w:hAnsi="Times New Roman" w:cs="Times New Roman"/>
          <w:i/>
          <w:sz w:val="24"/>
          <w:szCs w:val="28"/>
        </w:rPr>
        <w:t>d</w:t>
      </w:r>
      <w:r w:rsidRPr="006334ED">
        <w:rPr>
          <w:rFonts w:ascii="Times New Roman" w:hAnsi="Times New Roman" w:cs="Times New Roman"/>
          <w:sz w:val="24"/>
          <w:szCs w:val="28"/>
        </w:rPr>
        <w:t>/3</w:t>
      </w:r>
      <w:r w:rsidRPr="007632F7">
        <w:rPr>
          <w:rFonts w:ascii="Times New Roman" w:hAnsi="Times New Roman" w:cs="Times New Roman"/>
          <w:i/>
          <w:sz w:val="24"/>
          <w:szCs w:val="28"/>
        </w:rPr>
        <w:t>p</w:t>
      </w:r>
      <w:r w:rsidRPr="006334ED">
        <w:rPr>
          <w:rFonts w:ascii="Times New Roman" w:hAnsi="Times New Roman" w:cs="Times New Roman"/>
          <w:sz w:val="24"/>
          <w:szCs w:val="28"/>
        </w:rPr>
        <w:t>, O1</w:t>
      </w:r>
      <w:r w:rsidRPr="007632F7">
        <w:rPr>
          <w:rFonts w:ascii="Times New Roman" w:hAnsi="Times New Roman" w:cs="Times New Roman"/>
          <w:i/>
          <w:sz w:val="24"/>
          <w:szCs w:val="28"/>
        </w:rPr>
        <w:t>s</w:t>
      </w:r>
      <w:r w:rsidRPr="006334ED">
        <w:rPr>
          <w:rFonts w:ascii="Times New Roman" w:hAnsi="Times New Roman" w:cs="Times New Roman"/>
          <w:sz w:val="24"/>
          <w:szCs w:val="28"/>
        </w:rPr>
        <w:t>, N1</w:t>
      </w:r>
      <w:r w:rsidRPr="007632F7">
        <w:rPr>
          <w:rFonts w:ascii="Times New Roman" w:hAnsi="Times New Roman" w:cs="Times New Roman"/>
          <w:i/>
          <w:sz w:val="24"/>
          <w:szCs w:val="28"/>
        </w:rPr>
        <w:t>s</w:t>
      </w:r>
      <w:r w:rsidRPr="006334ED">
        <w:rPr>
          <w:rFonts w:ascii="Times New Roman" w:hAnsi="Times New Roman" w:cs="Times New Roman"/>
          <w:sz w:val="24"/>
          <w:szCs w:val="28"/>
        </w:rPr>
        <w:t>,</w:t>
      </w:r>
      <w:r>
        <w:rPr>
          <w:rFonts w:ascii="Times New Roman" w:hAnsi="Times New Roman" w:cs="Times New Roman"/>
          <w:sz w:val="24"/>
          <w:szCs w:val="28"/>
        </w:rPr>
        <w:t xml:space="preserve"> and C1</w:t>
      </w:r>
      <w:r w:rsidRPr="007632F7">
        <w:rPr>
          <w:rFonts w:ascii="Times New Roman" w:hAnsi="Times New Roman" w:cs="Times New Roman"/>
          <w:i/>
          <w:sz w:val="24"/>
          <w:szCs w:val="28"/>
        </w:rPr>
        <w:t>s</w:t>
      </w:r>
      <w:r w:rsidRPr="006334ED">
        <w:rPr>
          <w:rFonts w:ascii="Times New Roman" w:hAnsi="Times New Roman" w:cs="Times New Roman"/>
          <w:sz w:val="24"/>
          <w:szCs w:val="28"/>
        </w:rPr>
        <w:t xml:space="preserve"> XPS regions were collected</w:t>
      </w:r>
      <w:r>
        <w:rPr>
          <w:rFonts w:ascii="Times New Roman" w:hAnsi="Times New Roman" w:cs="Times New Roman"/>
          <w:sz w:val="24"/>
          <w:szCs w:val="28"/>
        </w:rPr>
        <w:t xml:space="preserve"> </w:t>
      </w:r>
      <w:r w:rsidRPr="006334ED">
        <w:rPr>
          <w:rFonts w:ascii="Times New Roman" w:hAnsi="Times New Roman" w:cs="Times New Roman"/>
          <w:sz w:val="24"/>
          <w:szCs w:val="28"/>
        </w:rPr>
        <w:t xml:space="preserve">at </w:t>
      </w:r>
      <w:r>
        <w:rPr>
          <w:rFonts w:ascii="Times New Roman" w:hAnsi="Times New Roman" w:cs="Times New Roman"/>
          <w:sz w:val="24"/>
          <w:szCs w:val="28"/>
        </w:rPr>
        <w:t xml:space="preserve">each temperature </w:t>
      </w:r>
      <w:r w:rsidRPr="006334ED">
        <w:rPr>
          <w:rFonts w:ascii="Times New Roman" w:hAnsi="Times New Roman" w:cs="Times New Roman"/>
          <w:sz w:val="24"/>
          <w:szCs w:val="28"/>
        </w:rPr>
        <w:t>after a</w:t>
      </w:r>
      <w:r>
        <w:rPr>
          <w:rFonts w:ascii="Times New Roman" w:hAnsi="Times New Roman" w:cs="Times New Roman"/>
          <w:sz w:val="24"/>
          <w:szCs w:val="28"/>
        </w:rPr>
        <w:t xml:space="preserve">n hour </w:t>
      </w:r>
      <w:r w:rsidRPr="006334ED">
        <w:rPr>
          <w:rFonts w:ascii="Times New Roman" w:hAnsi="Times New Roman" w:cs="Times New Roman"/>
          <w:sz w:val="24"/>
          <w:szCs w:val="28"/>
        </w:rPr>
        <w:t>treatment.</w:t>
      </w:r>
    </w:p>
    <w:p w14:paraId="7840F82B" w14:textId="77777777" w:rsidR="00734ECD" w:rsidRPr="00034A69" w:rsidRDefault="00734ECD" w:rsidP="00716B91">
      <w:pPr>
        <w:spacing w:after="120"/>
        <w:rPr>
          <w:rFonts w:ascii="Times New Roman" w:hAnsi="Times New Roman" w:cs="Times New Roman"/>
          <w:sz w:val="24"/>
          <w:szCs w:val="28"/>
        </w:rPr>
      </w:pPr>
      <w:r w:rsidRPr="00034A69">
        <w:rPr>
          <w:rFonts w:ascii="Times New Roman" w:hAnsi="Times New Roman" w:cs="Times New Roman"/>
          <w:b/>
          <w:sz w:val="24"/>
          <w:szCs w:val="28"/>
        </w:rPr>
        <w:t>E</w:t>
      </w:r>
      <w:r>
        <w:rPr>
          <w:rFonts w:ascii="Times New Roman" w:hAnsi="Times New Roman" w:cs="Times New Roman"/>
          <w:b/>
          <w:sz w:val="24"/>
          <w:szCs w:val="28"/>
        </w:rPr>
        <w:t xml:space="preserve">lectron </w:t>
      </w:r>
      <w:r w:rsidRPr="00034A69">
        <w:rPr>
          <w:rFonts w:ascii="Times New Roman" w:hAnsi="Times New Roman" w:cs="Times New Roman"/>
          <w:b/>
          <w:sz w:val="24"/>
          <w:szCs w:val="28"/>
        </w:rPr>
        <w:t>M</w:t>
      </w:r>
      <w:r>
        <w:rPr>
          <w:rFonts w:ascii="Times New Roman" w:hAnsi="Times New Roman" w:cs="Times New Roman"/>
          <w:b/>
          <w:sz w:val="24"/>
          <w:szCs w:val="28"/>
        </w:rPr>
        <w:t>icroscopy</w:t>
      </w:r>
      <w:bookmarkEnd w:id="5"/>
      <w:r>
        <w:rPr>
          <w:rFonts w:ascii="Times New Roman" w:hAnsi="Times New Roman" w:cs="Times New Roman"/>
          <w:b/>
          <w:sz w:val="24"/>
          <w:szCs w:val="28"/>
        </w:rPr>
        <w:t xml:space="preserve"> </w:t>
      </w:r>
      <w:r w:rsidRPr="00034A69">
        <w:rPr>
          <w:rFonts w:ascii="Times New Roman" w:hAnsi="Times New Roman" w:cs="Times New Roman"/>
          <w:sz w:val="24"/>
          <w:szCs w:val="28"/>
        </w:rPr>
        <w:t>TEM, HAADF-STEM images and EDS mappings in Figure 2 and Figure S4 were obtained using a FEI Talos F200X S/TEM microscope with a field-</w:t>
      </w:r>
      <w:r w:rsidRPr="00034A69">
        <w:rPr>
          <w:rFonts w:ascii="Times New Roman" w:hAnsi="Times New Roman" w:cs="Times New Roman"/>
          <w:sz w:val="24"/>
          <w:szCs w:val="28"/>
        </w:rPr>
        <w:lastRenderedPageBreak/>
        <w:t xml:space="preserve">emission gun at 200 kV at CFN of Brookhaven National Lab. </w:t>
      </w:r>
    </w:p>
    <w:p w14:paraId="6F7D8B9E" w14:textId="77777777" w:rsidR="00734ECD" w:rsidRPr="002E08A2" w:rsidRDefault="00734ECD" w:rsidP="00716B91">
      <w:pPr>
        <w:rPr>
          <w:rFonts w:ascii="Times New Roman" w:hAnsi="Times New Roman" w:cs="Times New Roman"/>
          <w:b/>
          <w:sz w:val="24"/>
          <w:szCs w:val="28"/>
        </w:rPr>
      </w:pPr>
      <w:r w:rsidRPr="002E08A2">
        <w:rPr>
          <w:rFonts w:ascii="Times New Roman" w:hAnsi="Times New Roman" w:cs="Times New Roman" w:hint="eastAsia"/>
          <w:b/>
          <w:sz w:val="24"/>
          <w:szCs w:val="28"/>
        </w:rPr>
        <w:t>E</w:t>
      </w:r>
      <w:r w:rsidRPr="002E08A2">
        <w:rPr>
          <w:rFonts w:ascii="Times New Roman" w:hAnsi="Times New Roman" w:cs="Times New Roman"/>
          <w:b/>
          <w:sz w:val="24"/>
          <w:szCs w:val="28"/>
        </w:rPr>
        <w:t>nvironmental SE-STEM</w:t>
      </w:r>
    </w:p>
    <w:p w14:paraId="3E62324C" w14:textId="77777777" w:rsidR="00734ECD" w:rsidRPr="00034A69" w:rsidRDefault="00734ECD" w:rsidP="00716B91">
      <w:pPr>
        <w:spacing w:afterLines="50" w:after="156"/>
        <w:rPr>
          <w:rFonts w:ascii="Times New Roman" w:hAnsi="Times New Roman" w:cs="Times New Roman"/>
          <w:sz w:val="24"/>
          <w:szCs w:val="28"/>
        </w:rPr>
      </w:pPr>
      <w:r w:rsidRPr="00034A69">
        <w:rPr>
          <w:rFonts w:ascii="Times New Roman" w:hAnsi="Times New Roman" w:cs="Times New Roman"/>
          <w:sz w:val="24"/>
          <w:szCs w:val="28"/>
        </w:rPr>
        <w:t xml:space="preserve">Environmental </w:t>
      </w:r>
      <w:bookmarkStart w:id="7" w:name="_Hlk37191968"/>
      <w:r w:rsidRPr="00034A69">
        <w:rPr>
          <w:rFonts w:ascii="Times New Roman" w:hAnsi="Times New Roman" w:cs="Times New Roman"/>
          <w:sz w:val="24"/>
          <w:szCs w:val="28"/>
        </w:rPr>
        <w:t>secondary electron/scanning transmission electron microscopy</w:t>
      </w:r>
      <w:bookmarkEnd w:id="7"/>
      <w:r w:rsidRPr="00034A69">
        <w:rPr>
          <w:rFonts w:ascii="Times New Roman" w:hAnsi="Times New Roman" w:cs="Times New Roman"/>
          <w:sz w:val="24"/>
          <w:szCs w:val="28"/>
        </w:rPr>
        <w:t xml:space="preserve"> (Environmental SE/STEM) experiments were carried out using a probe aberration corrected Hitachi HF5000 equipped with a secondary detector, operated at 200 kV. </w:t>
      </w:r>
      <w:r>
        <w:rPr>
          <w:rFonts w:ascii="Times New Roman" w:hAnsi="Times New Roman" w:cs="Times New Roman"/>
          <w:sz w:val="24"/>
          <w:szCs w:val="28"/>
        </w:rPr>
        <w:t>The facility allows spontaneously record bright-field (BF), annual dark f</w:t>
      </w:r>
      <w:r w:rsidRPr="000466F7">
        <w:rPr>
          <w:rFonts w:ascii="Times New Roman" w:hAnsi="Times New Roman" w:cs="Times New Roman"/>
          <w:sz w:val="24"/>
          <w:szCs w:val="28"/>
        </w:rPr>
        <w:t>ield</w:t>
      </w:r>
      <w:r>
        <w:rPr>
          <w:rFonts w:ascii="Times New Roman" w:hAnsi="Times New Roman" w:cs="Times New Roman"/>
          <w:sz w:val="24"/>
          <w:szCs w:val="28"/>
        </w:rPr>
        <w:t xml:space="preserve"> (ADF)</w:t>
      </w:r>
      <w:r w:rsidRPr="000466F7">
        <w:rPr>
          <w:rFonts w:ascii="Times New Roman" w:hAnsi="Times New Roman" w:cs="Times New Roman"/>
          <w:sz w:val="24"/>
          <w:szCs w:val="28"/>
        </w:rPr>
        <w:t>, and secondary electron</w:t>
      </w:r>
      <w:r>
        <w:rPr>
          <w:rFonts w:ascii="Times New Roman" w:hAnsi="Times New Roman" w:cs="Times New Roman"/>
          <w:sz w:val="24"/>
          <w:szCs w:val="28"/>
        </w:rPr>
        <w:t xml:space="preserve"> (SE)</w:t>
      </w:r>
      <w:r w:rsidRPr="000466F7">
        <w:rPr>
          <w:rFonts w:ascii="Times New Roman" w:hAnsi="Times New Roman" w:cs="Times New Roman"/>
          <w:sz w:val="24"/>
          <w:szCs w:val="28"/>
        </w:rPr>
        <w:t xml:space="preserve"> images under the STEM mode. </w:t>
      </w:r>
      <w:r w:rsidRPr="001F1802">
        <w:rPr>
          <w:rFonts w:ascii="Times New Roman" w:hAnsi="Times New Roman" w:cs="Times New Roman"/>
          <w:sz w:val="24"/>
          <w:szCs w:val="28"/>
        </w:rPr>
        <w:t xml:space="preserve">By using </w:t>
      </w:r>
      <w:r>
        <w:rPr>
          <w:rFonts w:ascii="Times New Roman" w:hAnsi="Times New Roman" w:cs="Times New Roman"/>
          <w:sz w:val="24"/>
          <w:szCs w:val="28"/>
        </w:rPr>
        <w:t>the</w:t>
      </w:r>
      <w:r w:rsidRPr="001F1802">
        <w:rPr>
          <w:rFonts w:ascii="Times New Roman" w:hAnsi="Times New Roman" w:cs="Times New Roman"/>
          <w:sz w:val="24"/>
          <w:szCs w:val="28"/>
        </w:rPr>
        <w:t xml:space="preserve"> probe aberration corrector</w:t>
      </w:r>
      <w:r>
        <w:rPr>
          <w:rFonts w:ascii="Times New Roman" w:hAnsi="Times New Roman" w:cs="Times New Roman"/>
          <w:sz w:val="24"/>
          <w:szCs w:val="28"/>
        </w:rPr>
        <w:t>,</w:t>
      </w:r>
      <w:r w:rsidRPr="001F1802">
        <w:rPr>
          <w:rFonts w:ascii="Times New Roman" w:hAnsi="Times New Roman" w:cs="Times New Roman"/>
          <w:sz w:val="24"/>
          <w:szCs w:val="28"/>
        </w:rPr>
        <w:t xml:space="preserve"> it </w:t>
      </w:r>
      <w:r>
        <w:rPr>
          <w:rFonts w:ascii="Times New Roman" w:hAnsi="Times New Roman" w:cs="Times New Roman"/>
          <w:sz w:val="24"/>
          <w:szCs w:val="28"/>
        </w:rPr>
        <w:t>can</w:t>
      </w:r>
      <w:r w:rsidRPr="001F1802">
        <w:rPr>
          <w:rFonts w:ascii="Times New Roman" w:hAnsi="Times New Roman" w:cs="Times New Roman"/>
          <w:sz w:val="24"/>
          <w:szCs w:val="28"/>
        </w:rPr>
        <w:t xml:space="preserve"> get a resolution of </w:t>
      </w:r>
      <w:r>
        <w:rPr>
          <w:rFonts w:ascii="Times New Roman" w:hAnsi="Times New Roman" w:cs="Times New Roman"/>
          <w:sz w:val="24"/>
          <w:szCs w:val="28"/>
        </w:rPr>
        <w:t xml:space="preserve">0.7 </w:t>
      </w:r>
      <w:r w:rsidRPr="000466F7">
        <w:rPr>
          <w:rFonts w:ascii="Times New Roman" w:eastAsia="等线" w:hAnsi="Times New Roman" w:cs="Times New Roman"/>
          <w:sz w:val="24"/>
          <w:szCs w:val="28"/>
        </w:rPr>
        <w:t>Å</w:t>
      </w:r>
      <w:r>
        <w:rPr>
          <w:rFonts w:ascii="Times New Roman" w:eastAsia="等线" w:hAnsi="Times New Roman" w:cs="Times New Roman"/>
          <w:sz w:val="24"/>
          <w:szCs w:val="28"/>
        </w:rPr>
        <w:t xml:space="preserve"> in ADF-STEM images and </w:t>
      </w:r>
      <w:r w:rsidRPr="001F1802">
        <w:rPr>
          <w:rFonts w:ascii="Times New Roman" w:hAnsi="Times New Roman" w:cs="Times New Roman"/>
          <w:sz w:val="24"/>
          <w:szCs w:val="28"/>
        </w:rPr>
        <w:t xml:space="preserve">a resolution of </w:t>
      </w:r>
      <w:r>
        <w:rPr>
          <w:rFonts w:ascii="Times New Roman" w:hAnsi="Times New Roman" w:cs="Times New Roman"/>
          <w:sz w:val="24"/>
          <w:szCs w:val="28"/>
        </w:rPr>
        <w:t xml:space="preserve">below 1 </w:t>
      </w:r>
      <w:r w:rsidRPr="006E068A">
        <w:rPr>
          <w:rFonts w:ascii="Times New Roman" w:eastAsia="等线" w:hAnsi="Times New Roman" w:cs="Times New Roman"/>
          <w:sz w:val="24"/>
          <w:szCs w:val="28"/>
        </w:rPr>
        <w:t>Å</w:t>
      </w:r>
      <w:r>
        <w:rPr>
          <w:rFonts w:ascii="Times New Roman" w:eastAsia="等线" w:hAnsi="Times New Roman" w:cs="Times New Roman"/>
          <w:sz w:val="24"/>
          <w:szCs w:val="28"/>
        </w:rPr>
        <w:t xml:space="preserve"> in SE-STEM</w:t>
      </w:r>
      <w:r w:rsidRPr="000466F7">
        <w:rPr>
          <w:rFonts w:ascii="Times New Roman" w:hAnsi="Times New Roman" w:cs="Times New Roman"/>
          <w:sz w:val="24"/>
          <w:szCs w:val="28"/>
        </w:rPr>
        <w:t xml:space="preserve"> </w:t>
      </w:r>
      <w:r>
        <w:rPr>
          <w:rFonts w:ascii="Times New Roman" w:hAnsi="Times New Roman" w:cs="Times New Roman"/>
          <w:sz w:val="24"/>
          <w:szCs w:val="28"/>
        </w:rPr>
        <w:t xml:space="preserve">images. </w:t>
      </w:r>
      <w:r w:rsidRPr="00034A69">
        <w:rPr>
          <w:rFonts w:ascii="Times New Roman" w:hAnsi="Times New Roman" w:cs="Times New Roman"/>
          <w:sz w:val="24"/>
          <w:szCs w:val="28"/>
        </w:rPr>
        <w:t>The sample was directly dispersed on the MEMS chip without any pretreatment. After inserting the heating holder equipped with the MEMS chip, a mixture of H</w:t>
      </w:r>
      <w:r w:rsidRPr="001F1084">
        <w:rPr>
          <w:rFonts w:ascii="Times New Roman" w:hAnsi="Times New Roman" w:cs="Times New Roman"/>
          <w:sz w:val="24"/>
          <w:szCs w:val="28"/>
          <w:vertAlign w:val="subscript"/>
        </w:rPr>
        <w:t>2</w:t>
      </w:r>
      <w:r w:rsidRPr="00034A69">
        <w:rPr>
          <w:rFonts w:ascii="Times New Roman" w:hAnsi="Times New Roman" w:cs="Times New Roman"/>
          <w:sz w:val="24"/>
          <w:szCs w:val="28"/>
        </w:rPr>
        <w:t xml:space="preserve"> and N</w:t>
      </w:r>
      <w:r w:rsidRPr="001F1084">
        <w:rPr>
          <w:rFonts w:ascii="Times New Roman" w:hAnsi="Times New Roman" w:cs="Times New Roman"/>
          <w:sz w:val="24"/>
          <w:szCs w:val="28"/>
          <w:vertAlign w:val="subscript"/>
        </w:rPr>
        <w:t>2</w:t>
      </w:r>
      <w:r w:rsidRPr="00034A69">
        <w:rPr>
          <w:rFonts w:ascii="Times New Roman" w:hAnsi="Times New Roman" w:cs="Times New Roman"/>
          <w:sz w:val="24"/>
          <w:szCs w:val="28"/>
        </w:rPr>
        <w:t xml:space="preserve"> with a molar ratio equal to 3:1 was introduced into the sample chamber area and a total pressure of 2 Pa was maintained during the whole experiments. The sample was directly heated to 200 ºC prior to the </w:t>
      </w:r>
      <w:r w:rsidRPr="00103ACF">
        <w:rPr>
          <w:rFonts w:ascii="Times New Roman" w:hAnsi="Times New Roman" w:cs="Times New Roman"/>
          <w:i/>
          <w:iCs/>
          <w:sz w:val="24"/>
          <w:szCs w:val="28"/>
        </w:rPr>
        <w:t>in-situ</w:t>
      </w:r>
      <w:r w:rsidRPr="00034A69">
        <w:rPr>
          <w:rFonts w:ascii="Times New Roman" w:hAnsi="Times New Roman" w:cs="Times New Roman"/>
          <w:sz w:val="24"/>
          <w:szCs w:val="28"/>
        </w:rPr>
        <w:t xml:space="preserve"> study. </w:t>
      </w:r>
      <w:r>
        <w:rPr>
          <w:rFonts w:ascii="Times New Roman" w:hAnsi="Times New Roman" w:cs="Times New Roman"/>
          <w:sz w:val="24"/>
          <w:szCs w:val="28"/>
        </w:rPr>
        <w:t>Once the sample was heated to the desired temperature, the following c</w:t>
      </w:r>
      <w:r w:rsidRPr="00034A69">
        <w:rPr>
          <w:rFonts w:ascii="Times New Roman" w:hAnsi="Times New Roman" w:cs="Times New Roman"/>
          <w:sz w:val="24"/>
          <w:szCs w:val="28"/>
        </w:rPr>
        <w:t>hanges in morphology and structure of the samples were imaged.</w:t>
      </w:r>
    </w:p>
    <w:p w14:paraId="583057DD" w14:textId="77777777" w:rsidR="00734ECD" w:rsidRPr="00593EDA" w:rsidRDefault="00734ECD" w:rsidP="00716B91">
      <w:pPr>
        <w:rPr>
          <w:rFonts w:ascii="Times New Roman" w:hAnsi="Times New Roman" w:cs="Times New Roman"/>
          <w:sz w:val="28"/>
          <w:szCs w:val="28"/>
        </w:rPr>
      </w:pPr>
      <w:r w:rsidRPr="00A04779">
        <w:rPr>
          <w:rFonts w:ascii="Times New Roman" w:hAnsi="Times New Roman" w:cs="Times New Roman"/>
          <w:b/>
          <w:bCs/>
          <w:sz w:val="24"/>
          <w:szCs w:val="24"/>
        </w:rPr>
        <w:t xml:space="preserve">Performance evaluation </w:t>
      </w:r>
      <w:r w:rsidRPr="00A04779">
        <w:rPr>
          <w:rFonts w:ascii="Times New Roman" w:hAnsi="Times New Roman" w:cs="Times New Roman" w:hint="eastAsia"/>
          <w:b/>
          <w:bCs/>
          <w:sz w:val="24"/>
          <w:szCs w:val="24"/>
        </w:rPr>
        <w:t>o</w:t>
      </w:r>
      <w:r w:rsidRPr="00A04779">
        <w:rPr>
          <w:rFonts w:ascii="Times New Roman" w:hAnsi="Times New Roman" w:cs="Times New Roman"/>
          <w:b/>
          <w:bCs/>
          <w:sz w:val="24"/>
          <w:szCs w:val="24"/>
        </w:rPr>
        <w:t>f CO</w:t>
      </w:r>
      <w:r w:rsidRPr="0026296B">
        <w:rPr>
          <w:rFonts w:ascii="Times New Roman" w:hAnsi="Times New Roman" w:cs="Times New Roman"/>
          <w:b/>
          <w:bCs/>
          <w:sz w:val="24"/>
          <w:szCs w:val="24"/>
          <w:vertAlign w:val="subscript"/>
        </w:rPr>
        <w:t>2</w:t>
      </w:r>
      <w:r w:rsidRPr="00A04779">
        <w:rPr>
          <w:rFonts w:ascii="Times New Roman" w:hAnsi="Times New Roman" w:cs="Times New Roman"/>
          <w:b/>
          <w:bCs/>
          <w:sz w:val="24"/>
          <w:szCs w:val="24"/>
        </w:rPr>
        <w:t xml:space="preserve"> hydrogenation</w:t>
      </w:r>
    </w:p>
    <w:p w14:paraId="51A79359" w14:textId="77777777" w:rsidR="00734ECD" w:rsidRDefault="00734ECD" w:rsidP="00716B91">
      <w:pPr>
        <w:widowControl/>
        <w:spacing w:afterLines="50" w:after="156"/>
        <w:jc w:val="left"/>
        <w:rPr>
          <w:rFonts w:ascii="Times New Roman" w:hAnsi="Times New Roman" w:cs="Times New Roman"/>
          <w:b/>
          <w:sz w:val="24"/>
          <w:szCs w:val="28"/>
        </w:rPr>
      </w:pPr>
      <w:r w:rsidRPr="00A04779">
        <w:rPr>
          <w:rFonts w:ascii="Times New Roman" w:hAnsi="Times New Roman" w:cs="Times New Roman"/>
          <w:sz w:val="24"/>
          <w:szCs w:val="28"/>
        </w:rPr>
        <w:t>In a typical experiment, 10 mg of Ni-4nm/γ-Mo</w:t>
      </w:r>
      <w:r w:rsidRPr="00A04779">
        <w:rPr>
          <w:rFonts w:ascii="Times New Roman" w:hAnsi="Times New Roman" w:cs="Times New Roman"/>
          <w:sz w:val="24"/>
          <w:szCs w:val="28"/>
          <w:vertAlign w:val="subscript"/>
        </w:rPr>
        <w:t>2</w:t>
      </w:r>
      <w:r w:rsidRPr="00A04779">
        <w:rPr>
          <w:rFonts w:ascii="Times New Roman" w:hAnsi="Times New Roman" w:cs="Times New Roman"/>
          <w:sz w:val="24"/>
          <w:szCs w:val="28"/>
        </w:rPr>
        <w:t>N catalyst powder was mixed with 10 mg of pre-calcined SiO</w:t>
      </w:r>
      <w:r w:rsidRPr="00A04779">
        <w:rPr>
          <w:rFonts w:ascii="Times New Roman" w:hAnsi="Times New Roman" w:cs="Times New Roman"/>
          <w:sz w:val="24"/>
          <w:szCs w:val="28"/>
          <w:vertAlign w:val="subscript"/>
        </w:rPr>
        <w:t>2</w:t>
      </w:r>
      <w:r w:rsidRPr="00A04779">
        <w:rPr>
          <w:rFonts w:ascii="Times New Roman" w:hAnsi="Times New Roman" w:cs="Times New Roman"/>
          <w:sz w:val="24"/>
          <w:szCs w:val="28"/>
        </w:rPr>
        <w:t xml:space="preserve"> and loaded in a fixed-bed reactor. The sample was activated in a flow of a N</w:t>
      </w:r>
      <w:r w:rsidRPr="00A04779">
        <w:rPr>
          <w:rFonts w:ascii="Times New Roman" w:hAnsi="Times New Roman" w:cs="Times New Roman"/>
          <w:sz w:val="24"/>
          <w:szCs w:val="28"/>
          <w:vertAlign w:val="subscript"/>
        </w:rPr>
        <w:t>2</w:t>
      </w:r>
      <w:r w:rsidRPr="00A04779">
        <w:rPr>
          <w:rFonts w:ascii="Times New Roman" w:hAnsi="Times New Roman" w:cs="Times New Roman"/>
          <w:sz w:val="24"/>
          <w:szCs w:val="28"/>
        </w:rPr>
        <w:t xml:space="preserve"> and H</w:t>
      </w:r>
      <w:r w:rsidRPr="00A04779">
        <w:rPr>
          <w:rFonts w:ascii="Times New Roman" w:hAnsi="Times New Roman" w:cs="Times New Roman"/>
          <w:sz w:val="24"/>
          <w:szCs w:val="28"/>
          <w:vertAlign w:val="subscript"/>
        </w:rPr>
        <w:t>2</w:t>
      </w:r>
      <w:r w:rsidRPr="00A04779">
        <w:rPr>
          <w:rFonts w:ascii="Times New Roman" w:hAnsi="Times New Roman" w:cs="Times New Roman"/>
          <w:sz w:val="24"/>
          <w:szCs w:val="28"/>
        </w:rPr>
        <w:t xml:space="preserve"> mixture (1:3 v/v) at </w:t>
      </w:r>
      <w:r w:rsidRPr="00A04779">
        <w:rPr>
          <w:rFonts w:ascii="Times New Roman" w:hAnsi="Times New Roman" w:cs="Times New Roman"/>
          <w:bCs/>
          <w:sz w:val="24"/>
          <w:szCs w:val="28"/>
        </w:rPr>
        <w:t>590 ºC</w:t>
      </w:r>
      <w:r w:rsidRPr="00A04779">
        <w:rPr>
          <w:rFonts w:ascii="Times New Roman" w:hAnsi="Times New Roman" w:cs="Times New Roman"/>
          <w:sz w:val="24"/>
          <w:szCs w:val="28"/>
        </w:rPr>
        <w:t xml:space="preserve"> for 2 h. After activation, the temperature of the reactor was changed to a designated temperature in the N</w:t>
      </w:r>
      <w:r w:rsidRPr="00A04779">
        <w:rPr>
          <w:rFonts w:ascii="Times New Roman" w:hAnsi="Times New Roman" w:cs="Times New Roman"/>
          <w:sz w:val="24"/>
          <w:szCs w:val="28"/>
          <w:vertAlign w:val="subscript"/>
        </w:rPr>
        <w:t>2</w:t>
      </w:r>
      <w:r w:rsidRPr="00A04779">
        <w:rPr>
          <w:rFonts w:ascii="Times New Roman" w:hAnsi="Times New Roman" w:cs="Times New Roman"/>
          <w:sz w:val="24"/>
          <w:szCs w:val="28"/>
        </w:rPr>
        <w:t>-H</w:t>
      </w:r>
      <w:r w:rsidRPr="00A04779">
        <w:rPr>
          <w:rFonts w:ascii="Times New Roman" w:hAnsi="Times New Roman" w:cs="Times New Roman"/>
          <w:sz w:val="24"/>
          <w:szCs w:val="28"/>
          <w:vertAlign w:val="subscript"/>
        </w:rPr>
        <w:t>2</w:t>
      </w:r>
      <w:r w:rsidRPr="00A04779">
        <w:rPr>
          <w:rFonts w:ascii="Times New Roman" w:hAnsi="Times New Roman" w:cs="Times New Roman"/>
          <w:sz w:val="24"/>
          <w:szCs w:val="28"/>
        </w:rPr>
        <w:t xml:space="preserve"> mixture and then switched to the reaction gas feed (CO</w:t>
      </w:r>
      <w:r w:rsidRPr="00A04779">
        <w:rPr>
          <w:rFonts w:ascii="Times New Roman" w:hAnsi="Times New Roman" w:cs="Times New Roman"/>
          <w:sz w:val="24"/>
          <w:szCs w:val="28"/>
          <w:vertAlign w:val="subscript"/>
        </w:rPr>
        <w:t>2</w:t>
      </w:r>
      <w:r w:rsidRPr="00A04779">
        <w:rPr>
          <w:rFonts w:ascii="Times New Roman" w:hAnsi="Times New Roman" w:cs="Times New Roman"/>
          <w:sz w:val="24"/>
          <w:szCs w:val="28"/>
        </w:rPr>
        <w:t>/H</w:t>
      </w:r>
      <w:r w:rsidRPr="00A04779">
        <w:rPr>
          <w:rFonts w:ascii="Times New Roman" w:hAnsi="Times New Roman" w:cs="Times New Roman"/>
          <w:sz w:val="24"/>
          <w:szCs w:val="28"/>
          <w:vertAlign w:val="subscript"/>
        </w:rPr>
        <w:t>2</w:t>
      </w:r>
      <w:r w:rsidRPr="00A04779">
        <w:rPr>
          <w:rFonts w:ascii="Times New Roman" w:hAnsi="Times New Roman" w:cs="Times New Roman"/>
          <w:sz w:val="24"/>
          <w:szCs w:val="28"/>
        </w:rPr>
        <w:t>/N</w:t>
      </w:r>
      <w:r w:rsidRPr="00A04779">
        <w:rPr>
          <w:rFonts w:ascii="Times New Roman" w:hAnsi="Times New Roman" w:cs="Times New Roman"/>
          <w:sz w:val="24"/>
          <w:szCs w:val="28"/>
          <w:vertAlign w:val="subscript"/>
        </w:rPr>
        <w:t>2</w:t>
      </w:r>
      <w:r w:rsidRPr="00A04779">
        <w:rPr>
          <w:rFonts w:ascii="Times New Roman" w:hAnsi="Times New Roman" w:cs="Times New Roman"/>
          <w:sz w:val="24"/>
          <w:szCs w:val="28"/>
        </w:rPr>
        <w:t xml:space="preserve"> 1:3:1 v/v/v). For the reference catalysts.</w:t>
      </w:r>
      <w:r w:rsidRPr="00A04779">
        <w:t xml:space="preserve"> </w:t>
      </w:r>
      <w:r w:rsidRPr="00A04779">
        <w:rPr>
          <w:rFonts w:ascii="Times New Roman" w:hAnsi="Times New Roman" w:cs="Times New Roman"/>
          <w:sz w:val="24"/>
          <w:szCs w:val="28"/>
        </w:rPr>
        <w:t>The products of the reaction were analyzed by online gas chromatography (GC, Agilent 7890) equipped with a thermal conductive detector (TCD) and a flammable ionization detector (FID). The N</w:t>
      </w:r>
      <w:r w:rsidRPr="00A04779">
        <w:rPr>
          <w:rFonts w:ascii="Times New Roman" w:hAnsi="Times New Roman" w:cs="Times New Roman"/>
          <w:sz w:val="24"/>
          <w:szCs w:val="28"/>
          <w:vertAlign w:val="subscript"/>
        </w:rPr>
        <w:t>2</w:t>
      </w:r>
      <w:r w:rsidRPr="00A04779">
        <w:rPr>
          <w:rFonts w:ascii="Times New Roman" w:hAnsi="Times New Roman" w:cs="Times New Roman"/>
          <w:sz w:val="24"/>
          <w:szCs w:val="28"/>
        </w:rPr>
        <w:t xml:space="preserve"> in the flow was used as the inner standard. The response factor of each reactant and product was calibrated using standard curve methods.</w:t>
      </w:r>
    </w:p>
    <w:p w14:paraId="2D98A6D6" w14:textId="77777777" w:rsidR="00734ECD" w:rsidRDefault="00734ECD">
      <w:pPr>
        <w:widowControl/>
        <w:jc w:val="left"/>
        <w:rPr>
          <w:rFonts w:ascii="Times New Roman" w:hAnsi="Times New Roman" w:cs="Times New Roman"/>
          <w:b/>
          <w:sz w:val="24"/>
        </w:rPr>
      </w:pPr>
      <w:r>
        <w:rPr>
          <w:rFonts w:ascii="Times New Roman" w:hAnsi="Times New Roman" w:cs="Times New Roman"/>
          <w:b/>
          <w:sz w:val="24"/>
        </w:rPr>
        <w:br w:type="page"/>
      </w:r>
    </w:p>
    <w:p w14:paraId="544525CD" w14:textId="77777777" w:rsidR="00734ECD" w:rsidRDefault="00734ECD" w:rsidP="004B1F1F">
      <w:pPr>
        <w:widowControl/>
        <w:jc w:val="left"/>
        <w:rPr>
          <w:rFonts w:ascii="Times New Roman" w:hAnsi="Times New Roman" w:cs="Times New Roman"/>
          <w:b/>
        </w:rPr>
      </w:pPr>
      <w:r w:rsidRPr="002D4D87">
        <w:rPr>
          <w:rFonts w:ascii="Times New Roman" w:hAnsi="Times New Roman" w:cs="Times New Roman"/>
          <w:b/>
          <w:sz w:val="24"/>
        </w:rPr>
        <w:lastRenderedPageBreak/>
        <w:t>Supplementary Figures</w:t>
      </w:r>
      <w:r>
        <w:rPr>
          <w:rFonts w:ascii="Times New Roman" w:hAnsi="Times New Roman" w:cs="Times New Roman"/>
          <w:b/>
          <w:sz w:val="24"/>
        </w:rPr>
        <w:t xml:space="preserve">, </w:t>
      </w:r>
      <w:r w:rsidRPr="002D4D87">
        <w:rPr>
          <w:rFonts w:ascii="Times New Roman" w:hAnsi="Times New Roman" w:cs="Times New Roman"/>
          <w:b/>
          <w:sz w:val="24"/>
        </w:rPr>
        <w:t>Tables</w:t>
      </w:r>
      <w:r>
        <w:rPr>
          <w:rFonts w:ascii="Times New Roman" w:hAnsi="Times New Roman" w:cs="Times New Roman"/>
          <w:b/>
          <w:sz w:val="24"/>
        </w:rPr>
        <w:t xml:space="preserve"> and videos</w:t>
      </w:r>
      <w:r w:rsidRPr="002D4D87">
        <w:rPr>
          <w:rFonts w:ascii="Times New Roman" w:hAnsi="Times New Roman" w:cs="Times New Roman"/>
          <w:b/>
        </w:rPr>
        <w:t xml:space="preserve"> </w:t>
      </w:r>
    </w:p>
    <w:p w14:paraId="7BC7FCF0" w14:textId="77777777" w:rsidR="00734ECD" w:rsidRDefault="00734ECD" w:rsidP="002D4D87">
      <w:pPr>
        <w:jc w:val="left"/>
        <w:rPr>
          <w:rFonts w:ascii="Times New Roman" w:hAnsi="Times New Roman" w:cs="Times New Roman"/>
          <w:b/>
        </w:rPr>
      </w:pPr>
    </w:p>
    <w:p w14:paraId="423F90BA" w14:textId="77777777" w:rsidR="00734ECD" w:rsidRDefault="00734ECD" w:rsidP="002D4D87">
      <w:pPr>
        <w:jc w:val="left"/>
        <w:rPr>
          <w:rFonts w:ascii="Times New Roman" w:hAnsi="Times New Roman" w:cs="Times New Roman"/>
          <w:b/>
        </w:rPr>
      </w:pPr>
      <w:r>
        <w:rPr>
          <w:rFonts w:ascii="Times New Roman" w:hAnsi="Times New Roman" w:cs="Times New Roman"/>
          <w:b/>
        </w:rPr>
        <w:t>Video S1. The MD simulation of Ni</w:t>
      </w:r>
      <w:r w:rsidRPr="008F2BC9">
        <w:rPr>
          <w:rFonts w:ascii="Times New Roman" w:hAnsi="Times New Roman" w:cs="Times New Roman"/>
          <w:b/>
          <w:vertAlign w:val="subscript"/>
        </w:rPr>
        <w:t>19</w:t>
      </w:r>
      <w:r>
        <w:rPr>
          <w:rFonts w:ascii="Times New Roman" w:hAnsi="Times New Roman" w:cs="Times New Roman"/>
          <w:b/>
        </w:rPr>
        <w:t xml:space="preserve"> on </w:t>
      </w:r>
      <w:r w:rsidRPr="008F2BC9">
        <w:rPr>
          <w:rFonts w:ascii="Times New Roman" w:hAnsi="Times New Roman" w:cs="Times New Roman"/>
          <w:b/>
        </w:rPr>
        <w:t>γ-Mo</w:t>
      </w:r>
      <w:r w:rsidRPr="008F2BC9">
        <w:rPr>
          <w:rFonts w:ascii="Times New Roman" w:hAnsi="Times New Roman" w:cs="Times New Roman"/>
          <w:b/>
          <w:vertAlign w:val="subscript"/>
        </w:rPr>
        <w:t>2</w:t>
      </w:r>
      <w:r>
        <w:rPr>
          <w:rFonts w:ascii="Times New Roman" w:hAnsi="Times New Roman" w:cs="Times New Roman"/>
          <w:b/>
        </w:rPr>
        <w:t>N (side view)</w:t>
      </w:r>
    </w:p>
    <w:p w14:paraId="1BA00E0F" w14:textId="77777777" w:rsidR="00734ECD" w:rsidRPr="003F49A3" w:rsidRDefault="00734ECD" w:rsidP="002D4D87">
      <w:pPr>
        <w:jc w:val="left"/>
        <w:rPr>
          <w:rFonts w:ascii="Times New Roman" w:hAnsi="Times New Roman" w:cs="Times New Roman"/>
          <w:b/>
        </w:rPr>
      </w:pPr>
      <w:r>
        <w:rPr>
          <w:rFonts w:ascii="Times New Roman" w:hAnsi="Times New Roman" w:cs="Times New Roman"/>
          <w:b/>
        </w:rPr>
        <w:t>Video S2. The MD simulation of Ni</w:t>
      </w:r>
      <w:r w:rsidRPr="008F2BC9">
        <w:rPr>
          <w:rFonts w:ascii="Times New Roman" w:hAnsi="Times New Roman" w:cs="Times New Roman"/>
          <w:b/>
          <w:vertAlign w:val="subscript"/>
        </w:rPr>
        <w:t>19</w:t>
      </w:r>
      <w:r>
        <w:rPr>
          <w:rFonts w:ascii="Times New Roman" w:hAnsi="Times New Roman" w:cs="Times New Roman"/>
          <w:b/>
        </w:rPr>
        <w:t xml:space="preserve"> on </w:t>
      </w:r>
      <w:r w:rsidRPr="008F2BC9">
        <w:rPr>
          <w:rFonts w:ascii="Times New Roman" w:hAnsi="Times New Roman" w:cs="Times New Roman"/>
          <w:b/>
        </w:rPr>
        <w:t>γ-Mo</w:t>
      </w:r>
      <w:r w:rsidRPr="008F2BC9">
        <w:rPr>
          <w:rFonts w:ascii="Times New Roman" w:hAnsi="Times New Roman" w:cs="Times New Roman"/>
          <w:b/>
          <w:vertAlign w:val="subscript"/>
        </w:rPr>
        <w:t>2</w:t>
      </w:r>
      <w:r>
        <w:rPr>
          <w:rFonts w:ascii="Times New Roman" w:hAnsi="Times New Roman" w:cs="Times New Roman"/>
          <w:b/>
        </w:rPr>
        <w:t>N (top view)</w:t>
      </w:r>
    </w:p>
    <w:p w14:paraId="66480ACC" w14:textId="77777777" w:rsidR="00734ECD" w:rsidRDefault="00734ECD" w:rsidP="008F2BC9">
      <w:pPr>
        <w:jc w:val="left"/>
        <w:rPr>
          <w:rFonts w:ascii="Times New Roman" w:hAnsi="Times New Roman" w:cs="Times New Roman"/>
          <w:b/>
        </w:rPr>
      </w:pPr>
      <w:r>
        <w:rPr>
          <w:rFonts w:ascii="Times New Roman" w:hAnsi="Times New Roman" w:cs="Times New Roman"/>
          <w:b/>
        </w:rPr>
        <w:t>Video S3. The MD simulation of Ni</w:t>
      </w:r>
      <w:r w:rsidRPr="008F2BC9">
        <w:rPr>
          <w:rFonts w:ascii="Times New Roman" w:hAnsi="Times New Roman" w:cs="Times New Roman"/>
          <w:b/>
          <w:vertAlign w:val="subscript"/>
        </w:rPr>
        <w:t>19</w:t>
      </w:r>
      <w:r>
        <w:rPr>
          <w:rFonts w:ascii="Times New Roman" w:hAnsi="Times New Roman" w:cs="Times New Roman"/>
          <w:b/>
        </w:rPr>
        <w:t>O</w:t>
      </w:r>
      <w:r w:rsidRPr="008F2BC9">
        <w:rPr>
          <w:rFonts w:ascii="Times New Roman" w:hAnsi="Times New Roman" w:cs="Times New Roman"/>
          <w:b/>
          <w:vertAlign w:val="subscript"/>
        </w:rPr>
        <w:t>19</w:t>
      </w:r>
      <w:r>
        <w:rPr>
          <w:rFonts w:ascii="Times New Roman" w:hAnsi="Times New Roman" w:cs="Times New Roman"/>
          <w:b/>
        </w:rPr>
        <w:t xml:space="preserve"> on </w:t>
      </w:r>
      <w:r w:rsidRPr="008F2BC9">
        <w:rPr>
          <w:rFonts w:ascii="Times New Roman" w:hAnsi="Times New Roman" w:cs="Times New Roman"/>
          <w:b/>
        </w:rPr>
        <w:t>γ-Mo</w:t>
      </w:r>
      <w:r w:rsidRPr="008F2BC9">
        <w:rPr>
          <w:rFonts w:ascii="Times New Roman" w:hAnsi="Times New Roman" w:cs="Times New Roman"/>
          <w:b/>
          <w:vertAlign w:val="subscript"/>
        </w:rPr>
        <w:t>2</w:t>
      </w:r>
      <w:r>
        <w:rPr>
          <w:rFonts w:ascii="Times New Roman" w:hAnsi="Times New Roman" w:cs="Times New Roman"/>
          <w:b/>
        </w:rPr>
        <w:t>N (side view)</w:t>
      </w:r>
    </w:p>
    <w:p w14:paraId="74D31A89" w14:textId="77777777" w:rsidR="00734ECD" w:rsidRDefault="00734ECD" w:rsidP="00F07A72">
      <w:pPr>
        <w:jc w:val="left"/>
        <w:rPr>
          <w:rFonts w:ascii="Times New Roman" w:hAnsi="Times New Roman" w:cs="Times New Roman"/>
          <w:b/>
        </w:rPr>
      </w:pPr>
      <w:r>
        <w:rPr>
          <w:rFonts w:ascii="Times New Roman" w:hAnsi="Times New Roman" w:cs="Times New Roman"/>
          <w:b/>
        </w:rPr>
        <w:t>Video S4. The MD simulation of Ni</w:t>
      </w:r>
      <w:r w:rsidRPr="008F2BC9">
        <w:rPr>
          <w:rFonts w:ascii="Times New Roman" w:hAnsi="Times New Roman" w:cs="Times New Roman"/>
          <w:b/>
          <w:vertAlign w:val="subscript"/>
        </w:rPr>
        <w:t>19</w:t>
      </w:r>
      <w:r>
        <w:rPr>
          <w:rFonts w:ascii="Times New Roman" w:hAnsi="Times New Roman" w:cs="Times New Roman"/>
          <w:b/>
        </w:rPr>
        <w:t>O</w:t>
      </w:r>
      <w:r w:rsidRPr="008F2BC9">
        <w:rPr>
          <w:rFonts w:ascii="Times New Roman" w:hAnsi="Times New Roman" w:cs="Times New Roman"/>
          <w:b/>
          <w:vertAlign w:val="subscript"/>
        </w:rPr>
        <w:t>19</w:t>
      </w:r>
      <w:r>
        <w:rPr>
          <w:rFonts w:ascii="Times New Roman" w:hAnsi="Times New Roman" w:cs="Times New Roman"/>
          <w:b/>
        </w:rPr>
        <w:t xml:space="preserve"> on </w:t>
      </w:r>
      <w:r w:rsidRPr="008F2BC9">
        <w:rPr>
          <w:rFonts w:ascii="Times New Roman" w:hAnsi="Times New Roman" w:cs="Times New Roman"/>
          <w:b/>
        </w:rPr>
        <w:t>γ-Mo</w:t>
      </w:r>
      <w:r w:rsidRPr="008F2BC9">
        <w:rPr>
          <w:rFonts w:ascii="Times New Roman" w:hAnsi="Times New Roman" w:cs="Times New Roman"/>
          <w:b/>
          <w:vertAlign w:val="subscript"/>
        </w:rPr>
        <w:t>2</w:t>
      </w:r>
      <w:r>
        <w:rPr>
          <w:rFonts w:ascii="Times New Roman" w:hAnsi="Times New Roman" w:cs="Times New Roman"/>
          <w:b/>
        </w:rPr>
        <w:t>N (top view)</w:t>
      </w:r>
    </w:p>
    <w:p w14:paraId="61ADDF39" w14:textId="77777777" w:rsidR="00734ECD" w:rsidRDefault="00734ECD" w:rsidP="008F2BC9">
      <w:pPr>
        <w:jc w:val="left"/>
        <w:rPr>
          <w:rFonts w:ascii="Times New Roman" w:hAnsi="Times New Roman" w:cs="Times New Roman"/>
          <w:b/>
        </w:rPr>
      </w:pPr>
      <w:r>
        <w:rPr>
          <w:rFonts w:ascii="Times New Roman" w:hAnsi="Times New Roman" w:cs="Times New Roman"/>
          <w:b/>
        </w:rPr>
        <w:t>Video S5. The MD simulation of Ni</w:t>
      </w:r>
      <w:r w:rsidRPr="008F2BC9">
        <w:rPr>
          <w:rFonts w:ascii="Times New Roman" w:hAnsi="Times New Roman" w:cs="Times New Roman"/>
          <w:b/>
          <w:vertAlign w:val="subscript"/>
        </w:rPr>
        <w:t>19</w:t>
      </w:r>
      <w:r>
        <w:rPr>
          <w:rFonts w:ascii="Times New Roman" w:hAnsi="Times New Roman" w:cs="Times New Roman"/>
          <w:b/>
        </w:rPr>
        <w:t xml:space="preserve"> on CeO</w:t>
      </w:r>
      <w:r w:rsidRPr="008F2BC9">
        <w:rPr>
          <w:rFonts w:ascii="Times New Roman" w:hAnsi="Times New Roman" w:cs="Times New Roman"/>
          <w:b/>
          <w:vertAlign w:val="subscript"/>
        </w:rPr>
        <w:t>2</w:t>
      </w:r>
      <w:r>
        <w:rPr>
          <w:rFonts w:ascii="Times New Roman" w:hAnsi="Times New Roman" w:cs="Times New Roman"/>
          <w:b/>
          <w:vertAlign w:val="subscript"/>
        </w:rPr>
        <w:t xml:space="preserve"> </w:t>
      </w:r>
      <w:r>
        <w:rPr>
          <w:rFonts w:ascii="Times New Roman" w:hAnsi="Times New Roman" w:cs="Times New Roman"/>
          <w:b/>
        </w:rPr>
        <w:t>(side view)</w:t>
      </w:r>
    </w:p>
    <w:p w14:paraId="66596572" w14:textId="77777777" w:rsidR="00734ECD" w:rsidRDefault="00734ECD" w:rsidP="00F07A72">
      <w:pPr>
        <w:jc w:val="left"/>
        <w:rPr>
          <w:rFonts w:ascii="Times New Roman" w:hAnsi="Times New Roman" w:cs="Times New Roman"/>
          <w:b/>
        </w:rPr>
      </w:pPr>
      <w:r>
        <w:rPr>
          <w:rFonts w:ascii="Times New Roman" w:hAnsi="Times New Roman" w:cs="Times New Roman"/>
          <w:b/>
        </w:rPr>
        <w:t>Video S6. The MD simulation of Ni</w:t>
      </w:r>
      <w:r w:rsidRPr="008F2BC9">
        <w:rPr>
          <w:rFonts w:ascii="Times New Roman" w:hAnsi="Times New Roman" w:cs="Times New Roman"/>
          <w:b/>
          <w:vertAlign w:val="subscript"/>
        </w:rPr>
        <w:t>19</w:t>
      </w:r>
      <w:r>
        <w:rPr>
          <w:rFonts w:ascii="Times New Roman" w:hAnsi="Times New Roman" w:cs="Times New Roman"/>
          <w:b/>
        </w:rPr>
        <w:t xml:space="preserve"> on CeO</w:t>
      </w:r>
      <w:r w:rsidRPr="008F2BC9">
        <w:rPr>
          <w:rFonts w:ascii="Times New Roman" w:hAnsi="Times New Roman" w:cs="Times New Roman"/>
          <w:b/>
          <w:vertAlign w:val="subscript"/>
        </w:rPr>
        <w:t>2</w:t>
      </w:r>
      <w:r>
        <w:rPr>
          <w:rFonts w:ascii="Times New Roman" w:hAnsi="Times New Roman" w:cs="Times New Roman"/>
          <w:b/>
          <w:vertAlign w:val="subscript"/>
        </w:rPr>
        <w:t xml:space="preserve"> </w:t>
      </w:r>
      <w:r>
        <w:rPr>
          <w:rFonts w:ascii="Times New Roman" w:hAnsi="Times New Roman" w:cs="Times New Roman"/>
          <w:b/>
        </w:rPr>
        <w:t>(top view)</w:t>
      </w:r>
    </w:p>
    <w:p w14:paraId="0E95BB28" w14:textId="77777777" w:rsidR="00734ECD" w:rsidRDefault="00734ECD" w:rsidP="002C5872">
      <w:pPr>
        <w:jc w:val="left"/>
        <w:rPr>
          <w:rFonts w:ascii="Times New Roman" w:hAnsi="Times New Roman" w:cs="Times New Roman"/>
          <w:b/>
        </w:rPr>
      </w:pPr>
      <w:r>
        <w:rPr>
          <w:rFonts w:ascii="Times New Roman" w:hAnsi="Times New Roman" w:cs="Times New Roman"/>
          <w:b/>
        </w:rPr>
        <w:t xml:space="preserve">Video S7. The record of environmental SE/STEM characterization of </w:t>
      </w:r>
      <w:r w:rsidRPr="002C5872">
        <w:rPr>
          <w:rFonts w:ascii="Times New Roman" w:hAnsi="Times New Roman" w:cs="Times New Roman"/>
          <w:b/>
        </w:rPr>
        <w:t>Ni-4nm/γ-Mo</w:t>
      </w:r>
      <w:r w:rsidRPr="002C5872">
        <w:rPr>
          <w:rFonts w:ascii="Times New Roman" w:hAnsi="Times New Roman" w:cs="Times New Roman"/>
          <w:b/>
          <w:vertAlign w:val="subscript"/>
        </w:rPr>
        <w:t>2</w:t>
      </w:r>
      <w:r w:rsidRPr="002C5872">
        <w:rPr>
          <w:rFonts w:ascii="Times New Roman" w:hAnsi="Times New Roman" w:cs="Times New Roman"/>
          <w:b/>
        </w:rPr>
        <w:t>N</w:t>
      </w:r>
      <w:r>
        <w:rPr>
          <w:rFonts w:ascii="Times New Roman" w:hAnsi="Times New Roman" w:cs="Times New Roman"/>
          <w:b/>
        </w:rPr>
        <w:t xml:space="preserve"> catalyst in the flow of H</w:t>
      </w:r>
      <w:r w:rsidRPr="002C5872">
        <w:rPr>
          <w:rFonts w:ascii="Times New Roman" w:hAnsi="Times New Roman" w:cs="Times New Roman"/>
          <w:b/>
          <w:vertAlign w:val="subscript"/>
        </w:rPr>
        <w:t>2</w:t>
      </w:r>
      <w:r>
        <w:rPr>
          <w:rFonts w:ascii="Times New Roman" w:hAnsi="Times New Roman" w:cs="Times New Roman"/>
          <w:b/>
        </w:rPr>
        <w:t>/N</w:t>
      </w:r>
      <w:r w:rsidRPr="002C5872">
        <w:rPr>
          <w:rFonts w:ascii="Times New Roman" w:hAnsi="Times New Roman" w:cs="Times New Roman"/>
          <w:b/>
          <w:vertAlign w:val="subscript"/>
        </w:rPr>
        <w:t>2</w:t>
      </w:r>
      <w:r>
        <w:rPr>
          <w:rFonts w:ascii="Times New Roman" w:hAnsi="Times New Roman" w:cs="Times New Roman"/>
          <w:b/>
        </w:rPr>
        <w:t xml:space="preserve"> at a ratio of 3:1 </w:t>
      </w:r>
      <w:r>
        <w:rPr>
          <w:rFonts w:ascii="Times New Roman" w:hAnsi="Times New Roman" w:cs="Times New Roman" w:hint="eastAsia"/>
          <w:b/>
        </w:rPr>
        <w:t>at</w:t>
      </w:r>
      <w:r>
        <w:rPr>
          <w:rFonts w:ascii="Times New Roman" w:hAnsi="Times New Roman" w:cs="Times New Roman"/>
          <w:b/>
        </w:rPr>
        <w:t xml:space="preserve"> 520 ºC.</w:t>
      </w:r>
    </w:p>
    <w:p w14:paraId="2139A0DC" w14:textId="77777777" w:rsidR="00734ECD" w:rsidRPr="00620D84" w:rsidRDefault="00734ECD" w:rsidP="002C5872">
      <w:pPr>
        <w:jc w:val="left"/>
        <w:rPr>
          <w:rFonts w:ascii="Times New Roman" w:hAnsi="Times New Roman" w:cs="Times New Roman"/>
          <w:b/>
        </w:rPr>
      </w:pPr>
      <w:r>
        <w:rPr>
          <w:rFonts w:ascii="Times New Roman" w:hAnsi="Times New Roman" w:cs="Times New Roman"/>
          <w:b/>
        </w:rPr>
        <w:t xml:space="preserve">Video S8. </w:t>
      </w:r>
      <w:r w:rsidRPr="00C703E8">
        <w:rPr>
          <w:rFonts w:ascii="Times New Roman" w:hAnsi="Times New Roman" w:cs="Times New Roman"/>
          <w:b/>
        </w:rPr>
        <w:t xml:space="preserve">The structure evolution of Ni4N on </w:t>
      </w:r>
      <w:r w:rsidRPr="008F2BC9">
        <w:rPr>
          <w:rFonts w:ascii="Times New Roman" w:hAnsi="Times New Roman" w:cs="Times New Roman"/>
          <w:b/>
        </w:rPr>
        <w:t>γ</w:t>
      </w:r>
      <w:r w:rsidRPr="00C703E8">
        <w:rPr>
          <w:rFonts w:ascii="Times New Roman" w:hAnsi="Times New Roman" w:cs="Times New Roman"/>
          <w:b/>
        </w:rPr>
        <w:t>-Mo</w:t>
      </w:r>
      <w:r w:rsidRPr="00C703E8">
        <w:rPr>
          <w:rFonts w:ascii="Times New Roman" w:hAnsi="Times New Roman" w:cs="Times New Roman"/>
          <w:b/>
          <w:vertAlign w:val="subscript"/>
        </w:rPr>
        <w:t>2</w:t>
      </w:r>
      <w:r w:rsidRPr="00C703E8">
        <w:rPr>
          <w:rFonts w:ascii="Times New Roman" w:hAnsi="Times New Roman" w:cs="Times New Roman"/>
          <w:b/>
        </w:rPr>
        <w:t>N(111) in AIMD calculation</w:t>
      </w:r>
      <w:r>
        <w:rPr>
          <w:rFonts w:ascii="Times New Roman" w:hAnsi="Times New Roman" w:cs="Times New Roman"/>
          <w:b/>
        </w:rPr>
        <w:t>(side view)</w:t>
      </w:r>
    </w:p>
    <w:p w14:paraId="3ADCDBA8" w14:textId="77777777" w:rsidR="00734ECD" w:rsidRPr="00620D84" w:rsidRDefault="00734ECD" w:rsidP="00C703E8">
      <w:pPr>
        <w:jc w:val="left"/>
        <w:rPr>
          <w:rFonts w:ascii="Times New Roman" w:hAnsi="Times New Roman" w:cs="Times New Roman"/>
          <w:b/>
        </w:rPr>
      </w:pPr>
      <w:r>
        <w:rPr>
          <w:rFonts w:ascii="Times New Roman" w:hAnsi="Times New Roman" w:cs="Times New Roman"/>
          <w:b/>
        </w:rPr>
        <w:t xml:space="preserve">Video S9. </w:t>
      </w:r>
      <w:r w:rsidRPr="00C703E8">
        <w:rPr>
          <w:rFonts w:ascii="Times New Roman" w:hAnsi="Times New Roman" w:cs="Times New Roman"/>
          <w:b/>
        </w:rPr>
        <w:t xml:space="preserve">The structure evolution of Ni4N on </w:t>
      </w:r>
      <w:r w:rsidRPr="008F2BC9">
        <w:rPr>
          <w:rFonts w:ascii="Times New Roman" w:hAnsi="Times New Roman" w:cs="Times New Roman"/>
          <w:b/>
        </w:rPr>
        <w:t>γ</w:t>
      </w:r>
      <w:r w:rsidRPr="00C703E8">
        <w:rPr>
          <w:rFonts w:ascii="Times New Roman" w:hAnsi="Times New Roman" w:cs="Times New Roman"/>
          <w:b/>
        </w:rPr>
        <w:t>-Mo</w:t>
      </w:r>
      <w:r w:rsidRPr="00C703E8">
        <w:rPr>
          <w:rFonts w:ascii="Times New Roman" w:hAnsi="Times New Roman" w:cs="Times New Roman"/>
          <w:b/>
          <w:vertAlign w:val="subscript"/>
        </w:rPr>
        <w:t>2</w:t>
      </w:r>
      <w:r w:rsidRPr="00C703E8">
        <w:rPr>
          <w:rFonts w:ascii="Times New Roman" w:hAnsi="Times New Roman" w:cs="Times New Roman"/>
          <w:b/>
        </w:rPr>
        <w:t>N(111) in AIMD calculation</w:t>
      </w:r>
      <w:r>
        <w:rPr>
          <w:rFonts w:ascii="Times New Roman" w:hAnsi="Times New Roman" w:cs="Times New Roman"/>
          <w:b/>
        </w:rPr>
        <w:t>(</w:t>
      </w:r>
      <w:r>
        <w:rPr>
          <w:rFonts w:ascii="Times New Roman" w:hAnsi="Times New Roman" w:cs="Times New Roman" w:hint="eastAsia"/>
          <w:b/>
        </w:rPr>
        <w:t>top</w:t>
      </w:r>
      <w:r>
        <w:rPr>
          <w:rFonts w:ascii="Times New Roman" w:hAnsi="Times New Roman" w:cs="Times New Roman"/>
          <w:b/>
        </w:rPr>
        <w:t xml:space="preserve"> view)</w:t>
      </w:r>
    </w:p>
    <w:p w14:paraId="45E39DAA" w14:textId="77777777" w:rsidR="00734ECD" w:rsidRPr="00C703E8" w:rsidRDefault="00734ECD" w:rsidP="008F2BC9">
      <w:pPr>
        <w:jc w:val="left"/>
        <w:rPr>
          <w:rFonts w:ascii="Times New Roman" w:hAnsi="Times New Roman" w:cs="Times New Roman"/>
          <w:b/>
        </w:rPr>
      </w:pPr>
    </w:p>
    <w:p w14:paraId="4824503C" w14:textId="77777777" w:rsidR="00734ECD" w:rsidRDefault="00734ECD" w:rsidP="004B1F1F">
      <w:pPr>
        <w:spacing w:afterLines="50" w:after="156"/>
        <w:rPr>
          <w:rFonts w:ascii="Times New Roman" w:hAnsi="Times New Roman" w:cs="Times New Roman"/>
          <w:b/>
        </w:rPr>
      </w:pPr>
      <w:r>
        <w:rPr>
          <w:rFonts w:ascii="Times New Roman" w:hAnsi="Times New Roman" w:cs="Times New Roman"/>
          <w:b/>
        </w:rPr>
        <w:t>Table S1. The</w:t>
      </w:r>
      <w:r w:rsidRPr="004B1F1F">
        <w:rPr>
          <w:rFonts w:ascii="Times New Roman" w:hAnsi="Times New Roman" w:cs="Times New Roman"/>
          <w:b/>
        </w:rPr>
        <w:t xml:space="preserve"> </w:t>
      </w:r>
      <w:r>
        <w:rPr>
          <w:rFonts w:ascii="Times New Roman" w:hAnsi="Times New Roman" w:cs="Times New Roman"/>
          <w:b/>
        </w:rPr>
        <w:t>Ni K edge EXAFS fitting results of</w:t>
      </w:r>
      <w:r w:rsidRPr="004B1F1F">
        <w:rPr>
          <w:rFonts w:ascii="Times New Roman" w:hAnsi="Times New Roman" w:cs="Times New Roman"/>
          <w:b/>
        </w:rPr>
        <w:t xml:space="preserve"> </w:t>
      </w:r>
      <w:r w:rsidRPr="002C5872">
        <w:rPr>
          <w:rFonts w:ascii="Times New Roman" w:hAnsi="Times New Roman" w:cs="Times New Roman"/>
          <w:b/>
        </w:rPr>
        <w:t>Ni-4nm/γ-Mo</w:t>
      </w:r>
      <w:r w:rsidRPr="002C5872">
        <w:rPr>
          <w:rFonts w:ascii="Times New Roman" w:hAnsi="Times New Roman" w:cs="Times New Roman"/>
          <w:b/>
          <w:vertAlign w:val="subscript"/>
        </w:rPr>
        <w:t>2</w:t>
      </w:r>
      <w:r w:rsidRPr="002C5872">
        <w:rPr>
          <w:rFonts w:ascii="Times New Roman" w:hAnsi="Times New Roman" w:cs="Times New Roman"/>
          <w:b/>
        </w:rPr>
        <w:t>N</w:t>
      </w:r>
      <w:r>
        <w:rPr>
          <w:rFonts w:ascii="Times New Roman" w:hAnsi="Times New Roman" w:cs="Times New Roman"/>
          <w:b/>
        </w:rPr>
        <w:t xml:space="preserve"> and Ni-4nm/CeO</w:t>
      </w:r>
      <w:r w:rsidRPr="004B1F1F">
        <w:rPr>
          <w:rFonts w:ascii="Times New Roman" w:hAnsi="Times New Roman" w:cs="Times New Roman"/>
          <w:b/>
          <w:vertAlign w:val="subscript"/>
        </w:rPr>
        <w:t xml:space="preserve">2 </w:t>
      </w:r>
      <w:r>
        <w:rPr>
          <w:rFonts w:ascii="Times New Roman" w:hAnsi="Times New Roman" w:cs="Times New Roman"/>
          <w:b/>
        </w:rPr>
        <w:t xml:space="preserve">catalysts </w:t>
      </w:r>
    </w:p>
    <w:tbl>
      <w:tblPr>
        <w:tblStyle w:val="ac"/>
        <w:tblW w:w="0" w:type="auto"/>
        <w:tblBorders>
          <w:left w:val="none" w:sz="0" w:space="0" w:color="auto"/>
          <w:right w:val="none" w:sz="0" w:space="0" w:color="auto"/>
        </w:tblBorders>
        <w:tblLook w:val="04A0" w:firstRow="1" w:lastRow="0" w:firstColumn="1" w:lastColumn="0" w:noHBand="0" w:noVBand="1"/>
      </w:tblPr>
      <w:tblGrid>
        <w:gridCol w:w="1764"/>
        <w:gridCol w:w="783"/>
        <w:gridCol w:w="992"/>
        <w:gridCol w:w="1134"/>
        <w:gridCol w:w="1418"/>
        <w:gridCol w:w="1310"/>
        <w:gridCol w:w="895"/>
      </w:tblGrid>
      <w:tr w:rsidR="00734ECD" w:rsidRPr="004B1F1F" w14:paraId="608578CF" w14:textId="77777777" w:rsidTr="004B1F1F">
        <w:tc>
          <w:tcPr>
            <w:tcW w:w="1764" w:type="dxa"/>
            <w:tcBorders>
              <w:right w:val="nil"/>
            </w:tcBorders>
            <w:vAlign w:val="center"/>
          </w:tcPr>
          <w:p w14:paraId="3426E098" w14:textId="77777777" w:rsidR="00734ECD" w:rsidRPr="004B1F1F" w:rsidRDefault="00734ECD" w:rsidP="004B1F1F">
            <w:pPr>
              <w:jc w:val="center"/>
              <w:rPr>
                <w:rFonts w:ascii="Times New Roman" w:hAnsi="Times New Roman" w:cs="Times New Roman"/>
                <w:b/>
                <w:sz w:val="20"/>
              </w:rPr>
            </w:pPr>
            <w:r w:rsidRPr="004B1F1F">
              <w:rPr>
                <w:rFonts w:ascii="Times New Roman" w:hAnsi="Times New Roman" w:cs="Times New Roman" w:hint="eastAsia"/>
                <w:b/>
                <w:sz w:val="20"/>
              </w:rPr>
              <w:t>S</w:t>
            </w:r>
            <w:r w:rsidRPr="004B1F1F">
              <w:rPr>
                <w:rFonts w:ascii="Times New Roman" w:hAnsi="Times New Roman" w:cs="Times New Roman"/>
                <w:b/>
                <w:sz w:val="20"/>
              </w:rPr>
              <w:t>ample</w:t>
            </w:r>
          </w:p>
        </w:tc>
        <w:tc>
          <w:tcPr>
            <w:tcW w:w="783" w:type="dxa"/>
            <w:tcBorders>
              <w:left w:val="nil"/>
              <w:right w:val="nil"/>
            </w:tcBorders>
            <w:vAlign w:val="center"/>
          </w:tcPr>
          <w:p w14:paraId="5282F60B" w14:textId="77777777" w:rsidR="00734ECD" w:rsidRPr="004B1F1F" w:rsidRDefault="00734ECD" w:rsidP="004B1F1F">
            <w:pPr>
              <w:jc w:val="center"/>
              <w:rPr>
                <w:rFonts w:ascii="Times New Roman" w:hAnsi="Times New Roman" w:cs="Times New Roman"/>
                <w:b/>
                <w:sz w:val="20"/>
              </w:rPr>
            </w:pPr>
            <w:r w:rsidRPr="004B1F1F">
              <w:rPr>
                <w:rFonts w:ascii="Times New Roman" w:hAnsi="Times New Roman" w:cs="Times New Roman" w:hint="eastAsia"/>
                <w:b/>
                <w:sz w:val="20"/>
              </w:rPr>
              <w:t>T</w:t>
            </w:r>
            <w:r w:rsidRPr="004B1F1F">
              <w:rPr>
                <w:rFonts w:ascii="Times New Roman" w:hAnsi="Times New Roman" w:cs="Times New Roman"/>
                <w:b/>
                <w:sz w:val="20"/>
              </w:rPr>
              <w:t>emp.</w:t>
            </w:r>
          </w:p>
          <w:p w14:paraId="0525E123" w14:textId="77777777" w:rsidR="00734ECD" w:rsidRPr="004B1F1F" w:rsidRDefault="00734ECD" w:rsidP="004B1F1F">
            <w:pPr>
              <w:jc w:val="center"/>
              <w:rPr>
                <w:rFonts w:ascii="Times New Roman" w:hAnsi="Times New Roman" w:cs="Times New Roman"/>
                <w:b/>
                <w:sz w:val="20"/>
              </w:rPr>
            </w:pPr>
            <w:r w:rsidRPr="004B1F1F">
              <w:rPr>
                <w:rFonts w:ascii="Times New Roman" w:hAnsi="Times New Roman" w:cs="Times New Roman"/>
                <w:b/>
                <w:sz w:val="20"/>
              </w:rPr>
              <w:t>(ºC)</w:t>
            </w:r>
          </w:p>
        </w:tc>
        <w:tc>
          <w:tcPr>
            <w:tcW w:w="992" w:type="dxa"/>
            <w:tcBorders>
              <w:left w:val="nil"/>
              <w:right w:val="nil"/>
            </w:tcBorders>
            <w:vAlign w:val="center"/>
          </w:tcPr>
          <w:p w14:paraId="193AA6BA" w14:textId="77777777" w:rsidR="00734ECD" w:rsidRPr="004B1F1F" w:rsidRDefault="00734ECD" w:rsidP="004B1F1F">
            <w:pPr>
              <w:jc w:val="center"/>
              <w:rPr>
                <w:rFonts w:ascii="Times New Roman" w:hAnsi="Times New Roman" w:cs="Times New Roman"/>
                <w:b/>
                <w:sz w:val="20"/>
              </w:rPr>
            </w:pPr>
            <w:r w:rsidRPr="004B1F1F">
              <w:rPr>
                <w:rFonts w:ascii="Times New Roman" w:hAnsi="Times New Roman" w:cs="Times New Roman" w:hint="eastAsia"/>
                <w:b/>
                <w:sz w:val="20"/>
              </w:rPr>
              <w:t>S</w:t>
            </w:r>
            <w:r w:rsidRPr="004B1F1F">
              <w:rPr>
                <w:rFonts w:ascii="Times New Roman" w:hAnsi="Times New Roman" w:cs="Times New Roman"/>
                <w:b/>
                <w:sz w:val="20"/>
              </w:rPr>
              <w:t>hell</w:t>
            </w:r>
          </w:p>
        </w:tc>
        <w:tc>
          <w:tcPr>
            <w:tcW w:w="1134" w:type="dxa"/>
            <w:tcBorders>
              <w:left w:val="nil"/>
              <w:right w:val="nil"/>
            </w:tcBorders>
            <w:vAlign w:val="center"/>
          </w:tcPr>
          <w:p w14:paraId="7A1AEB15" w14:textId="77777777" w:rsidR="00734ECD" w:rsidRPr="004B1F1F" w:rsidRDefault="00734ECD" w:rsidP="004B1F1F">
            <w:pPr>
              <w:jc w:val="center"/>
              <w:rPr>
                <w:rFonts w:ascii="Times New Roman" w:hAnsi="Times New Roman" w:cs="Times New Roman"/>
                <w:b/>
                <w:sz w:val="20"/>
              </w:rPr>
            </w:pPr>
            <w:r w:rsidRPr="004B1F1F">
              <w:rPr>
                <w:rFonts w:ascii="Times New Roman" w:hAnsi="Times New Roman" w:cs="Times New Roman" w:hint="eastAsia"/>
                <w:b/>
                <w:sz w:val="20"/>
              </w:rPr>
              <w:t>B</w:t>
            </w:r>
            <w:r w:rsidRPr="004B1F1F">
              <w:rPr>
                <w:rFonts w:ascii="Times New Roman" w:hAnsi="Times New Roman" w:cs="Times New Roman"/>
                <w:b/>
                <w:sz w:val="20"/>
              </w:rPr>
              <w:t>ond length (Å)</w:t>
            </w:r>
          </w:p>
        </w:tc>
        <w:tc>
          <w:tcPr>
            <w:tcW w:w="1418" w:type="dxa"/>
            <w:tcBorders>
              <w:left w:val="nil"/>
              <w:right w:val="nil"/>
            </w:tcBorders>
            <w:vAlign w:val="center"/>
          </w:tcPr>
          <w:p w14:paraId="75B989B3" w14:textId="77777777" w:rsidR="00734ECD" w:rsidRPr="004B1F1F" w:rsidRDefault="00734ECD" w:rsidP="004B1F1F">
            <w:pPr>
              <w:jc w:val="center"/>
              <w:rPr>
                <w:rFonts w:ascii="Times New Roman" w:hAnsi="Times New Roman" w:cs="Times New Roman"/>
                <w:b/>
                <w:sz w:val="20"/>
              </w:rPr>
            </w:pPr>
            <w:r w:rsidRPr="004B1F1F">
              <w:rPr>
                <w:rFonts w:ascii="Times New Roman" w:hAnsi="Times New Roman" w:cs="Times New Roman" w:hint="eastAsia"/>
                <w:b/>
                <w:sz w:val="20"/>
              </w:rPr>
              <w:t>C</w:t>
            </w:r>
            <w:r w:rsidRPr="004B1F1F">
              <w:rPr>
                <w:rFonts w:ascii="Times New Roman" w:hAnsi="Times New Roman" w:cs="Times New Roman"/>
                <w:b/>
                <w:sz w:val="20"/>
              </w:rPr>
              <w:t>oordination Number</w:t>
            </w:r>
          </w:p>
        </w:tc>
        <w:tc>
          <w:tcPr>
            <w:tcW w:w="1310" w:type="dxa"/>
            <w:tcBorders>
              <w:left w:val="nil"/>
              <w:right w:val="nil"/>
            </w:tcBorders>
            <w:vAlign w:val="center"/>
          </w:tcPr>
          <w:p w14:paraId="69E488A4" w14:textId="77777777" w:rsidR="00734ECD" w:rsidRPr="004B1F1F" w:rsidRDefault="00734ECD" w:rsidP="004B1F1F">
            <w:pPr>
              <w:jc w:val="center"/>
              <w:rPr>
                <w:rFonts w:ascii="Times New Roman" w:hAnsi="Times New Roman" w:cs="Times New Roman"/>
                <w:b/>
                <w:sz w:val="20"/>
              </w:rPr>
            </w:pPr>
            <w:r w:rsidRPr="004B1F1F">
              <w:rPr>
                <w:rFonts w:ascii="Times New Roman" w:hAnsi="Times New Roman" w:cs="Times New Roman"/>
                <w:b/>
                <w:sz w:val="20"/>
              </w:rPr>
              <w:t>σ</w:t>
            </w:r>
            <w:r w:rsidRPr="004B1F1F">
              <w:rPr>
                <w:rFonts w:ascii="Times New Roman" w:hAnsi="Times New Roman" w:cs="Times New Roman" w:hint="eastAsia"/>
                <w:b/>
                <w:sz w:val="20"/>
                <w:vertAlign w:val="superscript"/>
              </w:rPr>
              <w:t>2</w:t>
            </w:r>
            <w:r w:rsidRPr="004B1F1F">
              <w:rPr>
                <w:rFonts w:ascii="Times New Roman" w:hAnsi="Times New Roman" w:cs="Times New Roman"/>
                <w:b/>
                <w:sz w:val="20"/>
              </w:rPr>
              <w:t xml:space="preserve"> (Å)</w:t>
            </w:r>
          </w:p>
        </w:tc>
        <w:tc>
          <w:tcPr>
            <w:tcW w:w="895" w:type="dxa"/>
            <w:tcBorders>
              <w:left w:val="nil"/>
            </w:tcBorders>
            <w:vAlign w:val="center"/>
          </w:tcPr>
          <w:p w14:paraId="7F5AFC14" w14:textId="77777777" w:rsidR="00734ECD" w:rsidRPr="004B1F1F" w:rsidRDefault="00734ECD" w:rsidP="004B1F1F">
            <w:pPr>
              <w:jc w:val="center"/>
              <w:rPr>
                <w:rFonts w:ascii="Times New Roman" w:hAnsi="Times New Roman" w:cs="Times New Roman"/>
                <w:b/>
                <w:sz w:val="20"/>
              </w:rPr>
            </w:pPr>
            <w:r w:rsidRPr="004B1F1F">
              <w:rPr>
                <w:rFonts w:ascii="Times New Roman" w:hAnsi="Times New Roman" w:cs="Times New Roman" w:hint="eastAsia"/>
                <w:b/>
                <w:sz w:val="20"/>
              </w:rPr>
              <w:t>E</w:t>
            </w:r>
            <w:r w:rsidRPr="004B1F1F">
              <w:rPr>
                <w:rFonts w:ascii="Times New Roman" w:hAnsi="Times New Roman" w:cs="Times New Roman"/>
                <w:b/>
                <w:sz w:val="20"/>
                <w:vertAlign w:val="subscript"/>
              </w:rPr>
              <w:t xml:space="preserve">0 </w:t>
            </w:r>
            <w:r w:rsidRPr="004B1F1F">
              <w:rPr>
                <w:rFonts w:ascii="Times New Roman" w:hAnsi="Times New Roman" w:cs="Times New Roman"/>
                <w:b/>
                <w:sz w:val="20"/>
              </w:rPr>
              <w:t>shift (eV)</w:t>
            </w:r>
          </w:p>
        </w:tc>
      </w:tr>
      <w:tr w:rsidR="00734ECD" w:rsidRPr="004B1F1F" w14:paraId="48FD16E5" w14:textId="77777777" w:rsidTr="004B1F1F">
        <w:tc>
          <w:tcPr>
            <w:tcW w:w="1764" w:type="dxa"/>
            <w:vMerge w:val="restart"/>
            <w:tcBorders>
              <w:right w:val="nil"/>
            </w:tcBorders>
            <w:vAlign w:val="center"/>
          </w:tcPr>
          <w:p w14:paraId="7B788C9D" w14:textId="77777777" w:rsidR="00734ECD" w:rsidRPr="004B1F1F" w:rsidRDefault="00734ECD" w:rsidP="004B1F1F">
            <w:pPr>
              <w:jc w:val="center"/>
              <w:rPr>
                <w:rFonts w:ascii="Times New Roman" w:hAnsi="Times New Roman" w:cs="Times New Roman"/>
                <w:sz w:val="20"/>
              </w:rPr>
            </w:pPr>
            <w:r w:rsidRPr="004B1F1F">
              <w:rPr>
                <w:rFonts w:ascii="Times New Roman" w:hAnsi="Times New Roman" w:cs="Times New Roman"/>
                <w:sz w:val="20"/>
              </w:rPr>
              <w:t>Ni-4nm/γ-Mo</w:t>
            </w:r>
            <w:r w:rsidRPr="004B1F1F">
              <w:rPr>
                <w:rFonts w:ascii="Times New Roman" w:hAnsi="Times New Roman" w:cs="Times New Roman"/>
                <w:sz w:val="20"/>
                <w:vertAlign w:val="subscript"/>
              </w:rPr>
              <w:t>2</w:t>
            </w:r>
            <w:r w:rsidRPr="004B1F1F">
              <w:rPr>
                <w:rFonts w:ascii="Times New Roman" w:hAnsi="Times New Roman" w:cs="Times New Roman"/>
                <w:sz w:val="20"/>
              </w:rPr>
              <w:t>N</w:t>
            </w:r>
          </w:p>
        </w:tc>
        <w:tc>
          <w:tcPr>
            <w:tcW w:w="783" w:type="dxa"/>
            <w:vMerge w:val="restart"/>
            <w:tcBorders>
              <w:left w:val="nil"/>
              <w:right w:val="nil"/>
            </w:tcBorders>
            <w:vAlign w:val="center"/>
          </w:tcPr>
          <w:p w14:paraId="5AB7670F" w14:textId="77777777" w:rsidR="00734ECD" w:rsidRPr="004B1F1F" w:rsidRDefault="00734ECD" w:rsidP="004B1F1F">
            <w:pPr>
              <w:jc w:val="center"/>
              <w:rPr>
                <w:rFonts w:ascii="Times New Roman" w:hAnsi="Times New Roman" w:cs="Times New Roman"/>
                <w:sz w:val="20"/>
              </w:rPr>
            </w:pPr>
            <w:r w:rsidRPr="004B1F1F">
              <w:rPr>
                <w:rFonts w:ascii="Times New Roman" w:hAnsi="Times New Roman" w:cs="Times New Roman" w:hint="eastAsia"/>
                <w:sz w:val="20"/>
              </w:rPr>
              <w:t>4</w:t>
            </w:r>
            <w:r w:rsidRPr="004B1F1F">
              <w:rPr>
                <w:rFonts w:ascii="Times New Roman" w:hAnsi="Times New Roman" w:cs="Times New Roman"/>
                <w:sz w:val="20"/>
              </w:rPr>
              <w:t>00</w:t>
            </w:r>
          </w:p>
        </w:tc>
        <w:tc>
          <w:tcPr>
            <w:tcW w:w="992" w:type="dxa"/>
            <w:tcBorders>
              <w:left w:val="nil"/>
              <w:right w:val="nil"/>
            </w:tcBorders>
            <w:vAlign w:val="center"/>
          </w:tcPr>
          <w:p w14:paraId="48F98663" w14:textId="77777777" w:rsidR="00734ECD" w:rsidRPr="004B1F1F" w:rsidRDefault="00734ECD" w:rsidP="004B1F1F">
            <w:pPr>
              <w:jc w:val="center"/>
              <w:rPr>
                <w:rFonts w:ascii="Times New Roman" w:hAnsi="Times New Roman" w:cs="Times New Roman"/>
                <w:sz w:val="20"/>
              </w:rPr>
            </w:pPr>
            <w:r w:rsidRPr="004B1F1F">
              <w:rPr>
                <w:rFonts w:ascii="Times New Roman" w:hAnsi="Times New Roman" w:cs="Times New Roman" w:hint="eastAsia"/>
                <w:sz w:val="20"/>
              </w:rPr>
              <w:t>N</w:t>
            </w:r>
            <w:r w:rsidRPr="004B1F1F">
              <w:rPr>
                <w:rFonts w:ascii="Times New Roman" w:hAnsi="Times New Roman" w:cs="Times New Roman"/>
                <w:sz w:val="20"/>
              </w:rPr>
              <w:t>i-Ni</w:t>
            </w:r>
          </w:p>
        </w:tc>
        <w:tc>
          <w:tcPr>
            <w:tcW w:w="1134" w:type="dxa"/>
            <w:tcBorders>
              <w:left w:val="nil"/>
              <w:right w:val="nil"/>
            </w:tcBorders>
            <w:vAlign w:val="center"/>
          </w:tcPr>
          <w:p w14:paraId="27A558EF" w14:textId="77777777" w:rsidR="00734ECD" w:rsidRPr="00BE6FF7" w:rsidRDefault="00734ECD" w:rsidP="004B1F1F">
            <w:pPr>
              <w:jc w:val="center"/>
              <w:rPr>
                <w:rFonts w:ascii="Times New Roman" w:hAnsi="Times New Roman" w:cs="Times New Roman"/>
                <w:sz w:val="20"/>
              </w:rPr>
            </w:pPr>
            <w:r w:rsidRPr="00BE6FF7">
              <w:rPr>
                <w:rFonts w:ascii="Times New Roman" w:hAnsi="Times New Roman" w:cs="Times New Roman" w:hint="eastAsia"/>
                <w:sz w:val="20"/>
              </w:rPr>
              <w:t>2</w:t>
            </w:r>
            <w:r w:rsidRPr="00BE6FF7">
              <w:rPr>
                <w:rFonts w:ascii="Times New Roman" w:hAnsi="Times New Roman" w:cs="Times New Roman"/>
                <w:sz w:val="20"/>
              </w:rPr>
              <w:t>.49±0.01</w:t>
            </w:r>
          </w:p>
        </w:tc>
        <w:tc>
          <w:tcPr>
            <w:tcW w:w="1418" w:type="dxa"/>
            <w:tcBorders>
              <w:left w:val="nil"/>
              <w:right w:val="nil"/>
            </w:tcBorders>
            <w:vAlign w:val="center"/>
          </w:tcPr>
          <w:p w14:paraId="0D51A1EB" w14:textId="77777777" w:rsidR="00734ECD" w:rsidRPr="0091512F" w:rsidRDefault="00734ECD" w:rsidP="004B1F1F">
            <w:pPr>
              <w:jc w:val="center"/>
              <w:rPr>
                <w:rFonts w:ascii="Times New Roman" w:hAnsi="Times New Roman" w:cs="Times New Roman"/>
                <w:sz w:val="20"/>
              </w:rPr>
            </w:pPr>
            <w:r w:rsidRPr="0091512F">
              <w:rPr>
                <w:rFonts w:ascii="Times New Roman" w:hAnsi="Times New Roman" w:cs="Times New Roman"/>
                <w:sz w:val="20"/>
              </w:rPr>
              <w:t>4.5±0.6</w:t>
            </w:r>
          </w:p>
        </w:tc>
        <w:tc>
          <w:tcPr>
            <w:tcW w:w="1310" w:type="dxa"/>
            <w:tcBorders>
              <w:left w:val="nil"/>
              <w:right w:val="nil"/>
            </w:tcBorders>
            <w:vAlign w:val="center"/>
          </w:tcPr>
          <w:p w14:paraId="0FBD66BA" w14:textId="77777777" w:rsidR="00734ECD" w:rsidRPr="0091512F" w:rsidRDefault="00734ECD" w:rsidP="004B1F1F">
            <w:pPr>
              <w:jc w:val="center"/>
              <w:rPr>
                <w:rFonts w:ascii="Times New Roman" w:hAnsi="Times New Roman" w:cs="Times New Roman"/>
                <w:sz w:val="20"/>
              </w:rPr>
            </w:pPr>
            <w:r w:rsidRPr="0091512F">
              <w:rPr>
                <w:rFonts w:ascii="Times New Roman" w:hAnsi="Times New Roman" w:cs="Times New Roman" w:hint="eastAsia"/>
                <w:sz w:val="20"/>
              </w:rPr>
              <w:t>0</w:t>
            </w:r>
            <w:r w:rsidRPr="0091512F">
              <w:rPr>
                <w:rFonts w:ascii="Times New Roman" w:hAnsi="Times New Roman" w:cs="Times New Roman"/>
                <w:sz w:val="20"/>
              </w:rPr>
              <w:t>.01</w:t>
            </w:r>
          </w:p>
        </w:tc>
        <w:tc>
          <w:tcPr>
            <w:tcW w:w="895" w:type="dxa"/>
            <w:vMerge w:val="restart"/>
            <w:tcBorders>
              <w:left w:val="nil"/>
            </w:tcBorders>
            <w:vAlign w:val="center"/>
          </w:tcPr>
          <w:p w14:paraId="701AA371" w14:textId="77777777" w:rsidR="00734ECD" w:rsidRPr="0091512F" w:rsidRDefault="00734ECD" w:rsidP="004B1F1F">
            <w:pPr>
              <w:jc w:val="center"/>
              <w:rPr>
                <w:rFonts w:ascii="Times New Roman" w:hAnsi="Times New Roman" w:cs="Times New Roman"/>
                <w:sz w:val="20"/>
              </w:rPr>
            </w:pPr>
            <w:r w:rsidRPr="0091512F">
              <w:rPr>
                <w:rFonts w:ascii="Times New Roman" w:hAnsi="Times New Roman" w:cs="Times New Roman" w:hint="eastAsia"/>
                <w:sz w:val="20"/>
              </w:rPr>
              <w:t>-</w:t>
            </w:r>
            <w:r w:rsidRPr="0091512F">
              <w:rPr>
                <w:rFonts w:ascii="Times New Roman" w:hAnsi="Times New Roman" w:cs="Times New Roman"/>
                <w:sz w:val="20"/>
              </w:rPr>
              <w:t>6.9</w:t>
            </w:r>
          </w:p>
        </w:tc>
      </w:tr>
      <w:tr w:rsidR="00734ECD" w:rsidRPr="004B1F1F" w14:paraId="2CE0C056" w14:textId="77777777" w:rsidTr="004B1F1F">
        <w:tc>
          <w:tcPr>
            <w:tcW w:w="1764" w:type="dxa"/>
            <w:vMerge/>
            <w:tcBorders>
              <w:right w:val="nil"/>
            </w:tcBorders>
            <w:vAlign w:val="center"/>
          </w:tcPr>
          <w:p w14:paraId="306417F3" w14:textId="77777777" w:rsidR="00734ECD" w:rsidRPr="004B1F1F" w:rsidRDefault="00734ECD" w:rsidP="004B1F1F">
            <w:pPr>
              <w:jc w:val="center"/>
              <w:rPr>
                <w:rFonts w:ascii="Times New Roman" w:hAnsi="Times New Roman" w:cs="Times New Roman"/>
                <w:sz w:val="20"/>
              </w:rPr>
            </w:pPr>
          </w:p>
        </w:tc>
        <w:tc>
          <w:tcPr>
            <w:tcW w:w="783" w:type="dxa"/>
            <w:vMerge/>
            <w:tcBorders>
              <w:left w:val="nil"/>
              <w:right w:val="nil"/>
            </w:tcBorders>
            <w:vAlign w:val="center"/>
          </w:tcPr>
          <w:p w14:paraId="0AF78711" w14:textId="77777777" w:rsidR="00734ECD" w:rsidRPr="004B1F1F" w:rsidRDefault="00734ECD" w:rsidP="004B1F1F">
            <w:pPr>
              <w:jc w:val="center"/>
              <w:rPr>
                <w:rFonts w:ascii="Times New Roman" w:hAnsi="Times New Roman" w:cs="Times New Roman"/>
                <w:sz w:val="20"/>
              </w:rPr>
            </w:pPr>
          </w:p>
        </w:tc>
        <w:tc>
          <w:tcPr>
            <w:tcW w:w="992" w:type="dxa"/>
            <w:tcBorders>
              <w:left w:val="nil"/>
              <w:right w:val="nil"/>
            </w:tcBorders>
            <w:vAlign w:val="center"/>
          </w:tcPr>
          <w:p w14:paraId="55055D15" w14:textId="77777777" w:rsidR="00734ECD" w:rsidRPr="004B1F1F" w:rsidRDefault="00734ECD" w:rsidP="004B1F1F">
            <w:pPr>
              <w:jc w:val="center"/>
              <w:rPr>
                <w:rFonts w:ascii="Times New Roman" w:hAnsi="Times New Roman" w:cs="Times New Roman"/>
                <w:sz w:val="20"/>
              </w:rPr>
            </w:pPr>
            <w:r w:rsidRPr="004B1F1F">
              <w:rPr>
                <w:rFonts w:ascii="Times New Roman" w:hAnsi="Times New Roman" w:cs="Times New Roman" w:hint="eastAsia"/>
                <w:sz w:val="20"/>
              </w:rPr>
              <w:t>N</w:t>
            </w:r>
            <w:r w:rsidRPr="004B1F1F">
              <w:rPr>
                <w:rFonts w:ascii="Times New Roman" w:hAnsi="Times New Roman" w:cs="Times New Roman"/>
                <w:sz w:val="20"/>
              </w:rPr>
              <w:t>i-N</w:t>
            </w:r>
          </w:p>
        </w:tc>
        <w:tc>
          <w:tcPr>
            <w:tcW w:w="1134" w:type="dxa"/>
            <w:tcBorders>
              <w:left w:val="nil"/>
              <w:right w:val="nil"/>
            </w:tcBorders>
            <w:vAlign w:val="center"/>
          </w:tcPr>
          <w:p w14:paraId="49D0DA86" w14:textId="77777777" w:rsidR="00734ECD" w:rsidRPr="00BE6FF7" w:rsidRDefault="00734ECD" w:rsidP="004B1F1F">
            <w:pPr>
              <w:jc w:val="center"/>
              <w:rPr>
                <w:rFonts w:ascii="Times New Roman" w:hAnsi="Times New Roman" w:cs="Times New Roman"/>
                <w:sz w:val="20"/>
              </w:rPr>
            </w:pPr>
            <w:r w:rsidRPr="00BE6FF7">
              <w:rPr>
                <w:rFonts w:ascii="Times New Roman" w:hAnsi="Times New Roman" w:cs="Times New Roman"/>
                <w:sz w:val="20"/>
              </w:rPr>
              <w:t>1.9±0.0</w:t>
            </w:r>
            <w:r>
              <w:rPr>
                <w:rFonts w:ascii="Times New Roman" w:hAnsi="Times New Roman" w:cs="Times New Roman"/>
                <w:sz w:val="20"/>
              </w:rPr>
              <w:t>2</w:t>
            </w:r>
          </w:p>
        </w:tc>
        <w:tc>
          <w:tcPr>
            <w:tcW w:w="1418" w:type="dxa"/>
            <w:tcBorders>
              <w:left w:val="nil"/>
              <w:right w:val="nil"/>
            </w:tcBorders>
            <w:vAlign w:val="center"/>
          </w:tcPr>
          <w:p w14:paraId="6C5C3618" w14:textId="77777777" w:rsidR="00734ECD" w:rsidRPr="0091512F" w:rsidRDefault="00734ECD" w:rsidP="004B1F1F">
            <w:pPr>
              <w:jc w:val="center"/>
              <w:rPr>
                <w:rFonts w:ascii="Times New Roman" w:hAnsi="Times New Roman" w:cs="Times New Roman"/>
                <w:sz w:val="20"/>
              </w:rPr>
            </w:pPr>
            <w:r w:rsidRPr="0091512F">
              <w:rPr>
                <w:rFonts w:ascii="Times New Roman" w:hAnsi="Times New Roman" w:cs="Times New Roman"/>
                <w:sz w:val="20"/>
              </w:rPr>
              <w:t>1.5±0.6</w:t>
            </w:r>
          </w:p>
        </w:tc>
        <w:tc>
          <w:tcPr>
            <w:tcW w:w="1310" w:type="dxa"/>
            <w:tcBorders>
              <w:left w:val="nil"/>
              <w:right w:val="nil"/>
            </w:tcBorders>
            <w:vAlign w:val="center"/>
          </w:tcPr>
          <w:p w14:paraId="28943ABF" w14:textId="77777777" w:rsidR="00734ECD" w:rsidRPr="0091512F" w:rsidRDefault="00734ECD" w:rsidP="004B1F1F">
            <w:pPr>
              <w:jc w:val="center"/>
              <w:rPr>
                <w:rFonts w:ascii="Times New Roman" w:hAnsi="Times New Roman" w:cs="Times New Roman"/>
                <w:sz w:val="20"/>
              </w:rPr>
            </w:pPr>
            <w:r w:rsidRPr="0091512F">
              <w:rPr>
                <w:rFonts w:ascii="Times New Roman" w:hAnsi="Times New Roman" w:cs="Times New Roman" w:hint="eastAsia"/>
                <w:sz w:val="20"/>
              </w:rPr>
              <w:t>0</w:t>
            </w:r>
            <w:r w:rsidRPr="0091512F">
              <w:rPr>
                <w:rFonts w:ascii="Times New Roman" w:hAnsi="Times New Roman" w:cs="Times New Roman"/>
                <w:sz w:val="20"/>
              </w:rPr>
              <w:t>.003</w:t>
            </w:r>
          </w:p>
        </w:tc>
        <w:tc>
          <w:tcPr>
            <w:tcW w:w="895" w:type="dxa"/>
            <w:vMerge/>
            <w:tcBorders>
              <w:left w:val="nil"/>
            </w:tcBorders>
            <w:vAlign w:val="center"/>
          </w:tcPr>
          <w:p w14:paraId="599E66F6" w14:textId="77777777" w:rsidR="00734ECD" w:rsidRPr="0091512F" w:rsidRDefault="00734ECD" w:rsidP="004B1F1F">
            <w:pPr>
              <w:jc w:val="center"/>
              <w:rPr>
                <w:rFonts w:ascii="Times New Roman" w:hAnsi="Times New Roman" w:cs="Times New Roman"/>
                <w:sz w:val="20"/>
              </w:rPr>
            </w:pPr>
          </w:p>
        </w:tc>
      </w:tr>
      <w:tr w:rsidR="00734ECD" w:rsidRPr="004B1F1F" w14:paraId="00B7732C" w14:textId="77777777" w:rsidTr="004B1F1F">
        <w:tc>
          <w:tcPr>
            <w:tcW w:w="1764" w:type="dxa"/>
            <w:vMerge/>
            <w:tcBorders>
              <w:right w:val="nil"/>
            </w:tcBorders>
            <w:vAlign w:val="center"/>
          </w:tcPr>
          <w:p w14:paraId="453F7C55" w14:textId="77777777" w:rsidR="00734ECD" w:rsidRPr="004B1F1F" w:rsidRDefault="00734ECD" w:rsidP="004B1F1F">
            <w:pPr>
              <w:jc w:val="center"/>
              <w:rPr>
                <w:rFonts w:ascii="Times New Roman" w:hAnsi="Times New Roman" w:cs="Times New Roman"/>
                <w:sz w:val="20"/>
              </w:rPr>
            </w:pPr>
          </w:p>
        </w:tc>
        <w:tc>
          <w:tcPr>
            <w:tcW w:w="783" w:type="dxa"/>
            <w:vMerge w:val="restart"/>
            <w:tcBorders>
              <w:left w:val="nil"/>
              <w:right w:val="nil"/>
            </w:tcBorders>
            <w:vAlign w:val="center"/>
          </w:tcPr>
          <w:p w14:paraId="2F91A198" w14:textId="77777777" w:rsidR="00734ECD" w:rsidRPr="004B1F1F" w:rsidRDefault="00734ECD" w:rsidP="004B1F1F">
            <w:pPr>
              <w:jc w:val="center"/>
              <w:rPr>
                <w:rFonts w:ascii="Times New Roman" w:hAnsi="Times New Roman" w:cs="Times New Roman"/>
                <w:sz w:val="20"/>
              </w:rPr>
            </w:pPr>
            <w:r w:rsidRPr="004B1F1F">
              <w:rPr>
                <w:rFonts w:ascii="Times New Roman" w:hAnsi="Times New Roman" w:cs="Times New Roman" w:hint="eastAsia"/>
                <w:sz w:val="20"/>
              </w:rPr>
              <w:t>5</w:t>
            </w:r>
            <w:r w:rsidRPr="004B1F1F">
              <w:rPr>
                <w:rFonts w:ascii="Times New Roman" w:hAnsi="Times New Roman" w:cs="Times New Roman"/>
                <w:sz w:val="20"/>
              </w:rPr>
              <w:t>90</w:t>
            </w:r>
          </w:p>
        </w:tc>
        <w:tc>
          <w:tcPr>
            <w:tcW w:w="992" w:type="dxa"/>
            <w:tcBorders>
              <w:left w:val="nil"/>
              <w:right w:val="nil"/>
            </w:tcBorders>
            <w:vAlign w:val="center"/>
          </w:tcPr>
          <w:p w14:paraId="00F12076" w14:textId="77777777" w:rsidR="00734ECD" w:rsidRPr="004B1F1F" w:rsidRDefault="00734ECD" w:rsidP="004B1F1F">
            <w:pPr>
              <w:jc w:val="center"/>
              <w:rPr>
                <w:rFonts w:ascii="Times New Roman" w:hAnsi="Times New Roman" w:cs="Times New Roman"/>
                <w:sz w:val="20"/>
              </w:rPr>
            </w:pPr>
            <w:r w:rsidRPr="004B1F1F">
              <w:rPr>
                <w:rFonts w:ascii="Times New Roman" w:hAnsi="Times New Roman" w:cs="Times New Roman" w:hint="eastAsia"/>
                <w:sz w:val="20"/>
              </w:rPr>
              <w:t>N</w:t>
            </w:r>
            <w:r w:rsidRPr="004B1F1F">
              <w:rPr>
                <w:rFonts w:ascii="Times New Roman" w:hAnsi="Times New Roman" w:cs="Times New Roman"/>
                <w:sz w:val="20"/>
              </w:rPr>
              <w:t>i-Ni</w:t>
            </w:r>
          </w:p>
        </w:tc>
        <w:tc>
          <w:tcPr>
            <w:tcW w:w="1134" w:type="dxa"/>
            <w:tcBorders>
              <w:left w:val="nil"/>
              <w:right w:val="nil"/>
            </w:tcBorders>
            <w:vAlign w:val="center"/>
          </w:tcPr>
          <w:p w14:paraId="3D76F2FC" w14:textId="77777777" w:rsidR="00734ECD" w:rsidRPr="00BE6FF7" w:rsidRDefault="00734ECD" w:rsidP="004B1F1F">
            <w:pPr>
              <w:jc w:val="center"/>
              <w:rPr>
                <w:rFonts w:ascii="Times New Roman" w:hAnsi="Times New Roman" w:cs="Times New Roman"/>
                <w:sz w:val="20"/>
              </w:rPr>
            </w:pPr>
            <w:r w:rsidRPr="00BE6FF7">
              <w:rPr>
                <w:rFonts w:ascii="Times New Roman" w:hAnsi="Times New Roman" w:cs="Times New Roman" w:hint="eastAsia"/>
                <w:sz w:val="20"/>
              </w:rPr>
              <w:t>2</w:t>
            </w:r>
            <w:r w:rsidRPr="00BE6FF7">
              <w:rPr>
                <w:rFonts w:ascii="Times New Roman" w:hAnsi="Times New Roman" w:cs="Times New Roman"/>
                <w:sz w:val="20"/>
              </w:rPr>
              <w:t>.49±0.01</w:t>
            </w:r>
          </w:p>
        </w:tc>
        <w:tc>
          <w:tcPr>
            <w:tcW w:w="1418" w:type="dxa"/>
            <w:tcBorders>
              <w:left w:val="nil"/>
              <w:right w:val="nil"/>
            </w:tcBorders>
            <w:vAlign w:val="center"/>
          </w:tcPr>
          <w:p w14:paraId="17547628" w14:textId="77777777" w:rsidR="00734ECD" w:rsidRPr="0091512F" w:rsidRDefault="00734ECD" w:rsidP="004B1F1F">
            <w:pPr>
              <w:jc w:val="center"/>
              <w:rPr>
                <w:rFonts w:ascii="Times New Roman" w:hAnsi="Times New Roman" w:cs="Times New Roman"/>
                <w:sz w:val="20"/>
              </w:rPr>
            </w:pPr>
            <w:r w:rsidRPr="0091512F">
              <w:rPr>
                <w:rFonts w:ascii="Times New Roman" w:hAnsi="Times New Roman" w:cs="Times New Roman"/>
                <w:sz w:val="20"/>
              </w:rPr>
              <w:t>2.6±1.0</w:t>
            </w:r>
          </w:p>
        </w:tc>
        <w:tc>
          <w:tcPr>
            <w:tcW w:w="1310" w:type="dxa"/>
            <w:tcBorders>
              <w:left w:val="nil"/>
              <w:right w:val="nil"/>
            </w:tcBorders>
            <w:vAlign w:val="center"/>
          </w:tcPr>
          <w:p w14:paraId="1E459BD9" w14:textId="77777777" w:rsidR="00734ECD" w:rsidRPr="0091512F" w:rsidRDefault="00734ECD" w:rsidP="004B1F1F">
            <w:pPr>
              <w:jc w:val="center"/>
              <w:rPr>
                <w:rFonts w:ascii="Times New Roman" w:hAnsi="Times New Roman" w:cs="Times New Roman"/>
                <w:sz w:val="20"/>
              </w:rPr>
            </w:pPr>
            <w:r w:rsidRPr="0091512F">
              <w:rPr>
                <w:rFonts w:ascii="Times New Roman" w:hAnsi="Times New Roman" w:cs="Times New Roman" w:hint="eastAsia"/>
                <w:sz w:val="20"/>
              </w:rPr>
              <w:t>0</w:t>
            </w:r>
            <w:r w:rsidRPr="0091512F">
              <w:rPr>
                <w:rFonts w:ascii="Times New Roman" w:hAnsi="Times New Roman" w:cs="Times New Roman"/>
                <w:sz w:val="20"/>
              </w:rPr>
              <w:t>.004</w:t>
            </w:r>
          </w:p>
        </w:tc>
        <w:tc>
          <w:tcPr>
            <w:tcW w:w="895" w:type="dxa"/>
            <w:vMerge w:val="restart"/>
            <w:tcBorders>
              <w:left w:val="nil"/>
            </w:tcBorders>
            <w:vAlign w:val="center"/>
          </w:tcPr>
          <w:p w14:paraId="6F7899F6" w14:textId="77777777" w:rsidR="00734ECD" w:rsidRPr="0091512F" w:rsidRDefault="00734ECD" w:rsidP="004B1F1F">
            <w:pPr>
              <w:jc w:val="center"/>
              <w:rPr>
                <w:rFonts w:ascii="Times New Roman" w:hAnsi="Times New Roman" w:cs="Times New Roman"/>
                <w:sz w:val="20"/>
              </w:rPr>
            </w:pPr>
            <w:r w:rsidRPr="0091512F">
              <w:rPr>
                <w:rFonts w:ascii="Times New Roman" w:hAnsi="Times New Roman" w:cs="Times New Roman" w:hint="eastAsia"/>
                <w:sz w:val="20"/>
              </w:rPr>
              <w:t>-</w:t>
            </w:r>
            <w:r w:rsidRPr="0091512F">
              <w:rPr>
                <w:rFonts w:ascii="Times New Roman" w:hAnsi="Times New Roman" w:cs="Times New Roman"/>
                <w:sz w:val="20"/>
              </w:rPr>
              <w:t>8.3</w:t>
            </w:r>
          </w:p>
        </w:tc>
      </w:tr>
      <w:tr w:rsidR="00734ECD" w:rsidRPr="004B1F1F" w14:paraId="65C523CA" w14:textId="77777777" w:rsidTr="004B1F1F">
        <w:tc>
          <w:tcPr>
            <w:tcW w:w="1764" w:type="dxa"/>
            <w:vMerge/>
            <w:tcBorders>
              <w:right w:val="nil"/>
            </w:tcBorders>
            <w:vAlign w:val="center"/>
          </w:tcPr>
          <w:p w14:paraId="18CA1BC1" w14:textId="77777777" w:rsidR="00734ECD" w:rsidRPr="004B1F1F" w:rsidRDefault="00734ECD" w:rsidP="004B1F1F">
            <w:pPr>
              <w:jc w:val="center"/>
              <w:rPr>
                <w:rFonts w:ascii="Times New Roman" w:hAnsi="Times New Roman" w:cs="Times New Roman"/>
                <w:sz w:val="20"/>
              </w:rPr>
            </w:pPr>
          </w:p>
        </w:tc>
        <w:tc>
          <w:tcPr>
            <w:tcW w:w="783" w:type="dxa"/>
            <w:vMerge/>
            <w:tcBorders>
              <w:left w:val="nil"/>
              <w:right w:val="nil"/>
            </w:tcBorders>
            <w:vAlign w:val="center"/>
          </w:tcPr>
          <w:p w14:paraId="1C977A82" w14:textId="77777777" w:rsidR="00734ECD" w:rsidRPr="004B1F1F" w:rsidRDefault="00734ECD" w:rsidP="004B1F1F">
            <w:pPr>
              <w:jc w:val="center"/>
              <w:rPr>
                <w:rFonts w:ascii="Times New Roman" w:hAnsi="Times New Roman" w:cs="Times New Roman"/>
                <w:sz w:val="20"/>
              </w:rPr>
            </w:pPr>
          </w:p>
        </w:tc>
        <w:tc>
          <w:tcPr>
            <w:tcW w:w="992" w:type="dxa"/>
            <w:tcBorders>
              <w:left w:val="nil"/>
              <w:right w:val="nil"/>
            </w:tcBorders>
            <w:vAlign w:val="center"/>
          </w:tcPr>
          <w:p w14:paraId="7A437F76" w14:textId="77777777" w:rsidR="00734ECD" w:rsidRPr="004B1F1F" w:rsidRDefault="00734ECD" w:rsidP="004B1F1F">
            <w:pPr>
              <w:jc w:val="center"/>
              <w:rPr>
                <w:rFonts w:ascii="Times New Roman" w:hAnsi="Times New Roman" w:cs="Times New Roman"/>
                <w:sz w:val="20"/>
              </w:rPr>
            </w:pPr>
            <w:r w:rsidRPr="004B1F1F">
              <w:rPr>
                <w:rFonts w:ascii="Times New Roman" w:hAnsi="Times New Roman" w:cs="Times New Roman" w:hint="eastAsia"/>
                <w:sz w:val="20"/>
              </w:rPr>
              <w:t>N</w:t>
            </w:r>
            <w:r w:rsidRPr="004B1F1F">
              <w:rPr>
                <w:rFonts w:ascii="Times New Roman" w:hAnsi="Times New Roman" w:cs="Times New Roman"/>
                <w:sz w:val="20"/>
              </w:rPr>
              <w:t>i-Mo</w:t>
            </w:r>
          </w:p>
        </w:tc>
        <w:tc>
          <w:tcPr>
            <w:tcW w:w="1134" w:type="dxa"/>
            <w:tcBorders>
              <w:left w:val="nil"/>
              <w:right w:val="nil"/>
            </w:tcBorders>
            <w:vAlign w:val="center"/>
          </w:tcPr>
          <w:p w14:paraId="0A7DDD33" w14:textId="77777777" w:rsidR="00734ECD" w:rsidRPr="00BE6FF7" w:rsidRDefault="00734ECD" w:rsidP="004B1F1F">
            <w:pPr>
              <w:jc w:val="center"/>
              <w:rPr>
                <w:rFonts w:ascii="Times New Roman" w:hAnsi="Times New Roman" w:cs="Times New Roman"/>
                <w:sz w:val="20"/>
              </w:rPr>
            </w:pPr>
            <w:r w:rsidRPr="00BE6FF7">
              <w:rPr>
                <w:rFonts w:ascii="Times New Roman" w:hAnsi="Times New Roman" w:cs="Times New Roman" w:hint="eastAsia"/>
                <w:sz w:val="20"/>
              </w:rPr>
              <w:t>2</w:t>
            </w:r>
            <w:r w:rsidRPr="00BE6FF7">
              <w:rPr>
                <w:rFonts w:ascii="Times New Roman" w:hAnsi="Times New Roman" w:cs="Times New Roman"/>
                <w:sz w:val="20"/>
              </w:rPr>
              <w:t>.62±0.03</w:t>
            </w:r>
          </w:p>
        </w:tc>
        <w:tc>
          <w:tcPr>
            <w:tcW w:w="1418" w:type="dxa"/>
            <w:tcBorders>
              <w:left w:val="nil"/>
              <w:right w:val="nil"/>
            </w:tcBorders>
            <w:vAlign w:val="center"/>
          </w:tcPr>
          <w:p w14:paraId="199BAB0C" w14:textId="77777777" w:rsidR="00734ECD" w:rsidRPr="0091512F" w:rsidRDefault="00734ECD" w:rsidP="004B1F1F">
            <w:pPr>
              <w:jc w:val="center"/>
              <w:rPr>
                <w:rFonts w:ascii="Times New Roman" w:hAnsi="Times New Roman" w:cs="Times New Roman"/>
                <w:sz w:val="20"/>
              </w:rPr>
            </w:pPr>
            <w:r w:rsidRPr="0091512F">
              <w:rPr>
                <w:rFonts w:ascii="Times New Roman" w:hAnsi="Times New Roman" w:cs="Times New Roman"/>
                <w:sz w:val="20"/>
              </w:rPr>
              <w:t>5.4±1.1</w:t>
            </w:r>
          </w:p>
        </w:tc>
        <w:tc>
          <w:tcPr>
            <w:tcW w:w="1310" w:type="dxa"/>
            <w:tcBorders>
              <w:left w:val="nil"/>
              <w:right w:val="nil"/>
            </w:tcBorders>
            <w:vAlign w:val="center"/>
          </w:tcPr>
          <w:p w14:paraId="03FDA3B6" w14:textId="77777777" w:rsidR="00734ECD" w:rsidRPr="0091512F" w:rsidRDefault="00734ECD" w:rsidP="004B1F1F">
            <w:pPr>
              <w:jc w:val="center"/>
              <w:rPr>
                <w:rFonts w:ascii="Times New Roman" w:hAnsi="Times New Roman" w:cs="Times New Roman"/>
                <w:sz w:val="20"/>
              </w:rPr>
            </w:pPr>
            <w:r w:rsidRPr="0091512F">
              <w:rPr>
                <w:rFonts w:ascii="Times New Roman" w:hAnsi="Times New Roman" w:cs="Times New Roman" w:hint="eastAsia"/>
                <w:sz w:val="20"/>
              </w:rPr>
              <w:t>0</w:t>
            </w:r>
            <w:r w:rsidRPr="0091512F">
              <w:rPr>
                <w:rFonts w:ascii="Times New Roman" w:hAnsi="Times New Roman" w:cs="Times New Roman"/>
                <w:sz w:val="20"/>
              </w:rPr>
              <w:t>.016</w:t>
            </w:r>
          </w:p>
        </w:tc>
        <w:tc>
          <w:tcPr>
            <w:tcW w:w="895" w:type="dxa"/>
            <w:vMerge/>
            <w:tcBorders>
              <w:left w:val="nil"/>
            </w:tcBorders>
            <w:vAlign w:val="center"/>
          </w:tcPr>
          <w:p w14:paraId="347E2102" w14:textId="77777777" w:rsidR="00734ECD" w:rsidRPr="0091512F" w:rsidRDefault="00734ECD" w:rsidP="004B1F1F">
            <w:pPr>
              <w:jc w:val="center"/>
              <w:rPr>
                <w:rFonts w:ascii="Times New Roman" w:hAnsi="Times New Roman" w:cs="Times New Roman"/>
                <w:sz w:val="20"/>
              </w:rPr>
            </w:pPr>
          </w:p>
        </w:tc>
      </w:tr>
      <w:tr w:rsidR="00734ECD" w:rsidRPr="004B1F1F" w14:paraId="72BBBD78" w14:textId="77777777" w:rsidTr="004B1F1F">
        <w:tc>
          <w:tcPr>
            <w:tcW w:w="1764" w:type="dxa"/>
            <w:vMerge/>
            <w:tcBorders>
              <w:right w:val="nil"/>
            </w:tcBorders>
            <w:vAlign w:val="center"/>
          </w:tcPr>
          <w:p w14:paraId="56FAE2F5" w14:textId="77777777" w:rsidR="00734ECD" w:rsidRPr="004B1F1F" w:rsidRDefault="00734ECD" w:rsidP="004B1F1F">
            <w:pPr>
              <w:jc w:val="center"/>
              <w:rPr>
                <w:rFonts w:ascii="Times New Roman" w:hAnsi="Times New Roman" w:cs="Times New Roman"/>
                <w:sz w:val="20"/>
              </w:rPr>
            </w:pPr>
          </w:p>
        </w:tc>
        <w:tc>
          <w:tcPr>
            <w:tcW w:w="783" w:type="dxa"/>
            <w:vMerge/>
            <w:tcBorders>
              <w:left w:val="nil"/>
              <w:right w:val="nil"/>
            </w:tcBorders>
            <w:vAlign w:val="center"/>
          </w:tcPr>
          <w:p w14:paraId="71E1C464" w14:textId="77777777" w:rsidR="00734ECD" w:rsidRPr="004B1F1F" w:rsidRDefault="00734ECD" w:rsidP="004B1F1F">
            <w:pPr>
              <w:jc w:val="center"/>
              <w:rPr>
                <w:rFonts w:ascii="Times New Roman" w:hAnsi="Times New Roman" w:cs="Times New Roman"/>
                <w:sz w:val="20"/>
              </w:rPr>
            </w:pPr>
          </w:p>
        </w:tc>
        <w:tc>
          <w:tcPr>
            <w:tcW w:w="992" w:type="dxa"/>
            <w:tcBorders>
              <w:left w:val="nil"/>
              <w:right w:val="nil"/>
            </w:tcBorders>
            <w:vAlign w:val="center"/>
          </w:tcPr>
          <w:p w14:paraId="7D382609" w14:textId="77777777" w:rsidR="00734ECD" w:rsidRPr="004B1F1F" w:rsidRDefault="00734ECD" w:rsidP="004B1F1F">
            <w:pPr>
              <w:jc w:val="center"/>
              <w:rPr>
                <w:rFonts w:ascii="Times New Roman" w:hAnsi="Times New Roman" w:cs="Times New Roman"/>
                <w:sz w:val="20"/>
              </w:rPr>
            </w:pPr>
            <w:r w:rsidRPr="004B1F1F">
              <w:rPr>
                <w:rFonts w:ascii="Times New Roman" w:hAnsi="Times New Roman" w:cs="Times New Roman" w:hint="eastAsia"/>
                <w:sz w:val="20"/>
              </w:rPr>
              <w:t>N</w:t>
            </w:r>
            <w:r w:rsidRPr="004B1F1F">
              <w:rPr>
                <w:rFonts w:ascii="Times New Roman" w:hAnsi="Times New Roman" w:cs="Times New Roman"/>
                <w:sz w:val="20"/>
              </w:rPr>
              <w:t>i-N</w:t>
            </w:r>
          </w:p>
        </w:tc>
        <w:tc>
          <w:tcPr>
            <w:tcW w:w="1134" w:type="dxa"/>
            <w:tcBorders>
              <w:left w:val="nil"/>
              <w:right w:val="nil"/>
            </w:tcBorders>
            <w:vAlign w:val="center"/>
          </w:tcPr>
          <w:p w14:paraId="6E183542" w14:textId="77777777" w:rsidR="00734ECD" w:rsidRPr="00BE6FF7" w:rsidRDefault="00734ECD" w:rsidP="004B1F1F">
            <w:pPr>
              <w:jc w:val="center"/>
              <w:rPr>
                <w:rFonts w:ascii="Times New Roman" w:hAnsi="Times New Roman" w:cs="Times New Roman"/>
                <w:sz w:val="20"/>
              </w:rPr>
            </w:pPr>
            <w:r w:rsidRPr="00BE6FF7">
              <w:rPr>
                <w:rFonts w:ascii="Times New Roman" w:hAnsi="Times New Roman" w:cs="Times New Roman" w:hint="eastAsia"/>
                <w:sz w:val="20"/>
              </w:rPr>
              <w:t>2</w:t>
            </w:r>
            <w:r w:rsidRPr="00BE6FF7">
              <w:rPr>
                <w:rFonts w:ascii="Times New Roman" w:hAnsi="Times New Roman" w:cs="Times New Roman"/>
                <w:sz w:val="20"/>
              </w:rPr>
              <w:t>.00±0.03</w:t>
            </w:r>
          </w:p>
        </w:tc>
        <w:tc>
          <w:tcPr>
            <w:tcW w:w="1418" w:type="dxa"/>
            <w:tcBorders>
              <w:left w:val="nil"/>
              <w:right w:val="nil"/>
            </w:tcBorders>
            <w:vAlign w:val="center"/>
          </w:tcPr>
          <w:p w14:paraId="31C006E9" w14:textId="77777777" w:rsidR="00734ECD" w:rsidRPr="0091512F" w:rsidRDefault="00734ECD" w:rsidP="004B1F1F">
            <w:pPr>
              <w:jc w:val="center"/>
              <w:rPr>
                <w:rFonts w:ascii="Times New Roman" w:hAnsi="Times New Roman" w:cs="Times New Roman"/>
                <w:sz w:val="20"/>
              </w:rPr>
            </w:pPr>
            <w:r w:rsidRPr="0091512F">
              <w:rPr>
                <w:rFonts w:ascii="Times New Roman" w:hAnsi="Times New Roman" w:cs="Times New Roman"/>
                <w:sz w:val="20"/>
              </w:rPr>
              <w:t>1.7±0.7</w:t>
            </w:r>
          </w:p>
        </w:tc>
        <w:tc>
          <w:tcPr>
            <w:tcW w:w="1310" w:type="dxa"/>
            <w:tcBorders>
              <w:left w:val="nil"/>
              <w:right w:val="nil"/>
            </w:tcBorders>
            <w:vAlign w:val="center"/>
          </w:tcPr>
          <w:p w14:paraId="2ED5DBB5" w14:textId="77777777" w:rsidR="00734ECD" w:rsidRPr="0091512F" w:rsidRDefault="00734ECD" w:rsidP="004B1F1F">
            <w:pPr>
              <w:jc w:val="center"/>
              <w:rPr>
                <w:rFonts w:ascii="Times New Roman" w:hAnsi="Times New Roman" w:cs="Times New Roman"/>
                <w:sz w:val="20"/>
              </w:rPr>
            </w:pPr>
            <w:r w:rsidRPr="0091512F">
              <w:rPr>
                <w:rFonts w:ascii="Times New Roman" w:hAnsi="Times New Roman" w:cs="Times New Roman" w:hint="eastAsia"/>
                <w:sz w:val="20"/>
              </w:rPr>
              <w:t>0</w:t>
            </w:r>
            <w:r w:rsidRPr="0091512F">
              <w:rPr>
                <w:rFonts w:ascii="Times New Roman" w:hAnsi="Times New Roman" w:cs="Times New Roman"/>
                <w:sz w:val="20"/>
              </w:rPr>
              <w:t>.025</w:t>
            </w:r>
          </w:p>
        </w:tc>
        <w:tc>
          <w:tcPr>
            <w:tcW w:w="895" w:type="dxa"/>
            <w:vMerge/>
            <w:tcBorders>
              <w:left w:val="nil"/>
            </w:tcBorders>
            <w:vAlign w:val="center"/>
          </w:tcPr>
          <w:p w14:paraId="5D5A7808" w14:textId="77777777" w:rsidR="00734ECD" w:rsidRPr="0091512F" w:rsidRDefault="00734ECD" w:rsidP="004B1F1F">
            <w:pPr>
              <w:jc w:val="center"/>
              <w:rPr>
                <w:rFonts w:ascii="Times New Roman" w:hAnsi="Times New Roman" w:cs="Times New Roman"/>
                <w:sz w:val="20"/>
              </w:rPr>
            </w:pPr>
          </w:p>
        </w:tc>
      </w:tr>
      <w:tr w:rsidR="00734ECD" w:rsidRPr="004B1F1F" w14:paraId="3835C1D4" w14:textId="77777777" w:rsidTr="004B1F1F">
        <w:tc>
          <w:tcPr>
            <w:tcW w:w="1764" w:type="dxa"/>
            <w:tcBorders>
              <w:right w:val="nil"/>
            </w:tcBorders>
            <w:vAlign w:val="center"/>
          </w:tcPr>
          <w:p w14:paraId="27609A62" w14:textId="77777777" w:rsidR="00734ECD" w:rsidRPr="004B1F1F" w:rsidRDefault="00734ECD" w:rsidP="004B1F1F">
            <w:pPr>
              <w:jc w:val="center"/>
              <w:rPr>
                <w:rFonts w:ascii="Times New Roman" w:hAnsi="Times New Roman" w:cs="Times New Roman"/>
                <w:sz w:val="20"/>
              </w:rPr>
            </w:pPr>
            <w:r w:rsidRPr="004B1F1F">
              <w:rPr>
                <w:rFonts w:ascii="Times New Roman" w:hAnsi="Times New Roman" w:cs="Times New Roman"/>
                <w:sz w:val="20"/>
              </w:rPr>
              <w:t>Ni-4nm/CeO</w:t>
            </w:r>
            <w:r w:rsidRPr="004B1F1F">
              <w:rPr>
                <w:rFonts w:ascii="Times New Roman" w:hAnsi="Times New Roman" w:cs="Times New Roman"/>
                <w:sz w:val="20"/>
                <w:vertAlign w:val="subscript"/>
              </w:rPr>
              <w:t>2</w:t>
            </w:r>
          </w:p>
        </w:tc>
        <w:tc>
          <w:tcPr>
            <w:tcW w:w="783" w:type="dxa"/>
            <w:tcBorders>
              <w:left w:val="nil"/>
              <w:right w:val="nil"/>
            </w:tcBorders>
            <w:vAlign w:val="center"/>
          </w:tcPr>
          <w:p w14:paraId="400F69C2" w14:textId="77777777" w:rsidR="00734ECD" w:rsidRPr="004B1F1F" w:rsidRDefault="00734ECD" w:rsidP="004B1F1F">
            <w:pPr>
              <w:jc w:val="center"/>
              <w:rPr>
                <w:rFonts w:ascii="Times New Roman" w:hAnsi="Times New Roman" w:cs="Times New Roman"/>
                <w:sz w:val="20"/>
              </w:rPr>
            </w:pPr>
            <w:r w:rsidRPr="004B1F1F">
              <w:rPr>
                <w:rFonts w:ascii="Times New Roman" w:hAnsi="Times New Roman" w:cs="Times New Roman" w:hint="eastAsia"/>
                <w:sz w:val="20"/>
              </w:rPr>
              <w:t>5</w:t>
            </w:r>
            <w:r w:rsidRPr="004B1F1F">
              <w:rPr>
                <w:rFonts w:ascii="Times New Roman" w:hAnsi="Times New Roman" w:cs="Times New Roman"/>
                <w:sz w:val="20"/>
              </w:rPr>
              <w:t>90</w:t>
            </w:r>
          </w:p>
        </w:tc>
        <w:tc>
          <w:tcPr>
            <w:tcW w:w="992" w:type="dxa"/>
            <w:tcBorders>
              <w:left w:val="nil"/>
              <w:right w:val="nil"/>
            </w:tcBorders>
            <w:vAlign w:val="center"/>
          </w:tcPr>
          <w:p w14:paraId="2A590E3F" w14:textId="77777777" w:rsidR="00734ECD" w:rsidRPr="004B1F1F" w:rsidRDefault="00734ECD" w:rsidP="004B1F1F">
            <w:pPr>
              <w:jc w:val="center"/>
              <w:rPr>
                <w:rFonts w:ascii="Times New Roman" w:hAnsi="Times New Roman" w:cs="Times New Roman"/>
                <w:sz w:val="20"/>
              </w:rPr>
            </w:pPr>
            <w:r w:rsidRPr="004B1F1F">
              <w:rPr>
                <w:rFonts w:ascii="Times New Roman" w:hAnsi="Times New Roman" w:cs="Times New Roman" w:hint="eastAsia"/>
                <w:sz w:val="20"/>
              </w:rPr>
              <w:t>N</w:t>
            </w:r>
            <w:r w:rsidRPr="004B1F1F">
              <w:rPr>
                <w:rFonts w:ascii="Times New Roman" w:hAnsi="Times New Roman" w:cs="Times New Roman"/>
                <w:sz w:val="20"/>
              </w:rPr>
              <w:t>i-Ni</w:t>
            </w:r>
          </w:p>
        </w:tc>
        <w:tc>
          <w:tcPr>
            <w:tcW w:w="1134" w:type="dxa"/>
            <w:tcBorders>
              <w:left w:val="nil"/>
              <w:right w:val="nil"/>
            </w:tcBorders>
            <w:vAlign w:val="center"/>
          </w:tcPr>
          <w:p w14:paraId="35844767" w14:textId="77777777" w:rsidR="00734ECD" w:rsidRPr="00BE6FF7" w:rsidRDefault="00734ECD" w:rsidP="004B1F1F">
            <w:pPr>
              <w:jc w:val="center"/>
              <w:rPr>
                <w:rFonts w:ascii="Times New Roman" w:hAnsi="Times New Roman" w:cs="Times New Roman"/>
                <w:sz w:val="20"/>
              </w:rPr>
            </w:pPr>
            <w:r w:rsidRPr="00BE6FF7">
              <w:rPr>
                <w:rFonts w:ascii="Times New Roman" w:hAnsi="Times New Roman" w:cs="Times New Roman" w:hint="eastAsia"/>
                <w:sz w:val="20"/>
              </w:rPr>
              <w:t>2</w:t>
            </w:r>
            <w:r w:rsidRPr="00BE6FF7">
              <w:rPr>
                <w:rFonts w:ascii="Times New Roman" w:hAnsi="Times New Roman" w:cs="Times New Roman"/>
                <w:sz w:val="20"/>
              </w:rPr>
              <w:t>.49±0.01</w:t>
            </w:r>
          </w:p>
        </w:tc>
        <w:tc>
          <w:tcPr>
            <w:tcW w:w="1418" w:type="dxa"/>
            <w:tcBorders>
              <w:left w:val="nil"/>
              <w:right w:val="nil"/>
            </w:tcBorders>
            <w:vAlign w:val="center"/>
          </w:tcPr>
          <w:p w14:paraId="2EB3FCF5" w14:textId="77777777" w:rsidR="00734ECD" w:rsidRPr="0091512F" w:rsidRDefault="00734ECD" w:rsidP="004B1F1F">
            <w:pPr>
              <w:jc w:val="center"/>
              <w:rPr>
                <w:rFonts w:ascii="Times New Roman" w:hAnsi="Times New Roman" w:cs="Times New Roman"/>
                <w:sz w:val="20"/>
              </w:rPr>
            </w:pPr>
            <w:r w:rsidRPr="0091512F">
              <w:rPr>
                <w:rFonts w:ascii="Times New Roman" w:hAnsi="Times New Roman" w:cs="Times New Roman"/>
                <w:sz w:val="20"/>
              </w:rPr>
              <w:t>1</w:t>
            </w:r>
            <w:r>
              <w:rPr>
                <w:rFonts w:ascii="Times New Roman" w:hAnsi="Times New Roman" w:cs="Times New Roman"/>
                <w:sz w:val="20"/>
              </w:rPr>
              <w:t>0.8</w:t>
            </w:r>
            <w:r w:rsidRPr="0091512F">
              <w:rPr>
                <w:rFonts w:ascii="Times New Roman" w:hAnsi="Times New Roman" w:cs="Times New Roman"/>
                <w:sz w:val="20"/>
              </w:rPr>
              <w:t>±1.2</w:t>
            </w:r>
          </w:p>
        </w:tc>
        <w:tc>
          <w:tcPr>
            <w:tcW w:w="1310" w:type="dxa"/>
            <w:tcBorders>
              <w:left w:val="nil"/>
              <w:right w:val="nil"/>
            </w:tcBorders>
            <w:vAlign w:val="center"/>
          </w:tcPr>
          <w:p w14:paraId="49FC01DE" w14:textId="77777777" w:rsidR="00734ECD" w:rsidRPr="0091512F" w:rsidRDefault="00734ECD" w:rsidP="004B1F1F">
            <w:pPr>
              <w:jc w:val="center"/>
              <w:rPr>
                <w:rFonts w:ascii="Times New Roman" w:hAnsi="Times New Roman" w:cs="Times New Roman"/>
                <w:sz w:val="20"/>
              </w:rPr>
            </w:pPr>
            <w:r w:rsidRPr="0091512F">
              <w:rPr>
                <w:rFonts w:ascii="Times New Roman" w:hAnsi="Times New Roman" w:cs="Times New Roman" w:hint="eastAsia"/>
                <w:sz w:val="20"/>
              </w:rPr>
              <w:t>0</w:t>
            </w:r>
            <w:r w:rsidRPr="0091512F">
              <w:rPr>
                <w:rFonts w:ascii="Times New Roman" w:hAnsi="Times New Roman" w:cs="Times New Roman"/>
                <w:sz w:val="20"/>
              </w:rPr>
              <w:t>.006</w:t>
            </w:r>
          </w:p>
        </w:tc>
        <w:tc>
          <w:tcPr>
            <w:tcW w:w="895" w:type="dxa"/>
            <w:tcBorders>
              <w:left w:val="nil"/>
            </w:tcBorders>
            <w:vAlign w:val="center"/>
          </w:tcPr>
          <w:p w14:paraId="63E08AB2" w14:textId="77777777" w:rsidR="00734ECD" w:rsidRPr="0091512F" w:rsidRDefault="00734ECD" w:rsidP="004B1F1F">
            <w:pPr>
              <w:jc w:val="center"/>
              <w:rPr>
                <w:rFonts w:ascii="Times New Roman" w:hAnsi="Times New Roman" w:cs="Times New Roman"/>
                <w:sz w:val="20"/>
              </w:rPr>
            </w:pPr>
            <w:r w:rsidRPr="0091512F">
              <w:rPr>
                <w:rFonts w:ascii="Times New Roman" w:hAnsi="Times New Roman" w:cs="Times New Roman" w:hint="eastAsia"/>
                <w:sz w:val="20"/>
              </w:rPr>
              <w:t>0</w:t>
            </w:r>
            <w:r w:rsidRPr="0091512F">
              <w:rPr>
                <w:rFonts w:ascii="Times New Roman" w:hAnsi="Times New Roman" w:cs="Times New Roman"/>
                <w:sz w:val="20"/>
              </w:rPr>
              <w:t>.</w:t>
            </w:r>
            <w:r>
              <w:rPr>
                <w:rFonts w:ascii="Times New Roman" w:hAnsi="Times New Roman" w:cs="Times New Roman"/>
                <w:sz w:val="20"/>
              </w:rPr>
              <w:t>2</w:t>
            </w:r>
          </w:p>
        </w:tc>
      </w:tr>
    </w:tbl>
    <w:p w14:paraId="0159C2D4" w14:textId="77777777" w:rsidR="00734ECD" w:rsidRDefault="00734ECD" w:rsidP="002C5872">
      <w:pPr>
        <w:jc w:val="center"/>
        <w:rPr>
          <w:rFonts w:ascii="Times New Roman" w:hAnsi="Times New Roman" w:cs="Times New Roman"/>
          <w:b/>
          <w:noProof/>
        </w:rPr>
      </w:pPr>
    </w:p>
    <w:p w14:paraId="6B93E633" w14:textId="77777777" w:rsidR="00734ECD" w:rsidRDefault="00734ECD" w:rsidP="002C5872">
      <w:pPr>
        <w:jc w:val="center"/>
        <w:rPr>
          <w:rFonts w:ascii="Times New Roman" w:hAnsi="Times New Roman" w:cs="Times New Roman"/>
          <w:b/>
          <w:noProof/>
        </w:rPr>
      </w:pPr>
      <w:r>
        <w:rPr>
          <w:noProof/>
        </w:rPr>
        <w:drawing>
          <wp:inline distT="0" distB="0" distL="0" distR="0" wp14:anchorId="3EF2F498" wp14:editId="099E351A">
            <wp:extent cx="5152439" cy="226758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330" r="5778" b="2030"/>
                    <a:stretch/>
                  </pic:blipFill>
                  <pic:spPr bwMode="auto">
                    <a:xfrm>
                      <a:off x="0" y="0"/>
                      <a:ext cx="5159569" cy="2270723"/>
                    </a:xfrm>
                    <a:prstGeom prst="rect">
                      <a:avLst/>
                    </a:prstGeom>
                    <a:noFill/>
                    <a:ln>
                      <a:noFill/>
                    </a:ln>
                    <a:extLst>
                      <a:ext uri="{53640926-AAD7-44D8-BBD7-CCE9431645EC}">
                        <a14:shadowObscured xmlns:a14="http://schemas.microsoft.com/office/drawing/2010/main"/>
                      </a:ext>
                    </a:extLst>
                  </pic:spPr>
                </pic:pic>
              </a:graphicData>
            </a:graphic>
          </wp:inline>
        </w:drawing>
      </w:r>
    </w:p>
    <w:p w14:paraId="23F332A8" w14:textId="77777777" w:rsidR="00734ECD" w:rsidRDefault="00734ECD" w:rsidP="002C5872">
      <w:pPr>
        <w:jc w:val="center"/>
        <w:rPr>
          <w:rFonts w:ascii="Times New Roman" w:hAnsi="Times New Roman" w:cs="Times New Roman"/>
          <w:b/>
          <w:noProof/>
        </w:rPr>
      </w:pPr>
      <w:r>
        <w:rPr>
          <w:rFonts w:ascii="Times New Roman" w:hAnsi="Times New Roman" w:cs="Times New Roman" w:hint="eastAsia"/>
          <w:b/>
          <w:noProof/>
        </w:rPr>
        <w:t>F</w:t>
      </w:r>
      <w:r>
        <w:rPr>
          <w:rFonts w:ascii="Times New Roman" w:hAnsi="Times New Roman" w:cs="Times New Roman"/>
          <w:b/>
          <w:noProof/>
        </w:rPr>
        <w:t>igure S1. The detailed description of EXAFS Ni K edge fitting results. (1) Ni-Mo path only, (b) Ni-Ni path only.</w:t>
      </w:r>
    </w:p>
    <w:p w14:paraId="43EB2D46" w14:textId="77777777" w:rsidR="00734ECD" w:rsidRDefault="00734ECD" w:rsidP="002C5872">
      <w:pPr>
        <w:jc w:val="center"/>
        <w:rPr>
          <w:rFonts w:ascii="Times New Roman" w:hAnsi="Times New Roman" w:cs="Times New Roman"/>
          <w:b/>
          <w:noProof/>
        </w:rPr>
      </w:pPr>
    </w:p>
    <w:p w14:paraId="3034B2E4" w14:textId="77777777" w:rsidR="00734ECD" w:rsidRDefault="00734ECD" w:rsidP="002C5872">
      <w:pPr>
        <w:jc w:val="center"/>
        <w:rPr>
          <w:rFonts w:ascii="Times New Roman" w:hAnsi="Times New Roman" w:cs="Times New Roman"/>
          <w:b/>
          <w:noProof/>
        </w:rPr>
      </w:pPr>
      <w:r>
        <w:rPr>
          <w:rFonts w:ascii="Times New Roman" w:hAnsi="Times New Roman" w:cs="Times New Roman"/>
          <w:noProof/>
        </w:rPr>
        <w:lastRenderedPageBreak/>
        <w:drawing>
          <wp:inline distT="0" distB="0" distL="0" distR="0" wp14:anchorId="1567DDAC" wp14:editId="4CAFBDF1">
            <wp:extent cx="5274310" cy="4967853"/>
            <wp:effectExtent l="0" t="0" r="254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4967853"/>
                    </a:xfrm>
                    <a:prstGeom prst="rect">
                      <a:avLst/>
                    </a:prstGeom>
                    <a:noFill/>
                  </pic:spPr>
                </pic:pic>
              </a:graphicData>
            </a:graphic>
          </wp:inline>
        </w:drawing>
      </w:r>
    </w:p>
    <w:p w14:paraId="70BFB436" w14:textId="77777777" w:rsidR="00734ECD" w:rsidRDefault="00734ECD" w:rsidP="00D0410A">
      <w:pPr>
        <w:rPr>
          <w:rFonts w:ascii="Times New Roman" w:hAnsi="Times New Roman" w:cs="Times New Roman"/>
          <w:b/>
          <w:noProof/>
        </w:rPr>
      </w:pPr>
      <w:r>
        <w:rPr>
          <w:rFonts w:ascii="Times New Roman" w:hAnsi="Times New Roman" w:cs="Times New Roman" w:hint="eastAsia"/>
          <w:b/>
          <w:noProof/>
        </w:rPr>
        <w:t>F</w:t>
      </w:r>
      <w:r>
        <w:rPr>
          <w:rFonts w:ascii="Times New Roman" w:hAnsi="Times New Roman" w:cs="Times New Roman"/>
          <w:b/>
          <w:noProof/>
        </w:rPr>
        <w:t xml:space="preserve">igure S2. </w:t>
      </w:r>
      <w:r>
        <w:rPr>
          <w:rFonts w:ascii="Times New Roman" w:hAnsi="Times New Roman" w:cs="Times New Roman" w:hint="eastAsia"/>
        </w:rPr>
        <w:t>The</w:t>
      </w:r>
      <w:r>
        <w:rPr>
          <w:rFonts w:ascii="Times New Roman" w:hAnsi="Times New Roman" w:cs="Times New Roman"/>
        </w:rPr>
        <w:t xml:space="preserve"> wavelet transformation (WT) of the EXAFS spectra of the 2% Ni-4nm catalyst at 400 and 590 °C under reduction condition.</w:t>
      </w:r>
    </w:p>
    <w:p w14:paraId="05715E3A" w14:textId="77777777" w:rsidR="00734ECD" w:rsidRDefault="00734ECD" w:rsidP="00D0410A">
      <w:pPr>
        <w:rPr>
          <w:rFonts w:ascii="Times New Roman" w:hAnsi="Times New Roman" w:cs="Times New Roman"/>
          <w:b/>
          <w:noProof/>
        </w:rPr>
      </w:pPr>
    </w:p>
    <w:p w14:paraId="69388C0B" w14:textId="77777777" w:rsidR="00734ECD" w:rsidRDefault="00734ECD" w:rsidP="00993AC1">
      <w:pPr>
        <w:rPr>
          <w:rFonts w:ascii="Times New Roman" w:hAnsi="Times New Roman" w:cs="Times New Roman"/>
          <w:b/>
        </w:rPr>
      </w:pPr>
      <w:r>
        <w:rPr>
          <w:rFonts w:ascii="Times New Roman" w:hAnsi="Times New Roman" w:cs="Times New Roman" w:hint="eastAsia"/>
          <w:b/>
          <w:noProof/>
        </w:rPr>
        <w:drawing>
          <wp:inline distT="0" distB="0" distL="0" distR="0" wp14:anchorId="0D1691B5" wp14:editId="35E08759">
            <wp:extent cx="5329109" cy="1809750"/>
            <wp:effectExtent l="0" t="0" r="508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F-ADF-SE STEM images.tif"/>
                    <pic:cNvPicPr/>
                  </pic:nvPicPr>
                  <pic:blipFill rotWithShape="1">
                    <a:blip r:embed="rId10" cstate="print">
                      <a:extLst>
                        <a:ext uri="{28A0092B-C50C-407E-A947-70E740481C1C}">
                          <a14:useLocalDpi xmlns:a14="http://schemas.microsoft.com/office/drawing/2010/main" val="0"/>
                        </a:ext>
                      </a:extLst>
                    </a:blip>
                    <a:srcRect l="5781" t="5810" r="5134" b="72803"/>
                    <a:stretch/>
                  </pic:blipFill>
                  <pic:spPr bwMode="auto">
                    <a:xfrm>
                      <a:off x="0" y="0"/>
                      <a:ext cx="5333426" cy="1811216"/>
                    </a:xfrm>
                    <a:prstGeom prst="rect">
                      <a:avLst/>
                    </a:prstGeom>
                    <a:ln>
                      <a:noFill/>
                    </a:ln>
                    <a:extLst>
                      <a:ext uri="{53640926-AAD7-44D8-BBD7-CCE9431645EC}">
                        <a14:shadowObscured xmlns:a14="http://schemas.microsoft.com/office/drawing/2010/main"/>
                      </a:ext>
                    </a:extLst>
                  </pic:spPr>
                </pic:pic>
              </a:graphicData>
            </a:graphic>
          </wp:inline>
        </w:drawing>
      </w:r>
    </w:p>
    <w:p w14:paraId="39616BF2" w14:textId="77777777" w:rsidR="00734ECD" w:rsidRDefault="00734ECD" w:rsidP="00993AC1">
      <w:pPr>
        <w:jc w:val="center"/>
        <w:rPr>
          <w:rFonts w:ascii="Times New Roman" w:hAnsi="Times New Roman" w:cs="Times New Roman"/>
          <w:b/>
        </w:rPr>
      </w:pPr>
      <w:r>
        <w:rPr>
          <w:rFonts w:ascii="Times New Roman" w:hAnsi="Times New Roman" w:cs="Times New Roman" w:hint="eastAsia"/>
          <w:b/>
        </w:rPr>
        <w:t>F</w:t>
      </w:r>
      <w:r>
        <w:rPr>
          <w:rFonts w:ascii="Times New Roman" w:hAnsi="Times New Roman" w:cs="Times New Roman"/>
          <w:b/>
        </w:rPr>
        <w:t>igure S3. The STEM images of (a) ADF, (b) BF and (c) SE.</w:t>
      </w:r>
    </w:p>
    <w:p w14:paraId="6976F69B" w14:textId="77777777" w:rsidR="00734ECD" w:rsidRPr="00993AC1" w:rsidRDefault="00734ECD" w:rsidP="002C5872">
      <w:pPr>
        <w:jc w:val="center"/>
        <w:rPr>
          <w:rFonts w:ascii="Times New Roman" w:hAnsi="Times New Roman" w:cs="Times New Roman"/>
          <w:b/>
          <w:noProof/>
        </w:rPr>
      </w:pPr>
    </w:p>
    <w:p w14:paraId="13DF9465" w14:textId="77777777" w:rsidR="00734ECD" w:rsidRDefault="00734ECD" w:rsidP="0031777E">
      <w:pPr>
        <w:jc w:val="center"/>
        <w:rPr>
          <w:rFonts w:ascii="Times New Roman" w:hAnsi="Times New Roman" w:cs="Times New Roman"/>
          <w:b/>
        </w:rPr>
      </w:pPr>
      <w:r>
        <w:rPr>
          <w:rFonts w:ascii="Times New Roman" w:hAnsi="Times New Roman" w:cs="Times New Roman"/>
          <w:b/>
          <w:noProof/>
        </w:rPr>
        <w:lastRenderedPageBreak/>
        <w:drawing>
          <wp:inline distT="0" distB="0" distL="0" distR="0" wp14:anchorId="01B53CD3" wp14:editId="20EB15D0">
            <wp:extent cx="4903503" cy="6333401"/>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I-Figure 4.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912284" cy="6344742"/>
                    </a:xfrm>
                    <a:prstGeom prst="rect">
                      <a:avLst/>
                    </a:prstGeom>
                  </pic:spPr>
                </pic:pic>
              </a:graphicData>
            </a:graphic>
          </wp:inline>
        </w:drawing>
      </w:r>
    </w:p>
    <w:p w14:paraId="034C9261" w14:textId="77777777" w:rsidR="00734ECD" w:rsidRPr="0086057E" w:rsidRDefault="00734ECD" w:rsidP="00F5174E">
      <w:pPr>
        <w:jc w:val="center"/>
        <w:rPr>
          <w:rFonts w:ascii="Times New Roman" w:hAnsi="Times New Roman" w:cs="Times New Roman"/>
          <w:b/>
          <w:noProof/>
        </w:rPr>
      </w:pPr>
      <w:r w:rsidRPr="00F5174E">
        <w:rPr>
          <w:rFonts w:ascii="Times New Roman" w:hAnsi="Times New Roman" w:cs="Times New Roman"/>
          <w:b/>
          <w:noProof/>
        </w:rPr>
        <w:t xml:space="preserve">Figure S4. d </w:t>
      </w:r>
      <w:r w:rsidRPr="00F5174E">
        <w:rPr>
          <w:rFonts w:ascii="Times New Roman" w:hAnsi="Times New Roman" w:cs="Times New Roman" w:hint="eastAsia"/>
          <w:b/>
          <w:noProof/>
        </w:rPr>
        <w:t>spacing</w:t>
      </w:r>
      <w:r>
        <w:rPr>
          <w:rFonts w:ascii="Times New Roman" w:hAnsi="Times New Roman" w:cs="Times New Roman"/>
          <w:b/>
          <w:noProof/>
        </w:rPr>
        <w:t xml:space="preserve"> of 2.6</w:t>
      </w:r>
      <w:r>
        <w:rPr>
          <w:rFonts w:ascii="等线" w:eastAsia="等线" w:hAnsi="等线" w:cs="Times New Roman" w:hint="eastAsia"/>
          <w:b/>
          <w:noProof/>
        </w:rPr>
        <w:t>Å</w:t>
      </w:r>
      <w:r w:rsidRPr="00F5174E">
        <w:rPr>
          <w:rFonts w:ascii="Times New Roman" w:hAnsi="Times New Roman" w:cs="Times New Roman"/>
          <w:b/>
          <w:noProof/>
        </w:rPr>
        <w:t xml:space="preserve"> analysis and comparison</w:t>
      </w:r>
      <w:r>
        <w:rPr>
          <w:rFonts w:ascii="Times New Roman" w:hAnsi="Times New Roman" w:cs="Times New Roman"/>
          <w:b/>
          <w:noProof/>
        </w:rPr>
        <w:t xml:space="preserve"> according to all possibile phases in Ni/</w:t>
      </w:r>
      <w:r w:rsidRPr="00F73743">
        <w:rPr>
          <w:rFonts w:ascii="Times New Roman" w:hAnsi="Times New Roman" w:cs="Times New Roman"/>
          <w:b/>
        </w:rPr>
        <w:t>γ-Mo</w:t>
      </w:r>
      <w:r w:rsidRPr="00F73743">
        <w:rPr>
          <w:rFonts w:ascii="Times New Roman" w:hAnsi="Times New Roman" w:cs="Times New Roman"/>
          <w:b/>
          <w:vertAlign w:val="subscript"/>
        </w:rPr>
        <w:t>2</w:t>
      </w:r>
      <w:r w:rsidRPr="00F73743">
        <w:rPr>
          <w:rFonts w:ascii="Times New Roman" w:hAnsi="Times New Roman" w:cs="Times New Roman"/>
          <w:b/>
        </w:rPr>
        <w:t>N</w:t>
      </w:r>
      <w:r>
        <w:rPr>
          <w:rFonts w:ascii="Times New Roman" w:hAnsi="Times New Roman" w:cs="Times New Roman"/>
          <w:b/>
        </w:rPr>
        <w:t xml:space="preserve"> catalyst</w:t>
      </w:r>
      <w:r w:rsidRPr="00F5174E">
        <w:rPr>
          <w:rFonts w:ascii="Times New Roman" w:hAnsi="Times New Roman" w:cs="Times New Roman"/>
          <w:b/>
          <w:noProof/>
        </w:rPr>
        <w:t>.</w:t>
      </w:r>
    </w:p>
    <w:p w14:paraId="2B9842BF" w14:textId="77777777" w:rsidR="00734ECD" w:rsidRDefault="00734ECD" w:rsidP="00596D7F">
      <w:pPr>
        <w:rPr>
          <w:rFonts w:ascii="Times New Roman" w:hAnsi="Times New Roman" w:cs="Times New Roman"/>
        </w:rPr>
      </w:pPr>
    </w:p>
    <w:p w14:paraId="0B455303" w14:textId="77777777" w:rsidR="00734ECD" w:rsidRDefault="00734ECD" w:rsidP="00A75368">
      <w:pPr>
        <w:jc w:val="center"/>
        <w:rPr>
          <w:rFonts w:ascii="Times New Roman" w:hAnsi="Times New Roman" w:cs="Times New Roman"/>
        </w:rPr>
      </w:pPr>
      <w:r>
        <w:rPr>
          <w:rFonts w:ascii="Times New Roman" w:hAnsi="Times New Roman" w:cs="Times New Roman" w:hint="eastAsia"/>
          <w:noProof/>
        </w:rPr>
        <w:lastRenderedPageBreak/>
        <w:drawing>
          <wp:inline distT="0" distB="0" distL="0" distR="0" wp14:anchorId="75B09804" wp14:editId="12C4BEED">
            <wp:extent cx="4992724" cy="2296834"/>
            <wp:effectExtent l="0" t="0" r="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I-for figure 5.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03800" cy="2301929"/>
                    </a:xfrm>
                    <a:prstGeom prst="rect">
                      <a:avLst/>
                    </a:prstGeom>
                  </pic:spPr>
                </pic:pic>
              </a:graphicData>
            </a:graphic>
          </wp:inline>
        </w:drawing>
      </w:r>
    </w:p>
    <w:p w14:paraId="7D8E585A" w14:textId="77777777" w:rsidR="00734ECD" w:rsidRDefault="00734ECD" w:rsidP="00596D7F">
      <w:pPr>
        <w:rPr>
          <w:rFonts w:ascii="Times New Roman" w:hAnsi="Times New Roman" w:cs="Times New Roman"/>
          <w:b/>
        </w:rPr>
      </w:pPr>
      <w:r w:rsidRPr="00D0410A">
        <w:rPr>
          <w:rFonts w:ascii="Times New Roman" w:hAnsi="Times New Roman" w:cs="Times New Roman" w:hint="eastAsia"/>
          <w:b/>
        </w:rPr>
        <w:t>Figure</w:t>
      </w:r>
      <w:r w:rsidRPr="00D0410A">
        <w:rPr>
          <w:rFonts w:ascii="Times New Roman" w:hAnsi="Times New Roman" w:cs="Times New Roman"/>
          <w:b/>
        </w:rPr>
        <w:t xml:space="preserve"> S</w:t>
      </w:r>
      <w:r>
        <w:rPr>
          <w:rFonts w:ascii="Times New Roman" w:hAnsi="Times New Roman" w:cs="Times New Roman"/>
          <w:b/>
        </w:rPr>
        <w:t>5</w:t>
      </w:r>
      <w:r w:rsidRPr="00D0410A">
        <w:rPr>
          <w:rFonts w:ascii="Times New Roman" w:hAnsi="Times New Roman" w:cs="Times New Roman"/>
          <w:b/>
        </w:rPr>
        <w:t>.</w:t>
      </w:r>
      <w:r>
        <w:rPr>
          <w:rFonts w:ascii="Times New Roman" w:hAnsi="Times New Roman" w:cs="Times New Roman"/>
          <w:b/>
        </w:rPr>
        <w:t xml:space="preserve"> </w:t>
      </w:r>
      <w:r w:rsidRPr="00A75368">
        <w:rPr>
          <w:rFonts w:ascii="Times New Roman" w:hAnsi="Times New Roman" w:cs="Times New Roman"/>
          <w:b/>
        </w:rPr>
        <w:t>The normalized secondary electron intensity</w:t>
      </w:r>
      <w:r>
        <w:rPr>
          <w:rFonts w:ascii="Times New Roman" w:hAnsi="Times New Roman" w:cs="Times New Roman"/>
          <w:b/>
        </w:rPr>
        <w:t xml:space="preserve"> of Ni species at 400 </w:t>
      </w:r>
      <w:r w:rsidRPr="00A75368">
        <w:rPr>
          <w:rFonts w:ascii="Times New Roman" w:hAnsi="Times New Roman" w:cs="Times New Roman"/>
          <w:b/>
        </w:rPr>
        <w:t>°C</w:t>
      </w:r>
      <w:r>
        <w:rPr>
          <w:rFonts w:ascii="Times New Roman" w:hAnsi="Times New Roman" w:cs="Times New Roman"/>
          <w:b/>
        </w:rPr>
        <w:t>,</w:t>
      </w:r>
      <w:r w:rsidRPr="00A75368">
        <w:rPr>
          <w:rFonts w:ascii="Times New Roman" w:hAnsi="Times New Roman" w:cs="Times New Roman"/>
          <w:b/>
        </w:rPr>
        <w:t xml:space="preserve"> </w:t>
      </w:r>
      <w:r>
        <w:rPr>
          <w:rFonts w:ascii="Times New Roman" w:hAnsi="Times New Roman" w:cs="Times New Roman"/>
          <w:b/>
        </w:rPr>
        <w:t xml:space="preserve">500 </w:t>
      </w:r>
      <w:r w:rsidRPr="00A75368">
        <w:rPr>
          <w:rFonts w:ascii="Times New Roman" w:hAnsi="Times New Roman" w:cs="Times New Roman"/>
          <w:b/>
        </w:rPr>
        <w:t xml:space="preserve">°C </w:t>
      </w:r>
      <w:r>
        <w:rPr>
          <w:rFonts w:ascii="Times New Roman" w:hAnsi="Times New Roman" w:cs="Times New Roman"/>
          <w:b/>
        </w:rPr>
        <w:t xml:space="preserve">and 520 </w:t>
      </w:r>
      <w:r w:rsidRPr="00A75368">
        <w:rPr>
          <w:rFonts w:ascii="Times New Roman" w:hAnsi="Times New Roman" w:cs="Times New Roman"/>
          <w:b/>
        </w:rPr>
        <w:t>°C</w:t>
      </w:r>
      <w:r>
        <w:rPr>
          <w:rFonts w:ascii="Times New Roman" w:hAnsi="Times New Roman" w:cs="Times New Roman"/>
          <w:b/>
        </w:rPr>
        <w:t xml:space="preserve">. </w:t>
      </w:r>
      <w:r w:rsidRPr="001D2D34">
        <w:rPr>
          <w:rFonts w:ascii="Times New Roman" w:hAnsi="Times New Roman" w:cs="Times New Roman"/>
        </w:rPr>
        <w:t xml:space="preserve">The intensity of Ni </w:t>
      </w:r>
      <w:r w:rsidRPr="001D2D34">
        <w:rPr>
          <w:rFonts w:ascii="Times New Roman" w:hAnsi="Times New Roman" w:cs="Times New Roman" w:hint="eastAsia"/>
        </w:rPr>
        <w:t>species</w:t>
      </w:r>
      <w:r w:rsidRPr="001D2D34">
        <w:rPr>
          <w:rFonts w:ascii="Times New Roman" w:hAnsi="Times New Roman" w:cs="Times New Roman"/>
        </w:rPr>
        <w:t xml:space="preserve"> at 520 °C sample was much weaker than those of the 400 and 500 °C samples, which is another evidence that the Ni particles has reverse sintering at high temperature.</w:t>
      </w:r>
    </w:p>
    <w:p w14:paraId="58E072B9" w14:textId="77777777" w:rsidR="00734ECD" w:rsidRPr="00A75368" w:rsidRDefault="00734ECD" w:rsidP="00596D7F">
      <w:pPr>
        <w:rPr>
          <w:rFonts w:ascii="Times New Roman" w:hAnsi="Times New Roman" w:cs="Times New Roman"/>
          <w:b/>
        </w:rPr>
      </w:pPr>
    </w:p>
    <w:p w14:paraId="359E1121" w14:textId="77777777" w:rsidR="00734ECD" w:rsidRDefault="00734ECD" w:rsidP="0031777E">
      <w:pPr>
        <w:jc w:val="center"/>
        <w:rPr>
          <w:rFonts w:ascii="Times New Roman" w:hAnsi="Times New Roman" w:cs="Times New Roman"/>
          <w:b/>
        </w:rPr>
      </w:pPr>
      <w:r>
        <w:rPr>
          <w:rFonts w:ascii="Times New Roman" w:hAnsi="Times New Roman" w:cs="Times New Roman" w:hint="eastAsia"/>
          <w:b/>
          <w:noProof/>
        </w:rPr>
        <w:drawing>
          <wp:inline distT="0" distB="0" distL="0" distR="0" wp14:anchorId="20DD4C1D" wp14:editId="64BDA8FC">
            <wp:extent cx="4735630" cy="2024587"/>
            <wp:effectExtent l="0" t="0" r="825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EM after activation.png"/>
                    <pic:cNvPicPr/>
                  </pic:nvPicPr>
                  <pic:blipFill>
                    <a:blip r:embed="rId13">
                      <a:extLst>
                        <a:ext uri="{28A0092B-C50C-407E-A947-70E740481C1C}">
                          <a14:useLocalDpi xmlns:a14="http://schemas.microsoft.com/office/drawing/2010/main" val="0"/>
                        </a:ext>
                      </a:extLst>
                    </a:blip>
                    <a:stretch>
                      <a:fillRect/>
                    </a:stretch>
                  </pic:blipFill>
                  <pic:spPr>
                    <a:xfrm>
                      <a:off x="0" y="0"/>
                      <a:ext cx="4740547" cy="2026689"/>
                    </a:xfrm>
                    <a:prstGeom prst="rect">
                      <a:avLst/>
                    </a:prstGeom>
                  </pic:spPr>
                </pic:pic>
              </a:graphicData>
            </a:graphic>
          </wp:inline>
        </w:drawing>
      </w:r>
    </w:p>
    <w:p w14:paraId="0C03E460" w14:textId="593453D8" w:rsidR="00734ECD" w:rsidRPr="008F2BC9" w:rsidRDefault="00734ECD" w:rsidP="00F73743">
      <w:pPr>
        <w:spacing w:afterLines="50" w:after="156"/>
        <w:jc w:val="center"/>
        <w:rPr>
          <w:rFonts w:ascii="Times New Roman" w:hAnsi="Times New Roman" w:cs="Times New Roman"/>
          <w:b/>
        </w:rPr>
      </w:pPr>
      <w:r>
        <w:rPr>
          <w:rFonts w:ascii="Times New Roman" w:hAnsi="Times New Roman" w:cs="Times New Roman" w:hint="eastAsia"/>
          <w:b/>
        </w:rPr>
        <w:t>F</w:t>
      </w:r>
      <w:r>
        <w:rPr>
          <w:rFonts w:ascii="Times New Roman" w:hAnsi="Times New Roman" w:cs="Times New Roman"/>
          <w:b/>
        </w:rPr>
        <w:t xml:space="preserve">igure S6. </w:t>
      </w:r>
      <w:r w:rsidR="00132C93">
        <w:rPr>
          <w:rFonts w:ascii="Times New Roman" w:hAnsi="Times New Roman" w:cs="Times New Roman"/>
          <w:b/>
        </w:rPr>
        <w:t>S</w:t>
      </w:r>
      <w:r w:rsidR="00132C93">
        <w:rPr>
          <w:rFonts w:ascii="Times New Roman" w:hAnsi="Times New Roman" w:cs="Times New Roman" w:hint="eastAsia"/>
          <w:b/>
        </w:rPr>
        <w:t>TEM</w:t>
      </w:r>
      <w:r w:rsidR="00132C93">
        <w:rPr>
          <w:rFonts w:ascii="Times New Roman" w:hAnsi="Times New Roman" w:cs="Times New Roman"/>
          <w:b/>
        </w:rPr>
        <w:t>-HAADF image and EDS mapping</w:t>
      </w:r>
      <w:r w:rsidRPr="00F73743">
        <w:rPr>
          <w:rFonts w:ascii="Times New Roman" w:hAnsi="Times New Roman" w:cs="Times New Roman"/>
          <w:b/>
        </w:rPr>
        <w:t xml:space="preserve"> of ex-situ sample of Ni-4nm/γ-Mo</w:t>
      </w:r>
      <w:r w:rsidRPr="00F73743">
        <w:rPr>
          <w:rFonts w:ascii="Times New Roman" w:hAnsi="Times New Roman" w:cs="Times New Roman"/>
          <w:b/>
          <w:vertAlign w:val="subscript"/>
        </w:rPr>
        <w:t>2</w:t>
      </w:r>
      <w:r w:rsidRPr="00F73743">
        <w:rPr>
          <w:rFonts w:ascii="Times New Roman" w:hAnsi="Times New Roman" w:cs="Times New Roman"/>
          <w:b/>
        </w:rPr>
        <w:t>N-590 catalyst</w:t>
      </w:r>
      <w:r>
        <w:rPr>
          <w:rFonts w:ascii="Times New Roman" w:hAnsi="Times New Roman" w:cs="Times New Roman"/>
          <w:b/>
        </w:rPr>
        <w:t xml:space="preserve">. </w:t>
      </w:r>
    </w:p>
    <w:p w14:paraId="0C5CF1FF" w14:textId="77777777" w:rsidR="00734ECD" w:rsidRDefault="00734ECD" w:rsidP="00AC6AEA">
      <w:pPr>
        <w:jc w:val="center"/>
        <w:rPr>
          <w:rFonts w:ascii="Times New Roman" w:hAnsi="Times New Roman" w:cs="Times New Roman"/>
        </w:rPr>
      </w:pPr>
      <w:r>
        <w:rPr>
          <w:rFonts w:ascii="Times New Roman" w:hAnsi="Times New Roman" w:cs="Times New Roman"/>
          <w:noProof/>
        </w:rPr>
        <w:drawing>
          <wp:inline distT="0" distB="0" distL="0" distR="0" wp14:anchorId="5B08AB14" wp14:editId="76980ECE">
            <wp:extent cx="4109379" cy="1670420"/>
            <wp:effectExtent l="0" t="0" r="571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R.png"/>
                    <pic:cNvPicPr/>
                  </pic:nvPicPr>
                  <pic:blipFill rotWithShape="1">
                    <a:blip r:embed="rId14" cstate="print">
                      <a:extLst>
                        <a:ext uri="{28A0092B-C50C-407E-A947-70E740481C1C}">
                          <a14:useLocalDpi xmlns:a14="http://schemas.microsoft.com/office/drawing/2010/main" val="0"/>
                        </a:ext>
                      </a:extLst>
                    </a:blip>
                    <a:srcRect l="2467" t="5248" r="6121" b="2979"/>
                    <a:stretch/>
                  </pic:blipFill>
                  <pic:spPr bwMode="auto">
                    <a:xfrm>
                      <a:off x="0" y="0"/>
                      <a:ext cx="4109379" cy="1670420"/>
                    </a:xfrm>
                    <a:prstGeom prst="rect">
                      <a:avLst/>
                    </a:prstGeom>
                    <a:ln>
                      <a:noFill/>
                    </a:ln>
                    <a:extLst>
                      <a:ext uri="{53640926-AAD7-44D8-BBD7-CCE9431645EC}">
                        <a14:shadowObscured xmlns:a14="http://schemas.microsoft.com/office/drawing/2010/main"/>
                      </a:ext>
                    </a:extLst>
                  </pic:spPr>
                </pic:pic>
              </a:graphicData>
            </a:graphic>
          </wp:inline>
        </w:drawing>
      </w:r>
    </w:p>
    <w:p w14:paraId="64BC832D" w14:textId="77777777" w:rsidR="00734ECD" w:rsidRPr="00AC6AEA" w:rsidRDefault="00734ECD" w:rsidP="002D4D87">
      <w:pPr>
        <w:rPr>
          <w:rFonts w:ascii="Times New Roman" w:hAnsi="Times New Roman" w:cs="Times New Roman"/>
        </w:rPr>
      </w:pPr>
      <w:r w:rsidRPr="00F73743">
        <w:rPr>
          <w:rFonts w:ascii="Times New Roman" w:hAnsi="Times New Roman" w:cs="Times New Roman"/>
          <w:b/>
        </w:rPr>
        <w:t>Figure S</w:t>
      </w:r>
      <w:r>
        <w:rPr>
          <w:rFonts w:ascii="Times New Roman" w:hAnsi="Times New Roman" w:cs="Times New Roman"/>
          <w:b/>
        </w:rPr>
        <w:t>7</w:t>
      </w:r>
      <w:r w:rsidRPr="00F73743">
        <w:rPr>
          <w:rFonts w:ascii="Times New Roman" w:hAnsi="Times New Roman" w:cs="Times New Roman"/>
          <w:b/>
        </w:rPr>
        <w:t xml:space="preserve">. </w:t>
      </w:r>
      <w:r>
        <w:rPr>
          <w:rFonts w:ascii="Times New Roman" w:hAnsi="Times New Roman" w:cs="Times New Roman"/>
        </w:rPr>
        <w:t>The performance evaluation for</w:t>
      </w:r>
      <w:bookmarkStart w:id="8" w:name="_Hlk34318805"/>
      <w:r w:rsidRPr="002D4D87">
        <w:rPr>
          <w:rFonts w:ascii="Times New Roman" w:hAnsi="Times New Roman" w:cs="Times New Roman"/>
        </w:rPr>
        <w:t xml:space="preserve"> </w:t>
      </w:r>
      <w:r w:rsidRPr="00AC6AEA">
        <w:rPr>
          <w:rFonts w:ascii="Times New Roman" w:hAnsi="Times New Roman" w:cs="Times New Roman"/>
        </w:rPr>
        <w:t>Ni-4nm/</w:t>
      </w:r>
      <w:r>
        <w:rPr>
          <w:rFonts w:ascii="Times New Roman" w:hAnsi="Times New Roman" w:cs="Times New Roman"/>
        </w:rPr>
        <w:t>γ</w:t>
      </w:r>
      <w:r w:rsidRPr="00AC6AEA">
        <w:rPr>
          <w:rFonts w:ascii="Times New Roman" w:hAnsi="Times New Roman" w:cs="Times New Roman"/>
        </w:rPr>
        <w:t>-Mo</w:t>
      </w:r>
      <w:r w:rsidRPr="00AC6AEA">
        <w:rPr>
          <w:rFonts w:ascii="Times New Roman" w:hAnsi="Times New Roman" w:cs="Times New Roman"/>
          <w:vertAlign w:val="subscript"/>
        </w:rPr>
        <w:t>2</w:t>
      </w:r>
      <w:r w:rsidRPr="00AC6AEA">
        <w:rPr>
          <w:rFonts w:ascii="Times New Roman" w:hAnsi="Times New Roman" w:cs="Times New Roman"/>
        </w:rPr>
        <w:t>N</w:t>
      </w:r>
      <w:bookmarkEnd w:id="8"/>
      <w:r>
        <w:rPr>
          <w:rFonts w:ascii="Times New Roman" w:hAnsi="Times New Roman" w:cs="Times New Roman"/>
        </w:rPr>
        <w:t xml:space="preserve"> treated at different temperature. </w:t>
      </w:r>
      <w:r w:rsidRPr="00AC6AEA">
        <w:rPr>
          <w:rFonts w:ascii="Times New Roman" w:hAnsi="Times New Roman" w:cs="Times New Roman"/>
        </w:rPr>
        <w:t>(</w:t>
      </w:r>
      <w:r>
        <w:rPr>
          <w:rFonts w:ascii="Times New Roman" w:hAnsi="Times New Roman" w:cs="Times New Roman"/>
        </w:rPr>
        <w:t>a</w:t>
      </w:r>
      <w:r w:rsidRPr="00AC6AEA">
        <w:rPr>
          <w:rFonts w:ascii="Times New Roman" w:hAnsi="Times New Roman" w:cs="Times New Roman"/>
        </w:rPr>
        <w:t>) (</w:t>
      </w:r>
      <w:r>
        <w:rPr>
          <w:rFonts w:ascii="Times New Roman" w:hAnsi="Times New Roman" w:cs="Times New Roman"/>
        </w:rPr>
        <w:t>b</w:t>
      </w:r>
      <w:r w:rsidRPr="00AC6AEA">
        <w:rPr>
          <w:rFonts w:ascii="Times New Roman" w:hAnsi="Times New Roman" w:cs="Times New Roman"/>
        </w:rPr>
        <w:t>) the activity of hydrogen evaluation reaction over Ni-4nm/</w:t>
      </w:r>
      <w:bookmarkStart w:id="9" w:name="_Hlk32266271"/>
      <w:r>
        <w:rPr>
          <w:rFonts w:ascii="Times New Roman" w:hAnsi="Times New Roman" w:cs="Times New Roman"/>
        </w:rPr>
        <w:t>γ</w:t>
      </w:r>
      <w:r w:rsidRPr="00AC6AEA">
        <w:rPr>
          <w:rFonts w:ascii="Times New Roman" w:hAnsi="Times New Roman" w:cs="Times New Roman"/>
        </w:rPr>
        <w:t>-Mo</w:t>
      </w:r>
      <w:r w:rsidRPr="00AC6AEA">
        <w:rPr>
          <w:rFonts w:ascii="Times New Roman" w:hAnsi="Times New Roman" w:cs="Times New Roman"/>
          <w:vertAlign w:val="subscript"/>
        </w:rPr>
        <w:t>2</w:t>
      </w:r>
      <w:r w:rsidRPr="00AC6AEA">
        <w:rPr>
          <w:rFonts w:ascii="Times New Roman" w:hAnsi="Times New Roman" w:cs="Times New Roman"/>
        </w:rPr>
        <w:t>N</w:t>
      </w:r>
      <w:bookmarkEnd w:id="9"/>
      <w:r w:rsidRPr="00AC6AEA">
        <w:rPr>
          <w:rFonts w:ascii="Times New Roman" w:hAnsi="Times New Roman" w:cs="Times New Roman"/>
        </w:rPr>
        <w:t xml:space="preserve"> catalyst at the state of fresh, activated at 350, 400, 500 and 590 ºC. The activated catalysts were passivated by CO</w:t>
      </w:r>
      <w:r w:rsidRPr="00AC6AEA">
        <w:rPr>
          <w:rFonts w:ascii="Times New Roman" w:hAnsi="Times New Roman" w:cs="Times New Roman"/>
          <w:vertAlign w:val="subscript"/>
        </w:rPr>
        <w:t>2</w:t>
      </w:r>
      <w:r w:rsidRPr="00AC6AEA">
        <w:rPr>
          <w:rFonts w:ascii="Times New Roman" w:hAnsi="Times New Roman" w:cs="Times New Roman"/>
        </w:rPr>
        <w:t xml:space="preserve"> before the HER performance test. </w:t>
      </w:r>
    </w:p>
    <w:p w14:paraId="2F013063" w14:textId="77777777" w:rsidR="00734ECD" w:rsidRPr="00AC6AEA" w:rsidRDefault="00734ECD" w:rsidP="00AC6AEA">
      <w:pPr>
        <w:jc w:val="center"/>
        <w:rPr>
          <w:rFonts w:ascii="Times New Roman" w:hAnsi="Times New Roman" w:cs="Times New Roman"/>
        </w:rPr>
      </w:pPr>
    </w:p>
    <w:p w14:paraId="5BAA140A" w14:textId="77777777" w:rsidR="00734ECD" w:rsidRPr="00AC6AEA" w:rsidRDefault="00734ECD" w:rsidP="002D4D87">
      <w:pPr>
        <w:ind w:firstLineChars="50" w:firstLine="105"/>
        <w:rPr>
          <w:rFonts w:ascii="Times New Roman" w:hAnsi="Times New Roman" w:cs="Times New Roman"/>
        </w:rPr>
      </w:pPr>
      <w:bookmarkStart w:id="10" w:name="_Hlk32435886"/>
      <w:r w:rsidRPr="00AC6AEA">
        <w:rPr>
          <w:rFonts w:ascii="Times New Roman" w:hAnsi="Times New Roman" w:cs="Times New Roman"/>
        </w:rPr>
        <w:lastRenderedPageBreak/>
        <w:t>It has also been demonstrated the reverse sintering effect in the Ni/γ-Mo</w:t>
      </w:r>
      <w:r w:rsidRPr="00AC6AEA">
        <w:rPr>
          <w:rFonts w:ascii="Times New Roman" w:hAnsi="Times New Roman" w:cs="Times New Roman"/>
          <w:vertAlign w:val="subscript"/>
        </w:rPr>
        <w:t>2</w:t>
      </w:r>
      <w:r w:rsidRPr="00AC6AEA">
        <w:rPr>
          <w:rFonts w:ascii="Times New Roman" w:hAnsi="Times New Roman" w:cs="Times New Roman"/>
        </w:rPr>
        <w:t>N catalyst is able to enhance the water splitting activity by increasing the exposure of the active metal sites.</w:t>
      </w:r>
      <w:bookmarkEnd w:id="10"/>
      <w:r w:rsidRPr="00AC6AEA">
        <w:rPr>
          <w:rFonts w:ascii="Times New Roman" w:hAnsi="Times New Roman" w:cs="Times New Roman"/>
        </w:rPr>
        <w:t xml:space="preserve"> Using the electrocatalytic hydrogen evolution reaction (HER) as the model reaction, we have evaluated the HER activity of the Ni-4nm/γ-Mo</w:t>
      </w:r>
      <w:r w:rsidRPr="00AC6AEA">
        <w:rPr>
          <w:rFonts w:ascii="Times New Roman" w:hAnsi="Times New Roman" w:cs="Times New Roman"/>
          <w:vertAlign w:val="subscript"/>
        </w:rPr>
        <w:t>2</w:t>
      </w:r>
      <w:r w:rsidRPr="00AC6AEA">
        <w:rPr>
          <w:rFonts w:ascii="Times New Roman" w:hAnsi="Times New Roman" w:cs="Times New Roman"/>
        </w:rPr>
        <w:t xml:space="preserve">N catalysts activated at different temperature in the reductive atmosphere. Based on Figure 5f and g, it is clear that with the spread of the Ni atoms, the specific current density has been enhanced significantly. </w:t>
      </w:r>
      <w:bookmarkStart w:id="11" w:name="_Hlk32435905"/>
      <w:r w:rsidRPr="00AC6AEA">
        <w:rPr>
          <w:rFonts w:ascii="Times New Roman" w:hAnsi="Times New Roman" w:cs="Times New Roman"/>
        </w:rPr>
        <w:t>Comparing the fresh catalyst with the Ni-4nm/γ-Mo</w:t>
      </w:r>
      <w:r w:rsidRPr="00AC6AEA">
        <w:rPr>
          <w:rFonts w:ascii="Times New Roman" w:hAnsi="Times New Roman" w:cs="Times New Roman"/>
          <w:vertAlign w:val="subscript"/>
        </w:rPr>
        <w:t>2</w:t>
      </w:r>
      <w:r w:rsidRPr="00AC6AEA">
        <w:rPr>
          <w:rFonts w:ascii="Times New Roman" w:hAnsi="Times New Roman" w:cs="Times New Roman"/>
        </w:rPr>
        <w:t>N-590 catalyst, the hydrogen evolution rate increased by about 10 times. Therefore, the reverse sintering effect can be used to maximize the dispersion and utilization efficiency of metals using simple treatments.</w:t>
      </w:r>
      <w:bookmarkEnd w:id="11"/>
    </w:p>
    <w:p w14:paraId="26CFA7D0" w14:textId="77777777" w:rsidR="00734ECD" w:rsidRDefault="00734ECD"/>
    <w:p w14:paraId="0765AAC9" w14:textId="5B83A467" w:rsidR="00734ECD" w:rsidRPr="00103ACF" w:rsidRDefault="00734ECD">
      <w:pPr>
        <w:rPr>
          <w:rFonts w:ascii="Times New Roman" w:hAnsi="Times New Roman" w:cs="Times New Roman"/>
          <w:b/>
          <w:sz w:val="24"/>
          <w:szCs w:val="24"/>
        </w:rPr>
      </w:pPr>
      <w:r w:rsidRPr="00103ACF">
        <w:rPr>
          <w:rFonts w:ascii="Times New Roman" w:hAnsi="Times New Roman" w:cs="Times New Roman"/>
          <w:b/>
          <w:sz w:val="24"/>
          <w:szCs w:val="24"/>
        </w:rPr>
        <w:t>Reference</w:t>
      </w:r>
    </w:p>
    <w:p w14:paraId="62559ACA" w14:textId="77777777" w:rsidR="00734ECD" w:rsidRPr="00103ACF" w:rsidRDefault="00734ECD" w:rsidP="00025AE3">
      <w:pPr>
        <w:pStyle w:val="EndNoteBibliography"/>
        <w:ind w:left="720" w:hanging="720"/>
        <w:rPr>
          <w:rFonts w:ascii="Times New Roman" w:hAnsi="Times New Roman" w:cs="Times New Roman"/>
          <w:sz w:val="24"/>
          <w:szCs w:val="24"/>
        </w:rPr>
      </w:pPr>
      <w:r w:rsidRPr="00103ACF">
        <w:rPr>
          <w:rFonts w:ascii="Times New Roman" w:hAnsi="Times New Roman" w:cs="Times New Roman"/>
          <w:sz w:val="24"/>
          <w:szCs w:val="24"/>
        </w:rPr>
        <w:t>[1]</w:t>
      </w:r>
      <w:r w:rsidRPr="00103ACF">
        <w:rPr>
          <w:rFonts w:ascii="Times New Roman" w:hAnsi="Times New Roman" w:cs="Times New Roman"/>
          <w:sz w:val="24"/>
          <w:szCs w:val="24"/>
        </w:rPr>
        <w:tab/>
        <w:t xml:space="preserve">Kresse, G. &amp; Furthmüller, J. Efficient iterative schemes for ab initio total-energy calculations using a plane-wave basis set. </w:t>
      </w:r>
      <w:r w:rsidRPr="00103ACF">
        <w:rPr>
          <w:rFonts w:ascii="Times New Roman" w:hAnsi="Times New Roman" w:cs="Times New Roman"/>
          <w:i/>
          <w:sz w:val="24"/>
          <w:szCs w:val="24"/>
        </w:rPr>
        <w:t>Physical Review B</w:t>
      </w:r>
      <w:r w:rsidRPr="00103ACF">
        <w:rPr>
          <w:rFonts w:ascii="Times New Roman" w:hAnsi="Times New Roman" w:cs="Times New Roman"/>
          <w:sz w:val="24"/>
          <w:szCs w:val="24"/>
        </w:rPr>
        <w:t xml:space="preserve"> (1996) </w:t>
      </w:r>
      <w:r w:rsidRPr="00103ACF">
        <w:rPr>
          <w:rFonts w:ascii="Times New Roman" w:hAnsi="Times New Roman" w:cs="Times New Roman"/>
          <w:b/>
          <w:sz w:val="24"/>
          <w:szCs w:val="24"/>
        </w:rPr>
        <w:t>54</w:t>
      </w:r>
      <w:r w:rsidRPr="00103ACF">
        <w:rPr>
          <w:rFonts w:ascii="Times New Roman" w:hAnsi="Times New Roman" w:cs="Times New Roman"/>
          <w:sz w:val="24"/>
          <w:szCs w:val="24"/>
        </w:rPr>
        <w:t>, 11169.</w:t>
      </w:r>
    </w:p>
    <w:p w14:paraId="092012F3" w14:textId="77777777" w:rsidR="00734ECD" w:rsidRPr="00103ACF" w:rsidRDefault="00734ECD" w:rsidP="00025AE3">
      <w:pPr>
        <w:pStyle w:val="EndNoteBibliography"/>
        <w:ind w:left="720" w:hanging="720"/>
        <w:rPr>
          <w:rFonts w:ascii="Times New Roman" w:hAnsi="Times New Roman" w:cs="Times New Roman"/>
          <w:sz w:val="24"/>
          <w:szCs w:val="24"/>
        </w:rPr>
      </w:pPr>
      <w:r w:rsidRPr="00103ACF">
        <w:rPr>
          <w:rFonts w:ascii="Times New Roman" w:hAnsi="Times New Roman" w:cs="Times New Roman"/>
          <w:sz w:val="24"/>
          <w:szCs w:val="24"/>
        </w:rPr>
        <w:t>[2]</w:t>
      </w:r>
      <w:r w:rsidRPr="00103ACF">
        <w:rPr>
          <w:rFonts w:ascii="Times New Roman" w:hAnsi="Times New Roman" w:cs="Times New Roman"/>
          <w:sz w:val="24"/>
          <w:szCs w:val="24"/>
        </w:rPr>
        <w:tab/>
        <w:t xml:space="preserve">Kresse, G. &amp; Furthmüller, J. Efficiency of ab-initio total energy calculations for metals and semiconductors using a plane-wave basis set. </w:t>
      </w:r>
      <w:r w:rsidRPr="00103ACF">
        <w:rPr>
          <w:rFonts w:ascii="Times New Roman" w:hAnsi="Times New Roman" w:cs="Times New Roman"/>
          <w:i/>
          <w:sz w:val="24"/>
          <w:szCs w:val="24"/>
        </w:rPr>
        <w:t>Computer Material Science</w:t>
      </w:r>
      <w:r w:rsidRPr="00103ACF">
        <w:rPr>
          <w:rFonts w:ascii="Times New Roman" w:hAnsi="Times New Roman" w:cs="Times New Roman"/>
          <w:sz w:val="24"/>
          <w:szCs w:val="24"/>
        </w:rPr>
        <w:t xml:space="preserve"> (1996) </w:t>
      </w:r>
      <w:r w:rsidRPr="00103ACF">
        <w:rPr>
          <w:rFonts w:ascii="Times New Roman" w:hAnsi="Times New Roman" w:cs="Times New Roman"/>
          <w:b/>
          <w:sz w:val="24"/>
          <w:szCs w:val="24"/>
        </w:rPr>
        <w:t>6</w:t>
      </w:r>
      <w:r w:rsidRPr="00103ACF">
        <w:rPr>
          <w:rFonts w:ascii="Times New Roman" w:hAnsi="Times New Roman" w:cs="Times New Roman"/>
          <w:sz w:val="24"/>
          <w:szCs w:val="24"/>
        </w:rPr>
        <w:t>, 15-50.</w:t>
      </w:r>
    </w:p>
    <w:p w14:paraId="2E83A668" w14:textId="77777777" w:rsidR="00734ECD" w:rsidRPr="00103ACF" w:rsidRDefault="00734ECD" w:rsidP="00025AE3">
      <w:pPr>
        <w:pStyle w:val="EndNoteBibliography"/>
        <w:ind w:left="720" w:hanging="720"/>
        <w:rPr>
          <w:rFonts w:ascii="Times New Roman" w:hAnsi="Times New Roman" w:cs="Times New Roman"/>
          <w:sz w:val="24"/>
          <w:szCs w:val="24"/>
        </w:rPr>
      </w:pPr>
      <w:r w:rsidRPr="00103ACF">
        <w:rPr>
          <w:rFonts w:ascii="Times New Roman" w:hAnsi="Times New Roman" w:cs="Times New Roman"/>
          <w:sz w:val="24"/>
          <w:szCs w:val="24"/>
        </w:rPr>
        <w:t>[3]</w:t>
      </w:r>
      <w:r w:rsidRPr="00103ACF">
        <w:rPr>
          <w:rFonts w:ascii="Times New Roman" w:hAnsi="Times New Roman" w:cs="Times New Roman"/>
          <w:sz w:val="24"/>
          <w:szCs w:val="24"/>
        </w:rPr>
        <w:tab/>
        <w:t xml:space="preserve">Perdew, J. P., Ernzerhof, M. &amp; Burke, K. Rationale for mixing exact exchange with density functional approximations. </w:t>
      </w:r>
      <w:r w:rsidRPr="00103ACF">
        <w:rPr>
          <w:rFonts w:ascii="Times New Roman" w:hAnsi="Times New Roman" w:cs="Times New Roman"/>
          <w:i/>
          <w:sz w:val="24"/>
          <w:szCs w:val="24"/>
        </w:rPr>
        <w:t>The Journal of chemical physics</w:t>
      </w:r>
      <w:r w:rsidRPr="00103ACF">
        <w:rPr>
          <w:rFonts w:ascii="Times New Roman" w:hAnsi="Times New Roman" w:cs="Times New Roman"/>
          <w:sz w:val="24"/>
          <w:szCs w:val="24"/>
        </w:rPr>
        <w:t xml:space="preserve"> (1996) </w:t>
      </w:r>
      <w:r w:rsidRPr="00103ACF">
        <w:rPr>
          <w:rFonts w:ascii="Times New Roman" w:hAnsi="Times New Roman" w:cs="Times New Roman"/>
          <w:b/>
          <w:sz w:val="24"/>
          <w:szCs w:val="24"/>
        </w:rPr>
        <w:t>105</w:t>
      </w:r>
      <w:r w:rsidRPr="00103ACF">
        <w:rPr>
          <w:rFonts w:ascii="Times New Roman" w:hAnsi="Times New Roman" w:cs="Times New Roman"/>
          <w:sz w:val="24"/>
          <w:szCs w:val="24"/>
        </w:rPr>
        <w:t>, 9982-9985.</w:t>
      </w:r>
    </w:p>
    <w:p w14:paraId="0B93AB1E" w14:textId="77777777" w:rsidR="00734ECD" w:rsidRPr="00103ACF" w:rsidRDefault="00734ECD" w:rsidP="00025AE3">
      <w:pPr>
        <w:pStyle w:val="EndNoteBibliography"/>
        <w:ind w:left="720" w:hanging="720"/>
        <w:rPr>
          <w:rFonts w:ascii="Times New Roman" w:hAnsi="Times New Roman" w:cs="Times New Roman"/>
          <w:sz w:val="24"/>
          <w:szCs w:val="24"/>
        </w:rPr>
      </w:pPr>
      <w:r w:rsidRPr="00103ACF">
        <w:rPr>
          <w:rFonts w:ascii="Times New Roman" w:hAnsi="Times New Roman" w:cs="Times New Roman"/>
          <w:sz w:val="24"/>
          <w:szCs w:val="24"/>
        </w:rPr>
        <w:t>[4]</w:t>
      </w:r>
      <w:r w:rsidRPr="00103ACF">
        <w:rPr>
          <w:rFonts w:ascii="Times New Roman" w:hAnsi="Times New Roman" w:cs="Times New Roman"/>
          <w:sz w:val="24"/>
          <w:szCs w:val="24"/>
        </w:rPr>
        <w:tab/>
        <w:t xml:space="preserve">Perdew, J. P., Burke, K. &amp; Ernzerhof, M. Generalized gradient approximation made simple. </w:t>
      </w:r>
      <w:r w:rsidRPr="00103ACF">
        <w:rPr>
          <w:rFonts w:ascii="Times New Roman" w:hAnsi="Times New Roman" w:cs="Times New Roman"/>
          <w:i/>
          <w:sz w:val="24"/>
          <w:szCs w:val="24"/>
        </w:rPr>
        <w:t>Physical Review Letter</w:t>
      </w:r>
      <w:r w:rsidRPr="00103ACF">
        <w:rPr>
          <w:rFonts w:ascii="Times New Roman" w:hAnsi="Times New Roman" w:cs="Times New Roman"/>
          <w:sz w:val="24"/>
          <w:szCs w:val="24"/>
        </w:rPr>
        <w:t xml:space="preserve"> (1996) </w:t>
      </w:r>
      <w:r w:rsidRPr="00103ACF">
        <w:rPr>
          <w:rFonts w:ascii="Times New Roman" w:hAnsi="Times New Roman" w:cs="Times New Roman"/>
          <w:b/>
          <w:sz w:val="24"/>
          <w:szCs w:val="24"/>
        </w:rPr>
        <w:t>77</w:t>
      </w:r>
      <w:r w:rsidRPr="00103ACF">
        <w:rPr>
          <w:rFonts w:ascii="Times New Roman" w:hAnsi="Times New Roman" w:cs="Times New Roman"/>
          <w:sz w:val="24"/>
          <w:szCs w:val="24"/>
        </w:rPr>
        <w:t>, 3865.</w:t>
      </w:r>
    </w:p>
    <w:p w14:paraId="3B184E61" w14:textId="77777777" w:rsidR="00734ECD" w:rsidRPr="00103ACF" w:rsidRDefault="00734ECD" w:rsidP="00025AE3">
      <w:pPr>
        <w:pStyle w:val="EndNoteBibliography"/>
        <w:ind w:left="720" w:hanging="720"/>
        <w:rPr>
          <w:rFonts w:ascii="Times New Roman" w:hAnsi="Times New Roman" w:cs="Times New Roman"/>
          <w:sz w:val="24"/>
          <w:szCs w:val="24"/>
        </w:rPr>
      </w:pPr>
      <w:r w:rsidRPr="00103ACF">
        <w:rPr>
          <w:rFonts w:ascii="Times New Roman" w:hAnsi="Times New Roman" w:cs="Times New Roman"/>
          <w:sz w:val="24"/>
          <w:szCs w:val="24"/>
        </w:rPr>
        <w:t>[5]</w:t>
      </w:r>
      <w:r w:rsidRPr="00103ACF">
        <w:rPr>
          <w:rFonts w:ascii="Times New Roman" w:hAnsi="Times New Roman" w:cs="Times New Roman"/>
          <w:sz w:val="24"/>
          <w:szCs w:val="24"/>
        </w:rPr>
        <w:tab/>
        <w:t xml:space="preserve">Blöchl, P. E. Projector augmented-wave method. </w:t>
      </w:r>
      <w:r w:rsidRPr="00103ACF">
        <w:rPr>
          <w:rFonts w:ascii="Times New Roman" w:hAnsi="Times New Roman" w:cs="Times New Roman"/>
          <w:i/>
          <w:sz w:val="24"/>
          <w:szCs w:val="24"/>
        </w:rPr>
        <w:t>Phys Rev B</w:t>
      </w:r>
      <w:r w:rsidRPr="00103ACF">
        <w:rPr>
          <w:rFonts w:ascii="Times New Roman" w:hAnsi="Times New Roman" w:cs="Times New Roman"/>
          <w:sz w:val="24"/>
          <w:szCs w:val="24"/>
        </w:rPr>
        <w:t xml:space="preserve"> (1994) </w:t>
      </w:r>
      <w:r w:rsidRPr="00103ACF">
        <w:rPr>
          <w:rFonts w:ascii="Times New Roman" w:hAnsi="Times New Roman" w:cs="Times New Roman"/>
          <w:b/>
          <w:sz w:val="24"/>
          <w:szCs w:val="24"/>
        </w:rPr>
        <w:t>50</w:t>
      </w:r>
      <w:r w:rsidRPr="00103ACF">
        <w:rPr>
          <w:rFonts w:ascii="Times New Roman" w:hAnsi="Times New Roman" w:cs="Times New Roman"/>
          <w:sz w:val="24"/>
          <w:szCs w:val="24"/>
        </w:rPr>
        <w:t>, 17953.</w:t>
      </w:r>
    </w:p>
    <w:p w14:paraId="2E83A6B9" w14:textId="77777777" w:rsidR="00734ECD" w:rsidRPr="00103ACF" w:rsidRDefault="00734ECD" w:rsidP="00025AE3">
      <w:pPr>
        <w:pStyle w:val="EndNoteBibliography"/>
        <w:ind w:left="720" w:hanging="720"/>
        <w:rPr>
          <w:rFonts w:ascii="Times New Roman" w:hAnsi="Times New Roman" w:cs="Times New Roman"/>
          <w:sz w:val="24"/>
          <w:szCs w:val="24"/>
        </w:rPr>
      </w:pPr>
      <w:r w:rsidRPr="00103ACF">
        <w:rPr>
          <w:rFonts w:ascii="Times New Roman" w:hAnsi="Times New Roman" w:cs="Times New Roman"/>
          <w:sz w:val="24"/>
          <w:szCs w:val="24"/>
        </w:rPr>
        <w:t>[6]</w:t>
      </w:r>
      <w:r w:rsidRPr="00103ACF">
        <w:rPr>
          <w:rFonts w:ascii="Times New Roman" w:hAnsi="Times New Roman" w:cs="Times New Roman"/>
          <w:sz w:val="24"/>
          <w:szCs w:val="24"/>
        </w:rPr>
        <w:tab/>
        <w:t xml:space="preserve">Yao, S., Lin, L., Liao, W. et al. Exploring Metal–Support Interactions To Immobilize Subnanometer Co Clusters on γ–Mo2N: A Highly Selective and Stable Catalyst for CO2 Activation. </w:t>
      </w:r>
      <w:r w:rsidRPr="00103ACF">
        <w:rPr>
          <w:rFonts w:ascii="Times New Roman" w:hAnsi="Times New Roman" w:cs="Times New Roman"/>
          <w:i/>
          <w:sz w:val="24"/>
          <w:szCs w:val="24"/>
        </w:rPr>
        <w:t>ACS Catalysis</w:t>
      </w:r>
      <w:r w:rsidRPr="00103ACF">
        <w:rPr>
          <w:rFonts w:ascii="Times New Roman" w:hAnsi="Times New Roman" w:cs="Times New Roman"/>
          <w:sz w:val="24"/>
          <w:szCs w:val="24"/>
        </w:rPr>
        <w:t xml:space="preserve"> (2019) </w:t>
      </w:r>
      <w:r w:rsidRPr="00103ACF">
        <w:rPr>
          <w:rFonts w:ascii="Times New Roman" w:hAnsi="Times New Roman" w:cs="Times New Roman"/>
          <w:b/>
          <w:sz w:val="24"/>
          <w:szCs w:val="24"/>
        </w:rPr>
        <w:t>9</w:t>
      </w:r>
      <w:r w:rsidRPr="00103ACF">
        <w:rPr>
          <w:rFonts w:ascii="Times New Roman" w:hAnsi="Times New Roman" w:cs="Times New Roman"/>
          <w:sz w:val="24"/>
          <w:szCs w:val="24"/>
        </w:rPr>
        <w:t>, 9087-9097.</w:t>
      </w:r>
    </w:p>
    <w:p w14:paraId="0B9FC5A0" w14:textId="77777777" w:rsidR="00734ECD" w:rsidRPr="00103ACF" w:rsidRDefault="00734ECD" w:rsidP="00025AE3">
      <w:pPr>
        <w:pStyle w:val="EndNoteBibliography"/>
        <w:ind w:left="720" w:hanging="720"/>
        <w:rPr>
          <w:rFonts w:ascii="Times New Roman" w:hAnsi="Times New Roman" w:cs="Times New Roman"/>
          <w:sz w:val="24"/>
          <w:szCs w:val="24"/>
        </w:rPr>
      </w:pPr>
      <w:r w:rsidRPr="00103ACF">
        <w:rPr>
          <w:rFonts w:ascii="Times New Roman" w:hAnsi="Times New Roman" w:cs="Times New Roman"/>
          <w:sz w:val="24"/>
          <w:szCs w:val="24"/>
        </w:rPr>
        <w:t>[7]</w:t>
      </w:r>
      <w:r w:rsidRPr="00103ACF">
        <w:rPr>
          <w:rFonts w:ascii="Times New Roman" w:hAnsi="Times New Roman" w:cs="Times New Roman"/>
          <w:sz w:val="24"/>
          <w:szCs w:val="24"/>
        </w:rPr>
        <w:tab/>
        <w:t xml:space="preserve">Zhang, S., Hao, Y., Su, D. et al. Monodisperse Core/Shell Ni/FePt Nanoparticles and Their Conversion to Ni/Pt to Catalyze Oxygen Reduction. </w:t>
      </w:r>
      <w:r w:rsidRPr="00103ACF">
        <w:rPr>
          <w:rFonts w:ascii="Times New Roman" w:hAnsi="Times New Roman" w:cs="Times New Roman"/>
          <w:i/>
          <w:sz w:val="24"/>
          <w:szCs w:val="24"/>
        </w:rPr>
        <w:t>Journal of the American Chemical Society</w:t>
      </w:r>
      <w:r w:rsidRPr="00103ACF">
        <w:rPr>
          <w:rFonts w:ascii="Times New Roman" w:hAnsi="Times New Roman" w:cs="Times New Roman"/>
          <w:sz w:val="24"/>
          <w:szCs w:val="24"/>
        </w:rPr>
        <w:t xml:space="preserve"> (2014) </w:t>
      </w:r>
      <w:r w:rsidRPr="00103ACF">
        <w:rPr>
          <w:rFonts w:ascii="Times New Roman" w:hAnsi="Times New Roman" w:cs="Times New Roman"/>
          <w:b/>
          <w:sz w:val="24"/>
          <w:szCs w:val="24"/>
        </w:rPr>
        <w:t>136</w:t>
      </w:r>
      <w:r w:rsidRPr="00103ACF">
        <w:rPr>
          <w:rFonts w:ascii="Times New Roman" w:hAnsi="Times New Roman" w:cs="Times New Roman"/>
          <w:sz w:val="24"/>
          <w:szCs w:val="24"/>
        </w:rPr>
        <w:t>, 15921-15924.</w:t>
      </w:r>
    </w:p>
    <w:p w14:paraId="0B6D4A5E" w14:textId="77777777" w:rsidR="00734ECD" w:rsidRPr="00AC6AEA" w:rsidRDefault="00734ECD"/>
    <w:p w14:paraId="7ACAB74F" w14:textId="77777777" w:rsidR="00D94397" w:rsidRDefault="00D406DA"/>
    <w:sectPr w:rsidR="00D9439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502FBC" w14:textId="77777777" w:rsidR="00D406DA" w:rsidRDefault="00D406DA" w:rsidP="00804863">
      <w:r>
        <w:separator/>
      </w:r>
    </w:p>
  </w:endnote>
  <w:endnote w:type="continuationSeparator" w:id="0">
    <w:p w14:paraId="5491A9EE" w14:textId="77777777" w:rsidR="00D406DA" w:rsidRDefault="00D406DA" w:rsidP="008048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ABBCEB" w14:textId="77777777" w:rsidR="00D406DA" w:rsidRDefault="00D406DA" w:rsidP="00804863">
      <w:r>
        <w:separator/>
      </w:r>
    </w:p>
  </w:footnote>
  <w:footnote w:type="continuationSeparator" w:id="0">
    <w:p w14:paraId="12B30454" w14:textId="77777777" w:rsidR="00D406DA" w:rsidRDefault="00D406DA" w:rsidP="008048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734ECD"/>
    <w:rsid w:val="00103ACF"/>
    <w:rsid w:val="00132C93"/>
    <w:rsid w:val="00451E24"/>
    <w:rsid w:val="00591575"/>
    <w:rsid w:val="006A55F4"/>
    <w:rsid w:val="006D0BE2"/>
    <w:rsid w:val="00734ECD"/>
    <w:rsid w:val="00804863"/>
    <w:rsid w:val="00927C83"/>
    <w:rsid w:val="0099193B"/>
    <w:rsid w:val="00AF1829"/>
    <w:rsid w:val="00D406DA"/>
    <w:rsid w:val="00E35647"/>
    <w:rsid w:val="00F67FD5"/>
    <w:rsid w:val="00FB41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37DCB2"/>
  <w15:chartTrackingRefBased/>
  <w15:docId w15:val="{149F95EF-2E9C-4FD6-A912-0F4CB26F6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34EC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34EC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34ECD"/>
    <w:rPr>
      <w:sz w:val="18"/>
      <w:szCs w:val="18"/>
    </w:rPr>
  </w:style>
  <w:style w:type="paragraph" w:styleId="a5">
    <w:name w:val="footer"/>
    <w:basedOn w:val="a"/>
    <w:link w:val="a6"/>
    <w:uiPriority w:val="99"/>
    <w:unhideWhenUsed/>
    <w:rsid w:val="00734ECD"/>
    <w:pPr>
      <w:tabs>
        <w:tab w:val="center" w:pos="4153"/>
        <w:tab w:val="right" w:pos="8306"/>
      </w:tabs>
      <w:snapToGrid w:val="0"/>
      <w:jc w:val="left"/>
    </w:pPr>
    <w:rPr>
      <w:sz w:val="18"/>
      <w:szCs w:val="18"/>
    </w:rPr>
  </w:style>
  <w:style w:type="character" w:customStyle="1" w:styleId="a6">
    <w:name w:val="页脚 字符"/>
    <w:basedOn w:val="a0"/>
    <w:link w:val="a5"/>
    <w:uiPriority w:val="99"/>
    <w:rsid w:val="00734ECD"/>
    <w:rPr>
      <w:sz w:val="18"/>
      <w:szCs w:val="18"/>
    </w:rPr>
  </w:style>
  <w:style w:type="character" w:styleId="a7">
    <w:name w:val="annotation reference"/>
    <w:basedOn w:val="a0"/>
    <w:uiPriority w:val="99"/>
    <w:semiHidden/>
    <w:unhideWhenUsed/>
    <w:rsid w:val="00734ECD"/>
    <w:rPr>
      <w:sz w:val="21"/>
      <w:szCs w:val="21"/>
    </w:rPr>
  </w:style>
  <w:style w:type="paragraph" w:styleId="a8">
    <w:name w:val="annotation text"/>
    <w:basedOn w:val="a"/>
    <w:link w:val="a9"/>
    <w:uiPriority w:val="99"/>
    <w:semiHidden/>
    <w:unhideWhenUsed/>
    <w:rsid w:val="00734ECD"/>
    <w:pPr>
      <w:widowControl/>
      <w:spacing w:after="160" w:line="259" w:lineRule="auto"/>
      <w:jc w:val="left"/>
    </w:pPr>
    <w:rPr>
      <w:kern w:val="0"/>
      <w:sz w:val="22"/>
    </w:rPr>
  </w:style>
  <w:style w:type="character" w:customStyle="1" w:styleId="a9">
    <w:name w:val="批注文字 字符"/>
    <w:basedOn w:val="a0"/>
    <w:link w:val="a8"/>
    <w:uiPriority w:val="99"/>
    <w:semiHidden/>
    <w:rsid w:val="00734ECD"/>
    <w:rPr>
      <w:kern w:val="0"/>
      <w:sz w:val="22"/>
    </w:rPr>
  </w:style>
  <w:style w:type="paragraph" w:styleId="aa">
    <w:name w:val="Balloon Text"/>
    <w:basedOn w:val="a"/>
    <w:link w:val="ab"/>
    <w:uiPriority w:val="99"/>
    <w:semiHidden/>
    <w:unhideWhenUsed/>
    <w:rsid w:val="00734ECD"/>
    <w:rPr>
      <w:sz w:val="18"/>
      <w:szCs w:val="18"/>
    </w:rPr>
  </w:style>
  <w:style w:type="character" w:customStyle="1" w:styleId="ab">
    <w:name w:val="批注框文本 字符"/>
    <w:basedOn w:val="a0"/>
    <w:link w:val="aa"/>
    <w:uiPriority w:val="99"/>
    <w:semiHidden/>
    <w:rsid w:val="00734ECD"/>
    <w:rPr>
      <w:sz w:val="18"/>
      <w:szCs w:val="18"/>
    </w:rPr>
  </w:style>
  <w:style w:type="table" w:styleId="ac">
    <w:name w:val="Table Grid"/>
    <w:basedOn w:val="a1"/>
    <w:uiPriority w:val="39"/>
    <w:rsid w:val="00734E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734ECD"/>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734ECD"/>
    <w:rPr>
      <w:rFonts w:ascii="等线" w:eastAsia="等线" w:hAnsi="等线"/>
      <w:noProof/>
      <w:sz w:val="20"/>
    </w:rPr>
  </w:style>
  <w:style w:type="paragraph" w:customStyle="1" w:styleId="EndNoteBibliography">
    <w:name w:val="EndNote Bibliography"/>
    <w:basedOn w:val="a"/>
    <w:link w:val="EndNoteBibliography0"/>
    <w:rsid w:val="00734ECD"/>
    <w:rPr>
      <w:rFonts w:ascii="等线" w:eastAsia="等线" w:hAnsi="等线"/>
      <w:noProof/>
      <w:sz w:val="20"/>
    </w:rPr>
  </w:style>
  <w:style w:type="character" w:customStyle="1" w:styleId="EndNoteBibliography0">
    <w:name w:val="EndNote Bibliography 字符"/>
    <w:basedOn w:val="a0"/>
    <w:link w:val="EndNoteBibliography"/>
    <w:rsid w:val="00734ECD"/>
    <w:rPr>
      <w:rFonts w:ascii="等线" w:eastAsia="等线" w:hAnsi="等线"/>
      <w:noProof/>
      <w:sz w:val="20"/>
    </w:rPr>
  </w:style>
  <w:style w:type="paragraph" w:styleId="ad">
    <w:name w:val="annotation subject"/>
    <w:basedOn w:val="a8"/>
    <w:next w:val="a8"/>
    <w:link w:val="ae"/>
    <w:uiPriority w:val="99"/>
    <w:semiHidden/>
    <w:unhideWhenUsed/>
    <w:rsid w:val="00F67FD5"/>
    <w:pPr>
      <w:widowControl w:val="0"/>
      <w:spacing w:after="0" w:line="240" w:lineRule="auto"/>
    </w:pPr>
    <w:rPr>
      <w:b/>
      <w:bCs/>
      <w:kern w:val="2"/>
      <w:sz w:val="21"/>
    </w:rPr>
  </w:style>
  <w:style w:type="character" w:customStyle="1" w:styleId="ae">
    <w:name w:val="批注主题 字符"/>
    <w:basedOn w:val="a9"/>
    <w:link w:val="ad"/>
    <w:uiPriority w:val="99"/>
    <w:semiHidden/>
    <w:rsid w:val="00F67FD5"/>
    <w:rPr>
      <w:b/>
      <w:bCs/>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image" Target="media/image6.tif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image" Target="media/image5.tiff"/><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4.tiff"/><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2064</Words>
  <Characters>11765</Characters>
  <Application>Microsoft Office Word</Application>
  <DocSecurity>0</DocSecurity>
  <Lines>98</Lines>
  <Paragraphs>27</Paragraphs>
  <ScaleCrop>false</ScaleCrop>
  <Company/>
  <LinksUpToDate>false</LinksUpToDate>
  <CharactersWithSpaces>13802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高 子睿</cp:lastModifiedBy>
  <cp:revision>3</cp:revision>
  <dcterms:created xsi:type="dcterms:W3CDTF">2021-05-06T11:37:00Z</dcterms:created>
  <dcterms:modified xsi:type="dcterms:W3CDTF">2021-05-18T23:55:00Z</dcterms:modified>
</cp:coreProperties>
</file>