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73592" w14:textId="5AB37F3C" w:rsidR="00E709A3" w:rsidRDefault="004F65F3" w:rsidP="00FA7048">
      <w:pPr>
        <w:jc w:val="center"/>
        <w:rPr>
          <w:rFonts w:eastAsia="DengXian"/>
          <w:lang w:eastAsia="zh-CN"/>
        </w:rPr>
      </w:pPr>
      <w:r>
        <w:rPr>
          <w:noProof/>
        </w:rPr>
        <w:drawing>
          <wp:inline distT="0" distB="0" distL="0" distR="0" wp14:anchorId="6F8326F2" wp14:editId="634CA303">
            <wp:extent cx="2067965" cy="1371600"/>
            <wp:effectExtent l="0" t="0" r="8890" b="0"/>
            <wp:docPr id="397426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72" cy="138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AF5EC" wp14:editId="0E155438">
            <wp:extent cx="1382573" cy="1507730"/>
            <wp:effectExtent l="0" t="0" r="8255" b="0"/>
            <wp:docPr id="5896433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828" cy="1535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ECEC33" wp14:editId="79640B60">
            <wp:extent cx="2150669" cy="1416286"/>
            <wp:effectExtent l="0" t="0" r="2540" b="0"/>
            <wp:docPr id="14843468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02" cy="1427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7048">
        <w:rPr>
          <w:noProof/>
        </w:rPr>
        <w:drawing>
          <wp:inline distT="0" distB="0" distL="0" distR="0" wp14:anchorId="37464CFD" wp14:editId="16FA1E41">
            <wp:extent cx="1684930" cy="1602029"/>
            <wp:effectExtent l="0" t="0" r="0" b="0"/>
            <wp:docPr id="16120321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05" cy="1610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52D83" w14:textId="2086268E" w:rsidR="0057664A" w:rsidRDefault="0057664A" w:rsidP="0057664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E7B36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eastAsia="DengXian" w:hAnsi="Times New Roman" w:cs="Times New Roman" w:hint="eastAsia"/>
          <w:b/>
          <w:bCs/>
          <w:sz w:val="20"/>
          <w:szCs w:val="20"/>
          <w:lang w:eastAsia="zh-CN"/>
        </w:rPr>
        <w:t xml:space="preserve"> S1</w:t>
      </w:r>
      <w:r w:rsidRPr="00DE7B36">
        <w:rPr>
          <w:rFonts w:ascii="Times New Roman" w:hAnsi="Times New Roman" w:cs="Times New Roman"/>
          <w:b/>
          <w:bCs/>
          <w:sz w:val="20"/>
          <w:szCs w:val="20"/>
        </w:rPr>
        <w:t>. The function of miR-365b-5p predicted target gene GLI2 in human melanocyte.</w:t>
      </w:r>
      <w:r w:rsidRPr="00DE7B36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A</w:t>
      </w:r>
      <w:r w:rsidRPr="00DE7B36">
        <w:rPr>
          <w:rFonts w:ascii="Times New Roman" w:hAnsi="Times New Roman" w:cs="Times New Roman"/>
          <w:sz w:val="20"/>
          <w:szCs w:val="20"/>
        </w:rPr>
        <w:t xml:space="preserve">). GLI2 siRNA effects on </w:t>
      </w:r>
      <w:r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melanogenesis related gene</w:t>
      </w:r>
      <w:r w:rsidRPr="00DE7B36">
        <w:rPr>
          <w:rFonts w:ascii="Times New Roman" w:hAnsi="Times New Roman" w:cs="Times New Roman"/>
          <w:sz w:val="20"/>
          <w:szCs w:val="20"/>
        </w:rPr>
        <w:t xml:space="preserve"> mRNA level in NHEM determined by qPCR. (</w:t>
      </w:r>
      <w:r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B</w:t>
      </w:r>
      <w:r w:rsidRPr="00DE7B36">
        <w:rPr>
          <w:rFonts w:ascii="Times New Roman" w:hAnsi="Times New Roman" w:cs="Times New Roman"/>
          <w:sz w:val="20"/>
          <w:szCs w:val="20"/>
        </w:rPr>
        <w:t>). Melanogenesis related gene protein expression increased by GLI2 siRNA in NHEM and detected by Western Blot. Blot analysis by image J. (</w:t>
      </w:r>
      <w:r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C</w:t>
      </w:r>
      <w:r w:rsidRPr="00DE7B36">
        <w:rPr>
          <w:rFonts w:ascii="Times New Roman" w:hAnsi="Times New Roman" w:cs="Times New Roman"/>
          <w:sz w:val="20"/>
          <w:szCs w:val="20"/>
        </w:rPr>
        <w:t>). Silencing of MITF repressor GLI2 increased melanin contents in NHEM. (Values are presented as the mean ± SD from n3. Data were analyzed using Student’s un-paired t-test. *, p&lt;0.05; **, p&lt;0.01; ***, p&lt;0.001.)</w:t>
      </w:r>
    </w:p>
    <w:p w14:paraId="43B1584C" w14:textId="77777777" w:rsidR="0057664A" w:rsidRPr="0057664A" w:rsidRDefault="0057664A" w:rsidP="0057664A">
      <w:pPr>
        <w:rPr>
          <w:rFonts w:eastAsia="DengXian" w:hint="eastAsia"/>
          <w:lang w:eastAsia="zh-CN"/>
        </w:rPr>
      </w:pPr>
    </w:p>
    <w:sectPr w:rsidR="0057664A" w:rsidRPr="005766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4AB30" w14:textId="77777777" w:rsidR="00945787" w:rsidRDefault="00945787" w:rsidP="004F65F3">
      <w:pPr>
        <w:spacing w:after="0"/>
      </w:pPr>
      <w:r>
        <w:separator/>
      </w:r>
    </w:p>
  </w:endnote>
  <w:endnote w:type="continuationSeparator" w:id="0">
    <w:p w14:paraId="69962664" w14:textId="77777777" w:rsidR="00945787" w:rsidRDefault="00945787" w:rsidP="004F65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4B075" w14:textId="77777777" w:rsidR="00945787" w:rsidRDefault="00945787" w:rsidP="004F65F3">
      <w:pPr>
        <w:spacing w:after="0"/>
      </w:pPr>
      <w:r>
        <w:separator/>
      </w:r>
    </w:p>
  </w:footnote>
  <w:footnote w:type="continuationSeparator" w:id="0">
    <w:p w14:paraId="42D49071" w14:textId="77777777" w:rsidR="00945787" w:rsidRDefault="00945787" w:rsidP="004F65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80"/>
    <w:rsid w:val="001E4B80"/>
    <w:rsid w:val="003F4D8C"/>
    <w:rsid w:val="004F65F3"/>
    <w:rsid w:val="0057664A"/>
    <w:rsid w:val="00945787"/>
    <w:rsid w:val="009D43C3"/>
    <w:rsid w:val="00B87B19"/>
    <w:rsid w:val="00E709A3"/>
    <w:rsid w:val="00F24F5D"/>
    <w:rsid w:val="00F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F9501"/>
  <w15:chartTrackingRefBased/>
  <w15:docId w15:val="{D3269374-90F8-41BC-82DE-F3C2682C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1E4B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B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1E4B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1E4B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1E4B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4B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4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4B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4B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B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4B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4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4B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4B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65F3"/>
    <w:pPr>
      <w:tabs>
        <w:tab w:val="center" w:pos="4513"/>
        <w:tab w:val="right" w:pos="9026"/>
      </w:tabs>
      <w:snapToGrid w:val="0"/>
    </w:pPr>
  </w:style>
  <w:style w:type="character" w:customStyle="1" w:styleId="af">
    <w:name w:val="页眉 字符"/>
    <w:basedOn w:val="a0"/>
    <w:link w:val="ae"/>
    <w:uiPriority w:val="99"/>
    <w:rsid w:val="004F65F3"/>
  </w:style>
  <w:style w:type="paragraph" w:styleId="af0">
    <w:name w:val="footer"/>
    <w:basedOn w:val="a"/>
    <w:link w:val="af1"/>
    <w:uiPriority w:val="99"/>
    <w:unhideWhenUsed/>
    <w:rsid w:val="004F65F3"/>
    <w:pPr>
      <w:tabs>
        <w:tab w:val="center" w:pos="4513"/>
        <w:tab w:val="right" w:pos="9026"/>
      </w:tabs>
      <w:snapToGrid w:val="0"/>
    </w:pPr>
  </w:style>
  <w:style w:type="character" w:customStyle="1" w:styleId="af1">
    <w:name w:val="页脚 字符"/>
    <w:basedOn w:val="a0"/>
    <w:link w:val="af0"/>
    <w:uiPriority w:val="99"/>
    <w:rsid w:val="004F6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zhaohairu</dc:creator>
  <cp:keywords/>
  <dc:description/>
  <cp:lastModifiedBy>zhaohairu</cp:lastModifiedBy>
  <cp:revision>4</cp:revision>
  <dcterms:created xsi:type="dcterms:W3CDTF">2024-11-04T02:18:00Z</dcterms:created>
  <dcterms:modified xsi:type="dcterms:W3CDTF">2024-11-04T02:21:00Z</dcterms:modified>
</cp:coreProperties>
</file>