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7E755" w14:textId="77777777" w:rsidR="00727CD7" w:rsidRDefault="00727CD7" w:rsidP="00727CD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201E">
        <w:rPr>
          <w:rFonts w:ascii="Times New Roman" w:hAnsi="Times New Roman" w:cs="Times New Roman"/>
          <w:sz w:val="28"/>
          <w:szCs w:val="28"/>
          <w:lang w:val="en-US"/>
        </w:rPr>
        <w:t>nterspecific variation in demographics reveals ecological winners and losers in a highly disturbed coral reef system</w:t>
      </w:r>
    </w:p>
    <w:p w14:paraId="0CDDF59A" w14:textId="77777777" w:rsidR="009024DE" w:rsidRPr="003D25B3" w:rsidRDefault="009024DE" w:rsidP="009024D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5A10CF0B">
        <w:rPr>
          <w:rFonts w:ascii="Times New Roman" w:hAnsi="Times New Roman" w:cs="Times New Roman"/>
          <w:sz w:val="22"/>
          <w:szCs w:val="22"/>
          <w:lang w:val="en-US"/>
        </w:rPr>
        <w:t>Nicholas P. Jones*, Sarah E. Leinbach, David S. Gilliam</w:t>
      </w:r>
    </w:p>
    <w:p w14:paraId="3A23DC5A" w14:textId="77777777" w:rsidR="009024DE" w:rsidRPr="003D25B3" w:rsidRDefault="009024DE" w:rsidP="009024DE">
      <w:pPr>
        <w:rPr>
          <w:rFonts w:ascii="Times New Roman" w:hAnsi="Times New Roman" w:cs="Times New Roman"/>
          <w:sz w:val="20"/>
          <w:szCs w:val="20"/>
          <w:lang w:val="en-US"/>
        </w:rPr>
      </w:pPr>
      <w:r w:rsidRPr="5A10CF0B">
        <w:rPr>
          <w:rFonts w:ascii="Times New Roman" w:hAnsi="Times New Roman" w:cs="Times New Roman"/>
          <w:sz w:val="22"/>
          <w:szCs w:val="22"/>
          <w:lang w:val="en-US"/>
        </w:rPr>
        <w:t>National Coral Reef Institute, Halmos College of Arts and Sciences, Nova Southeastern University, 8000 N Ocean Drive, Dania Beach, Florida, 33004, USA</w:t>
      </w:r>
    </w:p>
    <w:p w14:paraId="0CC94682" w14:textId="77777777" w:rsidR="009024DE" w:rsidRPr="003D25B3" w:rsidRDefault="009024DE" w:rsidP="009024DE">
      <w:pPr>
        <w:spacing w:line="257" w:lineRule="auto"/>
        <w:jc w:val="both"/>
        <w:rPr>
          <w:sz w:val="22"/>
          <w:szCs w:val="22"/>
        </w:rPr>
      </w:pPr>
      <w:r w:rsidRPr="5A10CF0B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*Corresponding author: Email: </w:t>
      </w:r>
      <w:hyperlink r:id="rId4">
        <w:r w:rsidRPr="5A10CF0B">
          <w:rPr>
            <w:rStyle w:val="Hyperlink"/>
            <w:rFonts w:ascii="Times New Roman" w:eastAsia="Times New Roman" w:hAnsi="Times New Roman" w:cs="Times New Roman"/>
            <w:color w:val="0563C1"/>
            <w:sz w:val="22"/>
            <w:szCs w:val="22"/>
            <w:lang w:val="en-US"/>
          </w:rPr>
          <w:t>nj350@nova.edu</w:t>
        </w:r>
      </w:hyperlink>
    </w:p>
    <w:p w14:paraId="5625522F" w14:textId="77777777" w:rsidR="00971AA2" w:rsidRDefault="00971AA2"/>
    <w:p w14:paraId="7FD503E0" w14:textId="1ABDDE63" w:rsidR="009024DE" w:rsidRDefault="009024D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024DE"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b/>
          <w:bCs/>
          <w:sz w:val="22"/>
          <w:szCs w:val="22"/>
        </w:rPr>
        <w:t>Materials</w:t>
      </w:r>
    </w:p>
    <w:p w14:paraId="6DB056E5" w14:textId="77777777" w:rsidR="009024DE" w:rsidRDefault="009024DE" w:rsidP="009024DE">
      <w:pPr>
        <w:keepNext/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7B7596B1" wp14:editId="32091536">
            <wp:extent cx="5943600" cy="4457699"/>
            <wp:effectExtent l="0" t="0" r="0" b="635"/>
            <wp:docPr id="87831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13584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A66EB" w14:textId="52293F45" w:rsidR="009024DE" w:rsidRDefault="009024DE" w:rsidP="009024DE">
      <w:pPr>
        <w:pStyle w:val="Caption"/>
        <w:rPr>
          <w:rFonts w:ascii="Times New Roman" w:hAnsi="Times New Roman" w:cs="Times New Roman"/>
          <w:b/>
          <w:bCs/>
          <w:sz w:val="22"/>
          <w:szCs w:val="22"/>
        </w:rPr>
      </w:pPr>
      <w:r w:rsidRPr="001128D2">
        <w:rPr>
          <w:rFonts w:ascii="Times New Roman" w:hAnsi="Times New Roman" w:cs="Times New Roman"/>
          <w:i w:val="0"/>
          <w:iCs w:val="0"/>
          <w:color w:val="auto"/>
        </w:rPr>
        <w:t xml:space="preserve">Figure </w:t>
      </w:r>
      <w:r w:rsidR="001128D2" w:rsidRPr="001128D2">
        <w:rPr>
          <w:rFonts w:ascii="Times New Roman" w:hAnsi="Times New Roman" w:cs="Times New Roman"/>
          <w:i w:val="0"/>
          <w:iCs w:val="0"/>
          <w:color w:val="auto"/>
        </w:rPr>
        <w:t>S</w:t>
      </w:r>
      <w:r w:rsidRPr="001128D2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1128D2">
        <w:rPr>
          <w:rFonts w:ascii="Times New Roman" w:hAnsi="Times New Roman" w:cs="Times New Roman"/>
          <w:i w:val="0"/>
          <w:iCs w:val="0"/>
          <w:color w:val="auto"/>
        </w:rPr>
        <w:instrText xml:space="preserve"> SEQ Figure \* ARABIC </w:instrText>
      </w:r>
      <w:r w:rsidRPr="001128D2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Pr="001128D2">
        <w:rPr>
          <w:rFonts w:ascii="Times New Roman" w:hAnsi="Times New Roman" w:cs="Times New Roman"/>
          <w:i w:val="0"/>
          <w:iCs w:val="0"/>
          <w:noProof/>
          <w:color w:val="auto"/>
        </w:rPr>
        <w:t>1</w:t>
      </w:r>
      <w:r w:rsidRPr="001128D2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1128D2">
        <w:rPr>
          <w:rFonts w:ascii="Times New Roman" w:hAnsi="Times New Roman" w:cs="Times New Roman"/>
          <w:i w:val="0"/>
          <w:iCs w:val="0"/>
          <w:color w:val="auto"/>
        </w:rPr>
        <w:t>. Non-metric multidimensional scaling (</w:t>
      </w:r>
      <w:proofErr w:type="spellStart"/>
      <w:r w:rsidRPr="001128D2">
        <w:rPr>
          <w:rFonts w:ascii="Times New Roman" w:hAnsi="Times New Roman" w:cs="Times New Roman"/>
          <w:i w:val="0"/>
          <w:iCs w:val="0"/>
          <w:color w:val="auto"/>
        </w:rPr>
        <w:t>nMDS</w:t>
      </w:r>
      <w:proofErr w:type="spellEnd"/>
      <w:r w:rsidRPr="001128D2">
        <w:rPr>
          <w:rFonts w:ascii="Times New Roman" w:hAnsi="Times New Roman" w:cs="Times New Roman"/>
          <w:i w:val="0"/>
          <w:iCs w:val="0"/>
          <w:color w:val="auto"/>
        </w:rPr>
        <w:t xml:space="preserve">) plot depicting spatiotemporal variation in benthic community structure. Each point represents each site per year and the red line the site trajectory over time. Arrowheads </w:t>
      </w:r>
      <w:r w:rsidR="001128D2" w:rsidRPr="001128D2">
        <w:rPr>
          <w:rFonts w:ascii="Times New Roman" w:hAnsi="Times New Roman" w:cs="Times New Roman"/>
          <w:i w:val="0"/>
          <w:iCs w:val="0"/>
          <w:color w:val="auto"/>
        </w:rPr>
        <w:t xml:space="preserve">at 2022 and </w:t>
      </w:r>
      <w:r w:rsidRPr="001128D2">
        <w:rPr>
          <w:rFonts w:ascii="Times New Roman" w:hAnsi="Times New Roman" w:cs="Times New Roman"/>
          <w:i w:val="0"/>
          <w:iCs w:val="0"/>
          <w:color w:val="auto"/>
        </w:rPr>
        <w:t xml:space="preserve">show the direction </w:t>
      </w:r>
      <w:r>
        <w:rPr>
          <w:rFonts w:ascii="Times New Roman" w:hAnsi="Times New Roman" w:cs="Times New Roman"/>
          <w:i w:val="0"/>
          <w:iCs w:val="0"/>
          <w:color w:val="auto"/>
        </w:rPr>
        <w:t>of temporal change</w:t>
      </w:r>
      <w:r w:rsidR="001128D2">
        <w:rPr>
          <w:rFonts w:ascii="Times New Roman" w:hAnsi="Times New Roman" w:cs="Times New Roman"/>
          <w:i w:val="0"/>
          <w:iCs w:val="0"/>
          <w:color w:val="auto"/>
        </w:rPr>
        <w:t>.</w:t>
      </w:r>
      <w:r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Pr="5A10CF0B">
        <w:rPr>
          <w:rFonts w:ascii="Times New Roman" w:hAnsi="Times New Roman" w:cs="Times New Roman"/>
          <w:i w:val="0"/>
          <w:iCs w:val="0"/>
          <w:color w:val="auto"/>
        </w:rPr>
        <w:t>Similarity is based upon Bray-Curtis similarity matrix after square root transformation.</w:t>
      </w:r>
    </w:p>
    <w:p w14:paraId="6889CF34" w14:textId="77777777" w:rsidR="009024DE" w:rsidRDefault="009024D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62EDC13" w14:textId="77777777" w:rsidR="00AD0CDF" w:rsidRDefault="00AD0CD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E682F34" w14:textId="77777777" w:rsidR="00AD0CDF" w:rsidRDefault="00AD0CD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C086588" w14:textId="77777777" w:rsidR="002E6FC7" w:rsidRPr="00904D22" w:rsidRDefault="002E6FC7" w:rsidP="002E6FC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E4CF83A" w14:textId="226C308C" w:rsidR="00D6458A" w:rsidRPr="00904D22" w:rsidRDefault="00D6458A" w:rsidP="00D6458A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  <w:r w:rsidRPr="00904D22">
        <w:rPr>
          <w:rFonts w:ascii="Times New Roman" w:hAnsi="Times New Roman" w:cs="Times New Roman"/>
          <w:i w:val="0"/>
          <w:iCs w:val="0"/>
          <w:color w:val="auto"/>
        </w:rPr>
        <w:t xml:space="preserve">Table </w:t>
      </w:r>
      <w:r w:rsidR="00B80CAC" w:rsidRPr="00904D22">
        <w:rPr>
          <w:rFonts w:ascii="Times New Roman" w:hAnsi="Times New Roman" w:cs="Times New Roman"/>
          <w:i w:val="0"/>
          <w:iCs w:val="0"/>
          <w:color w:val="auto"/>
        </w:rPr>
        <w:t>S</w:t>
      </w:r>
      <w:r w:rsidRPr="00904D22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904D22">
        <w:rPr>
          <w:rFonts w:ascii="Times New Roman" w:hAnsi="Times New Roman" w:cs="Times New Roman"/>
          <w:i w:val="0"/>
          <w:iCs w:val="0"/>
          <w:color w:val="auto"/>
        </w:rPr>
        <w:instrText xml:space="preserve"> SEQ Table \* ARABIC </w:instrText>
      </w:r>
      <w:r w:rsidRPr="00904D22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3E4E2A" w:rsidRPr="00904D22">
        <w:rPr>
          <w:rFonts w:ascii="Times New Roman" w:hAnsi="Times New Roman" w:cs="Times New Roman"/>
          <w:i w:val="0"/>
          <w:iCs w:val="0"/>
          <w:noProof/>
          <w:color w:val="auto"/>
        </w:rPr>
        <w:t>1</w:t>
      </w:r>
      <w:r w:rsidRPr="00904D22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904D22">
        <w:rPr>
          <w:rFonts w:ascii="Times New Roman" w:hAnsi="Times New Roman" w:cs="Times New Roman"/>
          <w:i w:val="0"/>
          <w:iCs w:val="0"/>
          <w:color w:val="auto"/>
        </w:rPr>
        <w:t xml:space="preserve">. </w:t>
      </w:r>
      <w:r w:rsidR="00095628" w:rsidRPr="00904D22">
        <w:rPr>
          <w:rFonts w:ascii="Times New Roman" w:hAnsi="Times New Roman" w:cs="Times New Roman"/>
          <w:i w:val="0"/>
          <w:iCs w:val="0"/>
          <w:color w:val="auto"/>
        </w:rPr>
        <w:t xml:space="preserve">Fitted </w:t>
      </w:r>
      <w:r w:rsidR="006B4DC1" w:rsidRPr="00904D22">
        <w:rPr>
          <w:rFonts w:ascii="Times New Roman" w:hAnsi="Times New Roman" w:cs="Times New Roman"/>
          <w:i w:val="0"/>
          <w:iCs w:val="0"/>
          <w:color w:val="auto"/>
        </w:rPr>
        <w:t>density models for each species at each life</w:t>
      </w:r>
      <w:r w:rsidR="00D245E5" w:rsidRPr="00904D22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6B4DC1" w:rsidRPr="00904D22">
        <w:rPr>
          <w:rFonts w:ascii="Times New Roman" w:hAnsi="Times New Roman" w:cs="Times New Roman"/>
          <w:i w:val="0"/>
          <w:iCs w:val="0"/>
          <w:color w:val="auto"/>
        </w:rPr>
        <w:t>stage. All models were fitted with the fixed effect year</w:t>
      </w:r>
      <w:r w:rsidR="006D4C03" w:rsidRPr="00904D22">
        <w:rPr>
          <w:rFonts w:ascii="Times New Roman" w:hAnsi="Times New Roman" w:cs="Times New Roman"/>
          <w:i w:val="0"/>
          <w:iCs w:val="0"/>
          <w:color w:val="auto"/>
        </w:rPr>
        <w:t xml:space="preserve"> and</w:t>
      </w:r>
      <w:r w:rsidR="00416707" w:rsidRPr="00904D22">
        <w:rPr>
          <w:rFonts w:ascii="Times New Roman" w:hAnsi="Times New Roman" w:cs="Times New Roman"/>
          <w:i w:val="0"/>
          <w:iCs w:val="0"/>
          <w:color w:val="auto"/>
        </w:rPr>
        <w:t xml:space="preserve"> random effect </w:t>
      </w:r>
      <w:r w:rsidR="006D4C03" w:rsidRPr="00904D22">
        <w:rPr>
          <w:rFonts w:ascii="Times New Roman" w:hAnsi="Times New Roman" w:cs="Times New Roman"/>
          <w:i w:val="0"/>
          <w:iCs w:val="0"/>
          <w:color w:val="auto"/>
        </w:rPr>
        <w:t xml:space="preserve">site. Stony coral adult abundance was fitted with the random effect transect nested within site. </w:t>
      </w:r>
      <w:r w:rsidR="00E03FC2" w:rsidRPr="00904D22">
        <w:rPr>
          <w:rFonts w:ascii="Times New Roman" w:hAnsi="Times New Roman" w:cs="Times New Roman"/>
          <w:i w:val="0"/>
          <w:iCs w:val="0"/>
          <w:color w:val="auto"/>
        </w:rPr>
        <w:t xml:space="preserve">Distribution </w:t>
      </w:r>
      <w:r w:rsidR="007C4971">
        <w:rPr>
          <w:rFonts w:ascii="Times New Roman" w:hAnsi="Times New Roman" w:cs="Times New Roman"/>
          <w:i w:val="0"/>
          <w:iCs w:val="0"/>
          <w:color w:val="auto"/>
        </w:rPr>
        <w:t xml:space="preserve">was </w:t>
      </w:r>
      <w:r w:rsidR="00E03FC2" w:rsidRPr="00904D22">
        <w:rPr>
          <w:rFonts w:ascii="Times New Roman" w:hAnsi="Times New Roman" w:cs="Times New Roman"/>
          <w:i w:val="0"/>
          <w:iCs w:val="0"/>
          <w:color w:val="auto"/>
        </w:rPr>
        <w:t xml:space="preserve">determined from the options: Poisson, negative binomial 1 </w:t>
      </w:r>
      <w:r w:rsidR="00B84FF0" w:rsidRPr="00904D22">
        <w:rPr>
          <w:rFonts w:ascii="Times New Roman" w:hAnsi="Times New Roman" w:cs="Times New Roman"/>
          <w:i w:val="0"/>
          <w:iCs w:val="0"/>
          <w:color w:val="auto"/>
        </w:rPr>
        <w:t>(</w:t>
      </w:r>
      <w:r w:rsidR="007E38A3" w:rsidRPr="00904D22">
        <w:rPr>
          <w:rFonts w:ascii="Times New Roman" w:hAnsi="Times New Roman" w:cs="Times New Roman"/>
          <w:i w:val="0"/>
          <w:iCs w:val="0"/>
          <w:color w:val="auto"/>
        </w:rPr>
        <w:t xml:space="preserve">linear parameterization where </w:t>
      </w:r>
      <w:r w:rsidR="00611649" w:rsidRPr="00904D22">
        <w:rPr>
          <w:rFonts w:ascii="Times New Roman" w:hAnsi="Times New Roman" w:cs="Times New Roman"/>
          <w:i w:val="0"/>
          <w:iCs w:val="0"/>
          <w:color w:val="auto"/>
        </w:rPr>
        <w:t xml:space="preserve">overdispersion increases with phi) </w:t>
      </w:r>
      <w:r w:rsidR="00E03FC2" w:rsidRPr="00904D22">
        <w:rPr>
          <w:rFonts w:ascii="Times New Roman" w:hAnsi="Times New Roman" w:cs="Times New Roman"/>
          <w:i w:val="0"/>
          <w:iCs w:val="0"/>
          <w:color w:val="auto"/>
        </w:rPr>
        <w:t>and negative binomial 2</w:t>
      </w:r>
      <w:r w:rsidR="00611649" w:rsidRPr="00904D22">
        <w:rPr>
          <w:rFonts w:ascii="Times New Roman" w:hAnsi="Times New Roman" w:cs="Times New Roman"/>
          <w:i w:val="0"/>
          <w:iCs w:val="0"/>
          <w:color w:val="auto"/>
        </w:rPr>
        <w:t xml:space="preserve"> (</w:t>
      </w:r>
      <w:r w:rsidR="007E38A3" w:rsidRPr="00904D22">
        <w:rPr>
          <w:rFonts w:ascii="Times New Roman" w:hAnsi="Times New Roman" w:cs="Times New Roman"/>
          <w:i w:val="0"/>
          <w:iCs w:val="0"/>
          <w:color w:val="auto"/>
        </w:rPr>
        <w:t>quadratic parameterization</w:t>
      </w:r>
      <w:r w:rsidR="00546C38" w:rsidRPr="00904D22">
        <w:rPr>
          <w:rFonts w:ascii="Times New Roman" w:hAnsi="Times New Roman" w:cs="Times New Roman"/>
          <w:i w:val="0"/>
          <w:iCs w:val="0"/>
          <w:color w:val="auto"/>
        </w:rPr>
        <w:t xml:space="preserve"> where </w:t>
      </w:r>
      <w:r w:rsidR="00611649" w:rsidRPr="00904D22">
        <w:rPr>
          <w:rFonts w:ascii="Times New Roman" w:hAnsi="Times New Roman" w:cs="Times New Roman"/>
          <w:i w:val="0"/>
          <w:iCs w:val="0"/>
          <w:color w:val="auto"/>
        </w:rPr>
        <w:t>overdispersion decreases with phi)</w:t>
      </w:r>
      <w:r w:rsidR="00E03FC2" w:rsidRPr="00904D22">
        <w:rPr>
          <w:rFonts w:ascii="Times New Roman" w:hAnsi="Times New Roman" w:cs="Times New Roman"/>
          <w:i w:val="0"/>
          <w:iCs w:val="0"/>
          <w:color w:val="auto"/>
        </w:rPr>
        <w:t xml:space="preserve">. </w:t>
      </w:r>
      <w:r w:rsidR="00D245E5" w:rsidRPr="00904D22">
        <w:rPr>
          <w:rFonts w:ascii="Times New Roman" w:hAnsi="Times New Roman" w:cs="Times New Roman"/>
          <w:i w:val="0"/>
          <w:iCs w:val="0"/>
          <w:color w:val="auto"/>
        </w:rPr>
        <w:t xml:space="preserve">Model validation was conducted </w:t>
      </w:r>
      <w:r w:rsidR="008877BD" w:rsidRPr="00904D22">
        <w:rPr>
          <w:rFonts w:ascii="Times New Roman" w:hAnsi="Times New Roman" w:cs="Times New Roman"/>
          <w:i w:val="0"/>
          <w:iCs w:val="0"/>
          <w:color w:val="auto"/>
        </w:rPr>
        <w:t>as detailed in methods. Conditional R</w:t>
      </w:r>
      <w:r w:rsidR="008877BD" w:rsidRPr="00904D22">
        <w:rPr>
          <w:rFonts w:ascii="Times New Roman" w:hAnsi="Times New Roman" w:cs="Times New Roman"/>
          <w:i w:val="0"/>
          <w:iCs w:val="0"/>
          <w:color w:val="auto"/>
          <w:vertAlign w:val="superscript"/>
        </w:rPr>
        <w:t>2</w:t>
      </w:r>
      <w:r w:rsidR="008877BD" w:rsidRPr="00904D22">
        <w:rPr>
          <w:rFonts w:ascii="Times New Roman" w:hAnsi="Times New Roman" w:cs="Times New Roman"/>
          <w:i w:val="0"/>
          <w:iCs w:val="0"/>
          <w:color w:val="auto"/>
        </w:rPr>
        <w:t xml:space="preserve"> = </w:t>
      </w:r>
      <w:r w:rsidR="00B80CAC" w:rsidRPr="00904D22">
        <w:rPr>
          <w:rFonts w:ascii="Times New Roman" w:hAnsi="Times New Roman" w:cs="Times New Roman"/>
          <w:i w:val="0"/>
          <w:iCs w:val="0"/>
          <w:color w:val="auto"/>
        </w:rPr>
        <w:t>variance explained by fixed and random effect. Marginal R</w:t>
      </w:r>
      <w:r w:rsidR="00B80CAC" w:rsidRPr="00904D22">
        <w:rPr>
          <w:rFonts w:ascii="Times New Roman" w:hAnsi="Times New Roman" w:cs="Times New Roman"/>
          <w:i w:val="0"/>
          <w:iCs w:val="0"/>
          <w:color w:val="auto"/>
          <w:vertAlign w:val="superscript"/>
        </w:rPr>
        <w:t>2</w:t>
      </w:r>
      <w:r w:rsidR="00B80CAC" w:rsidRPr="00904D22">
        <w:rPr>
          <w:rFonts w:ascii="Times New Roman" w:hAnsi="Times New Roman" w:cs="Times New Roman"/>
          <w:i w:val="0"/>
          <w:iCs w:val="0"/>
          <w:color w:val="auto"/>
        </w:rPr>
        <w:t xml:space="preserve"> = variance explained by fixed effect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3"/>
        <w:gridCol w:w="2292"/>
        <w:gridCol w:w="984"/>
        <w:gridCol w:w="1765"/>
        <w:gridCol w:w="1389"/>
        <w:gridCol w:w="1174"/>
      </w:tblGrid>
      <w:tr w:rsidR="006D4C03" w14:paraId="2BBADED3" w14:textId="77777777" w:rsidTr="006D4C03">
        <w:tc>
          <w:tcPr>
            <w:tcW w:w="1233" w:type="dxa"/>
          </w:tcPr>
          <w:p w14:paraId="5F9E00B5" w14:textId="151C643A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Taxa</w:t>
            </w:r>
          </w:p>
        </w:tc>
        <w:tc>
          <w:tcPr>
            <w:tcW w:w="2292" w:type="dxa"/>
          </w:tcPr>
          <w:p w14:paraId="092BD865" w14:textId="26E94F90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984" w:type="dxa"/>
          </w:tcPr>
          <w:p w14:paraId="721940D4" w14:textId="35843339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Life stage</w:t>
            </w:r>
          </w:p>
        </w:tc>
        <w:tc>
          <w:tcPr>
            <w:tcW w:w="1765" w:type="dxa"/>
          </w:tcPr>
          <w:p w14:paraId="16880B1A" w14:textId="542F8490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 xml:space="preserve">Distribution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 (</w:t>
            </w: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link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9" w:type="dxa"/>
          </w:tcPr>
          <w:p w14:paraId="3C7AAD1F" w14:textId="77777777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Conditional R</w:t>
            </w:r>
            <w:r w:rsidRPr="005631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4" w:type="dxa"/>
          </w:tcPr>
          <w:p w14:paraId="4950618B" w14:textId="77777777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Marginal R</w:t>
            </w:r>
            <w:r w:rsidRPr="005631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6D4C03" w14:paraId="021644A5" w14:textId="77777777" w:rsidTr="006D4C03">
        <w:tc>
          <w:tcPr>
            <w:tcW w:w="1233" w:type="dxa"/>
            <w:vMerge w:val="restart"/>
          </w:tcPr>
          <w:p w14:paraId="7A17C9C2" w14:textId="6ABE48A2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Stony coral</w:t>
            </w:r>
          </w:p>
        </w:tc>
        <w:tc>
          <w:tcPr>
            <w:tcW w:w="2292" w:type="dxa"/>
            <w:vMerge w:val="restart"/>
          </w:tcPr>
          <w:p w14:paraId="3B030983" w14:textId="513BB190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Meandrina meandrites</w:t>
            </w:r>
          </w:p>
        </w:tc>
        <w:tc>
          <w:tcPr>
            <w:tcW w:w="984" w:type="dxa"/>
          </w:tcPr>
          <w:p w14:paraId="7E90BDA7" w14:textId="6672B924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Recruit</w:t>
            </w:r>
          </w:p>
        </w:tc>
        <w:tc>
          <w:tcPr>
            <w:tcW w:w="1765" w:type="dxa"/>
          </w:tcPr>
          <w:p w14:paraId="5B718B5C" w14:textId="31B2307F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Poisson (log)</w:t>
            </w:r>
          </w:p>
        </w:tc>
        <w:tc>
          <w:tcPr>
            <w:tcW w:w="1389" w:type="dxa"/>
          </w:tcPr>
          <w:p w14:paraId="3FB4F3BE" w14:textId="52087BFD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3500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174" w:type="dxa"/>
          </w:tcPr>
          <w:p w14:paraId="1BF78782" w14:textId="480D9E84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350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6D4C03" w14:paraId="139F75A7" w14:textId="77777777" w:rsidTr="006D4C03">
        <w:tc>
          <w:tcPr>
            <w:tcW w:w="1233" w:type="dxa"/>
            <w:vMerge/>
          </w:tcPr>
          <w:p w14:paraId="752E2140" w14:textId="77777777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</w:tcPr>
          <w:p w14:paraId="2B542D2F" w14:textId="5B2352D8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4" w:type="dxa"/>
          </w:tcPr>
          <w:p w14:paraId="5756233D" w14:textId="5E513E3C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765" w:type="dxa"/>
          </w:tcPr>
          <w:p w14:paraId="015E22D3" w14:textId="13D7EF2A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Poisson (log)</w:t>
            </w:r>
          </w:p>
        </w:tc>
        <w:tc>
          <w:tcPr>
            <w:tcW w:w="1389" w:type="dxa"/>
          </w:tcPr>
          <w:p w14:paraId="7FBEAF9F" w14:textId="71805EBA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1174" w:type="dxa"/>
          </w:tcPr>
          <w:p w14:paraId="516465BA" w14:textId="15A0C1D8" w:rsidR="006D4C03" w:rsidRPr="00237342" w:rsidRDefault="006D4C03" w:rsidP="00E2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0.340</w:t>
            </w:r>
          </w:p>
        </w:tc>
      </w:tr>
      <w:tr w:rsidR="006D4C03" w14:paraId="5046B3DD" w14:textId="77777777" w:rsidTr="006D4C03">
        <w:tc>
          <w:tcPr>
            <w:tcW w:w="1233" w:type="dxa"/>
            <w:vMerge/>
          </w:tcPr>
          <w:p w14:paraId="46F3D7A1" w14:textId="77777777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 w:val="restart"/>
          </w:tcPr>
          <w:p w14:paraId="67713C6A" w14:textId="7F1E42C1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Montastraea cavernosa</w:t>
            </w:r>
          </w:p>
        </w:tc>
        <w:tc>
          <w:tcPr>
            <w:tcW w:w="984" w:type="dxa"/>
          </w:tcPr>
          <w:p w14:paraId="7E27A9E9" w14:textId="04843F65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Recruit</w:t>
            </w:r>
          </w:p>
        </w:tc>
        <w:tc>
          <w:tcPr>
            <w:tcW w:w="1765" w:type="dxa"/>
          </w:tcPr>
          <w:p w14:paraId="05289EEC" w14:textId="5393B2A6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Nbinom2 (log)</w:t>
            </w:r>
          </w:p>
        </w:tc>
        <w:tc>
          <w:tcPr>
            <w:tcW w:w="1389" w:type="dxa"/>
          </w:tcPr>
          <w:p w14:paraId="0C1C2774" w14:textId="3C903E9F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5768E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174" w:type="dxa"/>
          </w:tcPr>
          <w:p w14:paraId="2F2241E5" w14:textId="36E64436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576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4C03" w14:paraId="254BD2A8" w14:textId="77777777" w:rsidTr="006D4C03">
        <w:tc>
          <w:tcPr>
            <w:tcW w:w="1233" w:type="dxa"/>
            <w:vMerge/>
          </w:tcPr>
          <w:p w14:paraId="29E559B5" w14:textId="77777777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</w:tcPr>
          <w:p w14:paraId="436F1364" w14:textId="4D7C0555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4" w:type="dxa"/>
          </w:tcPr>
          <w:p w14:paraId="1747CD48" w14:textId="6080C89A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765" w:type="dxa"/>
          </w:tcPr>
          <w:p w14:paraId="2B08C121" w14:textId="5412FE71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Nbinom2 (log)</w:t>
            </w:r>
          </w:p>
        </w:tc>
        <w:tc>
          <w:tcPr>
            <w:tcW w:w="1389" w:type="dxa"/>
          </w:tcPr>
          <w:p w14:paraId="52F6EC23" w14:textId="181C15EB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1174" w:type="dxa"/>
          </w:tcPr>
          <w:p w14:paraId="65CDDAB2" w14:textId="27B5B990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</w:tr>
      <w:tr w:rsidR="006D4C03" w14:paraId="2F1B56E3" w14:textId="77777777" w:rsidTr="006D4C03">
        <w:tc>
          <w:tcPr>
            <w:tcW w:w="1233" w:type="dxa"/>
            <w:vMerge/>
          </w:tcPr>
          <w:p w14:paraId="5CDBB1EA" w14:textId="77777777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 w:val="restart"/>
          </w:tcPr>
          <w:p w14:paraId="68DD3166" w14:textId="14996C48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Porites astreoides</w:t>
            </w:r>
          </w:p>
        </w:tc>
        <w:tc>
          <w:tcPr>
            <w:tcW w:w="984" w:type="dxa"/>
          </w:tcPr>
          <w:p w14:paraId="08BD0301" w14:textId="38E19F7A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Recruit</w:t>
            </w:r>
          </w:p>
        </w:tc>
        <w:tc>
          <w:tcPr>
            <w:tcW w:w="1765" w:type="dxa"/>
          </w:tcPr>
          <w:p w14:paraId="7C4772CA" w14:textId="67958CCC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Poisson (log)</w:t>
            </w:r>
          </w:p>
        </w:tc>
        <w:tc>
          <w:tcPr>
            <w:tcW w:w="1389" w:type="dxa"/>
          </w:tcPr>
          <w:p w14:paraId="486FD2D3" w14:textId="2B38099C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1174" w:type="dxa"/>
          </w:tcPr>
          <w:p w14:paraId="04F7BD07" w14:textId="6B67DB1B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6D4C03" w14:paraId="44CFCD7F" w14:textId="77777777" w:rsidTr="006D4C03">
        <w:tc>
          <w:tcPr>
            <w:tcW w:w="1233" w:type="dxa"/>
            <w:vMerge/>
          </w:tcPr>
          <w:p w14:paraId="61F622B0" w14:textId="77777777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</w:tcPr>
          <w:p w14:paraId="46E115C9" w14:textId="14502708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4" w:type="dxa"/>
          </w:tcPr>
          <w:p w14:paraId="440D9942" w14:textId="42AFD6A0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765" w:type="dxa"/>
          </w:tcPr>
          <w:p w14:paraId="740A777B" w14:textId="3589117C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Poisson (log)</w:t>
            </w:r>
          </w:p>
        </w:tc>
        <w:tc>
          <w:tcPr>
            <w:tcW w:w="1389" w:type="dxa"/>
          </w:tcPr>
          <w:p w14:paraId="3CCFB45B" w14:textId="3EF919A4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1174" w:type="dxa"/>
          </w:tcPr>
          <w:p w14:paraId="0746DE6E" w14:textId="55E7C254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6D4C03" w14:paraId="06B59C47" w14:textId="77777777" w:rsidTr="006D4C03">
        <w:tc>
          <w:tcPr>
            <w:tcW w:w="1233" w:type="dxa"/>
            <w:vMerge/>
          </w:tcPr>
          <w:p w14:paraId="239943F2" w14:textId="77777777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 w:val="restart"/>
          </w:tcPr>
          <w:p w14:paraId="730B4911" w14:textId="6332815A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Siderastrea siderea</w:t>
            </w:r>
          </w:p>
        </w:tc>
        <w:tc>
          <w:tcPr>
            <w:tcW w:w="984" w:type="dxa"/>
          </w:tcPr>
          <w:p w14:paraId="12FEF967" w14:textId="0C01698C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Recruit</w:t>
            </w:r>
          </w:p>
        </w:tc>
        <w:tc>
          <w:tcPr>
            <w:tcW w:w="1765" w:type="dxa"/>
          </w:tcPr>
          <w:p w14:paraId="144B51E5" w14:textId="09E754B5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Nbinom2 (log)</w:t>
            </w:r>
          </w:p>
        </w:tc>
        <w:tc>
          <w:tcPr>
            <w:tcW w:w="1389" w:type="dxa"/>
          </w:tcPr>
          <w:p w14:paraId="716EA003" w14:textId="20DEDB3C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E1BA6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1174" w:type="dxa"/>
          </w:tcPr>
          <w:p w14:paraId="3BFD7D1D" w14:textId="4AA61F17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  <w:r w:rsidR="00D775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4C03" w14:paraId="435297E0" w14:textId="77777777" w:rsidTr="006D4C03">
        <w:tc>
          <w:tcPr>
            <w:tcW w:w="1233" w:type="dxa"/>
            <w:vMerge/>
          </w:tcPr>
          <w:p w14:paraId="0D5BBE5C" w14:textId="77777777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</w:tcPr>
          <w:p w14:paraId="0A44CE09" w14:textId="70A1E1AE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4" w:type="dxa"/>
          </w:tcPr>
          <w:p w14:paraId="0CA0E047" w14:textId="2D3AC9AC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765" w:type="dxa"/>
          </w:tcPr>
          <w:p w14:paraId="37FAF173" w14:textId="7808A41E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Poisson (log)</w:t>
            </w:r>
          </w:p>
        </w:tc>
        <w:tc>
          <w:tcPr>
            <w:tcW w:w="1389" w:type="dxa"/>
          </w:tcPr>
          <w:p w14:paraId="6F8C8274" w14:textId="4691BFE2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1174" w:type="dxa"/>
          </w:tcPr>
          <w:p w14:paraId="7C7583EA" w14:textId="6C75105A" w:rsidR="006D4C03" w:rsidRPr="00237342" w:rsidRDefault="006D4C03" w:rsidP="0041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</w:tr>
      <w:tr w:rsidR="006D4C03" w14:paraId="7C15EBC7" w14:textId="77777777" w:rsidTr="006D4C03">
        <w:tc>
          <w:tcPr>
            <w:tcW w:w="1233" w:type="dxa"/>
            <w:vMerge w:val="restart"/>
          </w:tcPr>
          <w:p w14:paraId="7491FBB6" w14:textId="51465B46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Octocoral</w:t>
            </w:r>
          </w:p>
        </w:tc>
        <w:tc>
          <w:tcPr>
            <w:tcW w:w="2292" w:type="dxa"/>
            <w:vMerge w:val="restart"/>
          </w:tcPr>
          <w:p w14:paraId="0BB8DCC8" w14:textId="54DE7096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Antillogorgia americana</w:t>
            </w:r>
          </w:p>
        </w:tc>
        <w:tc>
          <w:tcPr>
            <w:tcW w:w="984" w:type="dxa"/>
          </w:tcPr>
          <w:p w14:paraId="4DFA8C98" w14:textId="32B72CBD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Recruit</w:t>
            </w:r>
          </w:p>
        </w:tc>
        <w:tc>
          <w:tcPr>
            <w:tcW w:w="1765" w:type="dxa"/>
          </w:tcPr>
          <w:p w14:paraId="66E96668" w14:textId="51619B86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Nbinom2 (log)</w:t>
            </w:r>
          </w:p>
        </w:tc>
        <w:tc>
          <w:tcPr>
            <w:tcW w:w="1389" w:type="dxa"/>
          </w:tcPr>
          <w:p w14:paraId="659EA1A1" w14:textId="09EBDAF1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0A01A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74" w:type="dxa"/>
          </w:tcPr>
          <w:p w14:paraId="11AB84E4" w14:textId="4B89BE4C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0A01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D4C03" w14:paraId="6ED90687" w14:textId="77777777" w:rsidTr="006D4C03">
        <w:tc>
          <w:tcPr>
            <w:tcW w:w="1233" w:type="dxa"/>
            <w:vMerge/>
          </w:tcPr>
          <w:p w14:paraId="2C6DB58D" w14:textId="77777777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</w:tcPr>
          <w:p w14:paraId="19F5F3C1" w14:textId="433391D0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4" w:type="dxa"/>
          </w:tcPr>
          <w:p w14:paraId="0B94EE16" w14:textId="383C25BB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765" w:type="dxa"/>
          </w:tcPr>
          <w:p w14:paraId="6D25717F" w14:textId="4E50C3D8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Nbinom1 (log)</w:t>
            </w:r>
          </w:p>
        </w:tc>
        <w:tc>
          <w:tcPr>
            <w:tcW w:w="1389" w:type="dxa"/>
          </w:tcPr>
          <w:p w14:paraId="5AE251D2" w14:textId="3D9D27D3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D1D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7501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74" w:type="dxa"/>
          </w:tcPr>
          <w:p w14:paraId="3769BF34" w14:textId="62F96796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D1D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7501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6D4C03" w14:paraId="35C8734A" w14:textId="77777777" w:rsidTr="006D4C03">
        <w:tc>
          <w:tcPr>
            <w:tcW w:w="1233" w:type="dxa"/>
            <w:vMerge/>
          </w:tcPr>
          <w:p w14:paraId="476DBB49" w14:textId="77777777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 w:val="restart"/>
          </w:tcPr>
          <w:p w14:paraId="13D1D333" w14:textId="511C5821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Eunicea </w:t>
            </w:r>
            <w:proofErr w:type="spellStart"/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flexuosa</w:t>
            </w:r>
            <w:proofErr w:type="spellEnd"/>
          </w:p>
        </w:tc>
        <w:tc>
          <w:tcPr>
            <w:tcW w:w="984" w:type="dxa"/>
          </w:tcPr>
          <w:p w14:paraId="73A00CDD" w14:textId="1031B779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Recruit</w:t>
            </w:r>
          </w:p>
        </w:tc>
        <w:tc>
          <w:tcPr>
            <w:tcW w:w="1765" w:type="dxa"/>
          </w:tcPr>
          <w:p w14:paraId="35590782" w14:textId="22D68B11" w:rsidR="006D4C03" w:rsidRPr="00237342" w:rsidRDefault="007961DF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Poisson</w:t>
            </w:r>
            <w:r w:rsidR="006D4C03">
              <w:rPr>
                <w:rFonts w:ascii="Times New Roman" w:hAnsi="Times New Roman" w:cs="Times New Roman"/>
                <w:sz w:val="20"/>
                <w:szCs w:val="20"/>
              </w:rPr>
              <w:t xml:space="preserve"> (log)</w:t>
            </w:r>
          </w:p>
        </w:tc>
        <w:tc>
          <w:tcPr>
            <w:tcW w:w="1389" w:type="dxa"/>
          </w:tcPr>
          <w:p w14:paraId="16AEF2AC" w14:textId="4A6CBD23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7961D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74" w:type="dxa"/>
          </w:tcPr>
          <w:p w14:paraId="50A06ED3" w14:textId="5D3F0156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="007961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4C03" w14:paraId="3D4D10DE" w14:textId="77777777" w:rsidTr="006D4C03">
        <w:tc>
          <w:tcPr>
            <w:tcW w:w="1233" w:type="dxa"/>
            <w:vMerge/>
          </w:tcPr>
          <w:p w14:paraId="6B9B92B5" w14:textId="77777777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</w:tcPr>
          <w:p w14:paraId="51648192" w14:textId="5C0FF7A0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4" w:type="dxa"/>
          </w:tcPr>
          <w:p w14:paraId="17CB9974" w14:textId="5E584E68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765" w:type="dxa"/>
          </w:tcPr>
          <w:p w14:paraId="1575993E" w14:textId="5D4131F9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Nbinom2 (log)</w:t>
            </w:r>
          </w:p>
        </w:tc>
        <w:tc>
          <w:tcPr>
            <w:tcW w:w="1389" w:type="dxa"/>
          </w:tcPr>
          <w:p w14:paraId="077E3EE2" w14:textId="5BDC653F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A7091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</w:p>
        </w:tc>
        <w:tc>
          <w:tcPr>
            <w:tcW w:w="1174" w:type="dxa"/>
          </w:tcPr>
          <w:p w14:paraId="113F1D20" w14:textId="75F8FC49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DA70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D4C03" w14:paraId="6A01E152" w14:textId="77777777" w:rsidTr="006D4C03">
        <w:tc>
          <w:tcPr>
            <w:tcW w:w="1233" w:type="dxa"/>
            <w:vMerge/>
          </w:tcPr>
          <w:p w14:paraId="5EA377CC" w14:textId="77777777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 w:val="restart"/>
          </w:tcPr>
          <w:p w14:paraId="0A6A7331" w14:textId="0664A891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Gorgonia </w:t>
            </w:r>
            <w:proofErr w:type="spellStart"/>
            <w:r w:rsidRPr="00237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ventalina</w:t>
            </w:r>
            <w:proofErr w:type="spellEnd"/>
          </w:p>
        </w:tc>
        <w:tc>
          <w:tcPr>
            <w:tcW w:w="984" w:type="dxa"/>
          </w:tcPr>
          <w:p w14:paraId="30D1C5B1" w14:textId="233078F8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Recruit</w:t>
            </w:r>
          </w:p>
        </w:tc>
        <w:tc>
          <w:tcPr>
            <w:tcW w:w="1765" w:type="dxa"/>
          </w:tcPr>
          <w:p w14:paraId="7A9493FC" w14:textId="0698E8CF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Nbinom2 (log)</w:t>
            </w:r>
          </w:p>
        </w:tc>
        <w:tc>
          <w:tcPr>
            <w:tcW w:w="1389" w:type="dxa"/>
          </w:tcPr>
          <w:p w14:paraId="2211159F" w14:textId="2C8A7A72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450FF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174" w:type="dxa"/>
          </w:tcPr>
          <w:p w14:paraId="04772638" w14:textId="1FE61BAD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="000450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4C03" w14:paraId="4B1FEE42" w14:textId="77777777" w:rsidTr="006D4C03">
        <w:tc>
          <w:tcPr>
            <w:tcW w:w="1233" w:type="dxa"/>
            <w:vMerge/>
          </w:tcPr>
          <w:p w14:paraId="3A83F7A8" w14:textId="77777777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</w:tcPr>
          <w:p w14:paraId="1E82C2EE" w14:textId="6260E6D2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197CEA26" w14:textId="159D9591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765" w:type="dxa"/>
          </w:tcPr>
          <w:p w14:paraId="7D2CCBBD" w14:textId="3161468A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Poisson (log)</w:t>
            </w:r>
          </w:p>
        </w:tc>
        <w:tc>
          <w:tcPr>
            <w:tcW w:w="1389" w:type="dxa"/>
          </w:tcPr>
          <w:p w14:paraId="6ACE9860" w14:textId="74607FC6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86052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174" w:type="dxa"/>
          </w:tcPr>
          <w:p w14:paraId="12B88055" w14:textId="06D68229" w:rsidR="006D4C03" w:rsidRPr="00237342" w:rsidRDefault="006D4C03" w:rsidP="00F761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8605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</w:tbl>
    <w:p w14:paraId="0F520EA3" w14:textId="77777777" w:rsidR="002E6FC7" w:rsidRDefault="002E6FC7" w:rsidP="00616099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</w:p>
    <w:p w14:paraId="61C8DC11" w14:textId="112540A5" w:rsidR="00616099" w:rsidRPr="00B615B4" w:rsidRDefault="00616099" w:rsidP="00616099">
      <w:pPr>
        <w:pStyle w:val="Caption"/>
        <w:keepNext/>
        <w:rPr>
          <w:rFonts w:ascii="Times New Roman" w:hAnsi="Times New Roman" w:cs="Times New Roman"/>
        </w:rPr>
      </w:pPr>
      <w:r w:rsidRPr="00B615B4">
        <w:rPr>
          <w:rFonts w:ascii="Times New Roman" w:hAnsi="Times New Roman" w:cs="Times New Roman"/>
          <w:i w:val="0"/>
          <w:iCs w:val="0"/>
          <w:color w:val="auto"/>
        </w:rPr>
        <w:t>Table S</w:t>
      </w:r>
      <w:r w:rsidR="002E6FC7">
        <w:rPr>
          <w:rFonts w:ascii="Times New Roman" w:hAnsi="Times New Roman" w:cs="Times New Roman"/>
          <w:i w:val="0"/>
          <w:iCs w:val="0"/>
          <w:color w:val="auto"/>
        </w:rPr>
        <w:t>2</w:t>
      </w:r>
      <w:r w:rsidRPr="00B615B4">
        <w:rPr>
          <w:rFonts w:ascii="Times New Roman" w:hAnsi="Times New Roman" w:cs="Times New Roman"/>
          <w:i w:val="0"/>
          <w:iCs w:val="0"/>
          <w:color w:val="auto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</w:rPr>
        <w:t xml:space="preserve">Results from </w:t>
      </w:r>
      <w:r w:rsidRPr="00B615B4">
        <w:rPr>
          <w:rFonts w:ascii="Times New Roman" w:hAnsi="Times New Roman" w:cs="Times New Roman"/>
          <w:i w:val="0"/>
          <w:iCs w:val="0"/>
          <w:color w:val="auto"/>
        </w:rPr>
        <w:t>Permanova</w:t>
      </w:r>
      <w:r>
        <w:rPr>
          <w:rFonts w:ascii="Times New Roman" w:hAnsi="Times New Roman" w:cs="Times New Roman"/>
          <w:i w:val="0"/>
          <w:iCs w:val="0"/>
          <w:color w:val="auto"/>
        </w:rPr>
        <w:t xml:space="preserve"> for benthic community </w:t>
      </w:r>
      <w:r w:rsidR="00CC1FCB">
        <w:rPr>
          <w:rFonts w:ascii="Times New Roman" w:hAnsi="Times New Roman" w:cs="Times New Roman"/>
          <w:i w:val="0"/>
          <w:iCs w:val="0"/>
          <w:color w:val="auto"/>
        </w:rPr>
        <w:t>structure</w:t>
      </w:r>
      <w:r>
        <w:rPr>
          <w:rFonts w:ascii="Times New Roman" w:hAnsi="Times New Roman" w:cs="Times New Roman"/>
          <w:i w:val="0"/>
          <w:iCs w:val="0"/>
          <w:color w:val="auto"/>
        </w:rPr>
        <w:t>, using Type III sum of squares based on 9999 permutation</w:t>
      </w:r>
      <w:r w:rsidR="00904D22">
        <w:rPr>
          <w:rFonts w:ascii="Times New Roman" w:hAnsi="Times New Roman" w:cs="Times New Roman"/>
          <w:i w:val="0"/>
          <w:iCs w:val="0"/>
          <w:color w:val="auto"/>
        </w:rPr>
        <w:t>s</w:t>
      </w:r>
      <w:r>
        <w:rPr>
          <w:rFonts w:ascii="Times New Roman" w:hAnsi="Times New Roman" w:cs="Times New Roman"/>
          <w:i w:val="0"/>
          <w:iCs w:val="0"/>
          <w:color w:val="auto"/>
        </w:rPr>
        <w:t xml:space="preserve"> of residuals under a reduced model</w:t>
      </w:r>
      <w:r w:rsidRPr="00B615B4">
        <w:rPr>
          <w:rFonts w:ascii="Times New Roman" w:hAnsi="Times New Roman" w:cs="Times New Roman"/>
          <w:i w:val="0"/>
          <w:iCs w:val="0"/>
          <w:color w:val="auto"/>
        </w:rPr>
        <w:t xml:space="preserve">: Model structure = Year (fixed), </w:t>
      </w:r>
      <w:r w:rsidR="00013618">
        <w:rPr>
          <w:rFonts w:ascii="Times New Roman" w:hAnsi="Times New Roman" w:cs="Times New Roman"/>
          <w:i w:val="0"/>
          <w:iCs w:val="0"/>
          <w:color w:val="auto"/>
        </w:rPr>
        <w:t>Site</w:t>
      </w:r>
      <w:r w:rsidRPr="00B615B4">
        <w:rPr>
          <w:rFonts w:ascii="Times New Roman" w:hAnsi="Times New Roman" w:cs="Times New Roman"/>
          <w:i w:val="0"/>
          <w:iCs w:val="0"/>
          <w:color w:val="auto"/>
        </w:rPr>
        <w:t xml:space="preserve"> (Fixed).</w:t>
      </w:r>
    </w:p>
    <w:tbl>
      <w:tblPr>
        <w:tblStyle w:val="TableGrid"/>
        <w:tblW w:w="9596" w:type="dxa"/>
        <w:tblLook w:val="04A0" w:firstRow="1" w:lastRow="0" w:firstColumn="1" w:lastColumn="0" w:noHBand="0" w:noVBand="1"/>
      </w:tblPr>
      <w:tblGrid>
        <w:gridCol w:w="1571"/>
        <w:gridCol w:w="528"/>
        <w:gridCol w:w="916"/>
        <w:gridCol w:w="1072"/>
        <w:gridCol w:w="972"/>
        <w:gridCol w:w="1686"/>
        <w:gridCol w:w="2851"/>
      </w:tblGrid>
      <w:tr w:rsidR="00616099" w:rsidRPr="002635B6" w14:paraId="2025B8F9" w14:textId="77777777" w:rsidTr="00E80242">
        <w:tc>
          <w:tcPr>
            <w:tcW w:w="1571" w:type="dxa"/>
          </w:tcPr>
          <w:p w14:paraId="71AF69BA" w14:textId="77777777" w:rsidR="00616099" w:rsidRPr="002635B6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B6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528" w:type="dxa"/>
          </w:tcPr>
          <w:p w14:paraId="7177FC27" w14:textId="77777777" w:rsidR="00616099" w:rsidRPr="002635B6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5B6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16" w:type="dxa"/>
          </w:tcPr>
          <w:p w14:paraId="2311607A" w14:textId="77777777" w:rsidR="00616099" w:rsidRPr="002635B6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B6">
              <w:rPr>
                <w:rFonts w:ascii="Times New Roman" w:hAnsi="Times New Roman" w:cs="Times New Roman"/>
                <w:sz w:val="20"/>
                <w:szCs w:val="20"/>
              </w:rPr>
              <w:t>SS</w:t>
            </w:r>
          </w:p>
        </w:tc>
        <w:tc>
          <w:tcPr>
            <w:tcW w:w="1072" w:type="dxa"/>
          </w:tcPr>
          <w:p w14:paraId="6CAEE8FB" w14:textId="77777777" w:rsidR="00616099" w:rsidRPr="002635B6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B6">
              <w:rPr>
                <w:rFonts w:ascii="Times New Roman" w:hAnsi="Times New Roman" w:cs="Times New Roman"/>
                <w:sz w:val="20"/>
                <w:szCs w:val="20"/>
              </w:rPr>
              <w:t>Pseudo-F</w:t>
            </w:r>
          </w:p>
        </w:tc>
        <w:tc>
          <w:tcPr>
            <w:tcW w:w="972" w:type="dxa"/>
          </w:tcPr>
          <w:p w14:paraId="0D2CDC06" w14:textId="77777777" w:rsidR="00616099" w:rsidRPr="002635B6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B6">
              <w:rPr>
                <w:rFonts w:ascii="Times New Roman" w:hAnsi="Times New Roman" w:cs="Times New Roman"/>
                <w:sz w:val="20"/>
                <w:szCs w:val="20"/>
              </w:rPr>
              <w:t>P(perm)</w:t>
            </w:r>
          </w:p>
        </w:tc>
        <w:tc>
          <w:tcPr>
            <w:tcW w:w="1686" w:type="dxa"/>
          </w:tcPr>
          <w:p w14:paraId="0D0188F5" w14:textId="77777777" w:rsidR="00616099" w:rsidRPr="002635B6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B6">
              <w:rPr>
                <w:rFonts w:ascii="Times New Roman" w:hAnsi="Times New Roman" w:cs="Times New Roman"/>
                <w:sz w:val="20"/>
                <w:szCs w:val="20"/>
              </w:rPr>
              <w:t>Unique Permutations</w:t>
            </w:r>
          </w:p>
        </w:tc>
        <w:tc>
          <w:tcPr>
            <w:tcW w:w="2851" w:type="dxa"/>
          </w:tcPr>
          <w:p w14:paraId="0EEFCA04" w14:textId="77777777" w:rsidR="00616099" w:rsidRPr="002635B6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B6">
              <w:rPr>
                <w:rFonts w:ascii="Times New Roman" w:hAnsi="Times New Roman" w:cs="Times New Roman"/>
                <w:sz w:val="20"/>
                <w:szCs w:val="20"/>
              </w:rPr>
              <w:t>Square root - Estimates of components of variation</w:t>
            </w:r>
          </w:p>
        </w:tc>
      </w:tr>
      <w:tr w:rsidR="00616099" w14:paraId="58013137" w14:textId="77777777" w:rsidTr="00E80242">
        <w:tc>
          <w:tcPr>
            <w:tcW w:w="1571" w:type="dxa"/>
          </w:tcPr>
          <w:p w14:paraId="6235E0CD" w14:textId="7657CEAB" w:rsidR="00616099" w:rsidRDefault="00013618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528" w:type="dxa"/>
          </w:tcPr>
          <w:p w14:paraId="47FE0917" w14:textId="510D6FD3" w:rsidR="00616099" w:rsidRDefault="001A2325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6" w:type="dxa"/>
          </w:tcPr>
          <w:p w14:paraId="77AF916B" w14:textId="53BB9993" w:rsidR="00616099" w:rsidRDefault="001A2325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1677.8</w:t>
            </w:r>
          </w:p>
        </w:tc>
        <w:tc>
          <w:tcPr>
            <w:tcW w:w="1072" w:type="dxa"/>
          </w:tcPr>
          <w:p w14:paraId="256A9C73" w14:textId="4D90F94E" w:rsidR="00616099" w:rsidRDefault="002D6E27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30.084</w:t>
            </w:r>
          </w:p>
        </w:tc>
        <w:tc>
          <w:tcPr>
            <w:tcW w:w="972" w:type="dxa"/>
          </w:tcPr>
          <w:p w14:paraId="0600B4E2" w14:textId="4DB7AC4B" w:rsidR="00616099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="002D6E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</w:tcPr>
          <w:p w14:paraId="6427F20E" w14:textId="468176C8" w:rsidR="00616099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A474E">
              <w:rPr>
                <w:rFonts w:ascii="Times New Roman" w:hAnsi="Times New Roman" w:cs="Times New Roman"/>
                <w:sz w:val="20"/>
                <w:szCs w:val="20"/>
              </w:rPr>
              <w:t>872</w:t>
            </w:r>
          </w:p>
        </w:tc>
        <w:tc>
          <w:tcPr>
            <w:tcW w:w="2851" w:type="dxa"/>
          </w:tcPr>
          <w:p w14:paraId="6B7DE683" w14:textId="5614A8D1" w:rsidR="00616099" w:rsidRDefault="00F2493D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5.5076</w:t>
            </w:r>
          </w:p>
        </w:tc>
      </w:tr>
      <w:tr w:rsidR="00616099" w14:paraId="2F093892" w14:textId="77777777" w:rsidTr="00E80242">
        <w:tc>
          <w:tcPr>
            <w:tcW w:w="1571" w:type="dxa"/>
          </w:tcPr>
          <w:p w14:paraId="7EE386E1" w14:textId="0650D680" w:rsidR="00616099" w:rsidRDefault="00013618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528" w:type="dxa"/>
          </w:tcPr>
          <w:p w14:paraId="79BA6689" w14:textId="40E4CC11" w:rsidR="00616099" w:rsidRDefault="001A2325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6" w:type="dxa"/>
          </w:tcPr>
          <w:p w14:paraId="7EFC9F42" w14:textId="6CC9365E" w:rsidR="00616099" w:rsidRDefault="001A2325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5220.8</w:t>
            </w:r>
          </w:p>
        </w:tc>
        <w:tc>
          <w:tcPr>
            <w:tcW w:w="1072" w:type="dxa"/>
          </w:tcPr>
          <w:p w14:paraId="3C76B32B" w14:textId="563A9727" w:rsidR="00616099" w:rsidRDefault="002D6E27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93.609</w:t>
            </w:r>
          </w:p>
        </w:tc>
        <w:tc>
          <w:tcPr>
            <w:tcW w:w="972" w:type="dxa"/>
          </w:tcPr>
          <w:p w14:paraId="30C44CC4" w14:textId="25EB1134" w:rsidR="00616099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D6E27">
              <w:rPr>
                <w:rFonts w:ascii="Times New Roman" w:hAnsi="Times New Roman" w:cs="Times New Roman"/>
                <w:sz w:val="20"/>
                <w:szCs w:val="20"/>
              </w:rPr>
              <w:t>0001</w:t>
            </w:r>
          </w:p>
        </w:tc>
        <w:tc>
          <w:tcPr>
            <w:tcW w:w="1686" w:type="dxa"/>
          </w:tcPr>
          <w:p w14:paraId="75C1D45D" w14:textId="1671B416" w:rsidR="00616099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A474E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2851" w:type="dxa"/>
          </w:tcPr>
          <w:p w14:paraId="27FCF9D5" w14:textId="26CBC518" w:rsidR="00616099" w:rsidRDefault="00F2493D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9.3332</w:t>
            </w:r>
          </w:p>
        </w:tc>
      </w:tr>
      <w:tr w:rsidR="00616099" w14:paraId="3973E217" w14:textId="77777777" w:rsidTr="00E80242">
        <w:tc>
          <w:tcPr>
            <w:tcW w:w="1571" w:type="dxa"/>
          </w:tcPr>
          <w:p w14:paraId="0FCC0ADD" w14:textId="196D0702" w:rsidR="00616099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  <w:r w:rsidR="00013618">
              <w:rPr>
                <w:rFonts w:ascii="Times New Roman" w:hAnsi="Times New Roman" w:cs="Times New Roman"/>
                <w:sz w:val="20"/>
                <w:szCs w:val="20"/>
              </w:rPr>
              <w:t xml:space="preserve"> x Year</w:t>
            </w:r>
          </w:p>
        </w:tc>
        <w:tc>
          <w:tcPr>
            <w:tcW w:w="528" w:type="dxa"/>
          </w:tcPr>
          <w:p w14:paraId="21C98140" w14:textId="5104AAC1" w:rsidR="00616099" w:rsidRDefault="001A2325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16" w:type="dxa"/>
          </w:tcPr>
          <w:p w14:paraId="4A703A3C" w14:textId="54633396" w:rsidR="00616099" w:rsidRDefault="001A2325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37292</w:t>
            </w:r>
          </w:p>
        </w:tc>
        <w:tc>
          <w:tcPr>
            <w:tcW w:w="1072" w:type="dxa"/>
          </w:tcPr>
          <w:p w14:paraId="4E76DC4C" w14:textId="4D4F38EC" w:rsidR="00616099" w:rsidRDefault="002D6E27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139.54</w:t>
            </w:r>
          </w:p>
        </w:tc>
        <w:tc>
          <w:tcPr>
            <w:tcW w:w="972" w:type="dxa"/>
          </w:tcPr>
          <w:p w14:paraId="40EE3AE8" w14:textId="77777777" w:rsidR="00616099" w:rsidRDefault="00616099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686" w:type="dxa"/>
          </w:tcPr>
          <w:p w14:paraId="0E56B452" w14:textId="199A75C9" w:rsidR="00616099" w:rsidRDefault="003A474E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9694</w:t>
            </w:r>
          </w:p>
        </w:tc>
        <w:tc>
          <w:tcPr>
            <w:tcW w:w="2851" w:type="dxa"/>
          </w:tcPr>
          <w:p w14:paraId="2F505FB1" w14:textId="6E5907DD" w:rsidR="00616099" w:rsidRDefault="00F2493D" w:rsidP="00E80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4.5763</w:t>
            </w:r>
          </w:p>
        </w:tc>
      </w:tr>
    </w:tbl>
    <w:p w14:paraId="213E8673" w14:textId="77777777" w:rsidR="00B7233F" w:rsidRDefault="00B7233F" w:rsidP="00B7233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</w:p>
    <w:p w14:paraId="73639E6E" w14:textId="77777777" w:rsidR="00B7233F" w:rsidRDefault="00B7233F" w:rsidP="00B7233F"/>
    <w:p w14:paraId="5967D586" w14:textId="77777777" w:rsidR="00B7233F" w:rsidRDefault="00B7233F" w:rsidP="00B7233F"/>
    <w:p w14:paraId="2231F076" w14:textId="77777777" w:rsidR="00B7233F" w:rsidRDefault="00B7233F" w:rsidP="00B7233F"/>
    <w:p w14:paraId="40DB3735" w14:textId="77777777" w:rsidR="00B7233F" w:rsidRDefault="00B7233F" w:rsidP="00B7233F"/>
    <w:p w14:paraId="5490575B" w14:textId="77777777" w:rsidR="00B7233F" w:rsidRDefault="00B7233F" w:rsidP="00B7233F"/>
    <w:p w14:paraId="41835BB1" w14:textId="77777777" w:rsidR="00B7233F" w:rsidRDefault="00B7233F" w:rsidP="00B7233F"/>
    <w:p w14:paraId="1F5C107A" w14:textId="77777777" w:rsidR="00B7233F" w:rsidRDefault="00B7233F" w:rsidP="00B7233F"/>
    <w:p w14:paraId="19143CC3" w14:textId="77777777" w:rsidR="00B7233F" w:rsidRDefault="00B7233F" w:rsidP="00B7233F"/>
    <w:p w14:paraId="19E0B233" w14:textId="77777777" w:rsidR="00B7233F" w:rsidRDefault="00B7233F" w:rsidP="00B7233F"/>
    <w:p w14:paraId="7D0B475B" w14:textId="77777777" w:rsidR="00B7233F" w:rsidRPr="00B7233F" w:rsidRDefault="00B7233F" w:rsidP="00B7233F"/>
    <w:p w14:paraId="27E62D6C" w14:textId="33C82BA1" w:rsidR="00B7233F" w:rsidRPr="00904D22" w:rsidRDefault="003E4E2A" w:rsidP="00B7233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  <w:r w:rsidRPr="00904D22">
        <w:rPr>
          <w:rFonts w:ascii="Times New Roman" w:hAnsi="Times New Roman" w:cs="Times New Roman"/>
          <w:i w:val="0"/>
          <w:iCs w:val="0"/>
          <w:color w:val="auto"/>
        </w:rPr>
        <w:lastRenderedPageBreak/>
        <w:t xml:space="preserve">Table </w:t>
      </w:r>
      <w:r w:rsidR="00B7233F" w:rsidRPr="00904D22">
        <w:rPr>
          <w:rFonts w:ascii="Times New Roman" w:hAnsi="Times New Roman" w:cs="Times New Roman"/>
          <w:i w:val="0"/>
          <w:iCs w:val="0"/>
          <w:color w:val="auto"/>
        </w:rPr>
        <w:t>S3</w:t>
      </w:r>
      <w:r w:rsidRPr="00904D22">
        <w:rPr>
          <w:rFonts w:ascii="Times New Roman" w:hAnsi="Times New Roman" w:cs="Times New Roman"/>
          <w:i w:val="0"/>
          <w:iCs w:val="0"/>
          <w:color w:val="auto"/>
        </w:rPr>
        <w:t>. Fitted models for size structure analyses. All models initially selected from candidate models: Species * Year + (1|Site), Species + Year (1|Site), Species (1|Site), Year + (1|Site) and (1|Site). Stony coral mean diameter indicated excessive dispersion despite fitting variance structure</w:t>
      </w:r>
      <w:r w:rsidR="008D5422" w:rsidRPr="00904D22">
        <w:rPr>
          <w:rFonts w:ascii="Times New Roman" w:hAnsi="Times New Roman" w:cs="Times New Roman"/>
          <w:i w:val="0"/>
          <w:iCs w:val="0"/>
          <w:color w:val="auto"/>
        </w:rPr>
        <w:t xml:space="preserve"> and each species was modelled independently. Stony corals and octocorals were </w:t>
      </w:r>
      <w:proofErr w:type="spellStart"/>
      <w:r w:rsidR="008D5422" w:rsidRPr="00904D22">
        <w:rPr>
          <w:rFonts w:ascii="Times New Roman" w:hAnsi="Times New Roman" w:cs="Times New Roman"/>
          <w:i w:val="0"/>
          <w:iCs w:val="0"/>
          <w:color w:val="auto"/>
        </w:rPr>
        <w:t>analyzed</w:t>
      </w:r>
      <w:proofErr w:type="spellEnd"/>
      <w:r w:rsidR="008D5422" w:rsidRPr="00904D22">
        <w:rPr>
          <w:rFonts w:ascii="Times New Roman" w:hAnsi="Times New Roman" w:cs="Times New Roman"/>
          <w:i w:val="0"/>
          <w:iCs w:val="0"/>
          <w:color w:val="auto"/>
        </w:rPr>
        <w:t xml:space="preserve"> separately. Variance structure indicates whether any additional dispersion parameters or temporal autocorrelation structures</w:t>
      </w:r>
      <w:r w:rsidR="00B7233F" w:rsidRPr="00904D22">
        <w:rPr>
          <w:rFonts w:ascii="Times New Roman" w:hAnsi="Times New Roman" w:cs="Times New Roman"/>
          <w:i w:val="0"/>
          <w:iCs w:val="0"/>
          <w:color w:val="auto"/>
        </w:rPr>
        <w:t xml:space="preserve"> were added to the fitted model</w:t>
      </w:r>
      <w:r w:rsidR="008D5422" w:rsidRPr="00904D22">
        <w:rPr>
          <w:rFonts w:ascii="Times New Roman" w:hAnsi="Times New Roman" w:cs="Times New Roman"/>
          <w:i w:val="0"/>
          <w:iCs w:val="0"/>
          <w:color w:val="auto"/>
        </w:rPr>
        <w:t>.</w:t>
      </w:r>
      <w:r w:rsidR="00B7233F" w:rsidRPr="00904D22">
        <w:rPr>
          <w:rFonts w:ascii="Times New Roman" w:hAnsi="Times New Roman" w:cs="Times New Roman"/>
          <w:i w:val="0"/>
          <w:iCs w:val="0"/>
          <w:color w:val="auto"/>
        </w:rPr>
        <w:t xml:space="preserve"> Conditional R</w:t>
      </w:r>
      <w:r w:rsidR="00B7233F" w:rsidRPr="00904D22">
        <w:rPr>
          <w:rFonts w:ascii="Times New Roman" w:hAnsi="Times New Roman" w:cs="Times New Roman"/>
          <w:i w:val="0"/>
          <w:iCs w:val="0"/>
          <w:color w:val="auto"/>
          <w:vertAlign w:val="superscript"/>
        </w:rPr>
        <w:t>2</w:t>
      </w:r>
      <w:r w:rsidR="00B7233F" w:rsidRPr="00904D22">
        <w:rPr>
          <w:rFonts w:ascii="Times New Roman" w:hAnsi="Times New Roman" w:cs="Times New Roman"/>
          <w:i w:val="0"/>
          <w:iCs w:val="0"/>
          <w:color w:val="auto"/>
        </w:rPr>
        <w:t xml:space="preserve"> = variance explained by fixed and random effect. Marginal R</w:t>
      </w:r>
      <w:r w:rsidR="00B7233F" w:rsidRPr="00904D22">
        <w:rPr>
          <w:rFonts w:ascii="Times New Roman" w:hAnsi="Times New Roman" w:cs="Times New Roman"/>
          <w:i w:val="0"/>
          <w:iCs w:val="0"/>
          <w:color w:val="auto"/>
          <w:vertAlign w:val="superscript"/>
        </w:rPr>
        <w:t>2</w:t>
      </w:r>
      <w:r w:rsidR="00B7233F" w:rsidRPr="00904D22">
        <w:rPr>
          <w:rFonts w:ascii="Times New Roman" w:hAnsi="Times New Roman" w:cs="Times New Roman"/>
          <w:i w:val="0"/>
          <w:iCs w:val="0"/>
          <w:color w:val="auto"/>
        </w:rPr>
        <w:t xml:space="preserve"> = variance explained by fixed effect only.</w:t>
      </w:r>
    </w:p>
    <w:tbl>
      <w:tblPr>
        <w:tblStyle w:val="TableGrid"/>
        <w:tblW w:w="10442" w:type="dxa"/>
        <w:tblLook w:val="04A0" w:firstRow="1" w:lastRow="0" w:firstColumn="1" w:lastColumn="0" w:noHBand="0" w:noVBand="1"/>
      </w:tblPr>
      <w:tblGrid>
        <w:gridCol w:w="1431"/>
        <w:gridCol w:w="2344"/>
        <w:gridCol w:w="1435"/>
        <w:gridCol w:w="1694"/>
        <w:gridCol w:w="1427"/>
        <w:gridCol w:w="1165"/>
        <w:gridCol w:w="946"/>
      </w:tblGrid>
      <w:tr w:rsidR="00FC1E9B" w14:paraId="0F346D0F" w14:textId="77777777" w:rsidTr="002A73F5">
        <w:tc>
          <w:tcPr>
            <w:tcW w:w="1431" w:type="dxa"/>
          </w:tcPr>
          <w:p w14:paraId="428DD7DF" w14:textId="77777777" w:rsidR="003816F2" w:rsidRPr="003816F2" w:rsidRDefault="003816F2" w:rsidP="0038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6F2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2344" w:type="dxa"/>
          </w:tcPr>
          <w:p w14:paraId="569F5476" w14:textId="77777777" w:rsidR="003816F2" w:rsidRPr="003816F2" w:rsidRDefault="003816F2" w:rsidP="0038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6F2">
              <w:rPr>
                <w:rFonts w:ascii="Times New Roman" w:hAnsi="Times New Roman" w:cs="Times New Roman"/>
                <w:sz w:val="20"/>
                <w:szCs w:val="20"/>
              </w:rPr>
              <w:t>Species/Taxa</w:t>
            </w:r>
          </w:p>
        </w:tc>
        <w:tc>
          <w:tcPr>
            <w:tcW w:w="1435" w:type="dxa"/>
          </w:tcPr>
          <w:p w14:paraId="39781387" w14:textId="77777777" w:rsidR="003816F2" w:rsidRPr="003816F2" w:rsidRDefault="003816F2" w:rsidP="0038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6F2">
              <w:rPr>
                <w:rFonts w:ascii="Times New Roman" w:hAnsi="Times New Roman" w:cs="Times New Roman"/>
                <w:sz w:val="20"/>
                <w:szCs w:val="20"/>
              </w:rPr>
              <w:t>Fitted Model</w:t>
            </w:r>
          </w:p>
        </w:tc>
        <w:tc>
          <w:tcPr>
            <w:tcW w:w="1694" w:type="dxa"/>
          </w:tcPr>
          <w:p w14:paraId="4E91E1A8" w14:textId="5E569E6B" w:rsidR="003816F2" w:rsidRPr="003816F2" w:rsidRDefault="003816F2" w:rsidP="0038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 xml:space="preserve">Distribution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 (</w:t>
            </w:r>
            <w:r w:rsidRPr="00237342">
              <w:rPr>
                <w:rFonts w:ascii="Times New Roman" w:hAnsi="Times New Roman" w:cs="Times New Roman"/>
                <w:sz w:val="20"/>
                <w:szCs w:val="20"/>
              </w:rPr>
              <w:t>link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7" w:type="dxa"/>
          </w:tcPr>
          <w:p w14:paraId="4D8ACC09" w14:textId="77777777" w:rsidR="003816F2" w:rsidRPr="003816F2" w:rsidRDefault="003816F2" w:rsidP="0038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6F2">
              <w:rPr>
                <w:rFonts w:ascii="Times New Roman" w:hAnsi="Times New Roman" w:cs="Times New Roman"/>
                <w:sz w:val="20"/>
                <w:szCs w:val="20"/>
              </w:rPr>
              <w:t>Variance Structure</w:t>
            </w:r>
          </w:p>
        </w:tc>
        <w:tc>
          <w:tcPr>
            <w:tcW w:w="1165" w:type="dxa"/>
          </w:tcPr>
          <w:p w14:paraId="60C26596" w14:textId="77777777" w:rsidR="003816F2" w:rsidRPr="003816F2" w:rsidRDefault="003816F2" w:rsidP="0038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6F2">
              <w:rPr>
                <w:rFonts w:ascii="Times New Roman" w:hAnsi="Times New Roman" w:cs="Times New Roman"/>
                <w:sz w:val="20"/>
                <w:szCs w:val="20"/>
              </w:rPr>
              <w:t>Conditional R</w:t>
            </w:r>
            <w:r w:rsidRPr="005145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6" w:type="dxa"/>
          </w:tcPr>
          <w:p w14:paraId="1CC0100C" w14:textId="77777777" w:rsidR="003816F2" w:rsidRPr="003816F2" w:rsidRDefault="003816F2" w:rsidP="0038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6F2">
              <w:rPr>
                <w:rFonts w:ascii="Times New Roman" w:hAnsi="Times New Roman" w:cs="Times New Roman"/>
                <w:sz w:val="20"/>
                <w:szCs w:val="20"/>
              </w:rPr>
              <w:t>Marginal R</w:t>
            </w:r>
            <w:r w:rsidRPr="005145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FC1E9B" w14:paraId="6A399F29" w14:textId="77777777" w:rsidTr="002A73F5">
        <w:tc>
          <w:tcPr>
            <w:tcW w:w="1431" w:type="dxa"/>
            <w:vMerge w:val="restart"/>
          </w:tcPr>
          <w:p w14:paraId="6948A3FA" w14:textId="536647EA" w:rsidR="00297F3D" w:rsidRPr="003816F2" w:rsidRDefault="00297F3D" w:rsidP="00E80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6F2">
              <w:rPr>
                <w:rFonts w:ascii="Times New Roman" w:hAnsi="Times New Roman" w:cs="Times New Roman"/>
                <w:sz w:val="20"/>
                <w:szCs w:val="20"/>
              </w:rPr>
              <w:t>Mean diameter</w:t>
            </w:r>
          </w:p>
        </w:tc>
        <w:tc>
          <w:tcPr>
            <w:tcW w:w="2344" w:type="dxa"/>
          </w:tcPr>
          <w:p w14:paraId="22C78B42" w14:textId="0863142F" w:rsidR="00297F3D" w:rsidRPr="008E4B38" w:rsidRDefault="00297F3D" w:rsidP="00E8024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4B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Montastraea cavernosa</w:t>
            </w:r>
          </w:p>
        </w:tc>
        <w:tc>
          <w:tcPr>
            <w:tcW w:w="1435" w:type="dxa"/>
          </w:tcPr>
          <w:p w14:paraId="5C3629DB" w14:textId="5EA98538" w:rsidR="00297F3D" w:rsidRPr="003816F2" w:rsidRDefault="00297F3D" w:rsidP="00E80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Year + (1|Site)</w:t>
            </w:r>
          </w:p>
        </w:tc>
        <w:tc>
          <w:tcPr>
            <w:tcW w:w="1694" w:type="dxa"/>
          </w:tcPr>
          <w:p w14:paraId="24F0B052" w14:textId="71B8964E" w:rsidR="00297F3D" w:rsidRPr="003816F2" w:rsidRDefault="00297F3D" w:rsidP="00E80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Gamma(log)</w:t>
            </w:r>
          </w:p>
        </w:tc>
        <w:tc>
          <w:tcPr>
            <w:tcW w:w="1427" w:type="dxa"/>
          </w:tcPr>
          <w:p w14:paraId="40A8F3A2" w14:textId="4E9C43FA" w:rsidR="00297F3D" w:rsidRPr="003816F2" w:rsidRDefault="00297F3D" w:rsidP="00E80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165" w:type="dxa"/>
          </w:tcPr>
          <w:p w14:paraId="2C977062" w14:textId="4D7609C8" w:rsidR="00297F3D" w:rsidRPr="003816F2" w:rsidRDefault="00297F3D" w:rsidP="00E80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946" w:type="dxa"/>
          </w:tcPr>
          <w:p w14:paraId="48BF33F8" w14:textId="7AFD9D6D" w:rsidR="00297F3D" w:rsidRPr="003816F2" w:rsidRDefault="00297F3D" w:rsidP="00E80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FC1E9B" w14:paraId="39890A05" w14:textId="77777777" w:rsidTr="002A73F5">
        <w:tc>
          <w:tcPr>
            <w:tcW w:w="1431" w:type="dxa"/>
            <w:vMerge/>
          </w:tcPr>
          <w:p w14:paraId="3F9BE194" w14:textId="77777777" w:rsidR="00297F3D" w:rsidRPr="003816F2" w:rsidRDefault="00297F3D" w:rsidP="00742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14:paraId="5A29C401" w14:textId="300C856B" w:rsidR="00297F3D" w:rsidRPr="008E4B38" w:rsidRDefault="00297F3D" w:rsidP="0074222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4B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Siderastrea siderea</w:t>
            </w:r>
          </w:p>
        </w:tc>
        <w:tc>
          <w:tcPr>
            <w:tcW w:w="1435" w:type="dxa"/>
          </w:tcPr>
          <w:p w14:paraId="0F514105" w14:textId="522E57BC" w:rsidR="00297F3D" w:rsidRPr="003816F2" w:rsidRDefault="00297F3D" w:rsidP="0074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Year + (1|Site)</w:t>
            </w:r>
          </w:p>
        </w:tc>
        <w:tc>
          <w:tcPr>
            <w:tcW w:w="1694" w:type="dxa"/>
          </w:tcPr>
          <w:p w14:paraId="3B380A73" w14:textId="516B26D2" w:rsidR="00297F3D" w:rsidRPr="003816F2" w:rsidRDefault="00297F3D" w:rsidP="0074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Gamma(log)</w:t>
            </w:r>
          </w:p>
        </w:tc>
        <w:tc>
          <w:tcPr>
            <w:tcW w:w="1427" w:type="dxa"/>
          </w:tcPr>
          <w:p w14:paraId="6FF5A901" w14:textId="3962E062" w:rsidR="00297F3D" w:rsidRPr="003816F2" w:rsidRDefault="00297F3D" w:rsidP="0074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165" w:type="dxa"/>
          </w:tcPr>
          <w:p w14:paraId="3E61734A" w14:textId="1F5925D4" w:rsidR="00297F3D" w:rsidRPr="003816F2" w:rsidRDefault="00297F3D" w:rsidP="0074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946" w:type="dxa"/>
          </w:tcPr>
          <w:p w14:paraId="3B90B553" w14:textId="451AB8FE" w:rsidR="00297F3D" w:rsidRPr="003816F2" w:rsidRDefault="00297F3D" w:rsidP="00742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</w:tr>
      <w:tr w:rsidR="00FC1E9B" w14:paraId="161752CC" w14:textId="77777777" w:rsidTr="002A73F5">
        <w:tc>
          <w:tcPr>
            <w:tcW w:w="1431" w:type="dxa"/>
            <w:vMerge/>
          </w:tcPr>
          <w:p w14:paraId="595225A0" w14:textId="77777777" w:rsidR="00297F3D" w:rsidRPr="003816F2" w:rsidRDefault="00297F3D" w:rsidP="005314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14:paraId="3F7A53BA" w14:textId="0BAC94A7" w:rsidR="00297F3D" w:rsidRPr="008E4B38" w:rsidRDefault="00297F3D" w:rsidP="005314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4B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Porites astreoides</w:t>
            </w:r>
          </w:p>
        </w:tc>
        <w:tc>
          <w:tcPr>
            <w:tcW w:w="1435" w:type="dxa"/>
          </w:tcPr>
          <w:p w14:paraId="52EACFED" w14:textId="14829C73" w:rsidR="00297F3D" w:rsidRPr="003816F2" w:rsidRDefault="00297F3D" w:rsidP="0053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Year + (1|Site)</w:t>
            </w:r>
          </w:p>
        </w:tc>
        <w:tc>
          <w:tcPr>
            <w:tcW w:w="1694" w:type="dxa"/>
          </w:tcPr>
          <w:p w14:paraId="15378A45" w14:textId="520337E9" w:rsidR="00297F3D" w:rsidRPr="003816F2" w:rsidRDefault="00297F3D" w:rsidP="0053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Gamma(log)</w:t>
            </w:r>
          </w:p>
        </w:tc>
        <w:tc>
          <w:tcPr>
            <w:tcW w:w="1427" w:type="dxa"/>
          </w:tcPr>
          <w:p w14:paraId="0EC0445F" w14:textId="6084B897" w:rsidR="00297F3D" w:rsidRPr="003816F2" w:rsidRDefault="00297F3D" w:rsidP="0053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165" w:type="dxa"/>
          </w:tcPr>
          <w:p w14:paraId="010BB90C" w14:textId="696F7485" w:rsidR="00297F3D" w:rsidRPr="003816F2" w:rsidRDefault="00297F3D" w:rsidP="0053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946" w:type="dxa"/>
          </w:tcPr>
          <w:p w14:paraId="39C6AE3E" w14:textId="3AFFC2E7" w:rsidR="00297F3D" w:rsidRPr="003816F2" w:rsidRDefault="00297F3D" w:rsidP="0053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FC1E9B" w14:paraId="775210C4" w14:textId="77777777" w:rsidTr="002A73F5">
        <w:tc>
          <w:tcPr>
            <w:tcW w:w="1431" w:type="dxa"/>
            <w:vMerge/>
          </w:tcPr>
          <w:p w14:paraId="17D02BFC" w14:textId="77777777" w:rsidR="00297F3D" w:rsidRPr="003816F2" w:rsidRDefault="00297F3D" w:rsidP="008E4B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14:paraId="28342E27" w14:textId="16E442D5" w:rsidR="00297F3D" w:rsidRPr="008E4B38" w:rsidRDefault="00297F3D" w:rsidP="008E4B3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4B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Meandrina meandrites</w:t>
            </w:r>
          </w:p>
        </w:tc>
        <w:tc>
          <w:tcPr>
            <w:tcW w:w="1435" w:type="dxa"/>
          </w:tcPr>
          <w:p w14:paraId="74DB4C35" w14:textId="49FA7369" w:rsidR="00297F3D" w:rsidRPr="003816F2" w:rsidRDefault="00297F3D" w:rsidP="008E4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Year + (1|Site)</w:t>
            </w:r>
          </w:p>
        </w:tc>
        <w:tc>
          <w:tcPr>
            <w:tcW w:w="1694" w:type="dxa"/>
          </w:tcPr>
          <w:p w14:paraId="1C077661" w14:textId="282A51E5" w:rsidR="00297F3D" w:rsidRPr="003816F2" w:rsidRDefault="00297F3D" w:rsidP="008E4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Gamma(log)</w:t>
            </w:r>
          </w:p>
        </w:tc>
        <w:tc>
          <w:tcPr>
            <w:tcW w:w="1427" w:type="dxa"/>
          </w:tcPr>
          <w:p w14:paraId="65553B15" w14:textId="7A94945B" w:rsidR="00297F3D" w:rsidRPr="003816F2" w:rsidRDefault="00297F3D" w:rsidP="008E4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165" w:type="dxa"/>
          </w:tcPr>
          <w:p w14:paraId="11C87849" w14:textId="670B492A" w:rsidR="00297F3D" w:rsidRPr="003816F2" w:rsidRDefault="00297F3D" w:rsidP="008E4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946" w:type="dxa"/>
          </w:tcPr>
          <w:p w14:paraId="52BB5253" w14:textId="304384CF" w:rsidR="00297F3D" w:rsidRPr="003816F2" w:rsidRDefault="00297F3D" w:rsidP="008E4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</w:tr>
      <w:tr w:rsidR="00FC1E9B" w14:paraId="5F917CC0" w14:textId="77777777" w:rsidTr="002A73F5">
        <w:tc>
          <w:tcPr>
            <w:tcW w:w="1431" w:type="dxa"/>
          </w:tcPr>
          <w:p w14:paraId="225A2E82" w14:textId="020C7CFA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height</w:t>
            </w:r>
          </w:p>
        </w:tc>
        <w:tc>
          <w:tcPr>
            <w:tcW w:w="2344" w:type="dxa"/>
          </w:tcPr>
          <w:p w14:paraId="78B6FC14" w14:textId="798C1C05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Octocorals</w:t>
            </w:r>
          </w:p>
        </w:tc>
        <w:tc>
          <w:tcPr>
            <w:tcW w:w="1435" w:type="dxa"/>
          </w:tcPr>
          <w:p w14:paraId="1ED751F9" w14:textId="77777777" w:rsidR="00815706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x Year + (1|Site)</w:t>
            </w:r>
          </w:p>
          <w:p w14:paraId="1EF176B7" w14:textId="37FDCE12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3064103D" w14:textId="05B4D1FC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Gamma(log)</w:t>
            </w:r>
          </w:p>
        </w:tc>
        <w:tc>
          <w:tcPr>
            <w:tcW w:w="1427" w:type="dxa"/>
          </w:tcPr>
          <w:p w14:paraId="09CFD220" w14:textId="2FA93BD6" w:rsidR="00815706" w:rsidRPr="003816F2" w:rsidRDefault="00E75619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level dispersion parameter; ar1 autocorrelation structure</w:t>
            </w:r>
          </w:p>
        </w:tc>
        <w:tc>
          <w:tcPr>
            <w:tcW w:w="1165" w:type="dxa"/>
          </w:tcPr>
          <w:p w14:paraId="04BCC090" w14:textId="7942A87D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75619"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</w:p>
        </w:tc>
        <w:tc>
          <w:tcPr>
            <w:tcW w:w="946" w:type="dxa"/>
          </w:tcPr>
          <w:p w14:paraId="58340ADC" w14:textId="1E37C1A8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75619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</w:tr>
      <w:tr w:rsidR="003D6287" w14:paraId="51EE14C8" w14:textId="77777777" w:rsidTr="002A73F5">
        <w:tc>
          <w:tcPr>
            <w:tcW w:w="1431" w:type="dxa"/>
            <w:vMerge w:val="restart"/>
          </w:tcPr>
          <w:p w14:paraId="6B6BC1FE" w14:textId="7092C36D" w:rsidR="003D6287" w:rsidRPr="003816F2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Skewness</w:t>
            </w:r>
          </w:p>
        </w:tc>
        <w:tc>
          <w:tcPr>
            <w:tcW w:w="2344" w:type="dxa"/>
          </w:tcPr>
          <w:p w14:paraId="1FFE0ADC" w14:textId="4C2EABB8" w:rsidR="003D6287" w:rsidRPr="003816F2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Stony corals</w:t>
            </w:r>
          </w:p>
        </w:tc>
        <w:tc>
          <w:tcPr>
            <w:tcW w:w="1435" w:type="dxa"/>
          </w:tcPr>
          <w:p w14:paraId="1609FDFD" w14:textId="77777777" w:rsidR="003D6287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x Year + (1|Site)</w:t>
            </w:r>
          </w:p>
          <w:p w14:paraId="1861973F" w14:textId="77777777" w:rsidR="003D6287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36ED0" w14:textId="77777777" w:rsidR="003D6287" w:rsidRPr="003816F2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68EF1A0C" w14:textId="72F41889" w:rsidR="003D6287" w:rsidRPr="003816F2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Gaussian(identity)</w:t>
            </w:r>
          </w:p>
        </w:tc>
        <w:tc>
          <w:tcPr>
            <w:tcW w:w="1427" w:type="dxa"/>
          </w:tcPr>
          <w:p w14:paraId="37C71B32" w14:textId="0CC82553" w:rsidR="003D6287" w:rsidRPr="003816F2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level dispersion parameter</w:t>
            </w:r>
          </w:p>
        </w:tc>
        <w:tc>
          <w:tcPr>
            <w:tcW w:w="1165" w:type="dxa"/>
          </w:tcPr>
          <w:p w14:paraId="6C6B2906" w14:textId="3BA17BAE" w:rsidR="003D6287" w:rsidRPr="003816F2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  <w:tc>
          <w:tcPr>
            <w:tcW w:w="946" w:type="dxa"/>
          </w:tcPr>
          <w:p w14:paraId="6611BF8B" w14:textId="0969D425" w:rsidR="003D6287" w:rsidRPr="003816F2" w:rsidRDefault="003D6287" w:rsidP="008A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</w:tr>
      <w:tr w:rsidR="002524B9" w14:paraId="24FB8636" w14:textId="77777777" w:rsidTr="002A73F5">
        <w:tc>
          <w:tcPr>
            <w:tcW w:w="1431" w:type="dxa"/>
            <w:vMerge/>
          </w:tcPr>
          <w:p w14:paraId="35A01BF7" w14:textId="77777777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14:paraId="5A5DAE5E" w14:textId="14304C7A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Octocorals</w:t>
            </w:r>
          </w:p>
        </w:tc>
        <w:tc>
          <w:tcPr>
            <w:tcW w:w="1435" w:type="dxa"/>
          </w:tcPr>
          <w:p w14:paraId="66C0677C" w14:textId="57898058" w:rsidR="002524B9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+ Year + (1|Site)</w:t>
            </w:r>
          </w:p>
          <w:p w14:paraId="7E4EE340" w14:textId="77777777" w:rsidR="002524B9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72B9B" w14:textId="77777777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6350C2E1" w14:textId="3370FAF9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Gaussian(identity)</w:t>
            </w:r>
          </w:p>
        </w:tc>
        <w:tc>
          <w:tcPr>
            <w:tcW w:w="1427" w:type="dxa"/>
          </w:tcPr>
          <w:p w14:paraId="2C512F52" w14:textId="09E27821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165" w:type="dxa"/>
          </w:tcPr>
          <w:p w14:paraId="419120C0" w14:textId="754D2E3A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946" w:type="dxa"/>
          </w:tcPr>
          <w:p w14:paraId="77A235EC" w14:textId="2048BE55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2524B9" w14:paraId="6B215497" w14:textId="77777777" w:rsidTr="002A73F5">
        <w:tc>
          <w:tcPr>
            <w:tcW w:w="1431" w:type="dxa"/>
            <w:vMerge w:val="restart"/>
          </w:tcPr>
          <w:p w14:paraId="41D90C76" w14:textId="20135218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Coefficient of variation</w:t>
            </w:r>
          </w:p>
        </w:tc>
        <w:tc>
          <w:tcPr>
            <w:tcW w:w="2344" w:type="dxa"/>
          </w:tcPr>
          <w:p w14:paraId="3EBFD86B" w14:textId="2ED78FEC" w:rsidR="002524B9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Stony corals</w:t>
            </w:r>
          </w:p>
        </w:tc>
        <w:tc>
          <w:tcPr>
            <w:tcW w:w="1435" w:type="dxa"/>
          </w:tcPr>
          <w:p w14:paraId="4D1912D3" w14:textId="77777777" w:rsidR="002524B9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x Year + (1|Site)</w:t>
            </w:r>
          </w:p>
          <w:p w14:paraId="0CBFF112" w14:textId="77777777" w:rsidR="002524B9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E5AA2" w14:textId="23F08183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4D47E9EB" w14:textId="372B002C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Gaussian(identity)</w:t>
            </w:r>
          </w:p>
        </w:tc>
        <w:tc>
          <w:tcPr>
            <w:tcW w:w="1427" w:type="dxa"/>
          </w:tcPr>
          <w:p w14:paraId="5AE5B9E1" w14:textId="3E11AEE6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level dispersion parameter; ar1 autocorrelation structure</w:t>
            </w:r>
          </w:p>
        </w:tc>
        <w:tc>
          <w:tcPr>
            <w:tcW w:w="1165" w:type="dxa"/>
          </w:tcPr>
          <w:p w14:paraId="3A18E0F4" w14:textId="6B7C4A8B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946" w:type="dxa"/>
          </w:tcPr>
          <w:p w14:paraId="677ABFEA" w14:textId="1BD6DFD0" w:rsidR="002524B9" w:rsidRPr="003816F2" w:rsidRDefault="002524B9" w:rsidP="0025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815706" w14:paraId="31B7007C" w14:textId="77777777" w:rsidTr="002A73F5">
        <w:tc>
          <w:tcPr>
            <w:tcW w:w="1431" w:type="dxa"/>
            <w:vMerge/>
          </w:tcPr>
          <w:p w14:paraId="3E2EEDF3" w14:textId="77777777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14:paraId="296B5D45" w14:textId="1EB91958" w:rsidR="00815706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Octocorals</w:t>
            </w:r>
          </w:p>
        </w:tc>
        <w:tc>
          <w:tcPr>
            <w:tcW w:w="1435" w:type="dxa"/>
          </w:tcPr>
          <w:p w14:paraId="16E5D951" w14:textId="7D1098D2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+ Year + (1|Site)</w:t>
            </w:r>
          </w:p>
        </w:tc>
        <w:tc>
          <w:tcPr>
            <w:tcW w:w="1694" w:type="dxa"/>
          </w:tcPr>
          <w:p w14:paraId="0ACEA337" w14:textId="00C3A4BC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Gaussian(identity)</w:t>
            </w:r>
          </w:p>
        </w:tc>
        <w:tc>
          <w:tcPr>
            <w:tcW w:w="1427" w:type="dxa"/>
          </w:tcPr>
          <w:p w14:paraId="34581D98" w14:textId="6C936349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level dispersion parameter</w:t>
            </w:r>
          </w:p>
        </w:tc>
        <w:tc>
          <w:tcPr>
            <w:tcW w:w="1165" w:type="dxa"/>
          </w:tcPr>
          <w:p w14:paraId="337414EE" w14:textId="6D54E10D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946" w:type="dxa"/>
          </w:tcPr>
          <w:p w14:paraId="0753B798" w14:textId="6C4AACED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</w:tr>
      <w:tr w:rsidR="00815706" w14:paraId="3809CC46" w14:textId="77777777" w:rsidTr="002A73F5">
        <w:tc>
          <w:tcPr>
            <w:tcW w:w="1431" w:type="dxa"/>
            <w:vMerge w:val="restart"/>
          </w:tcPr>
          <w:p w14:paraId="1083D7D0" w14:textId="4656018E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Kurtosis</w:t>
            </w:r>
          </w:p>
        </w:tc>
        <w:tc>
          <w:tcPr>
            <w:tcW w:w="2344" w:type="dxa"/>
          </w:tcPr>
          <w:p w14:paraId="2CFAF6AB" w14:textId="396A3A80" w:rsidR="00815706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Stony corals</w:t>
            </w:r>
          </w:p>
        </w:tc>
        <w:tc>
          <w:tcPr>
            <w:tcW w:w="1435" w:type="dxa"/>
          </w:tcPr>
          <w:p w14:paraId="7E45284C" w14:textId="77777777" w:rsidR="00815706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x Year + (1|Site)</w:t>
            </w:r>
          </w:p>
          <w:p w14:paraId="32D5C920" w14:textId="77777777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4E91A3A5" w14:textId="2D4269F6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Gamma(log)</w:t>
            </w:r>
          </w:p>
        </w:tc>
        <w:tc>
          <w:tcPr>
            <w:tcW w:w="1427" w:type="dxa"/>
          </w:tcPr>
          <w:p w14:paraId="443FD4AC" w14:textId="57DC6053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level dispersion parameter; ar1 autocorrelation structure</w:t>
            </w:r>
          </w:p>
        </w:tc>
        <w:tc>
          <w:tcPr>
            <w:tcW w:w="1165" w:type="dxa"/>
          </w:tcPr>
          <w:p w14:paraId="5FCE9B41" w14:textId="0AD9E1DC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946" w:type="dxa"/>
          </w:tcPr>
          <w:p w14:paraId="1427057A" w14:textId="03EB4DFF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</w:tr>
      <w:tr w:rsidR="00815706" w14:paraId="6A93AF02" w14:textId="77777777" w:rsidTr="002A73F5">
        <w:tc>
          <w:tcPr>
            <w:tcW w:w="1431" w:type="dxa"/>
            <w:vMerge/>
          </w:tcPr>
          <w:p w14:paraId="3B411139" w14:textId="77777777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14:paraId="4A3E89D4" w14:textId="3B5324D4" w:rsidR="00815706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Octocorals</w:t>
            </w:r>
          </w:p>
        </w:tc>
        <w:tc>
          <w:tcPr>
            <w:tcW w:w="1435" w:type="dxa"/>
          </w:tcPr>
          <w:p w14:paraId="623A1F4A" w14:textId="2A0B21C4" w:rsidR="00815706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+ Year + (1|Site)</w:t>
            </w:r>
          </w:p>
          <w:p w14:paraId="6ACF51EA" w14:textId="77777777" w:rsidR="00815706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3A66DA" w14:textId="77777777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4788950F" w14:textId="7FE94DD8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Gamma(log)</w:t>
            </w:r>
          </w:p>
        </w:tc>
        <w:tc>
          <w:tcPr>
            <w:tcW w:w="1427" w:type="dxa"/>
          </w:tcPr>
          <w:p w14:paraId="5DCB2E73" w14:textId="78937023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Species level dispersion parameter</w:t>
            </w:r>
          </w:p>
        </w:tc>
        <w:tc>
          <w:tcPr>
            <w:tcW w:w="1165" w:type="dxa"/>
          </w:tcPr>
          <w:p w14:paraId="56C1CEFD" w14:textId="3BABF699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946" w:type="dxa"/>
          </w:tcPr>
          <w:p w14:paraId="642E9840" w14:textId="537590AE" w:rsidR="00815706" w:rsidRPr="003816F2" w:rsidRDefault="00815706" w:rsidP="0081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</w:tr>
    </w:tbl>
    <w:p w14:paraId="7B929C94" w14:textId="77777777" w:rsidR="00A3140E" w:rsidRDefault="00A3140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14E5B48" w14:textId="77777777" w:rsidR="00A3140E" w:rsidRPr="009024DE" w:rsidRDefault="00A3140E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A3140E" w:rsidRPr="00902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DE"/>
    <w:rsid w:val="00013618"/>
    <w:rsid w:val="000450FF"/>
    <w:rsid w:val="00095628"/>
    <w:rsid w:val="000A01A2"/>
    <w:rsid w:val="001128D2"/>
    <w:rsid w:val="00136DCC"/>
    <w:rsid w:val="0015768E"/>
    <w:rsid w:val="001729C0"/>
    <w:rsid w:val="00186052"/>
    <w:rsid w:val="001A2325"/>
    <w:rsid w:val="00237342"/>
    <w:rsid w:val="002524B9"/>
    <w:rsid w:val="00265883"/>
    <w:rsid w:val="00297F3D"/>
    <w:rsid w:val="002A73F5"/>
    <w:rsid w:val="002D6E27"/>
    <w:rsid w:val="002E6FC7"/>
    <w:rsid w:val="00326F0E"/>
    <w:rsid w:val="003524F8"/>
    <w:rsid w:val="003816F2"/>
    <w:rsid w:val="00381C55"/>
    <w:rsid w:val="003A474E"/>
    <w:rsid w:val="003D6287"/>
    <w:rsid w:val="003E4E2A"/>
    <w:rsid w:val="00413A9B"/>
    <w:rsid w:val="00416707"/>
    <w:rsid w:val="00506F4C"/>
    <w:rsid w:val="00514518"/>
    <w:rsid w:val="00515651"/>
    <w:rsid w:val="00521CA6"/>
    <w:rsid w:val="00531446"/>
    <w:rsid w:val="00532081"/>
    <w:rsid w:val="00546C38"/>
    <w:rsid w:val="00563107"/>
    <w:rsid w:val="005938A5"/>
    <w:rsid w:val="00611649"/>
    <w:rsid w:val="00616099"/>
    <w:rsid w:val="00650262"/>
    <w:rsid w:val="00663C38"/>
    <w:rsid w:val="006B4DC1"/>
    <w:rsid w:val="006D4C03"/>
    <w:rsid w:val="006E014B"/>
    <w:rsid w:val="00727CD7"/>
    <w:rsid w:val="00742221"/>
    <w:rsid w:val="00757FBF"/>
    <w:rsid w:val="00793618"/>
    <w:rsid w:val="007961DF"/>
    <w:rsid w:val="007C4971"/>
    <w:rsid w:val="007E38A3"/>
    <w:rsid w:val="007F1DE4"/>
    <w:rsid w:val="00815706"/>
    <w:rsid w:val="00833AE8"/>
    <w:rsid w:val="008877BD"/>
    <w:rsid w:val="008A0FDE"/>
    <w:rsid w:val="008A3500"/>
    <w:rsid w:val="008D5422"/>
    <w:rsid w:val="008E4B38"/>
    <w:rsid w:val="009024DE"/>
    <w:rsid w:val="00904D22"/>
    <w:rsid w:val="009067E0"/>
    <w:rsid w:val="00971AA2"/>
    <w:rsid w:val="009A547F"/>
    <w:rsid w:val="00A3096D"/>
    <w:rsid w:val="00A3140E"/>
    <w:rsid w:val="00A65B75"/>
    <w:rsid w:val="00A856DF"/>
    <w:rsid w:val="00AD0CDF"/>
    <w:rsid w:val="00AD1DDB"/>
    <w:rsid w:val="00B01C2A"/>
    <w:rsid w:val="00B16937"/>
    <w:rsid w:val="00B21C7C"/>
    <w:rsid w:val="00B7233F"/>
    <w:rsid w:val="00B7501D"/>
    <w:rsid w:val="00B80CAC"/>
    <w:rsid w:val="00B84FF0"/>
    <w:rsid w:val="00B852A5"/>
    <w:rsid w:val="00BC4D32"/>
    <w:rsid w:val="00BD53F8"/>
    <w:rsid w:val="00BE1BA6"/>
    <w:rsid w:val="00BF426C"/>
    <w:rsid w:val="00C05D9E"/>
    <w:rsid w:val="00C31281"/>
    <w:rsid w:val="00CC1FCB"/>
    <w:rsid w:val="00D067DE"/>
    <w:rsid w:val="00D245E5"/>
    <w:rsid w:val="00D6034B"/>
    <w:rsid w:val="00D6458A"/>
    <w:rsid w:val="00D77598"/>
    <w:rsid w:val="00DA7091"/>
    <w:rsid w:val="00E03FC2"/>
    <w:rsid w:val="00E04A09"/>
    <w:rsid w:val="00E256DD"/>
    <w:rsid w:val="00E75619"/>
    <w:rsid w:val="00EC75C4"/>
    <w:rsid w:val="00EE34BD"/>
    <w:rsid w:val="00F2493D"/>
    <w:rsid w:val="00F761BC"/>
    <w:rsid w:val="00FA6FD8"/>
    <w:rsid w:val="00FC1717"/>
    <w:rsid w:val="00FC1E9B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B5C64"/>
  <w15:chartTrackingRefBased/>
  <w15:docId w15:val="{1D154CD7-8DC8-418C-9985-BB8DD24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4D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4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4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02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02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4DE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02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4DE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9024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4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4D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02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4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4DE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024DE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024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9A54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nj350@nov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c2b2d31-2e3e-4df1-b571-fb37c042ff1b}" enabled="0" method="" siteId="{2c2b2d31-2e3e-4df1-b571-fb37c042ff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Jones</dc:creator>
  <cp:keywords/>
  <dc:description/>
  <cp:lastModifiedBy>Nicholas Jones</cp:lastModifiedBy>
  <cp:revision>98</cp:revision>
  <dcterms:created xsi:type="dcterms:W3CDTF">2024-10-18T16:04:00Z</dcterms:created>
  <dcterms:modified xsi:type="dcterms:W3CDTF">2024-10-29T16:57:00Z</dcterms:modified>
</cp:coreProperties>
</file>