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048C6" w14:textId="46B7F629" w:rsidR="00C317D2" w:rsidRPr="00C317D2" w:rsidRDefault="00C317D2" w:rsidP="00C317D2">
      <w:pPr>
        <w:tabs>
          <w:tab w:val="left" w:pos="2415"/>
        </w:tabs>
        <w:spacing w:line="480" w:lineRule="auto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4126D113" wp14:editId="46AE46E3">
            <wp:extent cx="5612130" cy="2807970"/>
            <wp:effectExtent l="0" t="0" r="7620" b="0"/>
            <wp:docPr id="1241191891" name="Imagen 2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91891" name="Imagen 2" descr="Map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A3858">
        <w:rPr>
          <w:rFonts w:asciiTheme="majorBidi" w:hAnsiTheme="majorBidi"/>
          <w:b/>
          <w:bCs/>
          <w:lang w:val="en-US"/>
        </w:rPr>
        <w:t>Supplementary Fig</w:t>
      </w:r>
      <w:r>
        <w:rPr>
          <w:rFonts w:asciiTheme="majorBidi" w:hAnsiTheme="majorBidi"/>
          <w:b/>
          <w:bCs/>
          <w:lang w:val="en-US"/>
        </w:rPr>
        <w:t>.</w:t>
      </w:r>
      <w:r w:rsidRPr="000A3858">
        <w:rPr>
          <w:rFonts w:asciiTheme="majorBidi" w:hAnsiTheme="majorBidi"/>
          <w:b/>
          <w:bCs/>
          <w:lang w:val="en-US"/>
        </w:rPr>
        <w:t xml:space="preserve"> </w:t>
      </w:r>
      <w:r>
        <w:rPr>
          <w:rFonts w:asciiTheme="majorBidi" w:hAnsiTheme="majorBidi"/>
          <w:b/>
          <w:bCs/>
          <w:lang w:val="en-US"/>
        </w:rPr>
        <w:t>1</w:t>
      </w:r>
      <w:r w:rsidRPr="000A3858">
        <w:rPr>
          <w:rFonts w:asciiTheme="majorBidi" w:hAnsiTheme="majorBidi"/>
          <w:b/>
          <w:bCs/>
          <w:lang w:val="en-US"/>
        </w:rPr>
        <w:t>.</w:t>
      </w:r>
      <w:r w:rsidR="00B6610A" w:rsidRPr="00B6610A">
        <w:rPr>
          <w:noProof/>
          <w:lang w:val="en-US"/>
        </w:rPr>
        <w:t xml:space="preserve"> </w:t>
      </w:r>
      <w:r w:rsidR="00B6610A" w:rsidRPr="000D6D6E">
        <w:rPr>
          <w:noProof/>
          <w:lang w:val="en-US"/>
        </w:rPr>
        <w:t>Map representation of the two groups formed by SAMOVA analysis</w:t>
      </w:r>
      <w:r>
        <w:rPr>
          <w:rFonts w:asciiTheme="majorBidi" w:hAnsiTheme="majorBidi"/>
          <w:lang w:val="en-US"/>
        </w:rPr>
        <w:t xml:space="preserve">. </w:t>
      </w:r>
    </w:p>
    <w:p w14:paraId="4D534B43" w14:textId="71130F1D" w:rsidR="002A752E" w:rsidRPr="000A3858" w:rsidRDefault="00C317D2" w:rsidP="000A3858">
      <w:pPr>
        <w:tabs>
          <w:tab w:val="left" w:pos="2415"/>
        </w:tabs>
        <w:spacing w:line="480" w:lineRule="auto"/>
        <w:jc w:val="center"/>
        <w:rPr>
          <w:sz w:val="20"/>
          <w:szCs w:val="20"/>
          <w:lang w:val="en-US"/>
        </w:rPr>
      </w:pPr>
      <w:r>
        <w:rPr>
          <w:noProof/>
          <w:sz w:val="20"/>
          <w:szCs w:val="20"/>
          <w:lang w:val="en-US"/>
        </w:rPr>
        <w:drawing>
          <wp:inline distT="0" distB="0" distL="0" distR="0" wp14:anchorId="0337C73F" wp14:editId="56904805">
            <wp:extent cx="5612130" cy="3156585"/>
            <wp:effectExtent l="0" t="0" r="7620" b="5715"/>
            <wp:docPr id="2117436613" name="Imagen 3" descr="Gráfico, Gráfico de dispers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436613" name="Imagen 3" descr="Gráfico, Gráfico de dispersión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2401E" w14:textId="3D671850" w:rsidR="000A3858" w:rsidRPr="005F4F01" w:rsidRDefault="00D44A89" w:rsidP="005F4F01">
      <w:pPr>
        <w:spacing w:line="480" w:lineRule="auto"/>
        <w:jc w:val="both"/>
        <w:rPr>
          <w:rFonts w:asciiTheme="majorBidi" w:hAnsiTheme="majorBidi"/>
          <w:lang w:val="en-US"/>
        </w:rPr>
      </w:pPr>
      <w:r w:rsidRPr="00D44A89">
        <w:rPr>
          <w:rFonts w:asciiTheme="majorBidi" w:hAnsiTheme="majorBidi"/>
          <w:b/>
          <w:bCs/>
          <w:lang w:val="en-US"/>
        </w:rPr>
        <w:t>Supplementary Fig. 2</w:t>
      </w:r>
      <w:r w:rsidR="005F4F01">
        <w:rPr>
          <w:rFonts w:asciiTheme="majorBidi" w:hAnsiTheme="majorBidi"/>
          <w:b/>
          <w:bCs/>
          <w:lang w:val="en-US"/>
        </w:rPr>
        <w:t>.</w:t>
      </w:r>
      <w:r w:rsidR="005F4F01" w:rsidRPr="005F4F01">
        <w:rPr>
          <w:rFonts w:ascii="Times New Roman" w:eastAsia="SimSun" w:hAnsi="Times New Roman"/>
          <w:noProof/>
          <w:kern w:val="0"/>
          <w:lang w:val="en-US" w:eastAsia="en-US"/>
        </w:rPr>
        <w:t xml:space="preserve"> </w:t>
      </w:r>
      <w:proofErr w:type="spellStart"/>
      <w:r w:rsidR="005F4F01" w:rsidRPr="005F4F01">
        <w:rPr>
          <w:rFonts w:asciiTheme="majorBidi" w:hAnsiTheme="majorBidi"/>
          <w:lang w:val="en-US"/>
        </w:rPr>
        <w:t>PCoA</w:t>
      </w:r>
      <w:proofErr w:type="spellEnd"/>
      <w:r w:rsidR="005F4F01" w:rsidRPr="005F4F01">
        <w:rPr>
          <w:rFonts w:asciiTheme="majorBidi" w:hAnsiTheme="majorBidi"/>
          <w:lang w:val="en-US"/>
        </w:rPr>
        <w:t xml:space="preserve"> plot representing the Lebanese individuals. The local varieties grouped are indicated (southern Lebanon in orange and Iklim </w:t>
      </w:r>
      <w:proofErr w:type="spellStart"/>
      <w:r w:rsidR="005F4F01" w:rsidRPr="005F4F01">
        <w:rPr>
          <w:rFonts w:asciiTheme="majorBidi" w:hAnsiTheme="majorBidi"/>
          <w:lang w:val="en-US"/>
        </w:rPr>
        <w:t>Alkharroub</w:t>
      </w:r>
      <w:proofErr w:type="spellEnd"/>
      <w:r w:rsidR="005F4F01" w:rsidRPr="005F4F01">
        <w:rPr>
          <w:rFonts w:asciiTheme="majorBidi" w:hAnsiTheme="majorBidi"/>
          <w:lang w:val="en-US"/>
        </w:rPr>
        <w:t xml:space="preserve"> in violet). Individuals from Lebanon (red), Morocco (green) and Spain (blue) are represented by a solid circle (●)</w:t>
      </w:r>
      <w:r w:rsidRPr="005F4F01">
        <w:rPr>
          <w:rFonts w:asciiTheme="majorBidi" w:hAnsiTheme="majorBidi"/>
          <w:lang w:val="en-US"/>
        </w:rPr>
        <w:t>.</w:t>
      </w:r>
      <w:r w:rsidRPr="005F4F01">
        <w:rPr>
          <w:rFonts w:asciiTheme="majorBidi" w:hAnsiTheme="majorBidi"/>
          <w:lang w:val="en-US"/>
        </w:rPr>
        <w:tab/>
      </w:r>
    </w:p>
    <w:p w14:paraId="5218F1FA" w14:textId="77777777" w:rsidR="000A3858" w:rsidRPr="000A3858" w:rsidRDefault="000A3858" w:rsidP="000A3858">
      <w:pPr>
        <w:spacing w:line="480" w:lineRule="auto"/>
        <w:jc w:val="both"/>
        <w:rPr>
          <w:rFonts w:asciiTheme="majorBidi" w:hAnsiTheme="majorBidi"/>
          <w:lang w:val="en-US"/>
        </w:rPr>
      </w:pPr>
    </w:p>
    <w:p w14:paraId="4AE51B68" w14:textId="463349D1" w:rsidR="00130BB6" w:rsidRPr="000A3858" w:rsidRDefault="00EB2572" w:rsidP="000A3858">
      <w:pPr>
        <w:tabs>
          <w:tab w:val="left" w:pos="2415"/>
        </w:tabs>
        <w:spacing w:line="480" w:lineRule="auto"/>
        <w:jc w:val="center"/>
        <w:rPr>
          <w:sz w:val="20"/>
          <w:szCs w:val="20"/>
          <w:lang w:val="en-US"/>
        </w:rPr>
      </w:pPr>
      <w:r w:rsidRPr="000A3858">
        <w:rPr>
          <w:noProof/>
          <w:sz w:val="20"/>
          <w:szCs w:val="20"/>
        </w:rPr>
        <w:lastRenderedPageBreak/>
        <w:drawing>
          <wp:inline distT="0" distB="0" distL="0" distR="0" wp14:anchorId="2F5B370C" wp14:editId="63061BA7">
            <wp:extent cx="3479800" cy="3234925"/>
            <wp:effectExtent l="0" t="0" r="6350" b="3810"/>
            <wp:docPr id="1783820365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820365" name="Imagen 2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692" cy="323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ED261" w14:textId="1785961E" w:rsidR="005F4F01" w:rsidRPr="005F4F01" w:rsidRDefault="003C51A4" w:rsidP="005F4F01">
      <w:pPr>
        <w:spacing w:line="480" w:lineRule="auto"/>
        <w:jc w:val="both"/>
        <w:rPr>
          <w:rFonts w:asciiTheme="majorBidi" w:hAnsiTheme="majorBidi"/>
          <w:lang w:val="en-US"/>
        </w:rPr>
      </w:pPr>
      <w:r w:rsidRPr="000A3858">
        <w:rPr>
          <w:rFonts w:asciiTheme="majorBidi" w:hAnsiTheme="majorBidi"/>
          <w:b/>
          <w:bCs/>
          <w:lang w:val="en-US"/>
        </w:rPr>
        <w:t xml:space="preserve">Supplementary </w:t>
      </w:r>
      <w:r w:rsidR="000A3858">
        <w:rPr>
          <w:rFonts w:asciiTheme="majorBidi" w:hAnsiTheme="majorBidi"/>
          <w:b/>
          <w:bCs/>
          <w:lang w:val="en-US"/>
        </w:rPr>
        <w:t xml:space="preserve">Fig. </w:t>
      </w:r>
      <w:r w:rsidR="00C317D2">
        <w:rPr>
          <w:rFonts w:asciiTheme="majorBidi" w:hAnsiTheme="majorBidi"/>
          <w:b/>
          <w:bCs/>
          <w:lang w:val="en-US"/>
        </w:rPr>
        <w:t>3</w:t>
      </w:r>
      <w:r w:rsidRPr="000A3858">
        <w:rPr>
          <w:rFonts w:asciiTheme="majorBidi" w:hAnsiTheme="majorBidi"/>
          <w:b/>
          <w:bCs/>
          <w:lang w:val="en-US"/>
        </w:rPr>
        <w:t>.</w:t>
      </w:r>
      <w:r w:rsidR="00130BB6" w:rsidRPr="000A3858">
        <w:rPr>
          <w:rFonts w:asciiTheme="majorBidi" w:hAnsiTheme="majorBidi"/>
          <w:lang w:val="en-US"/>
        </w:rPr>
        <w:t xml:space="preserve"> </w:t>
      </w:r>
      <w:r w:rsidR="005F4F01" w:rsidRPr="005F4F01">
        <w:rPr>
          <w:rFonts w:asciiTheme="majorBidi" w:hAnsiTheme="majorBidi"/>
          <w:lang w:val="en-US"/>
        </w:rPr>
        <w:t>DAPC cross validation plot: the X-axis and the Y-axis indicate the number of PCs retained and the proportion of successful outcome prediction, respectively.</w:t>
      </w:r>
    </w:p>
    <w:p w14:paraId="628F3E03" w14:textId="25A9CCA0" w:rsidR="00315606" w:rsidRPr="000A3858" w:rsidRDefault="00315606" w:rsidP="005F4F01">
      <w:pPr>
        <w:spacing w:line="480" w:lineRule="auto"/>
        <w:jc w:val="both"/>
        <w:rPr>
          <w:rFonts w:asciiTheme="majorBidi" w:hAnsiTheme="majorBidi"/>
          <w:lang w:val="en-US"/>
        </w:rPr>
      </w:pPr>
    </w:p>
    <w:p w14:paraId="7DB2B5E0" w14:textId="77777777" w:rsidR="00315606" w:rsidRPr="000A3858" w:rsidRDefault="00315606" w:rsidP="000A3858">
      <w:pPr>
        <w:spacing w:line="480" w:lineRule="auto"/>
        <w:jc w:val="both"/>
        <w:rPr>
          <w:rFonts w:asciiTheme="majorBidi" w:hAnsiTheme="majorBidi"/>
          <w:b/>
          <w:bCs/>
          <w:lang w:val="en-US"/>
        </w:rPr>
      </w:pPr>
    </w:p>
    <w:p w14:paraId="0E6E2192" w14:textId="77777777" w:rsidR="00315606" w:rsidRPr="000A3858" w:rsidRDefault="00315606" w:rsidP="000A3858">
      <w:pPr>
        <w:spacing w:line="480" w:lineRule="auto"/>
        <w:jc w:val="both"/>
        <w:rPr>
          <w:rFonts w:asciiTheme="majorBidi" w:hAnsiTheme="majorBidi"/>
          <w:b/>
          <w:bCs/>
          <w:lang w:val="en-US"/>
        </w:rPr>
      </w:pPr>
    </w:p>
    <w:p w14:paraId="6DDA7071" w14:textId="77777777" w:rsidR="000A3858" w:rsidRDefault="000A3858" w:rsidP="000A3858">
      <w:pPr>
        <w:spacing w:line="480" w:lineRule="auto"/>
        <w:jc w:val="both"/>
        <w:rPr>
          <w:rFonts w:asciiTheme="majorBidi" w:hAnsiTheme="majorBidi"/>
          <w:b/>
          <w:bCs/>
          <w:lang w:val="en-US"/>
        </w:rPr>
      </w:pPr>
    </w:p>
    <w:p w14:paraId="386C69BB" w14:textId="4E12583D" w:rsidR="005F4F01" w:rsidRPr="005F4F01" w:rsidRDefault="00315606" w:rsidP="005F4F01">
      <w:pPr>
        <w:spacing w:line="480" w:lineRule="auto"/>
        <w:jc w:val="both"/>
        <w:rPr>
          <w:rFonts w:asciiTheme="majorBidi" w:hAnsiTheme="majorBidi"/>
          <w:lang w:val="en-US"/>
        </w:rPr>
      </w:pPr>
      <w:r w:rsidRPr="000A3858">
        <w:rPr>
          <w:rFonts w:asciiTheme="majorBidi" w:hAnsiTheme="majorBidi"/>
          <w:b/>
          <w:bCs/>
          <w:noProof/>
          <w:lang w:val="en-US"/>
        </w:rPr>
        <w:lastRenderedPageBreak/>
        <w:drawing>
          <wp:inline distT="0" distB="0" distL="0" distR="0" wp14:anchorId="2F688FB3" wp14:editId="119C8B4B">
            <wp:extent cx="5612130" cy="2197100"/>
            <wp:effectExtent l="0" t="0" r="7620" b="0"/>
            <wp:docPr id="856478530" name="Imagen 1" descr="Una captura de pantalla de un celular con texto e imagen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6478530" name="Imagen 1" descr="Una captura de pantalla de un celular con texto e imagen&#10;&#10;Descripción generada automáticamente con confianza media"/>
                    <pic:cNvPicPr/>
                  </pic:nvPicPr>
                  <pic:blipFill rotWithShape="1">
                    <a:blip r:embed="rId9"/>
                    <a:srcRect t="17501" b="12895"/>
                    <a:stretch/>
                  </pic:blipFill>
                  <pic:spPr bwMode="auto">
                    <a:xfrm>
                      <a:off x="0" y="0"/>
                      <a:ext cx="5612130" cy="2197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3858">
        <w:rPr>
          <w:rFonts w:asciiTheme="majorBidi" w:hAnsiTheme="majorBidi"/>
          <w:b/>
          <w:bCs/>
          <w:lang w:val="en-US"/>
        </w:rPr>
        <w:t xml:space="preserve">Supplementary </w:t>
      </w:r>
      <w:r w:rsidR="00700C04" w:rsidRPr="000A3858">
        <w:rPr>
          <w:rFonts w:asciiTheme="majorBidi" w:hAnsiTheme="majorBidi"/>
          <w:b/>
          <w:bCs/>
          <w:lang w:val="en-US"/>
        </w:rPr>
        <w:t>F</w:t>
      </w:r>
      <w:r w:rsidRPr="000A3858">
        <w:rPr>
          <w:rFonts w:asciiTheme="majorBidi" w:hAnsiTheme="majorBidi"/>
          <w:b/>
          <w:bCs/>
          <w:lang w:val="en-US"/>
        </w:rPr>
        <w:t>ig</w:t>
      </w:r>
      <w:r w:rsidR="000A3858">
        <w:rPr>
          <w:rFonts w:asciiTheme="majorBidi" w:hAnsiTheme="majorBidi"/>
          <w:b/>
          <w:bCs/>
          <w:lang w:val="en-US"/>
        </w:rPr>
        <w:t>.</w:t>
      </w:r>
      <w:r w:rsidRPr="000A3858">
        <w:rPr>
          <w:rFonts w:asciiTheme="majorBidi" w:hAnsiTheme="majorBidi"/>
          <w:b/>
          <w:bCs/>
          <w:lang w:val="en-US"/>
        </w:rPr>
        <w:t xml:space="preserve"> </w:t>
      </w:r>
      <w:r w:rsidR="00C317D2">
        <w:rPr>
          <w:rFonts w:asciiTheme="majorBidi" w:hAnsiTheme="majorBidi"/>
          <w:b/>
          <w:bCs/>
          <w:lang w:val="en-US"/>
        </w:rPr>
        <w:t>4</w:t>
      </w:r>
      <w:r w:rsidRPr="000A3858">
        <w:rPr>
          <w:rFonts w:asciiTheme="majorBidi" w:hAnsiTheme="majorBidi"/>
          <w:b/>
          <w:bCs/>
          <w:lang w:val="en-US"/>
        </w:rPr>
        <w:t xml:space="preserve">. </w:t>
      </w:r>
      <w:r w:rsidR="005F4F01" w:rsidRPr="005F4F01">
        <w:rPr>
          <w:rFonts w:asciiTheme="majorBidi" w:hAnsiTheme="majorBidi"/>
          <w:lang w:val="en-GB"/>
        </w:rPr>
        <w:t xml:space="preserve">Contribution of alleles to the first (LD1, a) and second (LD2, b) components of the DAPC. </w:t>
      </w:r>
      <w:r w:rsidR="005F4F01" w:rsidRPr="005F4F01">
        <w:rPr>
          <w:rFonts w:asciiTheme="majorBidi" w:hAnsiTheme="majorBidi"/>
          <w:lang w:val="en-US"/>
        </w:rPr>
        <w:t xml:space="preserve">EST-SSR markers are included between brackets and </w:t>
      </w:r>
      <w:proofErr w:type="gramStart"/>
      <w:r w:rsidR="005F4F01" w:rsidRPr="005F4F01">
        <w:rPr>
          <w:rFonts w:asciiTheme="majorBidi" w:hAnsiTheme="majorBidi"/>
          <w:lang w:val="en-US"/>
        </w:rPr>
        <w:t>number</w:t>
      </w:r>
      <w:proofErr w:type="gramEnd"/>
      <w:r w:rsidR="005F4F01" w:rsidRPr="005F4F01">
        <w:rPr>
          <w:rFonts w:asciiTheme="majorBidi" w:hAnsiTheme="majorBidi"/>
          <w:lang w:val="en-US"/>
        </w:rPr>
        <w:t xml:space="preserve"> next to the marker indicates the allele.</w:t>
      </w:r>
    </w:p>
    <w:p w14:paraId="3161DEE9" w14:textId="3221048D" w:rsidR="00DC6085" w:rsidRPr="000A3858" w:rsidRDefault="00DC6085" w:rsidP="005F4F01">
      <w:pPr>
        <w:spacing w:line="480" w:lineRule="auto"/>
        <w:jc w:val="both"/>
        <w:rPr>
          <w:sz w:val="20"/>
          <w:szCs w:val="20"/>
          <w:lang w:val="en-US"/>
        </w:rPr>
      </w:pPr>
      <w:r w:rsidRPr="000A3858">
        <w:rPr>
          <w:sz w:val="20"/>
          <w:szCs w:val="20"/>
          <w:lang w:val="en-US"/>
        </w:rPr>
        <w:t xml:space="preserve"> </w:t>
      </w:r>
    </w:p>
    <w:sectPr w:rsidR="00DC6085" w:rsidRPr="000A3858"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FF171D" w14:textId="77777777" w:rsidR="00425A33" w:rsidRDefault="00425A33" w:rsidP="00FF31E7">
      <w:pPr>
        <w:spacing w:after="0" w:line="240" w:lineRule="auto"/>
      </w:pPr>
      <w:r>
        <w:separator/>
      </w:r>
    </w:p>
  </w:endnote>
  <w:endnote w:type="continuationSeparator" w:id="0">
    <w:p w14:paraId="10D3FB84" w14:textId="77777777" w:rsidR="00425A33" w:rsidRDefault="00425A33" w:rsidP="00FF3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ris SIL">
    <w:altName w:val="Charis SI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??¨¬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EE600" w14:textId="77777777" w:rsidR="00425A33" w:rsidRDefault="00425A33" w:rsidP="00FF31E7">
      <w:pPr>
        <w:spacing w:after="0" w:line="240" w:lineRule="auto"/>
      </w:pPr>
      <w:r>
        <w:separator/>
      </w:r>
    </w:p>
  </w:footnote>
  <w:footnote w:type="continuationSeparator" w:id="0">
    <w:p w14:paraId="2D048B8A" w14:textId="77777777" w:rsidR="00425A33" w:rsidRDefault="00425A33" w:rsidP="00FF31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BBD"/>
    <w:rsid w:val="000224F2"/>
    <w:rsid w:val="000272AF"/>
    <w:rsid w:val="00044FDE"/>
    <w:rsid w:val="0005713B"/>
    <w:rsid w:val="00067C28"/>
    <w:rsid w:val="00087CBA"/>
    <w:rsid w:val="000A2C09"/>
    <w:rsid w:val="000A3858"/>
    <w:rsid w:val="000A4C92"/>
    <w:rsid w:val="000A5A93"/>
    <w:rsid w:val="000A736C"/>
    <w:rsid w:val="00122A56"/>
    <w:rsid w:val="00130BB6"/>
    <w:rsid w:val="00147518"/>
    <w:rsid w:val="00164C19"/>
    <w:rsid w:val="0019326A"/>
    <w:rsid w:val="001A1668"/>
    <w:rsid w:val="001D442C"/>
    <w:rsid w:val="002209EC"/>
    <w:rsid w:val="0023548F"/>
    <w:rsid w:val="00244D7D"/>
    <w:rsid w:val="00287528"/>
    <w:rsid w:val="00290E17"/>
    <w:rsid w:val="002A752E"/>
    <w:rsid w:val="002F5DAE"/>
    <w:rsid w:val="00307282"/>
    <w:rsid w:val="003147B0"/>
    <w:rsid w:val="00315606"/>
    <w:rsid w:val="00325333"/>
    <w:rsid w:val="00355AFB"/>
    <w:rsid w:val="003667BC"/>
    <w:rsid w:val="0037463E"/>
    <w:rsid w:val="003C51A4"/>
    <w:rsid w:val="003F474E"/>
    <w:rsid w:val="00425A33"/>
    <w:rsid w:val="0043222D"/>
    <w:rsid w:val="004B20EB"/>
    <w:rsid w:val="004D5EE4"/>
    <w:rsid w:val="004D71C5"/>
    <w:rsid w:val="004D7720"/>
    <w:rsid w:val="004E0742"/>
    <w:rsid w:val="004F61EF"/>
    <w:rsid w:val="00504801"/>
    <w:rsid w:val="00532FDE"/>
    <w:rsid w:val="00543BBD"/>
    <w:rsid w:val="00562987"/>
    <w:rsid w:val="00577FA9"/>
    <w:rsid w:val="00586C11"/>
    <w:rsid w:val="005E4DED"/>
    <w:rsid w:val="005F4F01"/>
    <w:rsid w:val="006102B2"/>
    <w:rsid w:val="00630B93"/>
    <w:rsid w:val="0065193F"/>
    <w:rsid w:val="006553F9"/>
    <w:rsid w:val="00680E70"/>
    <w:rsid w:val="00694AAE"/>
    <w:rsid w:val="006A50B1"/>
    <w:rsid w:val="00700C04"/>
    <w:rsid w:val="007108DE"/>
    <w:rsid w:val="00726303"/>
    <w:rsid w:val="00736D80"/>
    <w:rsid w:val="0074059B"/>
    <w:rsid w:val="00796A7F"/>
    <w:rsid w:val="007D318D"/>
    <w:rsid w:val="007E5152"/>
    <w:rsid w:val="007E6F40"/>
    <w:rsid w:val="00810FD2"/>
    <w:rsid w:val="008158E2"/>
    <w:rsid w:val="0082473D"/>
    <w:rsid w:val="0082791C"/>
    <w:rsid w:val="008312C5"/>
    <w:rsid w:val="008673DC"/>
    <w:rsid w:val="008756B9"/>
    <w:rsid w:val="00877324"/>
    <w:rsid w:val="0089153A"/>
    <w:rsid w:val="0089366C"/>
    <w:rsid w:val="008B0F41"/>
    <w:rsid w:val="008C0F96"/>
    <w:rsid w:val="009338B9"/>
    <w:rsid w:val="0094186F"/>
    <w:rsid w:val="00944CCE"/>
    <w:rsid w:val="009A2D3B"/>
    <w:rsid w:val="009A781D"/>
    <w:rsid w:val="009B5868"/>
    <w:rsid w:val="00A22872"/>
    <w:rsid w:val="00A23440"/>
    <w:rsid w:val="00A600D3"/>
    <w:rsid w:val="00A766D7"/>
    <w:rsid w:val="00A823CC"/>
    <w:rsid w:val="00AC23A5"/>
    <w:rsid w:val="00AE00B8"/>
    <w:rsid w:val="00B14DF8"/>
    <w:rsid w:val="00B610FB"/>
    <w:rsid w:val="00B6610A"/>
    <w:rsid w:val="00B97617"/>
    <w:rsid w:val="00BA7B57"/>
    <w:rsid w:val="00BB1089"/>
    <w:rsid w:val="00BD3C52"/>
    <w:rsid w:val="00C13773"/>
    <w:rsid w:val="00C253A8"/>
    <w:rsid w:val="00C317D2"/>
    <w:rsid w:val="00C369A4"/>
    <w:rsid w:val="00C62D35"/>
    <w:rsid w:val="00C661D2"/>
    <w:rsid w:val="00C75C1F"/>
    <w:rsid w:val="00CF4BEC"/>
    <w:rsid w:val="00D2286B"/>
    <w:rsid w:val="00D44A89"/>
    <w:rsid w:val="00D46547"/>
    <w:rsid w:val="00D601AF"/>
    <w:rsid w:val="00D63061"/>
    <w:rsid w:val="00D65EAE"/>
    <w:rsid w:val="00D72C5F"/>
    <w:rsid w:val="00D812DF"/>
    <w:rsid w:val="00DA2872"/>
    <w:rsid w:val="00DA6B29"/>
    <w:rsid w:val="00DC6085"/>
    <w:rsid w:val="00DF2926"/>
    <w:rsid w:val="00DF7FDF"/>
    <w:rsid w:val="00E005A6"/>
    <w:rsid w:val="00E578C2"/>
    <w:rsid w:val="00E60A6C"/>
    <w:rsid w:val="00E864C7"/>
    <w:rsid w:val="00E93FB2"/>
    <w:rsid w:val="00EB2572"/>
    <w:rsid w:val="00F718FF"/>
    <w:rsid w:val="00FA75C4"/>
    <w:rsid w:val="00FF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ABB149"/>
  <w14:defaultImageDpi w14:val="0"/>
  <w15:docId w15:val="{2DFFF3D7-E967-46F0-BD21-3B987434C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B29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43BBD"/>
    <w:rPr>
      <w:rFonts w:cs="Times New Roman"/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43BBD"/>
    <w:rPr>
      <w:rFonts w:cs="Times New Roman"/>
      <w:color w:val="954F72"/>
      <w:u w:val="single"/>
    </w:rPr>
  </w:style>
  <w:style w:type="paragraph" w:customStyle="1" w:styleId="msonormal0">
    <w:name w:val="msonormal"/>
    <w:basedOn w:val="Normal"/>
    <w:rsid w:val="00543BBD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xl65">
    <w:name w:val="xl65"/>
    <w:basedOn w:val="Normal"/>
    <w:rsid w:val="00543BBD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xl66">
    <w:name w:val="xl66"/>
    <w:basedOn w:val="Normal"/>
    <w:rsid w:val="00543BBD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</w:rPr>
  </w:style>
  <w:style w:type="paragraph" w:customStyle="1" w:styleId="xl67">
    <w:name w:val="xl67"/>
    <w:basedOn w:val="Normal"/>
    <w:rsid w:val="00543BBD"/>
    <w:pPr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</w:rPr>
  </w:style>
  <w:style w:type="paragraph" w:customStyle="1" w:styleId="xl68">
    <w:name w:val="xl68"/>
    <w:basedOn w:val="Normal"/>
    <w:rsid w:val="00543BBD"/>
    <w:pPr>
      <w:spacing w:before="100" w:beforeAutospacing="1" w:after="100" w:afterAutospacing="1" w:line="240" w:lineRule="auto"/>
      <w:jc w:val="center"/>
    </w:pPr>
    <w:rPr>
      <w:rFonts w:ascii="Times New Roman" w:hAnsi="Times New Roman"/>
      <w:kern w:val="0"/>
      <w:sz w:val="24"/>
      <w:szCs w:val="24"/>
    </w:rPr>
  </w:style>
  <w:style w:type="paragraph" w:customStyle="1" w:styleId="xl69">
    <w:name w:val="xl69"/>
    <w:basedOn w:val="Normal"/>
    <w:rsid w:val="00543BBD"/>
    <w:pPr>
      <w:spacing w:before="100" w:beforeAutospacing="1" w:after="100" w:afterAutospacing="1" w:line="240" w:lineRule="auto"/>
      <w:jc w:val="center"/>
    </w:pPr>
    <w:rPr>
      <w:rFonts w:ascii="Cambria" w:hAnsi="Cambria"/>
      <w:kern w:val="0"/>
      <w:sz w:val="20"/>
      <w:szCs w:val="20"/>
    </w:rPr>
  </w:style>
  <w:style w:type="paragraph" w:customStyle="1" w:styleId="xl70">
    <w:name w:val="xl70"/>
    <w:basedOn w:val="Normal"/>
    <w:rsid w:val="00543BB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71">
    <w:name w:val="xl71"/>
    <w:basedOn w:val="Normal"/>
    <w:rsid w:val="00543BBD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0"/>
      <w:szCs w:val="20"/>
    </w:rPr>
  </w:style>
  <w:style w:type="paragraph" w:customStyle="1" w:styleId="xl72">
    <w:name w:val="xl72"/>
    <w:basedOn w:val="Normal"/>
    <w:rsid w:val="00543BBD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0"/>
      <w:szCs w:val="20"/>
    </w:rPr>
  </w:style>
  <w:style w:type="paragraph" w:customStyle="1" w:styleId="xl73">
    <w:name w:val="xl73"/>
    <w:basedOn w:val="Normal"/>
    <w:rsid w:val="00543BBD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74">
    <w:name w:val="xl74"/>
    <w:basedOn w:val="Normal"/>
    <w:rsid w:val="00543BBD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0"/>
      <w:szCs w:val="20"/>
    </w:rPr>
  </w:style>
  <w:style w:type="table" w:styleId="Tablaconcuadrcula">
    <w:name w:val="Table Grid"/>
    <w:basedOn w:val="Tablanormal"/>
    <w:uiPriority w:val="39"/>
    <w:rsid w:val="00543BBD"/>
    <w:pPr>
      <w:spacing w:after="0" w:line="240" w:lineRule="auto"/>
    </w:pPr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F31E7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31E7"/>
    <w:rPr>
      <w:rFonts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FF31E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31E7"/>
    <w:rPr>
      <w:rFonts w:cs="Times New Roman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65193F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rsid w:val="00DC6085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  <w:kern w:val="0"/>
      <w:sz w:val="24"/>
      <w:szCs w:val="24"/>
    </w:rPr>
  </w:style>
  <w:style w:type="paragraph" w:styleId="Revisin">
    <w:name w:val="Revision"/>
    <w:hidden/>
    <w:uiPriority w:val="99"/>
    <w:semiHidden/>
    <w:rsid w:val="005E4DED"/>
    <w:pPr>
      <w:spacing w:after="0" w:line="240" w:lineRule="auto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13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Mohamad Ali El Chami</dc:creator>
  <cp:keywords/>
  <dc:description/>
  <cp:lastModifiedBy>Mohamad Ali Elchami</cp:lastModifiedBy>
  <cp:revision>5</cp:revision>
  <dcterms:created xsi:type="dcterms:W3CDTF">2024-09-14T19:27:00Z</dcterms:created>
  <dcterms:modified xsi:type="dcterms:W3CDTF">2024-10-29T14:27:00Z</dcterms:modified>
</cp:coreProperties>
</file>