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42C60F" w14:textId="77777777" w:rsidR="0046208E" w:rsidRPr="00ED7049" w:rsidRDefault="0046208E" w:rsidP="0046208E">
      <w:pPr>
        <w:autoSpaceDE w:val="0"/>
        <w:autoSpaceDN w:val="0"/>
        <w:adjustRightInd w:val="0"/>
        <w:rPr>
          <w:rFonts w:cstheme="minorHAnsi"/>
          <w:b/>
          <w:bCs/>
          <w:sz w:val="48"/>
          <w:szCs w:val="48"/>
        </w:rPr>
      </w:pPr>
      <w:r w:rsidRPr="007E4537">
        <w:rPr>
          <w:rFonts w:cstheme="minorHAnsi"/>
          <w:b/>
          <w:bCs/>
          <w:sz w:val="48"/>
          <w:szCs w:val="48"/>
        </w:rPr>
        <w:t xml:space="preserve">1D Modelling and Diagnostics of Cold Capacitively Coupled Radio-Frequency Argon Plasma </w:t>
      </w:r>
    </w:p>
    <w:p w14:paraId="191B5D07" w14:textId="2AE6CF56" w:rsidR="00E12802" w:rsidRDefault="00E12802" w:rsidP="00E12802">
      <w:pPr>
        <w:pStyle w:val="IOPAuthor"/>
        <w:rPr>
          <w:vertAlign w:val="superscript"/>
        </w:rPr>
      </w:pPr>
      <w:r>
        <w:t>Sharona Atlas</w:t>
      </w:r>
      <w:r>
        <w:rPr>
          <w:vertAlign w:val="superscript"/>
        </w:rPr>
        <w:t>1,2</w:t>
      </w:r>
      <w:r>
        <w:t>, Shani Har Lavan</w:t>
      </w:r>
      <w:r>
        <w:rPr>
          <w:vertAlign w:val="superscript"/>
        </w:rPr>
        <w:t>1</w:t>
      </w:r>
      <w:r w:rsidRPr="00391D20">
        <w:t>,</w:t>
      </w:r>
      <w:r>
        <w:rPr>
          <w:vertAlign w:val="superscript"/>
        </w:rPr>
        <w:t xml:space="preserve"> </w:t>
      </w:r>
      <w:r>
        <w:t>Amir Kaplan</w:t>
      </w:r>
      <w:r w:rsidRPr="00391D20">
        <w:rPr>
          <w:vertAlign w:val="superscript"/>
        </w:rPr>
        <w:t>2</w:t>
      </w:r>
      <w:r>
        <w:rPr>
          <w:lang w:val="en-US" w:bidi="he-IL"/>
        </w:rPr>
        <w:t xml:space="preserve">, </w:t>
      </w:r>
      <w:r w:rsidRPr="00C352F8">
        <w:rPr>
          <w:lang w:val="en-US" w:bidi="he-IL"/>
        </w:rPr>
        <w:t>Avi Lerer</w:t>
      </w:r>
      <w:r w:rsidRPr="00C352F8">
        <w:rPr>
          <w:vertAlign w:val="superscript"/>
          <w:lang w:val="en-US" w:bidi="he-IL"/>
        </w:rPr>
        <w:t>1</w:t>
      </w:r>
      <w:r w:rsidRPr="00C352F8">
        <w:rPr>
          <w:lang w:val="en-US" w:bidi="he-IL"/>
        </w:rPr>
        <w:t>, Illya Rozenberg</w:t>
      </w:r>
      <w:r w:rsidR="002920FA" w:rsidRPr="00C352F8">
        <w:rPr>
          <w:vertAlign w:val="superscript"/>
          <w:lang w:val="en-US" w:bidi="he-IL"/>
        </w:rPr>
        <w:t>1</w:t>
      </w:r>
      <w:r w:rsidR="002920FA">
        <w:rPr>
          <w:lang w:val="en-US" w:bidi="he-IL"/>
        </w:rPr>
        <w:t>, and</w:t>
      </w:r>
      <w:r>
        <w:t xml:space="preserve"> Joshua H. Baraban</w:t>
      </w:r>
      <w:r>
        <w:rPr>
          <w:vertAlign w:val="superscript"/>
        </w:rPr>
        <w:t>1</w:t>
      </w:r>
    </w:p>
    <w:p w14:paraId="5F0CB941" w14:textId="77777777" w:rsidR="00A04232" w:rsidRDefault="00A04232" w:rsidP="00A04232">
      <w:pPr>
        <w:pStyle w:val="IOPAff"/>
        <w:rPr>
          <w:rFonts w:ascii="Calibri" w:hAnsi="Calibri" w:cs="Calibri"/>
        </w:rPr>
      </w:pPr>
      <w:r>
        <w:rPr>
          <w:rFonts w:ascii="Calibri" w:hAnsi="Calibri" w:cs="Calibri"/>
          <w:vertAlign w:val="superscript"/>
        </w:rPr>
        <w:t xml:space="preserve">1 </w:t>
      </w:r>
      <w:r>
        <w:rPr>
          <w:rFonts w:ascii="Calibri" w:hAnsi="Calibri" w:cs="Calibri"/>
        </w:rPr>
        <w:t>Department of Chemistry, Ben-Gurion University of the Negev, P.O. Box 653, Beer-Sheva, 84105, Israel</w:t>
      </w:r>
    </w:p>
    <w:p w14:paraId="062BE376" w14:textId="77777777" w:rsidR="00A04232" w:rsidRDefault="00A04232" w:rsidP="00A04232">
      <w:pPr>
        <w:pStyle w:val="IOPAff"/>
        <w:rPr>
          <w:rFonts w:ascii="Calibri" w:hAnsi="Calibri" w:cs="Calibri"/>
        </w:rPr>
      </w:pPr>
      <w:r>
        <w:rPr>
          <w:rFonts w:ascii="Calibri" w:hAnsi="Calibri" w:cs="Calibri"/>
          <w:vertAlign w:val="superscript"/>
        </w:rPr>
        <w:t xml:space="preserve">2 </w:t>
      </w:r>
      <w:r>
        <w:rPr>
          <w:rFonts w:ascii="Calibri" w:hAnsi="Calibri" w:cs="Calibri"/>
        </w:rPr>
        <w:t>Department of Chemical Engineering, Nuclear Research Center Negev (NRCN), P.O Box 9001, Beer-Sheva, 84190, Israel</w:t>
      </w:r>
    </w:p>
    <w:p w14:paraId="5CC1C81C" w14:textId="77777777" w:rsidR="00A04232" w:rsidRDefault="00A04232" w:rsidP="00A04232">
      <w:pPr>
        <w:pStyle w:val="IOPAff"/>
        <w:rPr>
          <w:rFonts w:ascii="Calibri" w:hAnsi="Calibri" w:cs="Calibri"/>
        </w:rPr>
      </w:pPr>
    </w:p>
    <w:p w14:paraId="1126B464" w14:textId="77777777" w:rsidR="00A04232" w:rsidRPr="001862FB" w:rsidRDefault="00A04232" w:rsidP="00A04232">
      <w:pPr>
        <w:pStyle w:val="IOPAff"/>
        <w:rPr>
          <w:rFonts w:ascii="Calibri" w:hAnsi="Calibri" w:cs="Calibri"/>
          <w:lang w:val="de-DE"/>
        </w:rPr>
      </w:pPr>
      <w:r w:rsidRPr="001862FB">
        <w:rPr>
          <w:rFonts w:ascii="Calibri" w:hAnsi="Calibri" w:cs="Calibri"/>
          <w:lang w:val="de-DE"/>
        </w:rPr>
        <w:t>E-mail: jbaraban@bgu.ac.il</w:t>
      </w:r>
    </w:p>
    <w:p w14:paraId="7ED76B72" w14:textId="1BD3CD50" w:rsidR="00511309" w:rsidRPr="001862FB" w:rsidRDefault="00511309">
      <w:pPr>
        <w:rPr>
          <w:lang w:val="de-DE"/>
        </w:rPr>
      </w:pPr>
    </w:p>
    <w:p w14:paraId="27783F45" w14:textId="0B09430E" w:rsidR="00A04232" w:rsidRPr="00722CF5" w:rsidRDefault="00A04232">
      <w:pPr>
        <w:rPr>
          <w:b/>
          <w:bCs/>
          <w:sz w:val="28"/>
          <w:szCs w:val="28"/>
          <w:lang w:val="en-GB"/>
        </w:rPr>
      </w:pPr>
      <w:r w:rsidRPr="00722CF5">
        <w:rPr>
          <w:b/>
          <w:bCs/>
          <w:sz w:val="28"/>
          <w:szCs w:val="28"/>
          <w:lang w:val="en-GB"/>
        </w:rPr>
        <w:t xml:space="preserve">Supporting information </w:t>
      </w:r>
    </w:p>
    <w:p w14:paraId="188830AF" w14:textId="77777777" w:rsidR="001862FB" w:rsidRDefault="001862FB">
      <w:pPr>
        <w:rPr>
          <w:lang w:val="en-GB"/>
        </w:rPr>
      </w:pPr>
    </w:p>
    <w:p w14:paraId="7D5E37F0" w14:textId="58527937" w:rsidR="00A04232" w:rsidRDefault="00A04232">
      <w:pPr>
        <w:rPr>
          <w:lang w:val="en-GB"/>
        </w:rPr>
      </w:pPr>
      <w:r>
        <w:rPr>
          <w:lang w:val="en-GB"/>
        </w:rPr>
        <w:t>Table of cont</w:t>
      </w:r>
      <w:r w:rsidR="00290FFC">
        <w:rPr>
          <w:lang w:val="en-GB"/>
        </w:rPr>
        <w:t>en</w:t>
      </w:r>
      <w:r>
        <w:rPr>
          <w:lang w:val="en-GB"/>
        </w:rPr>
        <w:t>ts:</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1083"/>
      </w:tblGrid>
      <w:tr w:rsidR="00736A10" w:rsidRPr="0041075A" w14:paraId="3D1E1F8D" w14:textId="77777777" w:rsidTr="0060667E">
        <w:tc>
          <w:tcPr>
            <w:tcW w:w="7938" w:type="dxa"/>
          </w:tcPr>
          <w:p w14:paraId="48D6D62A" w14:textId="77777777" w:rsidR="00736A10" w:rsidRPr="00736A10" w:rsidRDefault="00736A10" w:rsidP="00736A10">
            <w:pPr>
              <w:ind w:left="38"/>
              <w:rPr>
                <w:color w:val="000000" w:themeColor="text1"/>
                <w:lang w:val="en-GB"/>
              </w:rPr>
            </w:pPr>
          </w:p>
        </w:tc>
        <w:tc>
          <w:tcPr>
            <w:tcW w:w="1083" w:type="dxa"/>
          </w:tcPr>
          <w:p w14:paraId="74E2D54F" w14:textId="634518C5" w:rsidR="00736A10" w:rsidRPr="0041075A" w:rsidRDefault="00736A10" w:rsidP="0060667E">
            <w:pPr>
              <w:ind w:left="38"/>
              <w:jc w:val="right"/>
              <w:rPr>
                <w:color w:val="000000" w:themeColor="text1"/>
                <w:lang w:val="en-GB"/>
              </w:rPr>
            </w:pPr>
            <w:r>
              <w:rPr>
                <w:color w:val="000000" w:themeColor="text1"/>
                <w:lang w:val="en-GB"/>
              </w:rPr>
              <w:t>Page</w:t>
            </w:r>
          </w:p>
        </w:tc>
      </w:tr>
      <w:tr w:rsidR="0041075A" w:rsidRPr="0041075A" w14:paraId="1AC5BBB6" w14:textId="16D229E5" w:rsidTr="0060667E">
        <w:tc>
          <w:tcPr>
            <w:tcW w:w="7938" w:type="dxa"/>
          </w:tcPr>
          <w:p w14:paraId="5D2CCD1D" w14:textId="77777777" w:rsidR="0041075A" w:rsidRPr="0041075A" w:rsidRDefault="0041075A" w:rsidP="0041075A">
            <w:pPr>
              <w:pStyle w:val="ListParagraph"/>
              <w:numPr>
                <w:ilvl w:val="0"/>
                <w:numId w:val="1"/>
              </w:numPr>
              <w:ind w:left="322" w:hanging="284"/>
              <w:rPr>
                <w:color w:val="000000" w:themeColor="text1"/>
                <w:lang w:val="en-GB"/>
              </w:rPr>
            </w:pPr>
            <w:r w:rsidRPr="0041075A">
              <w:rPr>
                <w:color w:val="000000" w:themeColor="text1"/>
              </w:rPr>
              <w:t>Quantitative multivariate analysis</w:t>
            </w:r>
            <w:r w:rsidRPr="0041075A">
              <w:rPr>
                <w:color w:val="000000" w:themeColor="text1"/>
                <w:lang w:val="en-US"/>
              </w:rPr>
              <w:t xml:space="preserve"> – model A description</w:t>
            </w:r>
          </w:p>
        </w:tc>
        <w:tc>
          <w:tcPr>
            <w:tcW w:w="1083" w:type="dxa"/>
          </w:tcPr>
          <w:p w14:paraId="179DE746" w14:textId="1FA9C16C" w:rsidR="0041075A" w:rsidRPr="00736A10" w:rsidRDefault="00736A10" w:rsidP="0060667E">
            <w:pPr>
              <w:ind w:left="360"/>
              <w:jc w:val="right"/>
              <w:rPr>
                <w:color w:val="000000" w:themeColor="text1"/>
                <w:lang w:val="en-US"/>
              </w:rPr>
            </w:pPr>
            <w:r>
              <w:rPr>
                <w:color w:val="000000" w:themeColor="text1"/>
                <w:lang w:val="en-US"/>
              </w:rPr>
              <w:t>2</w:t>
            </w:r>
          </w:p>
        </w:tc>
      </w:tr>
      <w:tr w:rsidR="0041075A" w:rsidRPr="0041075A" w14:paraId="6F242769" w14:textId="1FBE1AEF" w:rsidTr="0060667E">
        <w:tc>
          <w:tcPr>
            <w:tcW w:w="7938" w:type="dxa"/>
          </w:tcPr>
          <w:p w14:paraId="2EBEF75B" w14:textId="6F01283E" w:rsidR="0041075A" w:rsidRPr="0041075A" w:rsidRDefault="0041075A" w:rsidP="0041075A">
            <w:pPr>
              <w:pStyle w:val="ListParagraph"/>
              <w:numPr>
                <w:ilvl w:val="0"/>
                <w:numId w:val="1"/>
              </w:numPr>
              <w:ind w:left="322" w:hanging="284"/>
              <w:rPr>
                <w:color w:val="000000" w:themeColor="text1"/>
                <w:lang w:val="en-GB"/>
              </w:rPr>
            </w:pPr>
            <w:r w:rsidRPr="0041075A">
              <w:rPr>
                <w:lang w:val="en-GB"/>
              </w:rPr>
              <w:t xml:space="preserve">Theoretical modeling </w:t>
            </w:r>
            <w:r w:rsidRPr="0041075A">
              <w:rPr>
                <w:sz w:val="24"/>
                <w:szCs w:val="24"/>
                <w:lang w:val="en-GB"/>
              </w:rPr>
              <w:t>using finite elements method – model B description</w:t>
            </w:r>
          </w:p>
        </w:tc>
        <w:tc>
          <w:tcPr>
            <w:tcW w:w="1083" w:type="dxa"/>
          </w:tcPr>
          <w:p w14:paraId="5B1C06A2" w14:textId="4E6E04CE" w:rsidR="0041075A" w:rsidRPr="0041075A" w:rsidRDefault="00736A10" w:rsidP="0060667E">
            <w:pPr>
              <w:ind w:left="360"/>
              <w:jc w:val="right"/>
              <w:rPr>
                <w:lang w:val="en-GB"/>
              </w:rPr>
            </w:pPr>
            <w:r>
              <w:rPr>
                <w:lang w:val="en-GB"/>
              </w:rPr>
              <w:t>3</w:t>
            </w:r>
          </w:p>
        </w:tc>
      </w:tr>
      <w:tr w:rsidR="0041075A" w:rsidRPr="0041075A" w14:paraId="44A03EAA" w14:textId="5D375D73" w:rsidTr="0060667E">
        <w:tc>
          <w:tcPr>
            <w:tcW w:w="7938" w:type="dxa"/>
          </w:tcPr>
          <w:p w14:paraId="5908E0AD" w14:textId="77777777" w:rsidR="0041075A" w:rsidRPr="0041075A" w:rsidRDefault="0041075A" w:rsidP="0041075A">
            <w:pPr>
              <w:pStyle w:val="ListParagraph"/>
              <w:numPr>
                <w:ilvl w:val="0"/>
                <w:numId w:val="1"/>
              </w:numPr>
              <w:ind w:left="322" w:hanging="284"/>
              <w:rPr>
                <w:lang w:val="en-GB"/>
              </w:rPr>
            </w:pPr>
            <w:r w:rsidRPr="0041075A">
              <w:rPr>
                <w:lang w:val="en-GB"/>
              </w:rPr>
              <w:t xml:space="preserve">Optical emission spectroscopy results and observed trends </w:t>
            </w:r>
          </w:p>
        </w:tc>
        <w:tc>
          <w:tcPr>
            <w:tcW w:w="1083" w:type="dxa"/>
          </w:tcPr>
          <w:p w14:paraId="3008F47F" w14:textId="73E6555C" w:rsidR="0041075A" w:rsidRPr="0041075A" w:rsidRDefault="000563C3" w:rsidP="0060667E">
            <w:pPr>
              <w:ind w:left="360"/>
              <w:jc w:val="right"/>
              <w:rPr>
                <w:lang w:val="en-GB"/>
              </w:rPr>
            </w:pPr>
            <w:r>
              <w:rPr>
                <w:lang w:val="en-GB"/>
              </w:rPr>
              <w:t>6</w:t>
            </w:r>
          </w:p>
        </w:tc>
      </w:tr>
      <w:tr w:rsidR="0041075A" w:rsidRPr="0041075A" w14:paraId="19773A14" w14:textId="62987F4E" w:rsidTr="0060667E">
        <w:tc>
          <w:tcPr>
            <w:tcW w:w="7938" w:type="dxa"/>
          </w:tcPr>
          <w:p w14:paraId="5290D639" w14:textId="77777777" w:rsidR="0041075A" w:rsidRPr="0041075A" w:rsidRDefault="0041075A" w:rsidP="0041075A">
            <w:pPr>
              <w:pStyle w:val="ListParagraph"/>
              <w:numPr>
                <w:ilvl w:val="0"/>
                <w:numId w:val="1"/>
              </w:numPr>
              <w:ind w:left="322" w:hanging="284"/>
              <w:rPr>
                <w:color w:val="000000" w:themeColor="text1"/>
                <w:lang w:val="en-GB"/>
              </w:rPr>
            </w:pPr>
            <w:r w:rsidRPr="0041075A">
              <w:rPr>
                <w:color w:val="000000" w:themeColor="text1"/>
                <w:lang w:val="en-US"/>
              </w:rPr>
              <w:t>Model A results</w:t>
            </w:r>
          </w:p>
        </w:tc>
        <w:tc>
          <w:tcPr>
            <w:tcW w:w="1083" w:type="dxa"/>
          </w:tcPr>
          <w:p w14:paraId="0F58C501" w14:textId="65B4296B" w:rsidR="0041075A" w:rsidRPr="0041075A" w:rsidRDefault="000563C3" w:rsidP="0060667E">
            <w:pPr>
              <w:ind w:left="360"/>
              <w:jc w:val="right"/>
              <w:rPr>
                <w:color w:val="000000" w:themeColor="text1"/>
                <w:lang w:val="en-US"/>
              </w:rPr>
            </w:pPr>
            <w:r>
              <w:rPr>
                <w:color w:val="000000" w:themeColor="text1"/>
                <w:lang w:val="en-US"/>
              </w:rPr>
              <w:t>8</w:t>
            </w:r>
          </w:p>
        </w:tc>
      </w:tr>
      <w:tr w:rsidR="0041075A" w:rsidRPr="00827566" w14:paraId="0DB1EA78" w14:textId="5B8A7FE4" w:rsidTr="0060667E">
        <w:tc>
          <w:tcPr>
            <w:tcW w:w="7938" w:type="dxa"/>
          </w:tcPr>
          <w:p w14:paraId="0DFBBDED" w14:textId="77777777" w:rsidR="0041075A" w:rsidRPr="00827566" w:rsidRDefault="0041075A" w:rsidP="0041075A">
            <w:pPr>
              <w:pStyle w:val="ListParagraph"/>
              <w:numPr>
                <w:ilvl w:val="0"/>
                <w:numId w:val="1"/>
              </w:numPr>
              <w:ind w:left="322" w:hanging="284"/>
              <w:rPr>
                <w:lang w:val="en-GB"/>
              </w:rPr>
            </w:pPr>
            <w:r w:rsidRPr="0041075A">
              <w:rPr>
                <w:lang w:val="en-GB"/>
              </w:rPr>
              <w:t>Model B results</w:t>
            </w:r>
          </w:p>
        </w:tc>
        <w:tc>
          <w:tcPr>
            <w:tcW w:w="1083" w:type="dxa"/>
          </w:tcPr>
          <w:p w14:paraId="6B59476F" w14:textId="0724D600" w:rsidR="0041075A" w:rsidRPr="0041075A" w:rsidRDefault="00736A10" w:rsidP="0060667E">
            <w:pPr>
              <w:ind w:left="360"/>
              <w:jc w:val="right"/>
              <w:rPr>
                <w:lang w:val="en-GB"/>
              </w:rPr>
            </w:pPr>
            <w:r>
              <w:rPr>
                <w:lang w:val="en-GB"/>
              </w:rPr>
              <w:t>12</w:t>
            </w:r>
          </w:p>
        </w:tc>
      </w:tr>
    </w:tbl>
    <w:p w14:paraId="59A28D9B" w14:textId="77777777" w:rsidR="00827566" w:rsidRPr="0041075A" w:rsidRDefault="00827566" w:rsidP="0041075A">
      <w:pPr>
        <w:pStyle w:val="ListParagraph"/>
        <w:rPr>
          <w:lang w:val="en-GB"/>
        </w:rPr>
      </w:pPr>
    </w:p>
    <w:p w14:paraId="751CB984" w14:textId="6A05EA6C" w:rsidR="00C9600C" w:rsidRDefault="00C9600C" w:rsidP="00A04232">
      <w:pPr>
        <w:ind w:left="720"/>
        <w:rPr>
          <w:lang w:val="en-GB"/>
        </w:rPr>
      </w:pPr>
    </w:p>
    <w:p w14:paraId="7FFF199B" w14:textId="7886507B" w:rsidR="00C9600C" w:rsidRDefault="00C9600C" w:rsidP="00A04232">
      <w:pPr>
        <w:ind w:left="720"/>
        <w:rPr>
          <w:lang w:val="en-GB"/>
        </w:rPr>
      </w:pPr>
    </w:p>
    <w:p w14:paraId="53CA8494" w14:textId="1B4D1263" w:rsidR="00C9600C" w:rsidRDefault="00C9600C" w:rsidP="00A04232">
      <w:pPr>
        <w:ind w:left="720"/>
        <w:rPr>
          <w:lang w:val="en-GB"/>
        </w:rPr>
      </w:pPr>
    </w:p>
    <w:p w14:paraId="76C713AA" w14:textId="4E4A4756" w:rsidR="00C9600C" w:rsidRDefault="00C9600C" w:rsidP="00A04232">
      <w:pPr>
        <w:ind w:left="720"/>
        <w:rPr>
          <w:lang w:val="en-GB"/>
        </w:rPr>
      </w:pPr>
    </w:p>
    <w:p w14:paraId="129F7B59" w14:textId="0B4BB54A" w:rsidR="00C9600C" w:rsidRDefault="00C9600C" w:rsidP="00A04232">
      <w:pPr>
        <w:ind w:left="720"/>
        <w:rPr>
          <w:lang w:val="en-GB"/>
        </w:rPr>
      </w:pPr>
    </w:p>
    <w:p w14:paraId="727694F2" w14:textId="4A3D098A" w:rsidR="00C9600C" w:rsidRDefault="00C9600C" w:rsidP="00A04232">
      <w:pPr>
        <w:ind w:left="720"/>
        <w:rPr>
          <w:lang w:val="en-GB"/>
        </w:rPr>
      </w:pPr>
    </w:p>
    <w:p w14:paraId="22A3D644" w14:textId="025FAE19" w:rsidR="00C9600C" w:rsidRDefault="00C9600C" w:rsidP="00A04232">
      <w:pPr>
        <w:ind w:left="720"/>
        <w:rPr>
          <w:lang w:val="en-GB"/>
        </w:rPr>
      </w:pPr>
    </w:p>
    <w:p w14:paraId="2BA69BD2" w14:textId="31B49D9C" w:rsidR="00C9600C" w:rsidRDefault="00C9600C" w:rsidP="00A04232">
      <w:pPr>
        <w:ind w:left="720"/>
        <w:rPr>
          <w:lang w:val="en-GB"/>
        </w:rPr>
      </w:pPr>
    </w:p>
    <w:p w14:paraId="03593AE6" w14:textId="77777777" w:rsidR="000563C3" w:rsidRDefault="000563C3" w:rsidP="00A04232">
      <w:pPr>
        <w:ind w:left="720"/>
        <w:rPr>
          <w:lang w:val="en-GB"/>
        </w:rPr>
      </w:pPr>
    </w:p>
    <w:p w14:paraId="44F430BD" w14:textId="77777777" w:rsidR="000563C3" w:rsidRDefault="000563C3" w:rsidP="00A04232">
      <w:pPr>
        <w:ind w:left="720"/>
        <w:rPr>
          <w:lang w:val="en-GB"/>
        </w:rPr>
      </w:pPr>
    </w:p>
    <w:p w14:paraId="50F789F9" w14:textId="77777777" w:rsidR="000563C3" w:rsidRDefault="000563C3" w:rsidP="00A04232">
      <w:pPr>
        <w:ind w:left="720"/>
        <w:rPr>
          <w:lang w:val="en-GB"/>
        </w:rPr>
      </w:pPr>
    </w:p>
    <w:p w14:paraId="78FB9D8B" w14:textId="77777777" w:rsidR="000563C3" w:rsidRDefault="000563C3" w:rsidP="00A04232">
      <w:pPr>
        <w:ind w:left="720"/>
        <w:rPr>
          <w:lang w:val="en-GB"/>
        </w:rPr>
      </w:pPr>
    </w:p>
    <w:p w14:paraId="790F3DBD" w14:textId="2B8AE08D" w:rsidR="00C9600C" w:rsidRDefault="00C9600C" w:rsidP="00A04232">
      <w:pPr>
        <w:ind w:left="720"/>
        <w:rPr>
          <w:lang w:val="en-GB"/>
        </w:rPr>
      </w:pPr>
    </w:p>
    <w:p w14:paraId="11C1B3DA" w14:textId="6D66D200" w:rsidR="008F06BE" w:rsidRDefault="00056585" w:rsidP="00045BB7">
      <w:pPr>
        <w:spacing w:after="0"/>
        <w:rPr>
          <w:b/>
          <w:bCs/>
          <w:sz w:val="24"/>
          <w:szCs w:val="24"/>
          <w:lang w:val="en-GB"/>
        </w:rPr>
      </w:pPr>
      <w:r>
        <w:rPr>
          <w:b/>
          <w:bCs/>
          <w:sz w:val="24"/>
          <w:szCs w:val="24"/>
          <w:lang w:val="en-GB"/>
        </w:rPr>
        <w:lastRenderedPageBreak/>
        <w:t>1</w:t>
      </w:r>
      <w:r w:rsidR="00C9600C">
        <w:rPr>
          <w:b/>
          <w:bCs/>
          <w:sz w:val="24"/>
          <w:szCs w:val="24"/>
          <w:lang w:val="en-GB"/>
        </w:rPr>
        <w:t xml:space="preserve">. </w:t>
      </w:r>
      <w:bookmarkStart w:id="0" w:name="_Hlk124843709"/>
      <w:r w:rsidR="00C433F1" w:rsidRPr="00C433F1">
        <w:rPr>
          <w:b/>
          <w:bCs/>
          <w:sz w:val="24"/>
          <w:szCs w:val="24"/>
          <w:lang w:val="en-GB"/>
        </w:rPr>
        <w:t>Quantitative multivariate analysis</w:t>
      </w:r>
      <w:bookmarkEnd w:id="0"/>
      <w:r w:rsidR="000563C3">
        <w:rPr>
          <w:b/>
          <w:bCs/>
          <w:sz w:val="24"/>
          <w:szCs w:val="24"/>
          <w:lang w:val="en-GB"/>
        </w:rPr>
        <w:t xml:space="preserve"> – model A </w:t>
      </w:r>
      <w:r w:rsidR="000563C3" w:rsidRPr="000563C3">
        <w:rPr>
          <w:b/>
          <w:bCs/>
          <w:sz w:val="24"/>
          <w:szCs w:val="24"/>
          <w:lang w:val="en-GB"/>
        </w:rPr>
        <w:t>description</w:t>
      </w:r>
    </w:p>
    <w:p w14:paraId="4DC111C3" w14:textId="77777777" w:rsidR="00C433F1" w:rsidRDefault="00C433F1" w:rsidP="00045BB7">
      <w:pPr>
        <w:spacing w:after="0"/>
        <w:rPr>
          <w:b/>
          <w:bCs/>
          <w:sz w:val="24"/>
          <w:szCs w:val="24"/>
          <w:lang w:val="en-GB"/>
        </w:rPr>
      </w:pPr>
    </w:p>
    <w:p w14:paraId="6F68D389" w14:textId="10139F87" w:rsidR="008077F9" w:rsidRDefault="008077F9" w:rsidP="00045BB7">
      <w:pPr>
        <w:spacing w:after="0"/>
        <w:ind w:firstLine="720"/>
        <w:jc w:val="both"/>
        <w:rPr>
          <w:sz w:val="20"/>
          <w:szCs w:val="20"/>
          <w:lang w:val="en-GB"/>
        </w:rPr>
      </w:pPr>
      <w:r w:rsidRPr="008077F9">
        <w:rPr>
          <w:sz w:val="20"/>
          <w:szCs w:val="20"/>
          <w:lang w:val="en-GB"/>
        </w:rPr>
        <w:t xml:space="preserve">Our experiments matrix </w:t>
      </w:r>
      <w:r>
        <w:rPr>
          <w:sz w:val="20"/>
          <w:szCs w:val="20"/>
          <w:lang w:val="en-GB"/>
        </w:rPr>
        <w:t>includes</w:t>
      </w:r>
      <w:r w:rsidR="009E22EA">
        <w:rPr>
          <w:sz w:val="20"/>
          <w:szCs w:val="20"/>
          <w:lang w:val="en-GB"/>
        </w:rPr>
        <w:t xml:space="preserve"> </w:t>
      </w:r>
      <w:r w:rsidR="009721C4">
        <w:rPr>
          <w:sz w:val="20"/>
          <w:szCs w:val="20"/>
          <w:lang w:val="en-GB"/>
        </w:rPr>
        <w:t xml:space="preserve">82 experiments with different working conditions, as described in </w:t>
      </w:r>
      <w:r w:rsidR="00B67A46">
        <w:rPr>
          <w:sz w:val="20"/>
          <w:szCs w:val="20"/>
          <w:lang w:val="en-GB"/>
        </w:rPr>
        <w:t>T</w:t>
      </w:r>
      <w:r w:rsidR="009721C4">
        <w:rPr>
          <w:sz w:val="20"/>
          <w:szCs w:val="20"/>
          <w:lang w:val="en-GB"/>
        </w:rPr>
        <w:t>able SI-</w:t>
      </w:r>
      <w:r w:rsidR="00D81641">
        <w:rPr>
          <w:sz w:val="20"/>
          <w:szCs w:val="20"/>
          <w:lang w:val="en-GB"/>
        </w:rPr>
        <w:t>2</w:t>
      </w:r>
      <w:r w:rsidR="009721C4">
        <w:rPr>
          <w:sz w:val="20"/>
          <w:szCs w:val="20"/>
          <w:lang w:val="en-GB"/>
        </w:rPr>
        <w:t xml:space="preserve">.  Some of the experiments (low gas flow and low power) were not taken into the model, so the model matrix is the internal one </w:t>
      </w:r>
      <w:r w:rsidR="00A743A7">
        <w:rPr>
          <w:sz w:val="20"/>
          <w:szCs w:val="20"/>
          <w:lang w:val="en-GB"/>
        </w:rPr>
        <w:t>in this table</w:t>
      </w:r>
      <w:r w:rsidR="009721C4">
        <w:rPr>
          <w:sz w:val="20"/>
          <w:szCs w:val="20"/>
          <w:lang w:val="en-GB"/>
        </w:rPr>
        <w:t xml:space="preserve">. Additional experiments were done to verify the model. </w:t>
      </w:r>
    </w:p>
    <w:p w14:paraId="0D27426C" w14:textId="77777777" w:rsidR="009558B6" w:rsidRDefault="009558B6" w:rsidP="00DA37F6">
      <w:pPr>
        <w:jc w:val="center"/>
        <w:rPr>
          <w:b/>
          <w:bCs/>
          <w:sz w:val="20"/>
          <w:szCs w:val="20"/>
          <w:lang w:val="en-GB"/>
        </w:rPr>
      </w:pPr>
    </w:p>
    <w:p w14:paraId="20D286EF" w14:textId="5BDBBC4F" w:rsidR="00D81641" w:rsidRPr="00C02E36" w:rsidRDefault="00D81641" w:rsidP="00D81641">
      <w:pPr>
        <w:jc w:val="center"/>
        <w:rPr>
          <w:b/>
          <w:sz w:val="20"/>
          <w:lang w:val="en-US"/>
        </w:rPr>
      </w:pPr>
      <w:r w:rsidRPr="00DA37F6">
        <w:rPr>
          <w:b/>
          <w:bCs/>
          <w:sz w:val="20"/>
          <w:szCs w:val="20"/>
          <w:lang w:val="en-GB"/>
        </w:rPr>
        <w:t>Table SI-</w:t>
      </w:r>
      <w:r>
        <w:rPr>
          <w:b/>
          <w:bCs/>
          <w:sz w:val="20"/>
          <w:szCs w:val="20"/>
          <w:lang w:val="en-GB"/>
        </w:rPr>
        <w:t>1</w:t>
      </w:r>
      <w:r w:rsidRPr="00DA37F6">
        <w:rPr>
          <w:b/>
          <w:bCs/>
          <w:sz w:val="20"/>
          <w:szCs w:val="20"/>
          <w:lang w:val="en-GB"/>
        </w:rPr>
        <w:t xml:space="preserve">: </w:t>
      </w:r>
      <w:r>
        <w:rPr>
          <w:b/>
          <w:bCs/>
          <w:sz w:val="20"/>
          <w:szCs w:val="20"/>
          <w:u w:val="single"/>
          <w:lang w:val="en-GB"/>
        </w:rPr>
        <w:t xml:space="preserve">Gas pressure correlated </w:t>
      </w:r>
      <w:r>
        <w:rPr>
          <w:b/>
          <w:bCs/>
          <w:sz w:val="20"/>
          <w:szCs w:val="20"/>
          <w:u w:val="single"/>
          <w:lang w:val="en-US"/>
        </w:rPr>
        <w:t>to gas flow</w:t>
      </w:r>
    </w:p>
    <w:tbl>
      <w:tblPr>
        <w:tblStyle w:val="TableGrid"/>
        <w:tblW w:w="0" w:type="auto"/>
        <w:jc w:val="center"/>
        <w:tblLook w:val="04A0" w:firstRow="1" w:lastRow="0" w:firstColumn="1" w:lastColumn="0" w:noHBand="0" w:noVBand="1"/>
      </w:tblPr>
      <w:tblGrid>
        <w:gridCol w:w="1218"/>
        <w:gridCol w:w="1441"/>
      </w:tblGrid>
      <w:tr w:rsidR="00D81641" w14:paraId="556558B0" w14:textId="77777777" w:rsidTr="005E1A96">
        <w:trPr>
          <w:trHeight w:val="249"/>
          <w:jc w:val="center"/>
        </w:trPr>
        <w:tc>
          <w:tcPr>
            <w:tcW w:w="1218" w:type="dxa"/>
          </w:tcPr>
          <w:p w14:paraId="478F4794" w14:textId="77777777" w:rsidR="00D81641" w:rsidRDefault="00D81641" w:rsidP="005E1A96">
            <w:pPr>
              <w:jc w:val="center"/>
              <w:rPr>
                <w:b/>
                <w:bCs/>
                <w:sz w:val="20"/>
                <w:szCs w:val="20"/>
                <w:lang w:val="en-US"/>
              </w:rPr>
            </w:pPr>
            <w:r>
              <w:rPr>
                <w:b/>
                <w:bCs/>
                <w:sz w:val="20"/>
                <w:szCs w:val="20"/>
                <w:lang w:val="en-US"/>
              </w:rPr>
              <w:t>Gas flow, SCCM</w:t>
            </w:r>
          </w:p>
        </w:tc>
        <w:tc>
          <w:tcPr>
            <w:tcW w:w="1441" w:type="dxa"/>
          </w:tcPr>
          <w:p w14:paraId="5EB9E0EA" w14:textId="77777777" w:rsidR="00D81641" w:rsidRDefault="00D81641" w:rsidP="005E1A96">
            <w:pPr>
              <w:jc w:val="center"/>
              <w:rPr>
                <w:b/>
                <w:bCs/>
                <w:sz w:val="20"/>
                <w:szCs w:val="20"/>
                <w:lang w:val="en-US"/>
              </w:rPr>
            </w:pPr>
            <w:r>
              <w:rPr>
                <w:b/>
                <w:bCs/>
                <w:sz w:val="20"/>
                <w:szCs w:val="20"/>
                <w:lang w:val="en-US"/>
              </w:rPr>
              <w:t>Gas pressure,</w:t>
            </w:r>
          </w:p>
          <w:p w14:paraId="1BF65D48" w14:textId="77777777" w:rsidR="00D81641" w:rsidRDefault="00D81641" w:rsidP="005E1A96">
            <w:pPr>
              <w:jc w:val="center"/>
              <w:rPr>
                <w:b/>
                <w:bCs/>
                <w:sz w:val="20"/>
                <w:szCs w:val="20"/>
                <w:lang w:val="en-US"/>
              </w:rPr>
            </w:pPr>
            <w:r>
              <w:rPr>
                <w:b/>
                <w:bCs/>
                <w:sz w:val="20"/>
                <w:szCs w:val="20"/>
                <w:lang w:val="en-US"/>
              </w:rPr>
              <w:t>mTorr</w:t>
            </w:r>
          </w:p>
        </w:tc>
      </w:tr>
      <w:tr w:rsidR="00D81641" w14:paraId="0AB3ADA2" w14:textId="77777777" w:rsidTr="005E1A96">
        <w:trPr>
          <w:trHeight w:val="249"/>
          <w:jc w:val="center"/>
        </w:trPr>
        <w:tc>
          <w:tcPr>
            <w:tcW w:w="1218" w:type="dxa"/>
          </w:tcPr>
          <w:p w14:paraId="2C08475B" w14:textId="77777777" w:rsidR="00D81641" w:rsidRPr="00A56F99" w:rsidRDefault="00D81641" w:rsidP="005E1A96">
            <w:pPr>
              <w:jc w:val="center"/>
              <w:rPr>
                <w:sz w:val="24"/>
                <w:szCs w:val="24"/>
                <w:lang w:val="en-US"/>
              </w:rPr>
            </w:pPr>
            <w:r w:rsidRPr="00A56F99">
              <w:rPr>
                <w:sz w:val="24"/>
                <w:szCs w:val="24"/>
                <w:lang w:val="en-US"/>
              </w:rPr>
              <w:t>10</w:t>
            </w:r>
          </w:p>
        </w:tc>
        <w:tc>
          <w:tcPr>
            <w:tcW w:w="1441" w:type="dxa"/>
          </w:tcPr>
          <w:p w14:paraId="54A64BB8" w14:textId="77777777" w:rsidR="00D81641" w:rsidRPr="00A56F99" w:rsidRDefault="00D81641" w:rsidP="005E1A96">
            <w:pPr>
              <w:jc w:val="center"/>
              <w:rPr>
                <w:sz w:val="24"/>
                <w:szCs w:val="24"/>
                <w:lang w:val="en-US"/>
              </w:rPr>
            </w:pPr>
            <w:r>
              <w:rPr>
                <w:sz w:val="24"/>
                <w:szCs w:val="24"/>
                <w:lang w:val="en-US"/>
              </w:rPr>
              <w:t>75</w:t>
            </w:r>
          </w:p>
        </w:tc>
      </w:tr>
      <w:tr w:rsidR="00D81641" w14:paraId="74CD734A" w14:textId="77777777" w:rsidTr="005E1A96">
        <w:trPr>
          <w:trHeight w:val="241"/>
          <w:jc w:val="center"/>
        </w:trPr>
        <w:tc>
          <w:tcPr>
            <w:tcW w:w="1218" w:type="dxa"/>
          </w:tcPr>
          <w:p w14:paraId="2A18E6E3" w14:textId="77777777" w:rsidR="00D81641" w:rsidRPr="00A56F99" w:rsidRDefault="00D81641" w:rsidP="005E1A96">
            <w:pPr>
              <w:jc w:val="center"/>
              <w:rPr>
                <w:sz w:val="24"/>
                <w:szCs w:val="24"/>
                <w:lang w:val="en-US"/>
              </w:rPr>
            </w:pPr>
            <w:r w:rsidRPr="00A56F99">
              <w:rPr>
                <w:sz w:val="24"/>
                <w:szCs w:val="24"/>
                <w:lang w:val="en-US"/>
              </w:rPr>
              <w:t>20</w:t>
            </w:r>
          </w:p>
        </w:tc>
        <w:tc>
          <w:tcPr>
            <w:tcW w:w="1441" w:type="dxa"/>
          </w:tcPr>
          <w:p w14:paraId="185E4D70" w14:textId="77777777" w:rsidR="00D81641" w:rsidRPr="00A56F99" w:rsidRDefault="00D81641" w:rsidP="005E1A96">
            <w:pPr>
              <w:jc w:val="center"/>
              <w:rPr>
                <w:sz w:val="24"/>
                <w:szCs w:val="24"/>
                <w:lang w:val="en-US"/>
              </w:rPr>
            </w:pPr>
            <w:r>
              <w:rPr>
                <w:sz w:val="24"/>
                <w:szCs w:val="24"/>
                <w:lang w:val="en-US"/>
              </w:rPr>
              <w:t>120</w:t>
            </w:r>
          </w:p>
        </w:tc>
      </w:tr>
      <w:tr w:rsidR="00D81641" w14:paraId="58E66039" w14:textId="77777777" w:rsidTr="005E1A96">
        <w:trPr>
          <w:trHeight w:val="249"/>
          <w:jc w:val="center"/>
        </w:trPr>
        <w:tc>
          <w:tcPr>
            <w:tcW w:w="1218" w:type="dxa"/>
          </w:tcPr>
          <w:p w14:paraId="08CCC12B" w14:textId="77777777" w:rsidR="00D81641" w:rsidRPr="00A56F99" w:rsidRDefault="00D81641" w:rsidP="005E1A96">
            <w:pPr>
              <w:jc w:val="center"/>
              <w:rPr>
                <w:sz w:val="24"/>
                <w:szCs w:val="24"/>
                <w:lang w:val="en-US"/>
              </w:rPr>
            </w:pPr>
            <w:r w:rsidRPr="00A56F99">
              <w:rPr>
                <w:sz w:val="24"/>
                <w:szCs w:val="24"/>
                <w:lang w:val="en-US"/>
              </w:rPr>
              <w:t>30</w:t>
            </w:r>
          </w:p>
        </w:tc>
        <w:tc>
          <w:tcPr>
            <w:tcW w:w="1441" w:type="dxa"/>
          </w:tcPr>
          <w:p w14:paraId="321B35A9" w14:textId="77777777" w:rsidR="00D81641" w:rsidRPr="00A56F99" w:rsidRDefault="00D81641" w:rsidP="005E1A96">
            <w:pPr>
              <w:jc w:val="center"/>
              <w:rPr>
                <w:sz w:val="24"/>
                <w:szCs w:val="24"/>
                <w:lang w:val="en-US"/>
              </w:rPr>
            </w:pPr>
            <w:r>
              <w:rPr>
                <w:sz w:val="24"/>
                <w:szCs w:val="24"/>
                <w:lang w:val="en-US"/>
              </w:rPr>
              <w:t>158</w:t>
            </w:r>
          </w:p>
        </w:tc>
      </w:tr>
      <w:tr w:rsidR="00D81641" w14:paraId="5B81ACDA" w14:textId="77777777" w:rsidTr="005E1A96">
        <w:trPr>
          <w:trHeight w:val="249"/>
          <w:jc w:val="center"/>
        </w:trPr>
        <w:tc>
          <w:tcPr>
            <w:tcW w:w="1218" w:type="dxa"/>
          </w:tcPr>
          <w:p w14:paraId="19063DA8" w14:textId="77777777" w:rsidR="00D81641" w:rsidRPr="00A56F99" w:rsidRDefault="00D81641" w:rsidP="005E1A96">
            <w:pPr>
              <w:jc w:val="center"/>
              <w:rPr>
                <w:sz w:val="24"/>
                <w:szCs w:val="24"/>
                <w:lang w:val="en-US"/>
              </w:rPr>
            </w:pPr>
            <w:r w:rsidRPr="00A56F99">
              <w:rPr>
                <w:sz w:val="24"/>
                <w:szCs w:val="24"/>
                <w:lang w:val="en-US"/>
              </w:rPr>
              <w:t>40</w:t>
            </w:r>
          </w:p>
        </w:tc>
        <w:tc>
          <w:tcPr>
            <w:tcW w:w="1441" w:type="dxa"/>
          </w:tcPr>
          <w:p w14:paraId="1F780C6E" w14:textId="77777777" w:rsidR="00D81641" w:rsidRPr="00A56F99" w:rsidRDefault="00D81641" w:rsidP="005E1A96">
            <w:pPr>
              <w:jc w:val="center"/>
              <w:rPr>
                <w:sz w:val="24"/>
                <w:szCs w:val="24"/>
                <w:lang w:val="en-US"/>
              </w:rPr>
            </w:pPr>
            <w:r>
              <w:rPr>
                <w:sz w:val="24"/>
                <w:szCs w:val="24"/>
                <w:lang w:val="en-US"/>
              </w:rPr>
              <w:t>192</w:t>
            </w:r>
          </w:p>
        </w:tc>
      </w:tr>
      <w:tr w:rsidR="00D81641" w14:paraId="40E82F39" w14:textId="77777777" w:rsidTr="005E1A96">
        <w:trPr>
          <w:trHeight w:val="249"/>
          <w:jc w:val="center"/>
        </w:trPr>
        <w:tc>
          <w:tcPr>
            <w:tcW w:w="1218" w:type="dxa"/>
          </w:tcPr>
          <w:p w14:paraId="18D11FAF" w14:textId="77777777" w:rsidR="00D81641" w:rsidRPr="00A56F99" w:rsidRDefault="00D81641" w:rsidP="005E1A96">
            <w:pPr>
              <w:jc w:val="center"/>
              <w:rPr>
                <w:sz w:val="24"/>
                <w:szCs w:val="24"/>
                <w:lang w:val="en-US"/>
              </w:rPr>
            </w:pPr>
            <w:r w:rsidRPr="00A56F99">
              <w:rPr>
                <w:sz w:val="24"/>
                <w:szCs w:val="24"/>
                <w:lang w:val="en-US"/>
              </w:rPr>
              <w:t>50</w:t>
            </w:r>
          </w:p>
        </w:tc>
        <w:tc>
          <w:tcPr>
            <w:tcW w:w="1441" w:type="dxa"/>
          </w:tcPr>
          <w:p w14:paraId="29B9330C" w14:textId="77777777" w:rsidR="00D81641" w:rsidRPr="00A56F99" w:rsidRDefault="00D81641" w:rsidP="005E1A96">
            <w:pPr>
              <w:jc w:val="center"/>
              <w:rPr>
                <w:sz w:val="24"/>
                <w:szCs w:val="24"/>
                <w:lang w:val="en-US"/>
              </w:rPr>
            </w:pPr>
            <w:r>
              <w:rPr>
                <w:sz w:val="24"/>
                <w:szCs w:val="24"/>
                <w:lang w:val="en-US"/>
              </w:rPr>
              <w:t>225</w:t>
            </w:r>
          </w:p>
        </w:tc>
      </w:tr>
      <w:tr w:rsidR="00D81641" w14:paraId="7C1B6B11" w14:textId="77777777" w:rsidTr="005E1A96">
        <w:trPr>
          <w:trHeight w:val="241"/>
          <w:jc w:val="center"/>
        </w:trPr>
        <w:tc>
          <w:tcPr>
            <w:tcW w:w="1218" w:type="dxa"/>
          </w:tcPr>
          <w:p w14:paraId="26686BB6" w14:textId="77777777" w:rsidR="00D81641" w:rsidRPr="00A56F99" w:rsidRDefault="00D81641" w:rsidP="005E1A96">
            <w:pPr>
              <w:jc w:val="center"/>
              <w:rPr>
                <w:sz w:val="24"/>
                <w:szCs w:val="24"/>
                <w:lang w:val="en-US"/>
              </w:rPr>
            </w:pPr>
            <w:r>
              <w:rPr>
                <w:sz w:val="24"/>
                <w:szCs w:val="24"/>
                <w:lang w:val="en-US"/>
              </w:rPr>
              <w:t>60</w:t>
            </w:r>
          </w:p>
        </w:tc>
        <w:tc>
          <w:tcPr>
            <w:tcW w:w="1441" w:type="dxa"/>
          </w:tcPr>
          <w:p w14:paraId="0EF8DBF8" w14:textId="77777777" w:rsidR="00D81641" w:rsidRPr="00A56F99" w:rsidRDefault="00D81641" w:rsidP="005E1A96">
            <w:pPr>
              <w:jc w:val="center"/>
              <w:rPr>
                <w:sz w:val="24"/>
                <w:szCs w:val="24"/>
                <w:lang w:val="en-US"/>
              </w:rPr>
            </w:pPr>
            <w:r>
              <w:rPr>
                <w:sz w:val="24"/>
                <w:szCs w:val="24"/>
                <w:lang w:val="en-US"/>
              </w:rPr>
              <w:t>255</w:t>
            </w:r>
          </w:p>
        </w:tc>
      </w:tr>
      <w:tr w:rsidR="00D81641" w14:paraId="41EDE623" w14:textId="77777777" w:rsidTr="005E1A96">
        <w:trPr>
          <w:trHeight w:val="249"/>
          <w:jc w:val="center"/>
        </w:trPr>
        <w:tc>
          <w:tcPr>
            <w:tcW w:w="1218" w:type="dxa"/>
          </w:tcPr>
          <w:p w14:paraId="42E7714C" w14:textId="77777777" w:rsidR="00D81641" w:rsidRPr="00A56F99" w:rsidRDefault="00D81641" w:rsidP="005E1A96">
            <w:pPr>
              <w:jc w:val="center"/>
              <w:rPr>
                <w:sz w:val="24"/>
                <w:szCs w:val="24"/>
                <w:lang w:val="en-US"/>
              </w:rPr>
            </w:pPr>
            <w:r>
              <w:rPr>
                <w:sz w:val="24"/>
                <w:szCs w:val="24"/>
                <w:lang w:val="en-US"/>
              </w:rPr>
              <w:t>70</w:t>
            </w:r>
          </w:p>
        </w:tc>
        <w:tc>
          <w:tcPr>
            <w:tcW w:w="1441" w:type="dxa"/>
          </w:tcPr>
          <w:p w14:paraId="43F24FD8" w14:textId="77777777" w:rsidR="00D81641" w:rsidRPr="00A56F99" w:rsidRDefault="00D81641" w:rsidP="005E1A96">
            <w:pPr>
              <w:jc w:val="center"/>
              <w:rPr>
                <w:sz w:val="24"/>
                <w:szCs w:val="24"/>
                <w:lang w:val="en-US"/>
              </w:rPr>
            </w:pPr>
            <w:r>
              <w:rPr>
                <w:sz w:val="24"/>
                <w:szCs w:val="24"/>
                <w:lang w:val="en-US"/>
              </w:rPr>
              <w:t>286</w:t>
            </w:r>
          </w:p>
        </w:tc>
      </w:tr>
      <w:tr w:rsidR="00D81641" w14:paraId="4233EE27" w14:textId="77777777" w:rsidTr="005E1A96">
        <w:trPr>
          <w:trHeight w:val="249"/>
          <w:jc w:val="center"/>
        </w:trPr>
        <w:tc>
          <w:tcPr>
            <w:tcW w:w="1218" w:type="dxa"/>
          </w:tcPr>
          <w:p w14:paraId="5EA2B04B" w14:textId="77777777" w:rsidR="00D81641" w:rsidRPr="00A56F99" w:rsidRDefault="00D81641" w:rsidP="005E1A96">
            <w:pPr>
              <w:jc w:val="center"/>
              <w:rPr>
                <w:sz w:val="24"/>
                <w:szCs w:val="24"/>
                <w:lang w:val="en-US"/>
              </w:rPr>
            </w:pPr>
            <w:r>
              <w:rPr>
                <w:sz w:val="24"/>
                <w:szCs w:val="24"/>
                <w:lang w:val="en-US"/>
              </w:rPr>
              <w:t>80</w:t>
            </w:r>
          </w:p>
        </w:tc>
        <w:tc>
          <w:tcPr>
            <w:tcW w:w="1441" w:type="dxa"/>
          </w:tcPr>
          <w:p w14:paraId="22521673" w14:textId="77777777" w:rsidR="00D81641" w:rsidRPr="00A56F99" w:rsidRDefault="00D81641" w:rsidP="005E1A96">
            <w:pPr>
              <w:jc w:val="center"/>
              <w:rPr>
                <w:sz w:val="24"/>
                <w:szCs w:val="24"/>
                <w:lang w:val="en-US"/>
              </w:rPr>
            </w:pPr>
            <w:r>
              <w:rPr>
                <w:sz w:val="24"/>
                <w:szCs w:val="24"/>
                <w:lang w:val="en-US"/>
              </w:rPr>
              <w:t>316</w:t>
            </w:r>
          </w:p>
        </w:tc>
      </w:tr>
      <w:tr w:rsidR="00D81641" w14:paraId="72B2684D" w14:textId="77777777" w:rsidTr="005E1A96">
        <w:trPr>
          <w:trHeight w:val="249"/>
          <w:jc w:val="center"/>
        </w:trPr>
        <w:tc>
          <w:tcPr>
            <w:tcW w:w="1218" w:type="dxa"/>
          </w:tcPr>
          <w:p w14:paraId="5D4426BB" w14:textId="77777777" w:rsidR="00D81641" w:rsidRPr="00A56F99" w:rsidRDefault="00D81641" w:rsidP="005E1A96">
            <w:pPr>
              <w:jc w:val="center"/>
              <w:rPr>
                <w:sz w:val="24"/>
                <w:szCs w:val="24"/>
                <w:lang w:val="en-US"/>
              </w:rPr>
            </w:pPr>
            <w:r>
              <w:rPr>
                <w:sz w:val="24"/>
                <w:szCs w:val="24"/>
                <w:lang w:val="en-US"/>
              </w:rPr>
              <w:t>90</w:t>
            </w:r>
          </w:p>
        </w:tc>
        <w:tc>
          <w:tcPr>
            <w:tcW w:w="1441" w:type="dxa"/>
          </w:tcPr>
          <w:p w14:paraId="1A8EC899" w14:textId="77777777" w:rsidR="00D81641" w:rsidRPr="00A56F99" w:rsidRDefault="00D81641" w:rsidP="005E1A96">
            <w:pPr>
              <w:jc w:val="center"/>
              <w:rPr>
                <w:sz w:val="24"/>
                <w:szCs w:val="24"/>
                <w:lang w:val="en-US"/>
              </w:rPr>
            </w:pPr>
            <w:r>
              <w:rPr>
                <w:sz w:val="24"/>
                <w:szCs w:val="24"/>
                <w:lang w:val="en-US"/>
              </w:rPr>
              <w:t>346</w:t>
            </w:r>
          </w:p>
        </w:tc>
      </w:tr>
      <w:tr w:rsidR="00D81641" w14:paraId="276AE552" w14:textId="77777777" w:rsidTr="005E1A96">
        <w:trPr>
          <w:trHeight w:val="249"/>
          <w:jc w:val="center"/>
        </w:trPr>
        <w:tc>
          <w:tcPr>
            <w:tcW w:w="1218" w:type="dxa"/>
          </w:tcPr>
          <w:p w14:paraId="41584031" w14:textId="77777777" w:rsidR="00D81641" w:rsidRPr="00A56F99" w:rsidRDefault="00D81641" w:rsidP="005E1A96">
            <w:pPr>
              <w:jc w:val="center"/>
              <w:rPr>
                <w:sz w:val="24"/>
                <w:szCs w:val="24"/>
                <w:lang w:val="en-US"/>
              </w:rPr>
            </w:pPr>
            <w:r>
              <w:rPr>
                <w:sz w:val="24"/>
                <w:szCs w:val="24"/>
                <w:lang w:val="en-US"/>
              </w:rPr>
              <w:t>100</w:t>
            </w:r>
          </w:p>
        </w:tc>
        <w:tc>
          <w:tcPr>
            <w:tcW w:w="1441" w:type="dxa"/>
          </w:tcPr>
          <w:p w14:paraId="71A37921" w14:textId="77777777" w:rsidR="00D81641" w:rsidRPr="00A56F99" w:rsidRDefault="00D81641" w:rsidP="005E1A96">
            <w:pPr>
              <w:jc w:val="center"/>
              <w:rPr>
                <w:sz w:val="24"/>
                <w:szCs w:val="24"/>
                <w:lang w:val="en-US"/>
              </w:rPr>
            </w:pPr>
            <w:r>
              <w:rPr>
                <w:sz w:val="24"/>
                <w:szCs w:val="24"/>
                <w:lang w:val="en-US"/>
              </w:rPr>
              <w:t>376</w:t>
            </w:r>
          </w:p>
        </w:tc>
      </w:tr>
    </w:tbl>
    <w:p w14:paraId="4AEC37DB" w14:textId="77777777" w:rsidR="00D81641" w:rsidRPr="001F5E1E" w:rsidRDefault="00D81641" w:rsidP="00D81641">
      <w:pPr>
        <w:jc w:val="center"/>
        <w:rPr>
          <w:b/>
          <w:bCs/>
          <w:sz w:val="20"/>
          <w:szCs w:val="20"/>
          <w:lang w:val="en-US"/>
        </w:rPr>
      </w:pPr>
    </w:p>
    <w:p w14:paraId="657E31CA" w14:textId="2468D89C" w:rsidR="009721C4" w:rsidRPr="00DA37F6" w:rsidRDefault="009721C4" w:rsidP="00DA37F6">
      <w:pPr>
        <w:jc w:val="center"/>
        <w:rPr>
          <w:b/>
          <w:bCs/>
          <w:sz w:val="20"/>
          <w:szCs w:val="20"/>
          <w:lang w:val="en-GB"/>
        </w:rPr>
      </w:pPr>
      <w:r w:rsidRPr="00DA37F6">
        <w:rPr>
          <w:b/>
          <w:bCs/>
          <w:sz w:val="20"/>
          <w:szCs w:val="20"/>
          <w:lang w:val="en-GB"/>
        </w:rPr>
        <w:t>Table SI-</w:t>
      </w:r>
      <w:r w:rsidR="00D81641">
        <w:rPr>
          <w:b/>
          <w:bCs/>
          <w:sz w:val="20"/>
          <w:szCs w:val="20"/>
          <w:lang w:val="en-GB"/>
        </w:rPr>
        <w:t>2</w:t>
      </w:r>
      <w:r w:rsidRPr="00DA37F6">
        <w:rPr>
          <w:b/>
          <w:bCs/>
          <w:sz w:val="20"/>
          <w:szCs w:val="20"/>
          <w:lang w:val="en-GB"/>
        </w:rPr>
        <w:t xml:space="preserve">: </w:t>
      </w:r>
      <w:r w:rsidRPr="00DA37F6">
        <w:rPr>
          <w:b/>
          <w:bCs/>
          <w:sz w:val="20"/>
          <w:szCs w:val="20"/>
          <w:u w:val="single"/>
          <w:lang w:val="en-GB"/>
        </w:rPr>
        <w:t>Experiments matrix</w:t>
      </w:r>
    </w:p>
    <w:p w14:paraId="3A1C0DDC" w14:textId="2B4C5500" w:rsidR="009721C4" w:rsidRDefault="009721C4" w:rsidP="009558B6">
      <w:pPr>
        <w:jc w:val="center"/>
        <w:rPr>
          <w:sz w:val="20"/>
          <w:szCs w:val="20"/>
          <w:lang w:val="en-GB"/>
        </w:rPr>
      </w:pPr>
      <w:r>
        <w:rPr>
          <w:noProof/>
        </w:rPr>
        <w:drawing>
          <wp:inline distT="0" distB="0" distL="0" distR="0" wp14:anchorId="6CF36B0A" wp14:editId="594D6F82">
            <wp:extent cx="4381805" cy="2974151"/>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34" t="3098" r="1519"/>
                    <a:stretch/>
                  </pic:blipFill>
                  <pic:spPr bwMode="auto">
                    <a:xfrm>
                      <a:off x="0" y="0"/>
                      <a:ext cx="4388510" cy="2978702"/>
                    </a:xfrm>
                    <a:prstGeom prst="rect">
                      <a:avLst/>
                    </a:prstGeom>
                    <a:ln>
                      <a:noFill/>
                    </a:ln>
                    <a:extLst>
                      <a:ext uri="{53640926-AAD7-44D8-BBD7-CCE9431645EC}">
                        <a14:shadowObscured xmlns:a14="http://schemas.microsoft.com/office/drawing/2010/main"/>
                      </a:ext>
                    </a:extLst>
                  </pic:spPr>
                </pic:pic>
              </a:graphicData>
            </a:graphic>
          </wp:inline>
        </w:drawing>
      </w:r>
    </w:p>
    <w:p w14:paraId="42576CEB" w14:textId="77777777" w:rsidR="001B07C0" w:rsidRDefault="001B07C0" w:rsidP="009558B6">
      <w:pPr>
        <w:jc w:val="center"/>
        <w:rPr>
          <w:b/>
          <w:bCs/>
          <w:sz w:val="20"/>
          <w:szCs w:val="20"/>
          <w:lang w:val="en-GB"/>
        </w:rPr>
      </w:pPr>
    </w:p>
    <w:p w14:paraId="61AE7F29" w14:textId="77777777" w:rsidR="00D81641" w:rsidRDefault="00D81641" w:rsidP="009558B6">
      <w:pPr>
        <w:jc w:val="center"/>
        <w:rPr>
          <w:b/>
          <w:bCs/>
          <w:sz w:val="20"/>
          <w:szCs w:val="20"/>
          <w:lang w:val="en-GB"/>
        </w:rPr>
      </w:pPr>
    </w:p>
    <w:p w14:paraId="09515D6E" w14:textId="77777777" w:rsidR="00D81641" w:rsidRDefault="00D81641" w:rsidP="009558B6">
      <w:pPr>
        <w:jc w:val="center"/>
        <w:rPr>
          <w:b/>
          <w:bCs/>
          <w:sz w:val="20"/>
          <w:szCs w:val="20"/>
          <w:lang w:val="en-GB"/>
        </w:rPr>
      </w:pPr>
    </w:p>
    <w:p w14:paraId="0F6AB04B" w14:textId="77777777" w:rsidR="00D81641" w:rsidRDefault="00D81641" w:rsidP="009558B6">
      <w:pPr>
        <w:jc w:val="center"/>
        <w:rPr>
          <w:b/>
          <w:bCs/>
          <w:sz w:val="20"/>
          <w:szCs w:val="20"/>
          <w:lang w:val="en-GB"/>
        </w:rPr>
      </w:pPr>
    </w:p>
    <w:p w14:paraId="30BB9908" w14:textId="77777777" w:rsidR="00D81641" w:rsidRDefault="00D81641" w:rsidP="009558B6">
      <w:pPr>
        <w:jc w:val="center"/>
        <w:rPr>
          <w:b/>
          <w:bCs/>
          <w:sz w:val="20"/>
          <w:szCs w:val="20"/>
          <w:lang w:val="en-GB"/>
        </w:rPr>
      </w:pPr>
    </w:p>
    <w:p w14:paraId="5340047D" w14:textId="77777777" w:rsidR="001B07C0" w:rsidRDefault="001B07C0" w:rsidP="009558B6">
      <w:pPr>
        <w:jc w:val="center"/>
        <w:rPr>
          <w:b/>
          <w:bCs/>
          <w:sz w:val="20"/>
          <w:szCs w:val="20"/>
          <w:lang w:val="en-GB"/>
        </w:rPr>
      </w:pPr>
    </w:p>
    <w:p w14:paraId="443BBC2F" w14:textId="703D6331" w:rsidR="009558B6" w:rsidRDefault="009558B6" w:rsidP="009558B6">
      <w:pPr>
        <w:jc w:val="center"/>
        <w:rPr>
          <w:b/>
          <w:bCs/>
          <w:sz w:val="20"/>
          <w:szCs w:val="20"/>
          <w:u w:val="single"/>
          <w:lang w:val="en-GB"/>
        </w:rPr>
      </w:pPr>
      <w:r w:rsidRPr="00D81641">
        <w:rPr>
          <w:b/>
          <w:bCs/>
          <w:sz w:val="20"/>
          <w:szCs w:val="20"/>
          <w:lang w:val="en-GB"/>
        </w:rPr>
        <w:lastRenderedPageBreak/>
        <w:t>Table SI-</w:t>
      </w:r>
      <w:r w:rsidR="00D81641" w:rsidRPr="00D81641">
        <w:rPr>
          <w:b/>
          <w:bCs/>
          <w:sz w:val="20"/>
          <w:szCs w:val="20"/>
          <w:lang w:val="en-GB"/>
        </w:rPr>
        <w:t>3</w:t>
      </w:r>
      <w:r w:rsidRPr="00D81641">
        <w:rPr>
          <w:b/>
          <w:bCs/>
          <w:sz w:val="20"/>
          <w:szCs w:val="20"/>
          <w:lang w:val="en-GB"/>
        </w:rPr>
        <w:t xml:space="preserve">: </w:t>
      </w:r>
      <w:r w:rsidRPr="00D81641">
        <w:rPr>
          <w:b/>
          <w:bCs/>
          <w:sz w:val="20"/>
          <w:szCs w:val="20"/>
          <w:u w:val="single"/>
          <w:lang w:val="en-GB"/>
        </w:rPr>
        <w:t>Models A coefficients and parameters impact on intensity</w:t>
      </w:r>
    </w:p>
    <w:p w14:paraId="42AF32F0" w14:textId="77777777" w:rsidR="009558B6" w:rsidRPr="00DA37F6" w:rsidRDefault="009558B6" w:rsidP="009558B6">
      <w:pPr>
        <w:jc w:val="center"/>
        <w:rPr>
          <w:b/>
          <w:bCs/>
          <w:sz w:val="20"/>
          <w:szCs w:val="20"/>
          <w:lang w:val="en-GB"/>
        </w:rPr>
      </w:pPr>
      <w:r w:rsidRPr="0015361E">
        <w:rPr>
          <w:noProof/>
        </w:rPr>
        <w:drawing>
          <wp:inline distT="0" distB="0" distL="0" distR="0" wp14:anchorId="3A81E1A6" wp14:editId="23BA75A6">
            <wp:extent cx="5731510" cy="1082675"/>
            <wp:effectExtent l="0" t="0" r="254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1082675"/>
                    </a:xfrm>
                    <a:prstGeom prst="rect">
                      <a:avLst/>
                    </a:prstGeom>
                  </pic:spPr>
                </pic:pic>
              </a:graphicData>
            </a:graphic>
          </wp:inline>
        </w:drawing>
      </w:r>
    </w:p>
    <w:p w14:paraId="119112D0" w14:textId="77777777" w:rsidR="00646C38" w:rsidRDefault="00646C38" w:rsidP="00045BB7">
      <w:pPr>
        <w:jc w:val="center"/>
        <w:rPr>
          <w:b/>
          <w:bCs/>
          <w:sz w:val="20"/>
          <w:szCs w:val="20"/>
          <w:lang w:val="en-GB"/>
        </w:rPr>
      </w:pPr>
    </w:p>
    <w:p w14:paraId="7198DE03" w14:textId="4FB3FD07" w:rsidR="00045BB7" w:rsidRPr="00DA37F6" w:rsidRDefault="00045BB7" w:rsidP="00045BB7">
      <w:pPr>
        <w:jc w:val="center"/>
        <w:rPr>
          <w:b/>
          <w:bCs/>
          <w:sz w:val="20"/>
          <w:szCs w:val="20"/>
          <w:lang w:val="en-GB"/>
        </w:rPr>
      </w:pPr>
      <w:r w:rsidRPr="00DA37F6">
        <w:rPr>
          <w:b/>
          <w:bCs/>
          <w:sz w:val="20"/>
          <w:szCs w:val="20"/>
          <w:lang w:val="en-GB"/>
        </w:rPr>
        <w:t>Table SI-</w:t>
      </w:r>
      <w:r w:rsidR="00646C38">
        <w:rPr>
          <w:b/>
          <w:bCs/>
          <w:sz w:val="20"/>
          <w:szCs w:val="20"/>
          <w:lang w:val="en-GB"/>
        </w:rPr>
        <w:t>4</w:t>
      </w:r>
      <w:r w:rsidRPr="00DA37F6">
        <w:rPr>
          <w:b/>
          <w:bCs/>
          <w:sz w:val="20"/>
          <w:szCs w:val="20"/>
          <w:lang w:val="en-GB"/>
        </w:rPr>
        <w:t xml:space="preserve">: </w:t>
      </w:r>
      <w:r w:rsidRPr="00045BB7">
        <w:rPr>
          <w:b/>
          <w:bCs/>
          <w:sz w:val="20"/>
          <w:szCs w:val="20"/>
          <w:u w:val="single"/>
          <w:lang w:val="en-GB"/>
        </w:rPr>
        <w:t xml:space="preserve">Verification </w:t>
      </w:r>
      <w:r>
        <w:rPr>
          <w:b/>
          <w:bCs/>
          <w:sz w:val="20"/>
          <w:szCs w:val="20"/>
          <w:u w:val="single"/>
          <w:lang w:val="en-GB"/>
        </w:rPr>
        <w:t>e</w:t>
      </w:r>
      <w:r w:rsidRPr="00DA37F6">
        <w:rPr>
          <w:b/>
          <w:bCs/>
          <w:sz w:val="20"/>
          <w:szCs w:val="20"/>
          <w:u w:val="single"/>
          <w:lang w:val="en-GB"/>
        </w:rPr>
        <w:t>xperiments</w:t>
      </w:r>
      <w:r w:rsidR="009558B6">
        <w:rPr>
          <w:b/>
          <w:bCs/>
          <w:sz w:val="20"/>
          <w:szCs w:val="20"/>
          <w:u w:val="single"/>
          <w:lang w:val="en-GB"/>
        </w:rPr>
        <w:t xml:space="preserve"> for model A</w:t>
      </w:r>
    </w:p>
    <w:p w14:paraId="598796E3" w14:textId="5A557E49" w:rsidR="00045BB7" w:rsidRDefault="009558B6" w:rsidP="00987CCD">
      <w:pPr>
        <w:ind w:firstLine="720"/>
        <w:jc w:val="center"/>
        <w:rPr>
          <w:sz w:val="20"/>
          <w:szCs w:val="20"/>
          <w:lang w:val="en-GB"/>
        </w:rPr>
      </w:pPr>
      <w:r>
        <w:rPr>
          <w:noProof/>
        </w:rPr>
        <w:drawing>
          <wp:inline distT="0" distB="0" distL="0" distR="0" wp14:anchorId="1CDAA172" wp14:editId="0A704D9C">
            <wp:extent cx="4010025" cy="22098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010025" cy="2209800"/>
                    </a:xfrm>
                    <a:prstGeom prst="rect">
                      <a:avLst/>
                    </a:prstGeom>
                  </pic:spPr>
                </pic:pic>
              </a:graphicData>
            </a:graphic>
          </wp:inline>
        </w:drawing>
      </w:r>
    </w:p>
    <w:p w14:paraId="4389AB67" w14:textId="77777777" w:rsidR="00C433F1" w:rsidRDefault="00C433F1" w:rsidP="00DA37F6">
      <w:pPr>
        <w:ind w:firstLine="720"/>
        <w:jc w:val="both"/>
        <w:rPr>
          <w:sz w:val="20"/>
          <w:szCs w:val="20"/>
          <w:lang w:val="en-GB"/>
        </w:rPr>
      </w:pPr>
    </w:p>
    <w:p w14:paraId="1EE4EE80" w14:textId="5FCB48EA" w:rsidR="00C433F1" w:rsidRDefault="000563C3" w:rsidP="00C433F1">
      <w:pPr>
        <w:spacing w:after="0"/>
        <w:rPr>
          <w:b/>
          <w:bCs/>
          <w:sz w:val="24"/>
          <w:szCs w:val="24"/>
          <w:lang w:val="en-GB"/>
        </w:rPr>
      </w:pPr>
      <w:r>
        <w:rPr>
          <w:b/>
          <w:bCs/>
          <w:sz w:val="24"/>
          <w:szCs w:val="24"/>
          <w:lang w:val="en-GB"/>
        </w:rPr>
        <w:t>2</w:t>
      </w:r>
      <w:r w:rsidR="00C433F1">
        <w:rPr>
          <w:b/>
          <w:bCs/>
          <w:sz w:val="24"/>
          <w:szCs w:val="24"/>
          <w:lang w:val="en-GB"/>
        </w:rPr>
        <w:t xml:space="preserve">. Theoretical </w:t>
      </w:r>
      <w:r w:rsidR="00827566">
        <w:rPr>
          <w:b/>
          <w:bCs/>
          <w:sz w:val="24"/>
          <w:szCs w:val="24"/>
          <w:lang w:val="en-GB"/>
        </w:rPr>
        <w:t>m</w:t>
      </w:r>
      <w:r w:rsidR="00C433F1" w:rsidRPr="00C433F1">
        <w:rPr>
          <w:b/>
          <w:bCs/>
          <w:sz w:val="24"/>
          <w:szCs w:val="24"/>
          <w:lang w:val="en-GB"/>
        </w:rPr>
        <w:t>odeling using finite elements method</w:t>
      </w:r>
      <w:r w:rsidR="00827566">
        <w:rPr>
          <w:b/>
          <w:bCs/>
          <w:sz w:val="24"/>
          <w:szCs w:val="24"/>
          <w:lang w:val="en-GB"/>
        </w:rPr>
        <w:t xml:space="preserve"> - </w:t>
      </w:r>
      <w:r w:rsidR="00827566" w:rsidRPr="00827566">
        <w:rPr>
          <w:b/>
          <w:bCs/>
          <w:sz w:val="24"/>
          <w:szCs w:val="24"/>
          <w:lang w:val="en-GB"/>
        </w:rPr>
        <w:t>model B description</w:t>
      </w:r>
    </w:p>
    <w:p w14:paraId="491FCC5B" w14:textId="6AA01F12" w:rsidR="00C433F1" w:rsidRPr="000709D9" w:rsidRDefault="000709D9" w:rsidP="00C433F1">
      <w:pPr>
        <w:pStyle w:val="IOPText"/>
        <w:spacing w:after="100"/>
        <w:ind w:firstLine="0"/>
        <w:rPr>
          <w:rFonts w:ascii="Calibri" w:hAnsi="Calibri" w:cs="Calibri"/>
          <w:szCs w:val="20"/>
          <w:lang w:val="en-US"/>
        </w:rPr>
      </w:pPr>
      <w:r>
        <w:rPr>
          <w:rFonts w:ascii="Calibri" w:hAnsi="Calibri" w:cs="Calibri"/>
          <w:szCs w:val="20"/>
          <w:lang w:val="en-US"/>
        </w:rPr>
        <w:t xml:space="preserve">The model equations are </w:t>
      </w:r>
      <w:r w:rsidR="00E52FA8">
        <w:rPr>
          <w:rFonts w:ascii="Calibri" w:hAnsi="Calibri" w:cs="Calibri"/>
          <w:szCs w:val="20"/>
          <w:lang w:val="en-US"/>
        </w:rPr>
        <w:t>based</w:t>
      </w:r>
      <w:r>
        <w:rPr>
          <w:rFonts w:ascii="Calibri" w:hAnsi="Calibri" w:cs="Calibri"/>
          <w:szCs w:val="20"/>
          <w:lang w:val="en-US"/>
        </w:rPr>
        <w:t xml:space="preserve"> on the </w:t>
      </w:r>
      <w:r w:rsidRPr="000709D9">
        <w:rPr>
          <w:rFonts w:ascii="Calibri" w:hAnsi="Calibri" w:cs="Calibri"/>
          <w:i/>
          <w:iCs/>
          <w:szCs w:val="20"/>
          <w:lang w:val="en-US"/>
        </w:rPr>
        <w:t>Drift Diffusion</w:t>
      </w:r>
      <w:r>
        <w:rPr>
          <w:rFonts w:ascii="Calibri" w:hAnsi="Calibri" w:cs="Calibri"/>
          <w:szCs w:val="20"/>
          <w:lang w:val="en-US"/>
        </w:rPr>
        <w:t xml:space="preserve"> interface, the </w:t>
      </w:r>
      <w:r w:rsidRPr="000709D9">
        <w:rPr>
          <w:rFonts w:ascii="Calibri" w:hAnsi="Calibri" w:cs="Calibri"/>
          <w:i/>
          <w:iCs/>
          <w:szCs w:val="20"/>
          <w:lang w:val="en-US"/>
        </w:rPr>
        <w:t>Electrostatic</w:t>
      </w:r>
      <w:r>
        <w:rPr>
          <w:rFonts w:ascii="Calibri" w:hAnsi="Calibri" w:cs="Calibri"/>
          <w:szCs w:val="20"/>
          <w:lang w:val="en-US"/>
        </w:rPr>
        <w:t xml:space="preserve"> interface and the </w:t>
      </w:r>
      <w:r w:rsidRPr="000709D9">
        <w:rPr>
          <w:rFonts w:ascii="Calibri" w:hAnsi="Calibri" w:cs="Calibri"/>
          <w:i/>
          <w:iCs/>
          <w:szCs w:val="20"/>
          <w:lang w:val="en-US"/>
        </w:rPr>
        <w:t>Heavy Species Transport</w:t>
      </w:r>
      <w:r>
        <w:rPr>
          <w:rFonts w:ascii="Calibri" w:hAnsi="Calibri" w:cs="Calibri"/>
          <w:szCs w:val="20"/>
          <w:lang w:val="en-US"/>
        </w:rPr>
        <w:t xml:space="preserve"> interface</w:t>
      </w:r>
      <w:r w:rsidR="00E52FA8">
        <w:rPr>
          <w:rFonts w:ascii="Calibri" w:hAnsi="Calibri" w:cs="Calibri"/>
          <w:szCs w:val="20"/>
          <w:lang w:val="en-US"/>
        </w:rPr>
        <w:t xml:space="preserve"> </w:t>
      </w:r>
      <w:sdt>
        <w:sdtPr>
          <w:rPr>
            <w:rFonts w:ascii="Calibri" w:hAnsi="Calibri" w:cs="Calibri"/>
            <w:color w:val="000000"/>
          </w:rPr>
          <w:tag w:val="MENDELEY_CITATION_v3_eyJjaXRhdGlvbklEIjoiTUVOREVMRVlfQ0lUQVRJT05fMzIwNWM3NWYtYmQ1OS00OTZjLTkyZTItMTE3NmUyMmYyMjBkIiwicHJvcGVydGllcyI6eyJub3RlSW5kZXgiOjB9LCJpc0VkaXRlZCI6ZmFsc2UsIm1hbnVhbE92ZXJyaWRlIjp7ImlzTWFudWFsbHlPdmVycmlkZGVuIjpmYWxzZSwiY2l0ZXByb2NUZXh0IjoiWzYzXSIsIm1hbnVhbE92ZXJyaWRlVGV4dCI6IiJ9LCJjaXRhdGlvbkl0ZW1zIjpbeyJpZCI6ImQ2MWM1Y2ZkLTRiN2EtMzNmNi04MzliLTExYzZiMTVhYjZiMyIsIml0ZW1EYXRhIjp7InR5cGUiOiJ3ZWJwYWdlIiwiaWQiOiJkNjFjNWNmZC00YjdhLTMzZjYtODM5Yi0xMWM2YjE1YWI2YjMiLCJ0aXRsZSI6Imh0dHBzOi8vd3d3LmNvbXNvbC5jb20vcGxhc21hLW1vZHVsZSIsImNvbnRhaW5lci10aXRsZS1zaG9ydCI6IiJ9LCJpc1RlbXBvcmFyeSI6ZmFsc2V9XX0="/>
          <w:id w:val="-236333328"/>
          <w:placeholder>
            <w:docPart w:val="9EAC51AD466142AABF32544ED5B3FA18"/>
          </w:placeholder>
        </w:sdtPr>
        <w:sdtContent>
          <w:r w:rsidR="00E52FA8" w:rsidRPr="001339AE">
            <w:rPr>
              <w:rFonts w:ascii="Calibri" w:hAnsi="Calibri" w:cs="Calibri"/>
              <w:color w:val="000000"/>
            </w:rPr>
            <w:t>[63]</w:t>
          </w:r>
        </w:sdtContent>
      </w:sdt>
      <w:r w:rsidR="00E52FA8">
        <w:rPr>
          <w:rFonts w:ascii="Calibri" w:hAnsi="Calibri" w:cs="Calibri"/>
        </w:rPr>
        <w:t>.</w:t>
      </w:r>
    </w:p>
    <w:p w14:paraId="2760340C" w14:textId="6CF7DD98" w:rsidR="00E52FA8" w:rsidRDefault="00E52FA8" w:rsidP="00E52FA8">
      <w:pPr>
        <w:pStyle w:val="IOPText"/>
        <w:spacing w:before="240" w:after="100"/>
        <w:ind w:firstLine="0"/>
        <w:rPr>
          <w:rFonts w:ascii="Calibri" w:hAnsi="Calibri" w:cs="Calibri"/>
        </w:rPr>
      </w:pPr>
      <w:r>
        <w:rPr>
          <w:rFonts w:ascii="Calibri" w:hAnsi="Calibri" w:cs="Calibri"/>
        </w:rPr>
        <w:t xml:space="preserve">The equation that </w:t>
      </w:r>
      <w:r w:rsidRPr="004F1A92">
        <w:rPr>
          <w:rFonts w:ascii="Calibri" w:hAnsi="Calibri" w:cs="Calibri"/>
        </w:rPr>
        <w:t>govern</w:t>
      </w:r>
      <w:r>
        <w:rPr>
          <w:rFonts w:ascii="Calibri" w:hAnsi="Calibri" w:cs="Calibri"/>
        </w:rPr>
        <w:t>s</w:t>
      </w:r>
      <w:r w:rsidRPr="004F1A92">
        <w:rPr>
          <w:rFonts w:ascii="Calibri" w:hAnsi="Calibri" w:cs="Calibri"/>
        </w:rPr>
        <w:t xml:space="preserve"> the </w:t>
      </w:r>
      <w:r w:rsidR="005C0CED">
        <w:rPr>
          <w:rFonts w:ascii="Calibri" w:hAnsi="Calibri" w:cs="Calibri"/>
        </w:rPr>
        <w:t>e</w:t>
      </w:r>
      <w:r w:rsidRPr="004F1A92">
        <w:rPr>
          <w:rFonts w:ascii="Calibri" w:hAnsi="Calibri" w:cs="Calibri"/>
        </w:rPr>
        <w:t xml:space="preserve">lectron </w:t>
      </w:r>
      <w:r w:rsidR="005C0CED">
        <w:rPr>
          <w:rFonts w:ascii="Calibri" w:hAnsi="Calibri" w:cs="Calibri"/>
        </w:rPr>
        <w:t>t</w:t>
      </w:r>
      <w:r w:rsidRPr="004F1A92">
        <w:rPr>
          <w:rFonts w:ascii="Calibri" w:hAnsi="Calibri" w:cs="Calibri"/>
        </w:rPr>
        <w:t>ransport</w:t>
      </w:r>
      <w:r>
        <w:rPr>
          <w:rFonts w:ascii="Calibri" w:hAnsi="Calibri" w:cs="Calibri"/>
        </w:rPr>
        <w:t xml:space="preserve"> is: </w:t>
      </w:r>
    </w:p>
    <w:p w14:paraId="00C89BBA" w14:textId="50679FE4" w:rsidR="00E52FA8" w:rsidRPr="000F3135" w:rsidRDefault="00000000" w:rsidP="00E52FA8">
      <w:pPr>
        <w:pStyle w:val="IOPText"/>
        <w:numPr>
          <w:ilvl w:val="0"/>
          <w:numId w:val="3"/>
        </w:numPr>
        <w:spacing w:before="240" w:after="100" w:line="240" w:lineRule="auto"/>
        <w:ind w:left="426" w:hanging="426"/>
        <w:rPr>
          <w:rFonts w:ascii="Cambria Math" w:hAnsi="Cambria Math" w:cs="Calibri"/>
          <w:szCs w:val="20"/>
        </w:rPr>
      </w:pPr>
      <m:oMath>
        <m:f>
          <m:fPr>
            <m:ctrlPr>
              <w:rPr>
                <w:rFonts w:ascii="Cambria Math" w:hAnsi="Cambria Math" w:cs="Calibri"/>
                <w:szCs w:val="20"/>
              </w:rPr>
            </m:ctrlPr>
          </m:fPr>
          <m:num>
            <m:r>
              <w:rPr>
                <w:rFonts w:ascii="Cambria Math" w:hAnsi="Cambria Math" w:cs="Calibri"/>
                <w:szCs w:val="20"/>
              </w:rPr>
              <m:t>∂</m:t>
            </m:r>
            <m:sSub>
              <m:sSubPr>
                <m:ctrlPr>
                  <w:rPr>
                    <w:rFonts w:ascii="Cambria Math" w:hAnsi="Cambria Math" w:cs="Calibri"/>
                    <w:szCs w:val="20"/>
                  </w:rPr>
                </m:ctrlPr>
              </m:sSubPr>
              <m:e>
                <m:r>
                  <w:rPr>
                    <w:rFonts w:ascii="Cambria Math" w:hAnsi="Cambria Math" w:cs="Calibri"/>
                    <w:szCs w:val="20"/>
                  </w:rPr>
                  <m:t>n</m:t>
                </m:r>
              </m:e>
              <m:sub>
                <m:r>
                  <w:rPr>
                    <w:rFonts w:ascii="Cambria Math" w:hAnsi="Cambria Math" w:cs="Calibri"/>
                    <w:szCs w:val="20"/>
                  </w:rPr>
                  <m:t>e</m:t>
                </m:r>
              </m:sub>
            </m:sSub>
          </m:num>
          <m:den>
            <m:r>
              <w:rPr>
                <w:rFonts w:ascii="Cambria Math" w:hAnsi="Cambria Math" w:cs="Calibri"/>
                <w:szCs w:val="20"/>
              </w:rPr>
              <m:t>∂t</m:t>
            </m:r>
          </m:den>
        </m:f>
        <m:r>
          <m:rPr>
            <m:sty m:val="p"/>
          </m:rPr>
          <w:rPr>
            <w:rFonts w:ascii="Cambria Math" w:hAnsi="Cambria Math" w:cs="Calibri"/>
            <w:szCs w:val="20"/>
          </w:rPr>
          <m:t>+ ∇∙</m:t>
        </m:r>
        <m:sSub>
          <m:sSubPr>
            <m:ctrlPr>
              <w:rPr>
                <w:rFonts w:ascii="Cambria Math" w:hAnsi="Cambria Math" w:cs="Calibri"/>
                <w:szCs w:val="20"/>
              </w:rPr>
            </m:ctrlPr>
          </m:sSubPr>
          <m:e>
            <m:r>
              <m:rPr>
                <m:sty m:val="p"/>
              </m:rPr>
              <w:rPr>
                <w:rFonts w:ascii="Cambria Math" w:hAnsi="Cambria Math" w:cs="Calibri"/>
                <w:szCs w:val="20"/>
              </w:rPr>
              <m:t>Γ</m:t>
            </m:r>
          </m:e>
          <m:sub>
            <m:r>
              <w:rPr>
                <w:rFonts w:ascii="Cambria Math" w:hAnsi="Cambria Math" w:cs="Calibri"/>
                <w:szCs w:val="20"/>
              </w:rPr>
              <m:t>e</m:t>
            </m:r>
          </m:sub>
        </m:sSub>
        <m:r>
          <m:rPr>
            <m:sty m:val="p"/>
          </m:rPr>
          <w:rPr>
            <w:rFonts w:ascii="Cambria Math" w:hAnsi="Cambria Math" w:cs="Calibri"/>
            <w:szCs w:val="20"/>
          </w:rPr>
          <m:t xml:space="preserve">= </m:t>
        </m:r>
        <m:sSub>
          <m:sSubPr>
            <m:ctrlPr>
              <w:rPr>
                <w:rFonts w:ascii="Cambria Math" w:hAnsi="Cambria Math" w:cs="Calibri"/>
                <w:szCs w:val="20"/>
              </w:rPr>
            </m:ctrlPr>
          </m:sSubPr>
          <m:e>
            <m:r>
              <w:rPr>
                <w:rFonts w:ascii="Cambria Math" w:hAnsi="Cambria Math" w:cs="Calibri"/>
                <w:szCs w:val="20"/>
              </w:rPr>
              <m:t>R</m:t>
            </m:r>
          </m:e>
          <m:sub>
            <m:r>
              <w:rPr>
                <w:rFonts w:ascii="Cambria Math" w:hAnsi="Cambria Math" w:cs="Calibri"/>
                <w:szCs w:val="20"/>
              </w:rPr>
              <m:t>e</m:t>
            </m:r>
          </m:sub>
        </m:sSub>
        <m:r>
          <m:rPr>
            <m:sty m:val="p"/>
          </m:rPr>
          <w:rPr>
            <w:rFonts w:ascii="Cambria Math" w:hAnsi="Cambria Math" w:cs="Calibri"/>
            <w:szCs w:val="20"/>
          </w:rPr>
          <m:t>∙</m:t>
        </m:r>
        <m:d>
          <m:dPr>
            <m:ctrlPr>
              <w:rPr>
                <w:rFonts w:ascii="Cambria Math" w:hAnsi="Cambria Math" w:cs="Calibri"/>
                <w:szCs w:val="20"/>
              </w:rPr>
            </m:ctrlPr>
          </m:dPr>
          <m:e>
            <m:r>
              <m:rPr>
                <m:sty m:val="b"/>
              </m:rPr>
              <w:rPr>
                <w:rFonts w:ascii="Cambria Math" w:hAnsi="Cambria Math" w:cs="Calibri"/>
                <w:szCs w:val="20"/>
              </w:rPr>
              <m:t>u</m:t>
            </m:r>
            <m:r>
              <m:rPr>
                <m:sty m:val="p"/>
              </m:rPr>
              <w:rPr>
                <w:rFonts w:ascii="Cambria Math" w:hAnsi="Cambria Math" w:cs="Calibri"/>
                <w:szCs w:val="20"/>
              </w:rPr>
              <m:t>∙∇</m:t>
            </m:r>
          </m:e>
        </m:d>
        <m:sSub>
          <m:sSubPr>
            <m:ctrlPr>
              <w:rPr>
                <w:rFonts w:ascii="Cambria Math" w:hAnsi="Cambria Math" w:cs="Calibri"/>
                <w:szCs w:val="20"/>
              </w:rPr>
            </m:ctrlPr>
          </m:sSubPr>
          <m:e>
            <m:r>
              <w:rPr>
                <w:rFonts w:ascii="Cambria Math" w:hAnsi="Cambria Math" w:cs="Calibri"/>
                <w:szCs w:val="20"/>
              </w:rPr>
              <m:t>n</m:t>
            </m:r>
          </m:e>
          <m:sub>
            <m:r>
              <w:rPr>
                <w:rFonts w:ascii="Cambria Math" w:hAnsi="Cambria Math" w:cs="Calibri"/>
                <w:szCs w:val="20"/>
              </w:rPr>
              <m:t>e</m:t>
            </m:r>
          </m:sub>
        </m:sSub>
      </m:oMath>
    </w:p>
    <w:p w14:paraId="22D75FD8" w14:textId="7113040A" w:rsidR="00E52FA8" w:rsidRDefault="003E080B" w:rsidP="00C433F1">
      <w:pPr>
        <w:pStyle w:val="IOPText"/>
        <w:spacing w:after="100"/>
        <w:ind w:firstLine="0"/>
        <w:rPr>
          <w:rFonts w:ascii="Calibri" w:hAnsi="Calibri" w:cs="Calibri"/>
          <w:szCs w:val="20"/>
        </w:rPr>
      </w:pPr>
      <w:r>
        <w:rPr>
          <w:rFonts w:ascii="Calibri" w:hAnsi="Calibri" w:cs="Calibri"/>
          <w:szCs w:val="20"/>
        </w:rPr>
        <w:t>D</w:t>
      </w:r>
      <w:r w:rsidR="00E52FA8">
        <w:rPr>
          <w:rFonts w:ascii="Calibri" w:hAnsi="Calibri" w:cs="Calibri"/>
          <w:szCs w:val="20"/>
        </w:rPr>
        <w:t>efinition of the electron flux vector:</w:t>
      </w:r>
    </w:p>
    <w:p w14:paraId="2BDF7FFB" w14:textId="25436BED" w:rsidR="00E52FA8" w:rsidRPr="000F3135" w:rsidRDefault="00000000" w:rsidP="00E52FA8">
      <w:pPr>
        <w:pStyle w:val="IOPText"/>
        <w:numPr>
          <w:ilvl w:val="0"/>
          <w:numId w:val="3"/>
        </w:numPr>
        <w:spacing w:after="100" w:line="240" w:lineRule="auto"/>
        <w:ind w:left="426" w:hanging="426"/>
        <w:rPr>
          <w:rFonts w:ascii="Calibri" w:hAnsi="Calibri" w:cs="Calibri"/>
          <w:szCs w:val="20"/>
        </w:rPr>
      </w:pPr>
      <m:oMath>
        <m:sSub>
          <m:sSubPr>
            <m:ctrlPr>
              <w:rPr>
                <w:rFonts w:ascii="Cambria Math" w:hAnsi="Cambria Math" w:cs="Calibri"/>
                <w:szCs w:val="20"/>
              </w:rPr>
            </m:ctrlPr>
          </m:sSubPr>
          <m:e>
            <m:r>
              <m:rPr>
                <m:sty m:val="p"/>
              </m:rPr>
              <w:rPr>
                <w:rFonts w:ascii="Cambria Math" w:hAnsi="Cambria Math" w:cs="Calibri"/>
                <w:szCs w:val="20"/>
              </w:rPr>
              <m:t>Γ</m:t>
            </m:r>
          </m:e>
          <m:sub>
            <m:r>
              <w:rPr>
                <w:rFonts w:ascii="Cambria Math" w:hAnsi="Cambria Math" w:cs="Calibri"/>
                <w:szCs w:val="20"/>
              </w:rPr>
              <m:t>e</m:t>
            </m:r>
          </m:sub>
        </m:sSub>
        <m:r>
          <w:rPr>
            <w:rFonts w:ascii="Cambria Math" w:hAnsi="Cambria Math" w:cs="Calibri"/>
            <w:szCs w:val="20"/>
          </w:rPr>
          <m:t>= -</m:t>
        </m:r>
        <m:d>
          <m:dPr>
            <m:ctrlPr>
              <w:rPr>
                <w:rFonts w:ascii="Cambria Math" w:hAnsi="Cambria Math" w:cs="Calibri"/>
                <w:i/>
                <w:szCs w:val="20"/>
              </w:rPr>
            </m:ctrlPr>
          </m:dPr>
          <m:e>
            <m:sSub>
              <m:sSubPr>
                <m:ctrlPr>
                  <w:rPr>
                    <w:rFonts w:ascii="Cambria Math" w:hAnsi="Cambria Math" w:cs="Calibri"/>
                    <w:i/>
                    <w:szCs w:val="20"/>
                  </w:rPr>
                </m:ctrlPr>
              </m:sSubPr>
              <m:e>
                <m:r>
                  <w:rPr>
                    <w:rFonts w:ascii="Cambria Math" w:hAnsi="Cambria Math" w:cs="Calibri"/>
                    <w:szCs w:val="20"/>
                  </w:rPr>
                  <m:t>μ</m:t>
                </m:r>
              </m:e>
              <m:sub>
                <m:r>
                  <w:rPr>
                    <w:rFonts w:ascii="Cambria Math" w:hAnsi="Cambria Math" w:cs="Calibri"/>
                    <w:szCs w:val="20"/>
                  </w:rPr>
                  <m:t>e</m:t>
                </m:r>
              </m:sub>
            </m:sSub>
            <m:r>
              <w:rPr>
                <w:rFonts w:ascii="Cambria Math" w:hAnsi="Cambria Math" w:cs="Calibri"/>
                <w:szCs w:val="20"/>
              </w:rPr>
              <m:t>∙</m:t>
            </m:r>
            <m:r>
              <m:rPr>
                <m:sty m:val="p"/>
              </m:rPr>
              <w:rPr>
                <w:rFonts w:ascii="Cambria Math" w:hAnsi="Cambria Math" w:cs="Calibri"/>
                <w:szCs w:val="20"/>
              </w:rPr>
              <m:t>E</m:t>
            </m:r>
          </m:e>
        </m:d>
        <m:sSub>
          <m:sSubPr>
            <m:ctrlPr>
              <w:rPr>
                <w:rFonts w:ascii="Cambria Math" w:hAnsi="Cambria Math" w:cs="Calibri"/>
                <w:i/>
                <w:szCs w:val="20"/>
              </w:rPr>
            </m:ctrlPr>
          </m:sSubPr>
          <m:e>
            <m:r>
              <w:rPr>
                <w:rFonts w:ascii="Cambria Math" w:hAnsi="Cambria Math" w:cs="Calibri"/>
                <w:szCs w:val="20"/>
              </w:rPr>
              <m:t>n</m:t>
            </m:r>
          </m:e>
          <m:sub>
            <m:r>
              <w:rPr>
                <w:rFonts w:ascii="Cambria Math" w:hAnsi="Cambria Math" w:cs="Calibri"/>
                <w:szCs w:val="20"/>
              </w:rPr>
              <m:t>e</m:t>
            </m:r>
          </m:sub>
        </m:sSub>
        <m:r>
          <w:rPr>
            <w:rFonts w:ascii="Cambria Math" w:hAnsi="Cambria Math" w:cs="Calibri"/>
            <w:szCs w:val="20"/>
          </w:rPr>
          <m:t>-</m:t>
        </m:r>
        <m:sSub>
          <m:sSubPr>
            <m:ctrlPr>
              <w:rPr>
                <w:rFonts w:ascii="Cambria Math" w:hAnsi="Cambria Math" w:cs="Calibri"/>
                <w:i/>
                <w:szCs w:val="20"/>
              </w:rPr>
            </m:ctrlPr>
          </m:sSubPr>
          <m:e>
            <m:r>
              <m:rPr>
                <m:sty m:val="p"/>
              </m:rPr>
              <w:rPr>
                <w:rFonts w:ascii="Cambria Math" w:hAnsi="Cambria Math" w:cs="Calibri"/>
                <w:szCs w:val="20"/>
              </w:rPr>
              <m:t>D</m:t>
            </m:r>
          </m:e>
          <m:sub>
            <m:r>
              <w:rPr>
                <w:rFonts w:ascii="Cambria Math" w:hAnsi="Cambria Math" w:cs="Calibri"/>
                <w:szCs w:val="20"/>
              </w:rPr>
              <m:t>e</m:t>
            </m:r>
          </m:sub>
        </m:sSub>
        <m:r>
          <w:rPr>
            <w:rFonts w:ascii="Cambria Math" w:hAnsi="Cambria Math" w:cs="Calibri"/>
            <w:szCs w:val="20"/>
          </w:rPr>
          <m:t>∙</m:t>
        </m:r>
        <m:r>
          <m:rPr>
            <m:sty m:val="p"/>
          </m:rPr>
          <w:rPr>
            <w:rFonts w:ascii="Cambria Math" w:hAnsi="Cambria Math" w:cs="Calibri"/>
            <w:szCs w:val="20"/>
          </w:rPr>
          <m:t>∇</m:t>
        </m:r>
        <m:sSub>
          <m:sSubPr>
            <m:ctrlPr>
              <w:rPr>
                <w:rFonts w:ascii="Cambria Math" w:hAnsi="Cambria Math" w:cs="Calibri"/>
                <w:i/>
                <w:szCs w:val="20"/>
              </w:rPr>
            </m:ctrlPr>
          </m:sSubPr>
          <m:e>
            <m:r>
              <w:rPr>
                <w:rFonts w:ascii="Cambria Math" w:hAnsi="Cambria Math" w:cs="Calibri"/>
                <w:szCs w:val="20"/>
              </w:rPr>
              <m:t>n</m:t>
            </m:r>
          </m:e>
          <m:sub>
            <m:r>
              <w:rPr>
                <w:rFonts w:ascii="Cambria Math" w:hAnsi="Cambria Math" w:cs="Calibri"/>
                <w:szCs w:val="20"/>
              </w:rPr>
              <m:t>e</m:t>
            </m:r>
          </m:sub>
        </m:sSub>
      </m:oMath>
      <w:r w:rsidR="00E52FA8" w:rsidRPr="000F3135">
        <w:rPr>
          <w:rFonts w:ascii="Calibri" w:hAnsi="Calibri" w:cs="Calibri"/>
          <w:b/>
          <w:bCs/>
          <w:iCs/>
          <w:szCs w:val="20"/>
        </w:rPr>
        <w:t xml:space="preserve"> </w:t>
      </w:r>
    </w:p>
    <w:p w14:paraId="18F16B3C" w14:textId="1FF423CB" w:rsidR="005C0CED" w:rsidRDefault="005C0CED" w:rsidP="00C433F1">
      <w:pPr>
        <w:pStyle w:val="IOPText"/>
        <w:spacing w:after="100"/>
        <w:ind w:firstLine="0"/>
        <w:rPr>
          <w:rFonts w:ascii="Calibri" w:hAnsi="Calibri" w:cs="Calibri"/>
          <w:szCs w:val="20"/>
        </w:rPr>
      </w:pPr>
      <w:r>
        <w:rPr>
          <w:rFonts w:ascii="Calibri" w:hAnsi="Calibri" w:cs="Calibri"/>
          <w:szCs w:val="20"/>
        </w:rPr>
        <w:t xml:space="preserve">Rate of change of the electron energy </w:t>
      </w:r>
      <w:r w:rsidR="003E080B">
        <w:rPr>
          <w:rFonts w:ascii="Calibri" w:hAnsi="Calibri" w:cs="Calibri"/>
          <w:szCs w:val="20"/>
        </w:rPr>
        <w:t>density</w:t>
      </w:r>
      <w:r>
        <w:rPr>
          <w:rFonts w:ascii="Calibri" w:hAnsi="Calibri" w:cs="Calibri"/>
          <w:szCs w:val="20"/>
        </w:rPr>
        <w:t>:</w:t>
      </w:r>
    </w:p>
    <w:p w14:paraId="3985126E" w14:textId="64E71554" w:rsidR="005C0CED" w:rsidRDefault="005C0CED" w:rsidP="005C0CED">
      <w:pPr>
        <w:pStyle w:val="IOPText"/>
        <w:numPr>
          <w:ilvl w:val="0"/>
          <w:numId w:val="3"/>
        </w:numPr>
        <w:spacing w:after="100" w:line="240" w:lineRule="auto"/>
        <w:ind w:left="426" w:hanging="426"/>
        <w:rPr>
          <w:rFonts w:ascii="Calibri" w:hAnsi="Calibri" w:cs="Calibri"/>
          <w:szCs w:val="20"/>
        </w:rPr>
      </w:pPr>
      <w:r>
        <w:rPr>
          <w:rFonts w:ascii="Calibri" w:hAnsi="Calibri" w:cs="Calibri"/>
          <w:szCs w:val="20"/>
        </w:rPr>
        <w:t xml:space="preserve"> </w:t>
      </w:r>
      <m:oMath>
        <m:f>
          <m:fPr>
            <m:ctrlPr>
              <w:rPr>
                <w:rFonts w:ascii="Cambria Math" w:hAnsi="Cambria Math" w:cs="Calibri"/>
                <w:szCs w:val="20"/>
              </w:rPr>
            </m:ctrlPr>
          </m:fPr>
          <m:num>
            <m:r>
              <w:rPr>
                <w:rFonts w:ascii="Cambria Math" w:hAnsi="Cambria Math" w:cs="Calibri"/>
                <w:szCs w:val="20"/>
              </w:rPr>
              <m:t>∂</m:t>
            </m:r>
            <m:sSub>
              <m:sSubPr>
                <m:ctrlPr>
                  <w:rPr>
                    <w:rFonts w:ascii="Cambria Math" w:hAnsi="Cambria Math" w:cs="Calibri"/>
                    <w:szCs w:val="20"/>
                  </w:rPr>
                </m:ctrlPr>
              </m:sSubPr>
              <m:e>
                <m:r>
                  <w:rPr>
                    <w:rFonts w:ascii="Cambria Math" w:hAnsi="Cambria Math" w:cs="Calibri"/>
                    <w:szCs w:val="20"/>
                  </w:rPr>
                  <m:t>n</m:t>
                </m:r>
              </m:e>
              <m:sub>
                <m:r>
                  <w:rPr>
                    <w:rFonts w:ascii="Cambria Math" w:hAnsi="Cambria Math" w:cs="Calibri"/>
                    <w:szCs w:val="20"/>
                  </w:rPr>
                  <m:t>e</m:t>
                </m:r>
              </m:sub>
            </m:sSub>
          </m:num>
          <m:den>
            <m:r>
              <w:rPr>
                <w:rFonts w:ascii="Cambria Math" w:hAnsi="Cambria Math" w:cs="Calibri"/>
                <w:szCs w:val="20"/>
              </w:rPr>
              <m:t>∂t</m:t>
            </m:r>
          </m:den>
        </m:f>
        <m:r>
          <m:rPr>
            <m:sty m:val="p"/>
          </m:rPr>
          <w:rPr>
            <w:rFonts w:ascii="Cambria Math" w:hAnsi="Cambria Math" w:cs="Calibri"/>
            <w:szCs w:val="20"/>
          </w:rPr>
          <m:t>+∇∙</m:t>
        </m:r>
        <m:sSub>
          <m:sSubPr>
            <m:ctrlPr>
              <w:rPr>
                <w:rFonts w:ascii="Cambria Math" w:hAnsi="Cambria Math" w:cs="Calibri"/>
                <w:szCs w:val="20"/>
              </w:rPr>
            </m:ctrlPr>
          </m:sSubPr>
          <m:e>
            <m:r>
              <m:rPr>
                <m:sty m:val="p"/>
              </m:rPr>
              <w:rPr>
                <w:rFonts w:ascii="Cambria Math" w:hAnsi="Cambria Math" w:cs="Calibri"/>
                <w:szCs w:val="20"/>
              </w:rPr>
              <m:t>Γ</m:t>
            </m:r>
          </m:e>
          <m:sub>
            <m:r>
              <w:rPr>
                <w:rFonts w:ascii="Cambria Math" w:hAnsi="Cambria Math" w:cs="Calibri"/>
                <w:szCs w:val="20"/>
              </w:rPr>
              <m:t>e</m:t>
            </m:r>
          </m:sub>
        </m:sSub>
        <m:r>
          <m:rPr>
            <m:sty m:val="p"/>
          </m:rPr>
          <w:rPr>
            <w:rFonts w:ascii="Cambria Math" w:hAnsi="Cambria Math" w:cs="Calibri"/>
            <w:szCs w:val="20"/>
          </w:rPr>
          <m:t>+E∙</m:t>
        </m:r>
        <m:sSub>
          <m:sSubPr>
            <m:ctrlPr>
              <w:rPr>
                <w:rFonts w:ascii="Cambria Math" w:hAnsi="Cambria Math" w:cs="Calibri"/>
                <w:szCs w:val="20"/>
              </w:rPr>
            </m:ctrlPr>
          </m:sSubPr>
          <m:e>
            <m:r>
              <m:rPr>
                <m:sty m:val="p"/>
              </m:rPr>
              <w:rPr>
                <w:rFonts w:ascii="Cambria Math" w:hAnsi="Cambria Math" w:cs="Calibri"/>
                <w:szCs w:val="20"/>
              </w:rPr>
              <m:t>Γ</m:t>
            </m:r>
          </m:e>
          <m:sub>
            <m:r>
              <w:rPr>
                <w:rFonts w:ascii="Cambria Math" w:hAnsi="Cambria Math" w:cs="Calibri"/>
                <w:szCs w:val="20"/>
              </w:rPr>
              <m:t>e</m:t>
            </m:r>
          </m:sub>
        </m:sSub>
        <m:r>
          <m:rPr>
            <m:sty m:val="p"/>
          </m:rPr>
          <w:rPr>
            <w:rFonts w:ascii="Cambria Math" w:hAnsi="Cambria Math" w:cs="Calibri"/>
            <w:szCs w:val="20"/>
          </w:rPr>
          <m:t>=</m:t>
        </m:r>
        <m:sSub>
          <m:sSubPr>
            <m:ctrlPr>
              <w:rPr>
                <w:rFonts w:ascii="Cambria Math" w:hAnsi="Cambria Math" w:cs="Calibri"/>
                <w:szCs w:val="20"/>
              </w:rPr>
            </m:ctrlPr>
          </m:sSubPr>
          <m:e>
            <m:r>
              <w:rPr>
                <w:rFonts w:ascii="Cambria Math" w:hAnsi="Cambria Math" w:cs="Calibri"/>
                <w:szCs w:val="20"/>
              </w:rPr>
              <m:t>S</m:t>
            </m:r>
          </m:e>
          <m:sub>
            <m:r>
              <w:rPr>
                <w:rFonts w:ascii="Cambria Math" w:hAnsi="Cambria Math" w:cs="Calibri"/>
                <w:szCs w:val="20"/>
              </w:rPr>
              <m:t>en</m:t>
            </m:r>
          </m:sub>
        </m:sSub>
        <m:r>
          <m:rPr>
            <m:sty m:val="p"/>
          </m:rPr>
          <w:rPr>
            <w:rFonts w:ascii="Cambria Math" w:hAnsi="Cambria Math" w:cs="Calibri"/>
            <w:szCs w:val="20"/>
          </w:rPr>
          <m:t>∙</m:t>
        </m:r>
        <m:d>
          <m:dPr>
            <m:ctrlPr>
              <w:rPr>
                <w:rFonts w:ascii="Cambria Math" w:hAnsi="Cambria Math" w:cs="Calibri"/>
                <w:szCs w:val="20"/>
              </w:rPr>
            </m:ctrlPr>
          </m:dPr>
          <m:e>
            <m:r>
              <m:rPr>
                <m:sty m:val="b"/>
              </m:rPr>
              <w:rPr>
                <w:rFonts w:ascii="Cambria Math" w:hAnsi="Cambria Math" w:cs="Calibri"/>
                <w:szCs w:val="20"/>
              </w:rPr>
              <m:t>u</m:t>
            </m:r>
            <m:r>
              <m:rPr>
                <m:sty m:val="p"/>
              </m:rPr>
              <w:rPr>
                <w:rFonts w:ascii="Cambria Math" w:hAnsi="Cambria Math" w:cs="Calibri"/>
                <w:szCs w:val="20"/>
              </w:rPr>
              <m:t>∙∇</m:t>
            </m:r>
          </m:e>
        </m:d>
        <m:sSub>
          <m:sSubPr>
            <m:ctrlPr>
              <w:rPr>
                <w:rFonts w:ascii="Cambria Math" w:hAnsi="Cambria Math" w:cs="Calibri"/>
                <w:szCs w:val="20"/>
              </w:rPr>
            </m:ctrlPr>
          </m:sSubPr>
          <m:e>
            <m:r>
              <w:rPr>
                <w:rFonts w:ascii="Cambria Math" w:hAnsi="Cambria Math" w:cs="Calibri"/>
                <w:szCs w:val="20"/>
              </w:rPr>
              <m:t>n</m:t>
            </m:r>
          </m:e>
          <m:sub>
            <m:r>
              <w:rPr>
                <w:rFonts w:ascii="Cambria Math" w:hAnsi="Cambria Math" w:cs="Calibri"/>
                <w:szCs w:val="20"/>
              </w:rPr>
              <m:t>e</m:t>
            </m:r>
          </m:sub>
        </m:sSub>
        <m:r>
          <m:rPr>
            <m:sty m:val="p"/>
          </m:rPr>
          <w:rPr>
            <w:rFonts w:ascii="Cambria Math" w:hAnsi="Cambria Math" w:cs="Calibri"/>
            <w:szCs w:val="20"/>
          </w:rPr>
          <m:t>+(</m:t>
        </m:r>
        <m:r>
          <w:rPr>
            <w:rFonts w:ascii="Cambria Math" w:hAnsi="Cambria Math" w:cs="Calibri"/>
            <w:szCs w:val="20"/>
          </w:rPr>
          <m:t>Q</m:t>
        </m:r>
        <m:r>
          <m:rPr>
            <m:sty m:val="p"/>
          </m:rPr>
          <w:rPr>
            <w:rFonts w:ascii="Cambria Math" w:hAnsi="Cambria Math" w:cs="Calibri"/>
            <w:szCs w:val="20"/>
          </w:rPr>
          <m:t xml:space="preserve">+ </m:t>
        </m:r>
        <m:sSub>
          <m:sSubPr>
            <m:ctrlPr>
              <w:rPr>
                <w:rFonts w:ascii="Cambria Math" w:hAnsi="Cambria Math" w:cs="Calibri"/>
                <w:szCs w:val="20"/>
              </w:rPr>
            </m:ctrlPr>
          </m:sSubPr>
          <m:e>
            <m:r>
              <w:rPr>
                <w:rFonts w:ascii="Cambria Math" w:hAnsi="Cambria Math" w:cs="Calibri"/>
                <w:szCs w:val="20"/>
              </w:rPr>
              <m:t>Q</m:t>
            </m:r>
          </m:e>
          <m:sub>
            <m:r>
              <w:rPr>
                <w:rFonts w:ascii="Cambria Math" w:hAnsi="Cambria Math" w:cs="Calibri"/>
                <w:szCs w:val="20"/>
              </w:rPr>
              <m:t>gen</m:t>
            </m:r>
          </m:sub>
        </m:sSub>
        <m:r>
          <m:rPr>
            <m:sty m:val="p"/>
          </m:rPr>
          <w:rPr>
            <w:rFonts w:ascii="Cambria Math" w:hAnsi="Cambria Math" w:cs="Calibri"/>
            <w:szCs w:val="20"/>
          </w:rPr>
          <m:t>)/</m:t>
        </m:r>
        <m:r>
          <w:rPr>
            <w:rFonts w:ascii="Cambria Math" w:hAnsi="Cambria Math" w:cs="Calibri"/>
            <w:szCs w:val="20"/>
          </w:rPr>
          <m:t>q</m:t>
        </m:r>
      </m:oMath>
    </w:p>
    <w:p w14:paraId="5B16FC9E" w14:textId="3BC03465" w:rsidR="003E080B" w:rsidRDefault="003E080B" w:rsidP="00C433F1">
      <w:pPr>
        <w:pStyle w:val="IOPText"/>
        <w:spacing w:after="100"/>
        <w:ind w:firstLine="0"/>
        <w:rPr>
          <w:rFonts w:ascii="Calibri" w:hAnsi="Calibri" w:cs="Calibri"/>
          <w:szCs w:val="20"/>
        </w:rPr>
      </w:pPr>
      <w:r>
        <w:rPr>
          <w:rFonts w:ascii="Calibri" w:hAnsi="Calibri" w:cs="Calibri"/>
          <w:szCs w:val="20"/>
        </w:rPr>
        <w:t>Definition of the electron energy flux vector:</w:t>
      </w:r>
    </w:p>
    <w:p w14:paraId="3A3B9A94" w14:textId="1C2A8BE8" w:rsidR="003E080B" w:rsidRPr="000F3135" w:rsidRDefault="003E080B" w:rsidP="003E080B">
      <w:pPr>
        <w:pStyle w:val="IOPText"/>
        <w:numPr>
          <w:ilvl w:val="0"/>
          <w:numId w:val="3"/>
        </w:numPr>
        <w:spacing w:after="100" w:line="240" w:lineRule="auto"/>
        <w:ind w:left="426" w:hanging="426"/>
        <w:rPr>
          <w:rFonts w:ascii="Calibri" w:hAnsi="Calibri" w:cs="Calibri"/>
          <w:szCs w:val="20"/>
        </w:rPr>
      </w:pPr>
      <w:r>
        <w:rPr>
          <w:rFonts w:ascii="Calibri" w:hAnsi="Calibri" w:cs="Calibri"/>
          <w:szCs w:val="20"/>
        </w:rPr>
        <w:t xml:space="preserve"> </w:t>
      </w:r>
      <m:oMath>
        <m:sSub>
          <m:sSubPr>
            <m:ctrlPr>
              <w:rPr>
                <w:rFonts w:ascii="Cambria Math" w:hAnsi="Cambria Math" w:cs="Calibri"/>
                <w:szCs w:val="20"/>
              </w:rPr>
            </m:ctrlPr>
          </m:sSubPr>
          <m:e>
            <m:r>
              <m:rPr>
                <m:sty m:val="p"/>
              </m:rPr>
              <w:rPr>
                <w:rFonts w:ascii="Cambria Math" w:hAnsi="Cambria Math" w:cs="Calibri"/>
                <w:szCs w:val="20"/>
              </w:rPr>
              <m:t>Γ</m:t>
            </m:r>
          </m:e>
          <m:sub>
            <m:r>
              <w:rPr>
                <w:rFonts w:ascii="Cambria Math" w:hAnsi="Cambria Math" w:cs="Calibri"/>
                <w:szCs w:val="20"/>
              </w:rPr>
              <m:t>ε</m:t>
            </m:r>
          </m:sub>
        </m:sSub>
        <m:r>
          <w:rPr>
            <w:rFonts w:ascii="Cambria Math" w:hAnsi="Cambria Math" w:cs="Calibri"/>
            <w:szCs w:val="20"/>
          </w:rPr>
          <m:t>= -</m:t>
        </m:r>
        <m:d>
          <m:dPr>
            <m:ctrlPr>
              <w:rPr>
                <w:rFonts w:ascii="Cambria Math" w:hAnsi="Cambria Math" w:cs="Calibri"/>
                <w:i/>
                <w:szCs w:val="20"/>
              </w:rPr>
            </m:ctrlPr>
          </m:dPr>
          <m:e>
            <m:sSub>
              <m:sSubPr>
                <m:ctrlPr>
                  <w:rPr>
                    <w:rFonts w:ascii="Cambria Math" w:hAnsi="Cambria Math" w:cs="Calibri"/>
                    <w:i/>
                    <w:szCs w:val="20"/>
                  </w:rPr>
                </m:ctrlPr>
              </m:sSubPr>
              <m:e>
                <m:r>
                  <w:rPr>
                    <w:rFonts w:ascii="Cambria Math" w:hAnsi="Cambria Math" w:cs="Calibri"/>
                    <w:szCs w:val="20"/>
                  </w:rPr>
                  <m:t>μ</m:t>
                </m:r>
              </m:e>
              <m:sub>
                <m:r>
                  <w:rPr>
                    <w:rFonts w:ascii="Cambria Math" w:hAnsi="Cambria Math" w:cs="Calibri"/>
                    <w:szCs w:val="20"/>
                  </w:rPr>
                  <m:t>ε</m:t>
                </m:r>
              </m:sub>
            </m:sSub>
            <m:r>
              <w:rPr>
                <w:rFonts w:ascii="Cambria Math" w:hAnsi="Cambria Math" w:cs="Calibri"/>
                <w:szCs w:val="20"/>
              </w:rPr>
              <m:t>∙</m:t>
            </m:r>
            <m:r>
              <m:rPr>
                <m:sty m:val="p"/>
              </m:rPr>
              <w:rPr>
                <w:rFonts w:ascii="Cambria Math" w:hAnsi="Cambria Math" w:cs="Calibri"/>
                <w:szCs w:val="20"/>
              </w:rPr>
              <m:t>E</m:t>
            </m:r>
          </m:e>
        </m:d>
        <m:sSub>
          <m:sSubPr>
            <m:ctrlPr>
              <w:rPr>
                <w:rFonts w:ascii="Cambria Math" w:hAnsi="Cambria Math" w:cs="Calibri"/>
                <w:i/>
                <w:szCs w:val="20"/>
              </w:rPr>
            </m:ctrlPr>
          </m:sSubPr>
          <m:e>
            <m:r>
              <w:rPr>
                <w:rFonts w:ascii="Cambria Math" w:hAnsi="Cambria Math" w:cs="Calibri"/>
                <w:szCs w:val="20"/>
              </w:rPr>
              <m:t>n</m:t>
            </m:r>
          </m:e>
          <m:sub>
            <m:r>
              <w:rPr>
                <w:rFonts w:ascii="Cambria Math" w:hAnsi="Cambria Math" w:cs="Calibri"/>
                <w:szCs w:val="20"/>
              </w:rPr>
              <m:t>e</m:t>
            </m:r>
          </m:sub>
        </m:sSub>
        <m:r>
          <w:rPr>
            <w:rFonts w:ascii="Cambria Math" w:hAnsi="Cambria Math" w:cs="Calibri"/>
            <w:szCs w:val="20"/>
          </w:rPr>
          <m:t>-</m:t>
        </m:r>
        <m:sSub>
          <m:sSubPr>
            <m:ctrlPr>
              <w:rPr>
                <w:rFonts w:ascii="Cambria Math" w:hAnsi="Cambria Math" w:cs="Calibri"/>
                <w:i/>
                <w:szCs w:val="20"/>
              </w:rPr>
            </m:ctrlPr>
          </m:sSubPr>
          <m:e>
            <m:r>
              <m:rPr>
                <m:sty m:val="p"/>
              </m:rPr>
              <w:rPr>
                <w:rFonts w:ascii="Cambria Math" w:hAnsi="Cambria Math" w:cs="Calibri"/>
                <w:szCs w:val="20"/>
              </w:rPr>
              <m:t>D</m:t>
            </m:r>
          </m:e>
          <m:sub>
            <m:r>
              <w:rPr>
                <w:rFonts w:ascii="Cambria Math" w:hAnsi="Cambria Math" w:cs="Calibri"/>
                <w:szCs w:val="20"/>
              </w:rPr>
              <m:t>ε</m:t>
            </m:r>
          </m:sub>
        </m:sSub>
        <m:r>
          <w:rPr>
            <w:rFonts w:ascii="Cambria Math" w:hAnsi="Cambria Math" w:cs="Calibri"/>
            <w:szCs w:val="20"/>
          </w:rPr>
          <m:t>∙</m:t>
        </m:r>
        <m:r>
          <m:rPr>
            <m:sty m:val="p"/>
          </m:rPr>
          <w:rPr>
            <w:rFonts w:ascii="Cambria Math" w:hAnsi="Cambria Math" w:cs="Calibri"/>
            <w:szCs w:val="20"/>
          </w:rPr>
          <m:t>∇</m:t>
        </m:r>
        <m:sSub>
          <m:sSubPr>
            <m:ctrlPr>
              <w:rPr>
                <w:rFonts w:ascii="Cambria Math" w:hAnsi="Cambria Math" w:cs="Calibri"/>
                <w:i/>
                <w:szCs w:val="20"/>
              </w:rPr>
            </m:ctrlPr>
          </m:sSubPr>
          <m:e>
            <m:r>
              <w:rPr>
                <w:rFonts w:ascii="Cambria Math" w:hAnsi="Cambria Math" w:cs="Calibri"/>
                <w:szCs w:val="20"/>
              </w:rPr>
              <m:t>n</m:t>
            </m:r>
          </m:e>
          <m:sub>
            <m:r>
              <w:rPr>
                <w:rFonts w:ascii="Cambria Math" w:hAnsi="Cambria Math" w:cs="Calibri"/>
                <w:szCs w:val="20"/>
              </w:rPr>
              <m:t>ε</m:t>
            </m:r>
          </m:sub>
        </m:sSub>
      </m:oMath>
      <w:r w:rsidRPr="000F3135">
        <w:rPr>
          <w:rFonts w:ascii="Calibri" w:hAnsi="Calibri" w:cs="Calibri"/>
          <w:b/>
          <w:bCs/>
          <w:iCs/>
          <w:szCs w:val="20"/>
        </w:rPr>
        <w:t xml:space="preserve"> </w:t>
      </w:r>
    </w:p>
    <w:p w14:paraId="6031EB48" w14:textId="57A6CA33" w:rsidR="00E52FA8" w:rsidRDefault="003E080B" w:rsidP="00C433F1">
      <w:pPr>
        <w:pStyle w:val="IOPText"/>
        <w:spacing w:after="100"/>
        <w:ind w:firstLine="0"/>
        <w:rPr>
          <w:rFonts w:ascii="Calibri" w:hAnsi="Calibri" w:cs="Calibri"/>
          <w:szCs w:val="20"/>
        </w:rPr>
      </w:pPr>
      <w:r>
        <w:rPr>
          <w:rFonts w:ascii="Calibri" w:hAnsi="Calibri" w:cs="Calibri"/>
          <w:szCs w:val="20"/>
        </w:rPr>
        <w:t>Electric field:</w:t>
      </w:r>
    </w:p>
    <w:p w14:paraId="67793C28" w14:textId="77777777" w:rsidR="003E080B" w:rsidRPr="000F3135" w:rsidRDefault="003E080B" w:rsidP="003E080B">
      <w:pPr>
        <w:pStyle w:val="IOPText"/>
        <w:numPr>
          <w:ilvl w:val="0"/>
          <w:numId w:val="3"/>
        </w:numPr>
        <w:spacing w:after="100" w:line="240" w:lineRule="auto"/>
        <w:ind w:left="426" w:hanging="426"/>
        <w:rPr>
          <w:rFonts w:ascii="Calibri" w:hAnsi="Calibri" w:cs="Calibri"/>
          <w:szCs w:val="20"/>
        </w:rPr>
      </w:pPr>
      <m:oMath>
        <m:r>
          <m:rPr>
            <m:sty m:val="p"/>
          </m:rPr>
          <w:rPr>
            <w:rFonts w:ascii="Cambria Math" w:hAnsi="Cambria Math" w:cs="Calibri"/>
            <w:szCs w:val="20"/>
          </w:rPr>
          <m:t>E</m:t>
        </m:r>
        <m:r>
          <w:rPr>
            <w:rFonts w:ascii="Cambria Math" w:hAnsi="Cambria Math" w:cs="Calibri"/>
            <w:szCs w:val="20"/>
          </w:rPr>
          <m:t>= -</m:t>
        </m:r>
        <m:r>
          <m:rPr>
            <m:sty m:val="p"/>
          </m:rPr>
          <w:rPr>
            <w:rFonts w:ascii="Cambria Math" w:hAnsi="Cambria Math" w:cs="Calibri"/>
            <w:szCs w:val="20"/>
          </w:rPr>
          <m:t>∇V</m:t>
        </m:r>
        <m:r>
          <w:rPr>
            <w:rFonts w:ascii="Cambria Math" w:hAnsi="Cambria Math" w:cs="Calibri"/>
            <w:szCs w:val="20"/>
          </w:rPr>
          <m:t xml:space="preserve"> </m:t>
        </m:r>
      </m:oMath>
    </w:p>
    <w:p w14:paraId="5C4765FB" w14:textId="20079488" w:rsidR="003E080B" w:rsidRPr="00F20017" w:rsidRDefault="003E080B" w:rsidP="00C433F1">
      <w:pPr>
        <w:pStyle w:val="IOPText"/>
        <w:spacing w:after="100"/>
        <w:ind w:firstLine="0"/>
        <w:rPr>
          <w:rFonts w:ascii="Calibri" w:hAnsi="Calibri" w:cs="Calibri"/>
          <w:szCs w:val="20"/>
        </w:rPr>
      </w:pPr>
      <w:r>
        <w:rPr>
          <w:rFonts w:ascii="Calibri" w:hAnsi="Calibri" w:cs="Calibri"/>
          <w:szCs w:val="20"/>
        </w:rPr>
        <w:t>Electrostatic equation:</w:t>
      </w:r>
    </w:p>
    <w:p w14:paraId="086E25D3" w14:textId="77777777" w:rsidR="00C433F1" w:rsidRPr="0002364E" w:rsidRDefault="00C433F1" w:rsidP="00C433F1">
      <w:pPr>
        <w:pStyle w:val="IOPText"/>
        <w:numPr>
          <w:ilvl w:val="0"/>
          <w:numId w:val="3"/>
        </w:numPr>
        <w:spacing w:after="100" w:line="240" w:lineRule="auto"/>
        <w:ind w:left="426" w:hanging="426"/>
        <w:rPr>
          <w:rFonts w:ascii="Calibri" w:hAnsi="Calibri" w:cs="Calibri"/>
          <w:szCs w:val="20"/>
        </w:rPr>
      </w:pPr>
      <m:oMath>
        <m:r>
          <m:rPr>
            <m:sty m:val="p"/>
          </m:rPr>
          <w:rPr>
            <w:rFonts w:ascii="Cambria Math" w:hAnsi="Cambria Math" w:cs="Calibri"/>
            <w:szCs w:val="20"/>
          </w:rPr>
          <m:t>∇</m:t>
        </m:r>
        <m:r>
          <w:rPr>
            <w:rFonts w:ascii="Cambria Math" w:hAnsi="Cambria Math" w:cs="Calibri"/>
            <w:szCs w:val="20"/>
          </w:rPr>
          <m:t>∙</m:t>
        </m:r>
        <m:r>
          <m:rPr>
            <m:sty m:val="p"/>
          </m:rPr>
          <w:rPr>
            <w:rFonts w:ascii="Cambria Math" w:hAnsi="Cambria Math" w:cs="Calibri"/>
            <w:szCs w:val="20"/>
          </w:rPr>
          <m:t>D</m:t>
        </m:r>
        <m:r>
          <m:rPr>
            <m:sty m:val="b"/>
          </m:rPr>
          <w:rPr>
            <w:rFonts w:ascii="Cambria Math" w:hAnsi="Cambria Math" w:cs="Calibri"/>
            <w:szCs w:val="20"/>
          </w:rPr>
          <m:t>=</m:t>
        </m:r>
        <m:r>
          <m:rPr>
            <m:sty m:val="bi"/>
          </m:rPr>
          <w:rPr>
            <w:rFonts w:ascii="Cambria Math" w:hAnsi="Cambria Math" w:cs="Calibri"/>
            <w:szCs w:val="20"/>
          </w:rPr>
          <m:t xml:space="preserve"> </m:t>
        </m:r>
        <m:sSub>
          <m:sSubPr>
            <m:ctrlPr>
              <w:rPr>
                <w:rFonts w:ascii="Cambria Math" w:hAnsi="Cambria Math" w:cs="Calibri"/>
                <w:i/>
                <w:iCs/>
                <w:szCs w:val="20"/>
              </w:rPr>
            </m:ctrlPr>
          </m:sSubPr>
          <m:e>
            <m:r>
              <m:rPr>
                <m:sty m:val="p"/>
              </m:rPr>
              <w:rPr>
                <w:rFonts w:ascii="Cambria Math" w:hAnsi="Cambria Math" w:cs="Calibri"/>
                <w:szCs w:val="20"/>
              </w:rPr>
              <m:t>ρ</m:t>
            </m:r>
          </m:e>
          <m:sub>
            <m:r>
              <w:rPr>
                <w:rFonts w:ascii="Cambria Math" w:hAnsi="Cambria Math" w:cs="Calibri"/>
                <w:szCs w:val="20"/>
              </w:rPr>
              <m:t>q</m:t>
            </m:r>
          </m:sub>
        </m:sSub>
      </m:oMath>
      <w:r w:rsidRPr="000F3135">
        <w:rPr>
          <w:rFonts w:ascii="Calibri" w:hAnsi="Calibri" w:cs="Calibri"/>
          <w:b/>
          <w:bCs/>
          <w:iCs/>
          <w:szCs w:val="20"/>
        </w:rPr>
        <w:t xml:space="preserve"> </w:t>
      </w:r>
    </w:p>
    <w:p w14:paraId="4ACE25B3" w14:textId="02A7A83D" w:rsidR="008D58D7" w:rsidRPr="000F3135" w:rsidRDefault="008D58D7" w:rsidP="008D58D7">
      <w:pPr>
        <w:pStyle w:val="IOPText"/>
        <w:spacing w:before="240"/>
        <w:ind w:firstLine="0"/>
        <w:jc w:val="left"/>
        <w:rPr>
          <w:rFonts w:ascii="Calibri" w:hAnsi="Calibri" w:cs="Calibri"/>
        </w:rPr>
      </w:pPr>
      <w:r w:rsidRPr="000F3135">
        <w:rPr>
          <w:rFonts w:ascii="Calibri" w:hAnsi="Calibri" w:cs="Calibri"/>
        </w:rPr>
        <w:t>Where:</w:t>
      </w:r>
    </w:p>
    <w:p w14:paraId="6189140D" w14:textId="45033812" w:rsidR="008D58D7" w:rsidRPr="000A70E5" w:rsidRDefault="008D58D7" w:rsidP="00C02E36">
      <w:pPr>
        <w:pStyle w:val="IOPText"/>
        <w:spacing w:beforeLines="20" w:before="48" w:afterLines="20" w:after="48" w:line="276" w:lineRule="auto"/>
        <w:ind w:firstLine="0"/>
        <w:rPr>
          <w:rFonts w:ascii="Calibri" w:hAnsi="Calibri" w:cs="Calibri"/>
          <w:szCs w:val="20"/>
        </w:rPr>
      </w:pPr>
      <w:r w:rsidRPr="000A70E5">
        <w:rPr>
          <w:rFonts w:ascii="Calibri" w:hAnsi="Calibri" w:cs="Calibri"/>
          <w:szCs w:val="20"/>
        </w:rPr>
        <w:t>D is the electric displacement field, C/m</w:t>
      </w:r>
      <w:r w:rsidRPr="000A70E5">
        <w:rPr>
          <w:rFonts w:ascii="Calibri" w:hAnsi="Calibri" w:cs="Calibri"/>
          <w:szCs w:val="20"/>
          <w:vertAlign w:val="superscript"/>
        </w:rPr>
        <w:t>2</w:t>
      </w:r>
    </w:p>
    <w:p w14:paraId="62D31043" w14:textId="2403C6D2" w:rsidR="008D58D7" w:rsidRPr="000A70E5" w:rsidRDefault="008D58D7" w:rsidP="00C02E36">
      <w:pPr>
        <w:pStyle w:val="IOPText"/>
        <w:spacing w:beforeLines="20" w:before="48" w:afterLines="20" w:after="48" w:line="276" w:lineRule="auto"/>
        <w:ind w:firstLine="0"/>
        <w:rPr>
          <w:rFonts w:ascii="Calibri" w:hAnsi="Calibri" w:cs="Calibri"/>
          <w:szCs w:val="20"/>
        </w:rPr>
      </w:pPr>
      <w:r w:rsidRPr="000A70E5">
        <w:rPr>
          <w:rFonts w:asciiTheme="minorHAnsi" w:hAnsiTheme="minorHAnsi" w:cstheme="minorHAnsi"/>
          <w:szCs w:val="20"/>
        </w:rPr>
        <w:t>ρ</w:t>
      </w:r>
      <w:r w:rsidRPr="000A70E5">
        <w:rPr>
          <w:rFonts w:asciiTheme="minorHAnsi" w:hAnsiTheme="minorHAnsi" w:cstheme="minorHAnsi"/>
          <w:szCs w:val="20"/>
          <w:vertAlign w:val="subscript"/>
        </w:rPr>
        <w:t>q</w:t>
      </w:r>
      <w:r w:rsidRPr="000A70E5">
        <w:rPr>
          <w:rFonts w:asciiTheme="minorHAnsi" w:hAnsiTheme="minorHAnsi" w:cstheme="minorHAnsi"/>
          <w:szCs w:val="20"/>
        </w:rPr>
        <w:t xml:space="preserve"> is the volumetric charge density</w:t>
      </w:r>
      <w:r w:rsidRPr="000A70E5">
        <w:rPr>
          <w:rFonts w:ascii="Calibri" w:hAnsi="Calibri" w:cs="Calibri"/>
          <w:szCs w:val="20"/>
        </w:rPr>
        <w:t>, SI unit: C/m</w:t>
      </w:r>
      <w:r w:rsidRPr="000A70E5">
        <w:rPr>
          <w:rFonts w:ascii="Calibri" w:hAnsi="Calibri" w:cs="Calibri"/>
          <w:szCs w:val="20"/>
          <w:vertAlign w:val="superscript"/>
        </w:rPr>
        <w:t>3</w:t>
      </w:r>
    </w:p>
    <w:p w14:paraId="5623B680" w14:textId="54B34F3E" w:rsidR="008D58D7" w:rsidRPr="000A70E5" w:rsidRDefault="008D58D7" w:rsidP="00C02E36">
      <w:pPr>
        <w:pStyle w:val="IOPText"/>
        <w:spacing w:beforeLines="20" w:before="48" w:afterLines="20" w:after="48" w:line="276" w:lineRule="auto"/>
        <w:ind w:firstLine="0"/>
        <w:rPr>
          <w:rFonts w:asciiTheme="minorHAnsi" w:hAnsiTheme="minorHAnsi" w:cstheme="minorHAnsi"/>
          <w:szCs w:val="20"/>
        </w:rPr>
      </w:pPr>
      <w:r w:rsidRPr="000A70E5">
        <w:rPr>
          <w:rFonts w:ascii="Calibri" w:hAnsi="Calibri" w:cs="Calibri"/>
          <w:szCs w:val="20"/>
        </w:rPr>
        <w:lastRenderedPageBreak/>
        <w:t>E</w:t>
      </w:r>
      <w:r w:rsidRPr="000A70E5">
        <w:rPr>
          <w:rFonts w:ascii="Calibri" w:hAnsi="Calibri" w:cs="Calibri"/>
          <w:b/>
          <w:bCs/>
          <w:szCs w:val="20"/>
        </w:rPr>
        <w:t xml:space="preserve"> </w:t>
      </w:r>
      <w:r w:rsidRPr="000A70E5">
        <w:rPr>
          <w:rFonts w:ascii="Calibri" w:hAnsi="Calibri" w:cs="Calibri"/>
          <w:szCs w:val="20"/>
        </w:rPr>
        <w:t xml:space="preserve">is </w:t>
      </w:r>
      <w:r w:rsidRPr="000A70E5">
        <w:rPr>
          <w:rFonts w:asciiTheme="minorHAnsi" w:hAnsiTheme="minorHAnsi" w:cstheme="minorHAnsi"/>
          <w:szCs w:val="20"/>
        </w:rPr>
        <w:t>the electric field: V/m</w:t>
      </w:r>
    </w:p>
    <w:p w14:paraId="331D3660" w14:textId="08596D5E" w:rsidR="008D58D7" w:rsidRPr="000A70E5" w:rsidRDefault="008D58D7" w:rsidP="00C02E36">
      <w:pPr>
        <w:pStyle w:val="IOPText"/>
        <w:spacing w:beforeLines="20" w:before="48" w:afterLines="20" w:after="48" w:line="276" w:lineRule="auto"/>
        <w:ind w:firstLine="0"/>
        <w:jc w:val="left"/>
        <w:rPr>
          <w:rFonts w:ascii="Calibri" w:hAnsi="Calibri" w:cs="Calibri"/>
          <w:szCs w:val="20"/>
        </w:rPr>
      </w:pPr>
      <w:r w:rsidRPr="000A70E5">
        <w:rPr>
          <w:rFonts w:ascii="Calibri" w:hAnsi="Calibri" w:cs="Calibri"/>
          <w:szCs w:val="20"/>
        </w:rPr>
        <w:t>V is the electric potential,</w:t>
      </w:r>
      <w:r w:rsidRPr="00C02E36">
        <w:rPr>
          <w:rFonts w:ascii="Calibri" w:hAnsi="Calibri"/>
        </w:rPr>
        <w:t xml:space="preserve"> </w:t>
      </w:r>
      <w:r w:rsidRPr="000A70E5">
        <w:rPr>
          <w:rFonts w:asciiTheme="minorHAnsi" w:hAnsiTheme="minorHAnsi" w:cstheme="minorHAnsi"/>
          <w:szCs w:val="20"/>
        </w:rPr>
        <w:t>V</w:t>
      </w:r>
    </w:p>
    <w:p w14:paraId="02BBCD9B" w14:textId="7A844C3A" w:rsidR="008D58D7" w:rsidRPr="00C02E36" w:rsidRDefault="008D58D7" w:rsidP="00C02E36">
      <w:pPr>
        <w:pStyle w:val="IOPText"/>
        <w:spacing w:beforeLines="20" w:before="48" w:afterLines="20" w:after="48" w:line="276" w:lineRule="auto"/>
        <w:ind w:firstLine="0"/>
        <w:rPr>
          <w:rFonts w:ascii="Calibri" w:hAnsi="Calibri" w:cs="Calibri"/>
          <w:szCs w:val="20"/>
          <w:rtl/>
          <w:lang w:bidi="he-IL"/>
        </w:rPr>
      </w:pPr>
      <w:r w:rsidRPr="00C02E36">
        <w:rPr>
          <w:rFonts w:ascii="Calibri" w:hAnsi="Calibri"/>
          <w:b/>
        </w:rPr>
        <w:t>u</w:t>
      </w:r>
      <w:r w:rsidRPr="000A70E5">
        <w:rPr>
          <w:rFonts w:ascii="Calibri" w:hAnsi="Calibri" w:cs="Calibri"/>
          <w:b/>
          <w:bCs/>
          <w:szCs w:val="20"/>
        </w:rPr>
        <w:t xml:space="preserve"> </w:t>
      </w:r>
      <w:r w:rsidRPr="000A70E5">
        <w:rPr>
          <w:rFonts w:ascii="Calibri" w:hAnsi="Calibri" w:cs="Calibri"/>
          <w:szCs w:val="20"/>
        </w:rPr>
        <w:t>is the neutral fluid velocity vector, m/s</w:t>
      </w:r>
    </w:p>
    <w:p w14:paraId="79CB66C8" w14:textId="3B3D538F" w:rsidR="008D58D7" w:rsidRPr="000A70E5" w:rsidRDefault="008D58D7" w:rsidP="00C02E36">
      <w:pPr>
        <w:pStyle w:val="IOPText"/>
        <w:spacing w:beforeLines="20" w:before="48" w:afterLines="20" w:after="48" w:line="276" w:lineRule="auto"/>
        <w:ind w:firstLine="0"/>
        <w:rPr>
          <w:rFonts w:ascii="Calibri" w:hAnsi="Calibri" w:cs="Calibri"/>
          <w:szCs w:val="20"/>
        </w:rPr>
      </w:pPr>
      <w:r w:rsidRPr="000A70E5">
        <w:rPr>
          <w:rFonts w:ascii="Calibri" w:hAnsi="Calibri" w:cs="Calibri"/>
          <w:i/>
          <w:iCs/>
          <w:szCs w:val="20"/>
        </w:rPr>
        <w:t>n</w:t>
      </w:r>
      <w:r w:rsidRPr="000A70E5">
        <w:rPr>
          <w:rFonts w:ascii="Calibri" w:hAnsi="Calibri" w:cs="Calibri"/>
          <w:i/>
          <w:iCs/>
          <w:szCs w:val="20"/>
          <w:vertAlign w:val="subscript"/>
        </w:rPr>
        <w:t>e</w:t>
      </w:r>
      <w:r w:rsidRPr="000A70E5">
        <w:rPr>
          <w:rFonts w:ascii="Calibri" w:hAnsi="Calibri" w:cs="Calibri"/>
          <w:i/>
          <w:iCs/>
          <w:szCs w:val="20"/>
        </w:rPr>
        <w:t xml:space="preserve"> </w:t>
      </w:r>
      <w:r w:rsidRPr="000A70E5">
        <w:rPr>
          <w:rFonts w:ascii="Calibri" w:hAnsi="Calibri" w:cs="Calibri"/>
          <w:szCs w:val="20"/>
        </w:rPr>
        <w:t>is the electron density, 1/m</w:t>
      </w:r>
      <w:r w:rsidRPr="000A70E5">
        <w:rPr>
          <w:rFonts w:ascii="Calibri" w:hAnsi="Calibri" w:cs="Calibri"/>
          <w:szCs w:val="20"/>
          <w:vertAlign w:val="superscript"/>
        </w:rPr>
        <w:t>3</w:t>
      </w:r>
    </w:p>
    <w:p w14:paraId="0B32FEB3" w14:textId="2BEAA966" w:rsidR="008D58D7" w:rsidRPr="000A70E5" w:rsidRDefault="00000000" w:rsidP="00C02E36">
      <w:pPr>
        <w:pStyle w:val="IOPText"/>
        <w:spacing w:beforeLines="20" w:before="48" w:afterLines="20" w:after="48" w:line="276" w:lineRule="auto"/>
        <w:ind w:firstLine="0"/>
        <w:rPr>
          <w:rFonts w:ascii="Calibri" w:hAnsi="Calibri" w:cs="Calibri"/>
          <w:szCs w:val="20"/>
        </w:rPr>
      </w:pPr>
      <m:oMath>
        <m:sSub>
          <m:sSubPr>
            <m:ctrlPr>
              <w:rPr>
                <w:rFonts w:ascii="Cambria Math" w:hAnsi="Cambria Math"/>
                <w:i/>
              </w:rPr>
            </m:ctrlPr>
          </m:sSubPr>
          <m:e>
            <m:r>
              <m:rPr>
                <m:sty m:val="p"/>
              </m:rPr>
              <w:rPr>
                <w:rFonts w:ascii="Cambria Math" w:hAnsi="Cambria Math"/>
              </w:rPr>
              <m:t>Γ</m:t>
            </m:r>
          </m:e>
          <m:sub>
            <m:r>
              <w:rPr>
                <w:rFonts w:ascii="Cambria Math" w:hAnsi="Cambria Math"/>
              </w:rPr>
              <m:t>e</m:t>
            </m:r>
          </m:sub>
        </m:sSub>
      </m:oMath>
      <w:r w:rsidR="008D58D7" w:rsidRPr="000A70E5">
        <w:rPr>
          <w:rFonts w:ascii="Calibri" w:hAnsi="Calibri" w:cs="Calibri"/>
          <w:szCs w:val="20"/>
        </w:rPr>
        <w:t xml:space="preserve"> is the electron flux vector, 1/(m</w:t>
      </w:r>
      <w:r w:rsidR="008D58D7" w:rsidRPr="000A70E5">
        <w:rPr>
          <w:rFonts w:ascii="Calibri" w:hAnsi="Calibri" w:cs="Calibri"/>
          <w:szCs w:val="20"/>
          <w:vertAlign w:val="superscript"/>
        </w:rPr>
        <w:t>2</w:t>
      </w:r>
      <w:r w:rsidR="00FC2619">
        <w:rPr>
          <w:rFonts w:ascii="Cambria Math" w:hAnsi="Cambria Math" w:cs="Calibri"/>
          <w:szCs w:val="20"/>
        </w:rPr>
        <w:t>⋅</w:t>
      </w:r>
      <w:r w:rsidR="008D58D7" w:rsidRPr="000A70E5">
        <w:rPr>
          <w:rFonts w:ascii="Calibri" w:hAnsi="Calibri" w:cs="Calibri"/>
          <w:szCs w:val="20"/>
        </w:rPr>
        <w:t>s)</w:t>
      </w:r>
    </w:p>
    <w:p w14:paraId="3E61BCC5" w14:textId="6E721C29" w:rsidR="008D58D7" w:rsidRPr="00C02E36" w:rsidRDefault="008D58D7" w:rsidP="00C02E36">
      <w:pPr>
        <w:pStyle w:val="IOPText"/>
        <w:spacing w:beforeLines="20" w:before="48" w:afterLines="20" w:after="48" w:line="276" w:lineRule="auto"/>
        <w:ind w:firstLine="0"/>
        <w:rPr>
          <w:rFonts w:asciiTheme="minorHAnsi" w:hAnsiTheme="minorHAnsi" w:cstheme="minorHAnsi"/>
          <w:szCs w:val="20"/>
          <w:rtl/>
        </w:rPr>
      </w:pPr>
      <w:r w:rsidRPr="00C02E36">
        <w:rPr>
          <w:rFonts w:ascii="Calibri" w:hAnsi="Calibri"/>
          <w:i/>
        </w:rPr>
        <w:t>q</w:t>
      </w:r>
      <w:r w:rsidRPr="000A70E5">
        <w:rPr>
          <w:rFonts w:ascii="Calibri" w:hAnsi="Calibri" w:cs="Calibri"/>
          <w:b/>
          <w:bCs/>
          <w:szCs w:val="20"/>
        </w:rPr>
        <w:t xml:space="preserve"> </w:t>
      </w:r>
      <w:r w:rsidRPr="000A70E5">
        <w:rPr>
          <w:rFonts w:asciiTheme="minorHAnsi" w:hAnsiTheme="minorHAnsi" w:cstheme="minorHAnsi"/>
          <w:szCs w:val="20"/>
        </w:rPr>
        <w:t>is the is the electron charge, C</w:t>
      </w:r>
    </w:p>
    <w:p w14:paraId="46939DB2" w14:textId="6C2DC964" w:rsidR="008D58D7" w:rsidRPr="000A70E5" w:rsidRDefault="008D58D7" w:rsidP="00C02E36">
      <w:pPr>
        <w:pStyle w:val="IOPText"/>
        <w:spacing w:beforeLines="20" w:before="48" w:afterLines="20" w:after="48" w:line="276" w:lineRule="auto"/>
        <w:ind w:firstLine="0"/>
        <w:rPr>
          <w:rFonts w:ascii="Calibri" w:hAnsi="Calibri" w:cs="Calibri"/>
          <w:szCs w:val="20"/>
        </w:rPr>
      </w:pPr>
      <w:r w:rsidRPr="000A70E5">
        <w:rPr>
          <w:rFonts w:ascii="Calibri" w:hAnsi="Calibri" w:cs="Calibri"/>
          <w:i/>
          <w:iCs/>
          <w:szCs w:val="20"/>
        </w:rPr>
        <w:t>R</w:t>
      </w:r>
      <w:r w:rsidRPr="000A70E5">
        <w:rPr>
          <w:rFonts w:ascii="Calibri" w:hAnsi="Calibri" w:cs="Calibri"/>
          <w:i/>
          <w:iCs/>
          <w:szCs w:val="20"/>
          <w:vertAlign w:val="subscript"/>
        </w:rPr>
        <w:t>e</w:t>
      </w:r>
      <w:r w:rsidRPr="000A70E5">
        <w:rPr>
          <w:rFonts w:ascii="Calibri" w:hAnsi="Calibri" w:cs="Calibri"/>
          <w:i/>
          <w:iCs/>
          <w:szCs w:val="20"/>
        </w:rPr>
        <w:t xml:space="preserve"> </w:t>
      </w:r>
      <w:r w:rsidRPr="000A70E5">
        <w:rPr>
          <w:rFonts w:ascii="Calibri" w:hAnsi="Calibri" w:cs="Calibri"/>
          <w:szCs w:val="20"/>
        </w:rPr>
        <w:t>is electron rate expression, 1/(m</w:t>
      </w:r>
      <w:r w:rsidRPr="000A70E5">
        <w:rPr>
          <w:rFonts w:ascii="Calibri" w:hAnsi="Calibri" w:cs="Calibri"/>
          <w:szCs w:val="20"/>
          <w:vertAlign w:val="superscript"/>
        </w:rPr>
        <w:t>3</w:t>
      </w:r>
      <w:r w:rsidR="00FC2619">
        <w:rPr>
          <w:rFonts w:ascii="Cambria Math" w:hAnsi="Cambria Math" w:cs="Calibri"/>
          <w:szCs w:val="20"/>
        </w:rPr>
        <w:t>⋅</w:t>
      </w:r>
      <w:r w:rsidRPr="000A70E5">
        <w:rPr>
          <w:rFonts w:ascii="Calibri" w:hAnsi="Calibri" w:cs="Calibri"/>
          <w:szCs w:val="20"/>
        </w:rPr>
        <w:t>s)</w:t>
      </w:r>
    </w:p>
    <w:p w14:paraId="28157E1F" w14:textId="291C2F8B" w:rsidR="008D58D7" w:rsidRPr="000A70E5" w:rsidRDefault="008D58D7" w:rsidP="00C02E36">
      <w:pPr>
        <w:pStyle w:val="IOPText"/>
        <w:spacing w:beforeLines="20" w:before="48" w:afterLines="20" w:after="48" w:line="276" w:lineRule="auto"/>
        <w:ind w:firstLine="0"/>
        <w:rPr>
          <w:rFonts w:ascii="Calibri" w:hAnsi="Calibri" w:cs="Calibri"/>
          <w:szCs w:val="20"/>
        </w:rPr>
      </w:pPr>
      <w:r w:rsidRPr="000A70E5">
        <w:rPr>
          <w:rFonts w:ascii="Calibri" w:hAnsi="Calibri" w:cs="Calibri"/>
          <w:i/>
          <w:iCs/>
          <w:szCs w:val="20"/>
        </w:rPr>
        <w:t>S</w:t>
      </w:r>
      <w:r w:rsidRPr="000A70E5">
        <w:rPr>
          <w:rFonts w:ascii="Calibri" w:hAnsi="Calibri" w:cs="Calibri"/>
          <w:i/>
          <w:iCs/>
          <w:szCs w:val="20"/>
          <w:vertAlign w:val="subscript"/>
        </w:rPr>
        <w:t>en</w:t>
      </w:r>
      <w:r w:rsidRPr="000A70E5">
        <w:rPr>
          <w:rFonts w:ascii="Calibri" w:hAnsi="Calibri" w:cs="Calibri"/>
          <w:i/>
          <w:iCs/>
          <w:szCs w:val="20"/>
        </w:rPr>
        <w:t xml:space="preserve"> </w:t>
      </w:r>
      <w:r w:rsidRPr="000A70E5">
        <w:rPr>
          <w:rFonts w:ascii="Calibri" w:hAnsi="Calibri" w:cs="Calibri"/>
          <w:szCs w:val="20"/>
        </w:rPr>
        <w:t>is the energy loss/gain due to inelastic collisions, V/(m</w:t>
      </w:r>
      <w:r w:rsidRPr="000A70E5">
        <w:rPr>
          <w:rFonts w:ascii="Calibri" w:hAnsi="Calibri" w:cs="Calibri"/>
          <w:szCs w:val="20"/>
          <w:vertAlign w:val="superscript"/>
        </w:rPr>
        <w:t>3</w:t>
      </w:r>
      <w:r w:rsidR="00FC2619">
        <w:rPr>
          <w:rFonts w:ascii="Cambria Math" w:hAnsi="Cambria Math" w:cs="Calibri"/>
          <w:szCs w:val="20"/>
        </w:rPr>
        <w:t>⋅</w:t>
      </w:r>
      <w:r w:rsidRPr="000A70E5">
        <w:rPr>
          <w:rFonts w:ascii="Calibri" w:hAnsi="Calibri" w:cs="Calibri"/>
          <w:szCs w:val="20"/>
        </w:rPr>
        <w:t>s)</w:t>
      </w:r>
    </w:p>
    <w:p w14:paraId="5B94378A" w14:textId="1D4005F2" w:rsidR="008D58D7" w:rsidRPr="000A70E5" w:rsidRDefault="008D58D7" w:rsidP="00C02E36">
      <w:pPr>
        <w:pStyle w:val="IOPText"/>
        <w:spacing w:beforeLines="20" w:before="48" w:afterLines="20" w:after="48" w:line="276" w:lineRule="auto"/>
        <w:ind w:firstLine="0"/>
        <w:rPr>
          <w:rFonts w:ascii="Calibri" w:hAnsi="Calibri" w:cs="Calibri"/>
          <w:szCs w:val="20"/>
        </w:rPr>
      </w:pPr>
      <w:r w:rsidRPr="000A70E5">
        <w:rPr>
          <w:rFonts w:ascii="Calibri" w:hAnsi="Calibri" w:cs="Calibri"/>
          <w:i/>
          <w:iCs/>
          <w:szCs w:val="20"/>
        </w:rPr>
        <w:t xml:space="preserve">Q </w:t>
      </w:r>
      <w:r w:rsidRPr="000A70E5">
        <w:rPr>
          <w:rFonts w:ascii="Calibri" w:hAnsi="Calibri" w:cs="Calibri"/>
          <w:szCs w:val="20"/>
        </w:rPr>
        <w:t>is external heat sources, W/m</w:t>
      </w:r>
      <w:r w:rsidRPr="000A70E5">
        <w:rPr>
          <w:rFonts w:ascii="Calibri" w:hAnsi="Calibri" w:cs="Calibri"/>
          <w:szCs w:val="20"/>
          <w:vertAlign w:val="superscript"/>
        </w:rPr>
        <w:t>3</w:t>
      </w:r>
    </w:p>
    <w:p w14:paraId="60237F86" w14:textId="1A4B47A6" w:rsidR="008D58D7" w:rsidRPr="000A70E5" w:rsidRDefault="00000000" w:rsidP="00C02E36">
      <w:pPr>
        <w:pStyle w:val="IOPText"/>
        <w:spacing w:beforeLines="20" w:before="48" w:afterLines="20" w:after="48" w:line="276" w:lineRule="auto"/>
        <w:ind w:firstLine="0"/>
        <w:rPr>
          <w:rFonts w:ascii="Calibri" w:hAnsi="Calibri" w:cs="Calibri"/>
          <w:szCs w:val="20"/>
        </w:rPr>
      </w:pPr>
      <m:oMath>
        <m:sSub>
          <m:sSubPr>
            <m:ctrlPr>
              <w:rPr>
                <w:rFonts w:ascii="Cambria Math" w:hAnsi="Cambria Math" w:cs="Calibri"/>
                <w:i/>
                <w:iCs/>
                <w:szCs w:val="20"/>
              </w:rPr>
            </m:ctrlPr>
          </m:sSubPr>
          <m:e>
            <m:r>
              <w:rPr>
                <w:rFonts w:ascii="Cambria Math" w:hAnsi="Cambria Math" w:cs="Calibri"/>
                <w:szCs w:val="20"/>
              </w:rPr>
              <m:t>Q</m:t>
            </m:r>
          </m:e>
          <m:sub>
            <m:r>
              <w:rPr>
                <w:rFonts w:ascii="Cambria Math" w:hAnsi="Cambria Math" w:cs="Calibri"/>
                <w:szCs w:val="20"/>
              </w:rPr>
              <m:t>gen</m:t>
            </m:r>
          </m:sub>
        </m:sSub>
      </m:oMath>
      <w:r w:rsidR="008D58D7" w:rsidRPr="000A70E5">
        <w:rPr>
          <w:rFonts w:ascii="Calibri" w:hAnsi="Calibri" w:cs="Calibri"/>
          <w:szCs w:val="20"/>
        </w:rPr>
        <w:t xml:space="preserve"> is a generalized heat source, W/m</w:t>
      </w:r>
      <w:r w:rsidR="008D58D7" w:rsidRPr="000A70E5">
        <w:rPr>
          <w:rFonts w:ascii="Calibri" w:hAnsi="Calibri" w:cs="Calibri"/>
          <w:szCs w:val="20"/>
          <w:vertAlign w:val="superscript"/>
        </w:rPr>
        <w:t>3</w:t>
      </w:r>
    </w:p>
    <w:p w14:paraId="4CE02214" w14:textId="77777777" w:rsidR="008D58D7" w:rsidRPr="008D58D7" w:rsidRDefault="00000000" w:rsidP="008D58D7">
      <w:pPr>
        <w:spacing w:beforeLines="20" w:before="48" w:afterLines="20" w:after="48" w:line="276" w:lineRule="auto"/>
        <w:rPr>
          <w:sz w:val="20"/>
          <w:szCs w:val="20"/>
        </w:rPr>
      </w:pPr>
      <m:oMath>
        <m:sSub>
          <m:sSubPr>
            <m:ctrlPr>
              <w:rPr>
                <w:rFonts w:ascii="Cambria Math" w:eastAsia="Calibri" w:hAnsi="Cambria Math" w:cs="Calibri"/>
                <w:i/>
                <w:sz w:val="20"/>
                <w:szCs w:val="20"/>
                <w:lang w:val="en-US" w:bidi="ar-SA"/>
              </w:rPr>
            </m:ctrlPr>
          </m:sSubPr>
          <m:e>
            <m:r>
              <w:rPr>
                <w:rFonts w:ascii="Cambria Math" w:hAnsi="Cambria Math" w:cs="Calibri"/>
                <w:szCs w:val="20"/>
                <w:lang w:val="en-US"/>
              </w:rPr>
              <m:t>w</m:t>
            </m:r>
          </m:e>
          <m:sub>
            <m:r>
              <w:rPr>
                <w:rFonts w:ascii="Cambria Math" w:hAnsi="Cambria Math" w:cs="Calibri"/>
                <w:szCs w:val="20"/>
                <w:lang w:val="en-US"/>
              </w:rPr>
              <m:t>i</m:t>
            </m:r>
          </m:sub>
        </m:sSub>
        <m:r>
          <w:rPr>
            <w:rFonts w:ascii="Cambria Math" w:hAnsi="Cambria Math"/>
            <w:sz w:val="20"/>
            <w:szCs w:val="20"/>
            <w:lang w:val="en-US"/>
          </w:rPr>
          <m:t xml:space="preserve"> </m:t>
        </m:r>
      </m:oMath>
      <w:r w:rsidR="008D58D7" w:rsidRPr="008D58D7">
        <w:rPr>
          <w:sz w:val="20"/>
          <w:szCs w:val="20"/>
          <w:lang w:val="en-US"/>
        </w:rPr>
        <w:t>is the electron energy, V</w:t>
      </w:r>
    </w:p>
    <w:p w14:paraId="31F8F739" w14:textId="77777777" w:rsidR="008D58D7" w:rsidRPr="008D58D7" w:rsidRDefault="008D58D7" w:rsidP="008D58D7">
      <w:pPr>
        <w:pStyle w:val="IOPText"/>
        <w:spacing w:after="100"/>
        <w:ind w:firstLine="0"/>
        <w:rPr>
          <w:rFonts w:ascii="Calibri" w:hAnsi="Calibri" w:cs="Calibri"/>
          <w:szCs w:val="20"/>
        </w:rPr>
      </w:pPr>
    </w:p>
    <w:p w14:paraId="0F6E46E1" w14:textId="05B43DFA" w:rsidR="0002364E" w:rsidRDefault="008D58D7" w:rsidP="0002364E">
      <w:pPr>
        <w:pStyle w:val="IOPText"/>
        <w:spacing w:after="100"/>
        <w:ind w:firstLine="0"/>
        <w:rPr>
          <w:rFonts w:ascii="Calibri" w:hAnsi="Calibri" w:cs="Calibri"/>
          <w:szCs w:val="20"/>
        </w:rPr>
      </w:pPr>
      <w:r w:rsidRPr="0002364E">
        <w:rPr>
          <w:rFonts w:ascii="Calibri" w:hAnsi="Calibri" w:cs="Calibri"/>
          <w:noProof/>
          <w:szCs w:val="20"/>
        </w:rPr>
        <w:drawing>
          <wp:anchor distT="0" distB="0" distL="114300" distR="114300" simplePos="0" relativeHeight="251660288" behindDoc="0" locked="0" layoutInCell="1" allowOverlap="1" wp14:anchorId="278728FC" wp14:editId="6E0C9DA5">
            <wp:simplePos x="0" y="0"/>
            <wp:positionH relativeFrom="column">
              <wp:posOffset>2486660</wp:posOffset>
            </wp:positionH>
            <wp:positionV relativeFrom="paragraph">
              <wp:posOffset>283359</wp:posOffset>
            </wp:positionV>
            <wp:extent cx="2290882" cy="203850"/>
            <wp:effectExtent l="0" t="0" r="0" b="5715"/>
            <wp:wrapNone/>
            <wp:docPr id="337585432" name="Picture 337585432">
              <a:extLst xmlns:a="http://schemas.openxmlformats.org/drawingml/2006/main">
                <a:ext uri="{FF2B5EF4-FFF2-40B4-BE49-F238E27FC236}">
                  <a16:creationId xmlns:a16="http://schemas.microsoft.com/office/drawing/2014/main" id="{0BEE92C3-3959-4EA2-BCEA-3B034FE7501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a:extLst>
                        <a:ext uri="{FF2B5EF4-FFF2-40B4-BE49-F238E27FC236}">
                          <a16:creationId xmlns:a16="http://schemas.microsoft.com/office/drawing/2014/main" id="{0BEE92C3-3959-4EA2-BCEA-3B034FE7501B}"/>
                        </a:ext>
                      </a:extLst>
                    </pic:cNvPr>
                    <pic:cNvPicPr>
                      <a:picLocks noChangeAspect="1"/>
                    </pic:cNvPicPr>
                  </pic:nvPicPr>
                  <pic:blipFill>
                    <a:blip r:embed="rId10"/>
                    <a:stretch>
                      <a:fillRect/>
                    </a:stretch>
                  </pic:blipFill>
                  <pic:spPr>
                    <a:xfrm>
                      <a:off x="0" y="0"/>
                      <a:ext cx="2290882" cy="203850"/>
                    </a:xfrm>
                    <a:prstGeom prst="rect">
                      <a:avLst/>
                    </a:prstGeom>
                  </pic:spPr>
                </pic:pic>
              </a:graphicData>
            </a:graphic>
            <wp14:sizeRelH relativeFrom="margin">
              <wp14:pctWidth>0</wp14:pctWidth>
            </wp14:sizeRelH>
            <wp14:sizeRelV relativeFrom="margin">
              <wp14:pctHeight>0</wp14:pctHeight>
            </wp14:sizeRelV>
          </wp:anchor>
        </w:drawing>
      </w:r>
      <w:r w:rsidR="0002364E">
        <w:rPr>
          <w:rFonts w:ascii="Calibri" w:hAnsi="Calibri" w:cs="Calibri"/>
          <w:szCs w:val="20"/>
        </w:rPr>
        <w:t xml:space="preserve">The </w:t>
      </w:r>
      <w:r w:rsidR="0002364E" w:rsidRPr="0002364E">
        <w:rPr>
          <w:rFonts w:ascii="Calibri" w:hAnsi="Calibri" w:cs="Calibri"/>
          <w:szCs w:val="20"/>
        </w:rPr>
        <w:t>Druyvesteyn</w:t>
      </w:r>
      <w:r w:rsidR="0002364E">
        <w:rPr>
          <w:rFonts w:ascii="Calibri" w:hAnsi="Calibri" w:cs="Calibri"/>
          <w:szCs w:val="20"/>
        </w:rPr>
        <w:t xml:space="preserve"> EEDF</w:t>
      </w:r>
      <w:r w:rsidR="0002364E" w:rsidRPr="0002364E">
        <w:rPr>
          <w:rFonts w:ascii="Calibri" w:hAnsi="Calibri" w:cs="Calibri"/>
          <w:szCs w:val="20"/>
        </w:rPr>
        <w:t>:</w:t>
      </w:r>
    </w:p>
    <w:p w14:paraId="0FF799D9" w14:textId="647763D0" w:rsidR="0002364E" w:rsidRDefault="0002364E" w:rsidP="0002364E">
      <w:pPr>
        <w:pStyle w:val="IOPText"/>
        <w:numPr>
          <w:ilvl w:val="0"/>
          <w:numId w:val="3"/>
        </w:numPr>
        <w:spacing w:after="100" w:line="240" w:lineRule="auto"/>
        <w:ind w:left="426" w:hanging="426"/>
        <w:rPr>
          <w:rFonts w:ascii="Cambria Math" w:hAnsi="Cambria Math" w:cs="Calibri"/>
          <w:szCs w:val="20"/>
        </w:rPr>
      </w:pPr>
      <m:oMath>
        <m:r>
          <w:rPr>
            <w:rFonts w:ascii="Cambria Math" w:hAnsi="Cambria Math" w:cs="Calibri"/>
            <w:szCs w:val="20"/>
          </w:rPr>
          <m:t>f</m:t>
        </m:r>
        <m:d>
          <m:dPr>
            <m:ctrlPr>
              <w:rPr>
                <w:rFonts w:ascii="Cambria Math" w:hAnsi="Cambria Math" w:cs="Calibri"/>
                <w:szCs w:val="20"/>
              </w:rPr>
            </m:ctrlPr>
          </m:dPr>
          <m:e>
            <m:r>
              <w:rPr>
                <w:rFonts w:ascii="Cambria Math" w:hAnsi="Cambria Math" w:cs="Calibri"/>
                <w:szCs w:val="20"/>
              </w:rPr>
              <m:t>ε</m:t>
            </m:r>
          </m:e>
        </m:d>
        <m:r>
          <m:rPr>
            <m:sty m:val="p"/>
          </m:rPr>
          <w:rPr>
            <w:rFonts w:ascii="Cambria Math" w:hAnsi="Cambria Math" w:cs="Calibri"/>
            <w:szCs w:val="20"/>
          </w:rPr>
          <m:t>= </m:t>
        </m:r>
        <m:sSup>
          <m:sSupPr>
            <m:ctrlPr>
              <w:rPr>
                <w:rFonts w:ascii="Cambria Math" w:hAnsi="Cambria Math" w:cs="Calibri"/>
                <w:szCs w:val="20"/>
              </w:rPr>
            </m:ctrlPr>
          </m:sSupPr>
          <m:e>
            <m:r>
              <m:rPr>
                <m:sty m:val="p"/>
              </m:rPr>
              <w:rPr>
                <w:rFonts w:ascii="Cambria Math" w:hAnsi="Cambria Math" w:cs="Calibri"/>
                <w:szCs w:val="20"/>
              </w:rPr>
              <m:t>2</m:t>
            </m:r>
            <m:r>
              <w:rPr>
                <w:rFonts w:ascii="Cambria Math" w:hAnsi="Cambria Math" w:cs="Calibri"/>
                <w:szCs w:val="20"/>
              </w:rPr>
              <m:t>φ</m:t>
            </m:r>
          </m:e>
          <m:sup>
            <m:r>
              <m:rPr>
                <m:sty m:val="p"/>
              </m:rPr>
              <w:rPr>
                <w:rFonts w:ascii="Cambria Math" w:hAnsi="Cambria Math" w:cs="Calibri"/>
                <w:szCs w:val="20"/>
              </w:rPr>
              <m:t>-3/2</m:t>
            </m:r>
          </m:sup>
        </m:sSup>
        <m:sSub>
          <m:sSubPr>
            <m:ctrlPr>
              <w:rPr>
                <w:rFonts w:ascii="Cambria Math" w:hAnsi="Cambria Math" w:cs="Calibri"/>
                <w:szCs w:val="20"/>
              </w:rPr>
            </m:ctrlPr>
          </m:sSubPr>
          <m:e>
            <m:r>
              <m:rPr>
                <m:sty m:val="p"/>
              </m:rPr>
              <w:rPr>
                <w:rFonts w:ascii="Cambria Math" w:hAnsi="Cambria Math" w:cs="Calibri"/>
                <w:szCs w:val="20"/>
              </w:rPr>
              <m:t>β</m:t>
            </m:r>
          </m:e>
          <m:sub>
            <m:r>
              <m:rPr>
                <m:sty m:val="p"/>
              </m:rPr>
              <w:rPr>
                <w:rFonts w:ascii="Cambria Math" w:hAnsi="Cambria Math" w:cs="Calibri"/>
                <w:szCs w:val="20"/>
              </w:rPr>
              <m:t>1</m:t>
            </m:r>
          </m:sub>
        </m:sSub>
        <m:r>
          <m:rPr>
            <m:sty m:val="p"/>
          </m:rPr>
          <w:rPr>
            <w:rFonts w:ascii="Cambria Math" w:hAnsi="Cambria Math" w:cs="Calibri"/>
            <w:szCs w:val="20"/>
          </w:rPr>
          <m:t>exp</m:t>
        </m:r>
        <m:d>
          <m:dPr>
            <m:begChr m:val="["/>
            <m:endChr m:val="]"/>
            <m:ctrlPr>
              <w:rPr>
                <w:rFonts w:ascii="Cambria Math" w:hAnsi="Cambria Math" w:cs="Calibri"/>
                <w:szCs w:val="20"/>
              </w:rPr>
            </m:ctrlPr>
          </m:dPr>
          <m:e>
            <m:r>
              <m:rPr>
                <m:sty m:val="p"/>
              </m:rPr>
              <w:rPr>
                <w:rFonts w:ascii="Cambria Math" w:hAnsi="Cambria Math" w:cs="Calibri"/>
                <w:szCs w:val="20"/>
              </w:rPr>
              <m:t>-</m:t>
            </m:r>
            <m:sSup>
              <m:sSupPr>
                <m:ctrlPr>
                  <w:rPr>
                    <w:rFonts w:ascii="Cambria Math" w:hAnsi="Cambria Math" w:cs="Calibri"/>
                    <w:szCs w:val="20"/>
                  </w:rPr>
                </m:ctrlPr>
              </m:sSupPr>
              <m:e>
                <m:d>
                  <m:dPr>
                    <m:ctrlPr>
                      <w:rPr>
                        <w:rFonts w:ascii="Cambria Math" w:hAnsi="Cambria Math" w:cs="Calibri"/>
                        <w:szCs w:val="20"/>
                      </w:rPr>
                    </m:ctrlPr>
                  </m:dPr>
                  <m:e>
                    <m:f>
                      <m:fPr>
                        <m:ctrlPr>
                          <w:rPr>
                            <w:rFonts w:ascii="Cambria Math" w:hAnsi="Cambria Math" w:cs="Calibri"/>
                            <w:szCs w:val="20"/>
                          </w:rPr>
                        </m:ctrlPr>
                      </m:fPr>
                      <m:num>
                        <m:r>
                          <w:rPr>
                            <w:rFonts w:ascii="Cambria Math" w:hAnsi="Cambria Math" w:cs="Calibri"/>
                            <w:szCs w:val="20"/>
                          </w:rPr>
                          <m:t>ε</m:t>
                        </m:r>
                        <m:sSub>
                          <m:sSubPr>
                            <m:ctrlPr>
                              <w:rPr>
                                <w:rFonts w:ascii="Cambria Math" w:hAnsi="Cambria Math" w:cs="Calibri"/>
                                <w:szCs w:val="20"/>
                              </w:rPr>
                            </m:ctrlPr>
                          </m:sSubPr>
                          <m:e>
                            <m:r>
                              <m:rPr>
                                <m:sty m:val="p"/>
                              </m:rPr>
                              <w:rPr>
                                <w:rFonts w:ascii="Cambria Math" w:hAnsi="Cambria Math" w:cs="Calibri"/>
                                <w:szCs w:val="20"/>
                              </w:rPr>
                              <m:t>β</m:t>
                            </m:r>
                          </m:e>
                          <m:sub>
                            <m:r>
                              <m:rPr>
                                <m:sty m:val="p"/>
                              </m:rPr>
                              <w:rPr>
                                <w:rFonts w:ascii="Cambria Math" w:hAnsi="Cambria Math" w:cs="Calibri"/>
                                <w:szCs w:val="20"/>
                              </w:rPr>
                              <m:t>2</m:t>
                            </m:r>
                          </m:sub>
                        </m:sSub>
                      </m:num>
                      <m:den>
                        <m:r>
                          <w:rPr>
                            <w:rFonts w:ascii="Cambria Math" w:hAnsi="Cambria Math" w:cs="Calibri"/>
                            <w:szCs w:val="20"/>
                          </w:rPr>
                          <m:t>φ</m:t>
                        </m:r>
                      </m:den>
                    </m:f>
                  </m:e>
                </m:d>
              </m:e>
              <m:sup>
                <m:r>
                  <m:rPr>
                    <m:sty m:val="p"/>
                  </m:rPr>
                  <w:rPr>
                    <w:rFonts w:ascii="Cambria Math" w:hAnsi="Cambria Math" w:cs="Calibri"/>
                    <w:szCs w:val="20"/>
                  </w:rPr>
                  <m:t>2</m:t>
                </m:r>
              </m:sup>
            </m:sSup>
          </m:e>
        </m:d>
      </m:oMath>
      <w:r w:rsidR="004220A0">
        <w:rPr>
          <w:rFonts w:ascii="Cambria Math" w:hAnsi="Cambria Math" w:cs="Calibri"/>
          <w:szCs w:val="20"/>
        </w:rPr>
        <w:t xml:space="preserve"> , </w:t>
      </w:r>
      <w:r w:rsidR="004220A0" w:rsidRPr="004220A0">
        <w:rPr>
          <w:rFonts w:ascii="Calibri" w:hAnsi="Calibri" w:cs="Calibri"/>
          <w:szCs w:val="20"/>
          <w:lang w:val="en-US"/>
        </w:rPr>
        <w:t>where:</w:t>
      </w:r>
      <w:r w:rsidR="004220A0">
        <w:rPr>
          <w:rFonts w:ascii="Cambria Math" w:hAnsi="Cambria Math" w:cs="Calibri"/>
          <w:szCs w:val="20"/>
        </w:rPr>
        <w:tab/>
      </w:r>
      <w:r w:rsidR="004220A0">
        <w:rPr>
          <w:rFonts w:ascii="Cambria Math" w:hAnsi="Cambria Math" w:cs="Calibri"/>
          <w:szCs w:val="20"/>
        </w:rPr>
        <w:tab/>
      </w:r>
      <w:r w:rsidR="004220A0">
        <w:rPr>
          <w:rFonts w:ascii="Cambria Math" w:hAnsi="Cambria Math" w:cs="Calibri"/>
          <w:szCs w:val="20"/>
        </w:rPr>
        <w:tab/>
      </w:r>
      <w:r w:rsidR="004220A0">
        <w:rPr>
          <w:rFonts w:ascii="Cambria Math" w:hAnsi="Cambria Math" w:cs="Calibri"/>
          <w:szCs w:val="20"/>
        </w:rPr>
        <w:tab/>
      </w:r>
      <w:r w:rsidR="004220A0">
        <w:rPr>
          <w:rFonts w:ascii="Cambria Math" w:hAnsi="Cambria Math" w:cs="Calibri"/>
          <w:szCs w:val="20"/>
        </w:rPr>
        <w:tab/>
      </w:r>
      <w:r w:rsidR="004220A0">
        <w:rPr>
          <w:rFonts w:ascii="Cambria Math" w:hAnsi="Cambria Math" w:cs="Calibri"/>
          <w:szCs w:val="20"/>
        </w:rPr>
        <w:tab/>
      </w:r>
    </w:p>
    <w:p w14:paraId="1CCE15EE" w14:textId="18F57757" w:rsidR="008D58D7" w:rsidRDefault="008D58D7" w:rsidP="008D58D7">
      <w:pPr>
        <w:pStyle w:val="IOPText"/>
        <w:spacing w:after="100"/>
        <w:ind w:firstLine="0"/>
        <w:rPr>
          <w:rFonts w:ascii="Calibri" w:hAnsi="Calibri" w:cs="Calibri"/>
          <w:szCs w:val="20"/>
          <w:lang w:val="en-US"/>
        </w:rPr>
      </w:pPr>
      <w:r>
        <w:rPr>
          <w:rFonts w:ascii="Calibri" w:hAnsi="Calibri" w:cs="Calibri"/>
          <w:szCs w:val="20"/>
        </w:rPr>
        <w:t xml:space="preserve">Computing </w:t>
      </w:r>
      <w:r w:rsidRPr="0002364E">
        <w:rPr>
          <w:rFonts w:ascii="Calibri" w:hAnsi="Calibri" w:cs="Calibri"/>
          <w:szCs w:val="20"/>
          <w:lang w:val="en-US"/>
        </w:rPr>
        <w:t xml:space="preserve">rate coefficients, </w:t>
      </w:r>
      <w:r w:rsidRPr="0002364E">
        <w:rPr>
          <w:rFonts w:ascii="Calibri" w:hAnsi="Calibri" w:cs="Calibri"/>
          <w:i/>
          <w:iCs/>
          <w:szCs w:val="20"/>
          <w:lang w:val="en-US"/>
        </w:rPr>
        <w:t>k</w:t>
      </w:r>
      <w:r w:rsidRPr="0002364E">
        <w:rPr>
          <w:rFonts w:ascii="Calibri" w:hAnsi="Calibri" w:cs="Calibri"/>
          <w:i/>
          <w:iCs/>
          <w:szCs w:val="20"/>
          <w:vertAlign w:val="subscript"/>
          <w:lang w:val="en-US"/>
        </w:rPr>
        <w:t>k</w:t>
      </w:r>
      <w:r w:rsidRPr="0002364E">
        <w:rPr>
          <w:rFonts w:ascii="Calibri" w:hAnsi="Calibri" w:cs="Calibri"/>
          <w:szCs w:val="20"/>
          <w:lang w:val="en-US"/>
        </w:rPr>
        <w:t>, for the electron collisions reactions</w:t>
      </w:r>
      <w:r>
        <w:rPr>
          <w:rFonts w:ascii="Calibri" w:hAnsi="Calibri" w:cs="Calibri"/>
          <w:szCs w:val="20"/>
          <w:lang w:val="en-US"/>
        </w:rPr>
        <w:t xml:space="preserve"> is done</w:t>
      </w:r>
      <w:r w:rsidRPr="0002364E">
        <w:rPr>
          <w:rFonts w:ascii="Calibri" w:hAnsi="Calibri" w:cs="Calibri"/>
          <w:szCs w:val="20"/>
          <w:lang w:val="en-US"/>
        </w:rPr>
        <w:t xml:space="preserve"> according to the equation</w:t>
      </w:r>
      <w:r>
        <w:rPr>
          <w:rFonts w:ascii="Calibri" w:hAnsi="Calibri" w:cs="Calibri"/>
          <w:szCs w:val="20"/>
          <w:lang w:val="en-US"/>
        </w:rPr>
        <w:t>:</w:t>
      </w:r>
    </w:p>
    <w:p w14:paraId="292C0921" w14:textId="77777777" w:rsidR="008D58D7" w:rsidRPr="004220A0" w:rsidRDefault="00000000" w:rsidP="008D58D7">
      <w:pPr>
        <w:pStyle w:val="IOPText"/>
        <w:numPr>
          <w:ilvl w:val="0"/>
          <w:numId w:val="3"/>
        </w:numPr>
        <w:spacing w:after="100" w:line="240" w:lineRule="auto"/>
        <w:ind w:left="426" w:hanging="426"/>
        <w:rPr>
          <w:rFonts w:ascii="Cambria Math" w:hAnsi="Cambria Math" w:cs="Calibri"/>
          <w:szCs w:val="20"/>
        </w:rPr>
      </w:pPr>
      <m:oMath>
        <m:sSub>
          <m:sSubPr>
            <m:ctrlPr>
              <w:rPr>
                <w:rFonts w:ascii="Cambria Math" w:hAnsi="Cambria Math" w:cs="Calibri"/>
                <w:szCs w:val="20"/>
              </w:rPr>
            </m:ctrlPr>
          </m:sSubPr>
          <m:e>
            <m:r>
              <w:rPr>
                <w:rFonts w:ascii="Cambria Math" w:hAnsi="Cambria Math" w:cs="Calibri"/>
                <w:szCs w:val="20"/>
              </w:rPr>
              <m:t>k</m:t>
            </m:r>
          </m:e>
          <m:sub>
            <m:r>
              <w:rPr>
                <w:rFonts w:ascii="Cambria Math" w:hAnsi="Cambria Math" w:cs="Calibri"/>
                <w:szCs w:val="20"/>
              </w:rPr>
              <m:t>k</m:t>
            </m:r>
          </m:sub>
        </m:sSub>
        <m:r>
          <m:rPr>
            <m:sty m:val="p"/>
          </m:rPr>
          <w:rPr>
            <w:rFonts w:ascii="Cambria Math" w:hAnsi="Cambria Math" w:cs="Calibri"/>
            <w:szCs w:val="20"/>
          </w:rPr>
          <m:t>=</m:t>
        </m:r>
        <m:r>
          <w:rPr>
            <w:rFonts w:ascii="Cambria Math" w:hAnsi="Cambria Math" w:cs="Calibri"/>
            <w:szCs w:val="20"/>
          </w:rPr>
          <m:t>γ</m:t>
        </m:r>
        <m:nary>
          <m:naryPr>
            <m:limLoc m:val="undOvr"/>
            <m:ctrlPr>
              <w:rPr>
                <w:rFonts w:ascii="Cambria Math" w:hAnsi="Cambria Math" w:cs="Calibri"/>
                <w:szCs w:val="20"/>
              </w:rPr>
            </m:ctrlPr>
          </m:naryPr>
          <m:sub>
            <m:r>
              <m:rPr>
                <m:sty m:val="p"/>
              </m:rPr>
              <w:rPr>
                <w:rFonts w:ascii="Cambria Math" w:hAnsi="Cambria Math" w:cs="Calibri"/>
                <w:szCs w:val="20"/>
              </w:rPr>
              <m:t>0</m:t>
            </m:r>
          </m:sub>
          <m:sup>
            <m:r>
              <m:rPr>
                <m:sty m:val="p"/>
              </m:rPr>
              <w:rPr>
                <w:rFonts w:ascii="Cambria Math" w:hAnsi="Cambria Math" w:cs="Calibri"/>
                <w:szCs w:val="20"/>
              </w:rPr>
              <m:t>∞</m:t>
            </m:r>
          </m:sup>
          <m:e>
            <m:r>
              <w:rPr>
                <w:rFonts w:ascii="Cambria Math" w:hAnsi="Cambria Math" w:cs="Calibri"/>
                <w:szCs w:val="20"/>
              </w:rPr>
              <m:t>ε</m:t>
            </m:r>
            <m:sSub>
              <m:sSubPr>
                <m:ctrlPr>
                  <w:rPr>
                    <w:rFonts w:ascii="Cambria Math" w:hAnsi="Cambria Math" w:cs="Calibri"/>
                    <w:szCs w:val="20"/>
                  </w:rPr>
                </m:ctrlPr>
              </m:sSubPr>
              <m:e>
                <m:r>
                  <w:rPr>
                    <w:rFonts w:ascii="Cambria Math" w:hAnsi="Cambria Math" w:cs="Calibri"/>
                    <w:szCs w:val="20"/>
                  </w:rPr>
                  <m:t>σ</m:t>
                </m:r>
              </m:e>
              <m:sub>
                <m:r>
                  <w:rPr>
                    <w:rFonts w:ascii="Cambria Math" w:hAnsi="Cambria Math" w:cs="Calibri"/>
                    <w:szCs w:val="20"/>
                  </w:rPr>
                  <m:t>k</m:t>
                </m:r>
              </m:sub>
            </m:sSub>
            <m:d>
              <m:dPr>
                <m:ctrlPr>
                  <w:rPr>
                    <w:rFonts w:ascii="Cambria Math" w:hAnsi="Cambria Math" w:cs="Calibri"/>
                    <w:szCs w:val="20"/>
                  </w:rPr>
                </m:ctrlPr>
              </m:dPr>
              <m:e>
                <m:r>
                  <w:rPr>
                    <w:rFonts w:ascii="Cambria Math" w:hAnsi="Cambria Math" w:cs="Calibri"/>
                    <w:szCs w:val="20"/>
                  </w:rPr>
                  <m:t>ε</m:t>
                </m:r>
              </m:e>
            </m:d>
            <m:r>
              <w:rPr>
                <w:rFonts w:ascii="Cambria Math" w:hAnsi="Cambria Math" w:cs="Calibri"/>
                <w:szCs w:val="20"/>
              </w:rPr>
              <m:t>f</m:t>
            </m:r>
            <m:d>
              <m:dPr>
                <m:ctrlPr>
                  <w:rPr>
                    <w:rFonts w:ascii="Cambria Math" w:hAnsi="Cambria Math" w:cs="Calibri"/>
                    <w:szCs w:val="20"/>
                  </w:rPr>
                </m:ctrlPr>
              </m:dPr>
              <m:e>
                <m:r>
                  <w:rPr>
                    <w:rFonts w:ascii="Cambria Math" w:hAnsi="Cambria Math" w:cs="Calibri"/>
                    <w:szCs w:val="20"/>
                  </w:rPr>
                  <m:t>ε</m:t>
                </m:r>
              </m:e>
            </m:d>
            <m:r>
              <w:rPr>
                <w:rFonts w:ascii="Cambria Math" w:hAnsi="Cambria Math" w:cs="Calibri"/>
                <w:szCs w:val="20"/>
              </w:rPr>
              <m:t>de</m:t>
            </m:r>
          </m:e>
        </m:nary>
      </m:oMath>
      <w:r w:rsidR="008D58D7">
        <w:rPr>
          <w:rFonts w:ascii="Cambria Math" w:hAnsi="Cambria Math" w:cs="Calibri"/>
          <w:szCs w:val="20"/>
        </w:rPr>
        <w:t xml:space="preserve">  ,</w:t>
      </w:r>
      <w:r w:rsidR="008D58D7" w:rsidRPr="004220A0">
        <w:rPr>
          <w:rFonts w:ascii="Calibri" w:hAnsi="Calibri" w:cs="Calibri"/>
          <w:szCs w:val="20"/>
          <w:lang w:val="en-US"/>
        </w:rPr>
        <w:t xml:space="preserve"> where:</w:t>
      </w:r>
      <w:r w:rsidR="008D58D7">
        <w:rPr>
          <w:rFonts w:ascii="Cambria Math" w:hAnsi="Cambria Math" w:cs="Calibri"/>
          <w:szCs w:val="20"/>
        </w:rPr>
        <w:t xml:space="preserve"> </w:t>
      </w:r>
      <m:oMath>
        <m:r>
          <w:rPr>
            <w:rFonts w:ascii="Cambria Math" w:hAnsi="Cambria Math" w:cs="Calibri"/>
            <w:szCs w:val="20"/>
          </w:rPr>
          <m:t>γ</m:t>
        </m:r>
        <m:r>
          <w:rPr>
            <w:rFonts w:ascii="Cambria Math" w:hAnsi="Cambria Math" w:cs="Calibri"/>
            <w:szCs w:val="20"/>
            <w:rtl/>
            <w:lang w:bidi="he-IL"/>
          </w:rPr>
          <m:t>=</m:t>
        </m:r>
        <m:rad>
          <m:radPr>
            <m:degHide m:val="1"/>
            <m:ctrlPr>
              <w:rPr>
                <w:rFonts w:ascii="Cambria Math" w:hAnsi="Cambria Math" w:cs="Calibri"/>
                <w:i/>
                <w:iCs/>
                <w:szCs w:val="20"/>
              </w:rPr>
            </m:ctrlPr>
          </m:radPr>
          <m:deg/>
          <m:e>
            <m:r>
              <w:rPr>
                <w:rFonts w:ascii="Cambria Math" w:hAnsi="Cambria Math" w:cs="Calibri"/>
                <w:szCs w:val="20"/>
                <w:rtl/>
                <w:lang w:bidi="he-IL"/>
              </w:rPr>
              <m:t>2</m:t>
            </m:r>
            <m:r>
              <w:rPr>
                <w:rFonts w:ascii="Cambria Math" w:hAnsi="Cambria Math" w:cs="Calibri"/>
                <w:szCs w:val="20"/>
                <w:lang w:val="en-US"/>
              </w:rPr>
              <m:t>q</m:t>
            </m:r>
            <m:sSub>
              <m:sSubPr>
                <m:ctrlPr>
                  <w:rPr>
                    <w:rFonts w:ascii="Cambria Math" w:hAnsi="Cambria Math" w:cs="Calibri"/>
                    <w:i/>
                    <w:iCs/>
                    <w:szCs w:val="20"/>
                    <w:lang w:val="en-US"/>
                  </w:rPr>
                </m:ctrlPr>
              </m:sSubPr>
              <m:e>
                <m:r>
                  <w:rPr>
                    <w:rFonts w:ascii="Cambria Math" w:hAnsi="Cambria Math" w:cs="Calibri"/>
                    <w:szCs w:val="20"/>
                    <w:lang w:val="en-US"/>
                  </w:rPr>
                  <m:t>/m</m:t>
                </m:r>
              </m:e>
              <m:sub>
                <m:r>
                  <w:rPr>
                    <w:rFonts w:ascii="Cambria Math" w:hAnsi="Cambria Math" w:cs="Calibri"/>
                    <w:szCs w:val="20"/>
                    <w:lang w:val="en-US"/>
                  </w:rPr>
                  <m:t>e</m:t>
                </m:r>
              </m:sub>
            </m:sSub>
          </m:e>
        </m:rad>
      </m:oMath>
    </w:p>
    <w:p w14:paraId="73BB28ED" w14:textId="77777777" w:rsidR="008D58D7" w:rsidRPr="008D58D7" w:rsidRDefault="008D58D7" w:rsidP="008D58D7">
      <w:pPr>
        <w:pStyle w:val="IOPText"/>
        <w:spacing w:before="240"/>
        <w:ind w:firstLine="0"/>
        <w:jc w:val="left"/>
        <w:rPr>
          <w:rFonts w:ascii="Calibri" w:hAnsi="Calibri" w:cs="Calibri"/>
        </w:rPr>
      </w:pPr>
      <w:r w:rsidRPr="008D58D7">
        <w:rPr>
          <w:rFonts w:ascii="Calibri" w:hAnsi="Calibri" w:cs="Calibri"/>
        </w:rPr>
        <w:t>Where:</w:t>
      </w:r>
    </w:p>
    <w:p w14:paraId="6477FD0F" w14:textId="77777777" w:rsidR="008D58D7" w:rsidRPr="000A70E5" w:rsidRDefault="008D58D7" w:rsidP="008D58D7">
      <w:pPr>
        <w:spacing w:beforeLines="20" w:before="48" w:afterLines="20" w:after="48" w:line="276" w:lineRule="auto"/>
        <w:rPr>
          <w:i/>
          <w:iCs/>
          <w:sz w:val="20"/>
          <w:szCs w:val="20"/>
          <w:lang w:val="en-US"/>
        </w:rPr>
      </w:pPr>
      <w:r w:rsidRPr="000A70E5">
        <w:rPr>
          <w:sz w:val="20"/>
          <w:szCs w:val="20"/>
          <w:lang w:val="en-US"/>
        </w:rPr>
        <w:sym w:font="Symbol" w:char="F073"/>
      </w:r>
      <w:r w:rsidRPr="000A70E5">
        <w:rPr>
          <w:sz w:val="20"/>
          <w:szCs w:val="20"/>
          <w:vertAlign w:val="subscript"/>
          <w:lang w:val="en-US"/>
        </w:rPr>
        <w:t>k</w:t>
      </w:r>
      <w:r w:rsidRPr="000A70E5">
        <w:rPr>
          <w:sz w:val="20"/>
          <w:szCs w:val="20"/>
          <w:lang w:val="en-US"/>
        </w:rPr>
        <w:t xml:space="preserve"> is the cross section for reaction </w:t>
      </w:r>
      <w:r w:rsidRPr="000A70E5">
        <w:rPr>
          <w:i/>
          <w:iCs/>
          <w:sz w:val="20"/>
          <w:szCs w:val="20"/>
          <w:lang w:val="en-US"/>
        </w:rPr>
        <w:t>k</w:t>
      </w:r>
    </w:p>
    <w:p w14:paraId="6A340B34" w14:textId="77777777" w:rsidR="008D58D7" w:rsidRPr="000A70E5" w:rsidRDefault="008D58D7" w:rsidP="008D58D7">
      <w:pPr>
        <w:spacing w:beforeLines="20" w:before="48" w:afterLines="20" w:after="48" w:line="276" w:lineRule="auto"/>
        <w:rPr>
          <w:sz w:val="20"/>
          <w:szCs w:val="20"/>
          <w:lang w:val="en-US"/>
        </w:rPr>
      </w:pPr>
      <w:r w:rsidRPr="000A70E5">
        <w:rPr>
          <w:rFonts w:ascii="Calibri" w:hAnsi="Calibri" w:cs="Calibri"/>
          <w:i/>
          <w:iCs/>
          <w:sz w:val="20"/>
          <w:szCs w:val="20"/>
          <w:lang w:val="en-US"/>
        </w:rPr>
        <w:t>k</w:t>
      </w:r>
      <w:r w:rsidRPr="000A70E5">
        <w:rPr>
          <w:rFonts w:ascii="Calibri" w:hAnsi="Calibri" w:cs="Calibri"/>
          <w:i/>
          <w:iCs/>
          <w:sz w:val="20"/>
          <w:szCs w:val="20"/>
          <w:vertAlign w:val="subscript"/>
          <w:lang w:val="en-US"/>
        </w:rPr>
        <w:t>k</w:t>
      </w:r>
      <w:r w:rsidRPr="000A70E5">
        <w:rPr>
          <w:sz w:val="20"/>
          <w:szCs w:val="20"/>
          <w:lang w:val="en-US"/>
        </w:rPr>
        <w:t xml:space="preserve"> is the constant rate for reaction </w:t>
      </w:r>
      <w:r w:rsidRPr="000A70E5">
        <w:rPr>
          <w:i/>
          <w:iCs/>
          <w:sz w:val="20"/>
          <w:szCs w:val="20"/>
          <w:lang w:val="en-US"/>
        </w:rPr>
        <w:t>k</w:t>
      </w:r>
    </w:p>
    <w:p w14:paraId="699EB32A" w14:textId="77777777" w:rsidR="008D58D7" w:rsidRPr="000A70E5" w:rsidRDefault="00000000" w:rsidP="008D58D7">
      <w:pPr>
        <w:spacing w:beforeLines="20" w:before="48" w:afterLines="20" w:after="48" w:line="276" w:lineRule="auto"/>
        <w:rPr>
          <w:sz w:val="20"/>
          <w:szCs w:val="20"/>
          <w:lang w:val="en-US"/>
        </w:rPr>
      </w:pPr>
      <m:oMath>
        <m:sSub>
          <m:sSubPr>
            <m:ctrlPr>
              <w:rPr>
                <w:rFonts w:ascii="Cambria Math" w:hAnsi="Cambria Math" w:cs="Calibri"/>
                <w:i/>
                <w:iCs/>
                <w:sz w:val="20"/>
                <w:szCs w:val="20"/>
                <w:lang w:val="en-US"/>
              </w:rPr>
            </m:ctrlPr>
          </m:sSubPr>
          <m:e>
            <m:r>
              <w:rPr>
                <w:rFonts w:ascii="Cambria Math" w:hAnsi="Cambria Math" w:cs="Calibri"/>
                <w:sz w:val="20"/>
                <w:szCs w:val="20"/>
                <w:lang w:val="en-US"/>
              </w:rPr>
              <m:t>m</m:t>
            </m:r>
          </m:e>
          <m:sub>
            <m:r>
              <w:rPr>
                <w:rFonts w:ascii="Cambria Math" w:hAnsi="Cambria Math" w:cs="Calibri"/>
                <w:sz w:val="20"/>
                <w:szCs w:val="20"/>
                <w:lang w:val="en-US"/>
              </w:rPr>
              <m:t>e</m:t>
            </m:r>
          </m:sub>
        </m:sSub>
      </m:oMath>
      <w:r w:rsidR="008D58D7" w:rsidRPr="000A70E5">
        <w:rPr>
          <w:sz w:val="20"/>
          <w:szCs w:val="20"/>
          <w:lang w:val="en-US"/>
        </w:rPr>
        <w:t xml:space="preserve"> is the electron mass, kg</w:t>
      </w:r>
    </w:p>
    <w:p w14:paraId="084C33F8" w14:textId="77777777" w:rsidR="008D58D7" w:rsidRPr="000A70E5" w:rsidRDefault="00000000" w:rsidP="008D58D7">
      <w:pPr>
        <w:spacing w:beforeLines="20" w:before="48" w:afterLines="20" w:after="48" w:line="276" w:lineRule="auto"/>
        <w:rPr>
          <w:sz w:val="20"/>
          <w:szCs w:val="20"/>
        </w:rPr>
      </w:pPr>
      <m:oMath>
        <m:sSub>
          <m:sSubPr>
            <m:ctrlPr>
              <w:rPr>
                <w:rFonts w:ascii="Cambria Math" w:eastAsia="Calibri" w:hAnsi="Cambria Math" w:cs="Calibri"/>
                <w:i/>
                <w:sz w:val="20"/>
                <w:szCs w:val="20"/>
                <w:lang w:val="en-US" w:bidi="ar-SA"/>
              </w:rPr>
            </m:ctrlPr>
          </m:sSubPr>
          <m:e>
            <m:r>
              <w:rPr>
                <w:rFonts w:ascii="Cambria Math" w:hAnsi="Cambria Math" w:cs="Calibri"/>
                <w:szCs w:val="20"/>
                <w:lang w:val="en-US"/>
              </w:rPr>
              <m:t>ω</m:t>
            </m:r>
          </m:e>
          <m:sub>
            <m:r>
              <w:rPr>
                <w:rFonts w:ascii="Cambria Math" w:hAnsi="Cambria Math" w:cs="Calibri"/>
                <w:szCs w:val="20"/>
                <w:lang w:val="en-US"/>
              </w:rPr>
              <m:t>i</m:t>
            </m:r>
          </m:sub>
        </m:sSub>
      </m:oMath>
      <w:r w:rsidR="008D58D7" w:rsidRPr="000A70E5">
        <w:rPr>
          <w:sz w:val="20"/>
          <w:szCs w:val="20"/>
          <w:lang w:val="en-US"/>
        </w:rPr>
        <w:t xml:space="preserve"> is mass fraction of species</w:t>
      </w:r>
      <w:r w:rsidR="008D58D7">
        <w:rPr>
          <w:sz w:val="20"/>
          <w:szCs w:val="20"/>
          <w:lang w:val="en-US"/>
        </w:rPr>
        <w:t xml:space="preserve"> </w:t>
      </w:r>
      <m:oMath>
        <m:r>
          <w:rPr>
            <w:rFonts w:ascii="Cambria Math" w:eastAsia="Calibri" w:hAnsi="Cambria Math" w:cs="Calibri"/>
            <w:sz w:val="20"/>
            <w:szCs w:val="20"/>
            <w:lang w:val="en-US" w:bidi="ar-SA"/>
          </w:rPr>
          <m:t>i</m:t>
        </m:r>
      </m:oMath>
      <w:r w:rsidR="008D58D7" w:rsidRPr="000A70E5">
        <w:rPr>
          <w:sz w:val="20"/>
          <w:szCs w:val="20"/>
          <w:lang w:val="en-US"/>
        </w:rPr>
        <w:t xml:space="preserve"> </w:t>
      </w:r>
    </w:p>
    <w:p w14:paraId="4BCE89AE" w14:textId="77777777" w:rsidR="008D58D7" w:rsidRDefault="008D58D7" w:rsidP="008D58D7">
      <w:pPr>
        <w:pStyle w:val="IOPText"/>
        <w:spacing w:after="100" w:line="240" w:lineRule="auto"/>
        <w:ind w:firstLine="0"/>
        <w:rPr>
          <w:rFonts w:ascii="Calibri" w:hAnsi="Calibri" w:cs="Calibri"/>
          <w:szCs w:val="20"/>
          <w:lang w:val="en-US"/>
        </w:rPr>
      </w:pPr>
    </w:p>
    <w:p w14:paraId="0C708999" w14:textId="5E7F117B" w:rsidR="004220A0" w:rsidRPr="004220A0" w:rsidRDefault="004220A0" w:rsidP="008D58D7">
      <w:pPr>
        <w:pStyle w:val="IOPText"/>
        <w:spacing w:after="100" w:line="240" w:lineRule="auto"/>
        <w:ind w:firstLine="0"/>
        <w:rPr>
          <w:rFonts w:ascii="Calibri" w:hAnsi="Calibri" w:cs="Calibri"/>
          <w:szCs w:val="20"/>
          <w:lang w:val="en-US"/>
        </w:rPr>
      </w:pPr>
      <w:r w:rsidRPr="004220A0">
        <w:rPr>
          <w:rFonts w:ascii="Calibri" w:hAnsi="Calibri" w:cs="Calibri"/>
          <w:szCs w:val="20"/>
          <w:lang w:val="en-US"/>
        </w:rPr>
        <w:t xml:space="preserve">Assuming a reacting flow consists of k = 1, …, </w:t>
      </w:r>
      <w:r w:rsidRPr="004220A0">
        <w:rPr>
          <w:rFonts w:ascii="Calibri" w:hAnsi="Calibri" w:cs="Calibri"/>
          <w:i/>
          <w:iCs/>
          <w:szCs w:val="20"/>
          <w:lang w:val="en-US"/>
        </w:rPr>
        <w:t>Q</w:t>
      </w:r>
      <w:r w:rsidRPr="004220A0">
        <w:rPr>
          <w:rFonts w:ascii="Calibri" w:hAnsi="Calibri" w:cs="Calibri"/>
          <w:szCs w:val="20"/>
          <w:lang w:val="en-US"/>
        </w:rPr>
        <w:t xml:space="preserve"> species and j = 1, …, </w:t>
      </w:r>
      <w:r w:rsidRPr="004220A0">
        <w:rPr>
          <w:rFonts w:ascii="Calibri" w:hAnsi="Calibri" w:cs="Calibri"/>
          <w:i/>
          <w:iCs/>
          <w:szCs w:val="20"/>
          <w:lang w:val="en-US"/>
        </w:rPr>
        <w:t>N</w:t>
      </w:r>
      <w:r w:rsidRPr="004220A0">
        <w:rPr>
          <w:rFonts w:ascii="Calibri" w:hAnsi="Calibri" w:cs="Calibri"/>
          <w:szCs w:val="20"/>
          <w:lang w:val="en-US"/>
        </w:rPr>
        <w:t xml:space="preserve"> reactions, the equation for the first </w:t>
      </w:r>
      <w:r w:rsidRPr="004220A0">
        <w:rPr>
          <w:rFonts w:ascii="Calibri" w:hAnsi="Calibri" w:cs="Calibri"/>
          <w:i/>
          <w:iCs/>
          <w:szCs w:val="20"/>
          <w:lang w:val="en-US"/>
        </w:rPr>
        <w:t>Q</w:t>
      </w:r>
      <w:r w:rsidRPr="004220A0">
        <w:rPr>
          <w:rFonts w:ascii="Calibri" w:hAnsi="Calibri" w:cs="Calibri"/>
          <w:szCs w:val="20"/>
          <w:lang w:val="en-US"/>
        </w:rPr>
        <w:t>-1 species is given by:</w:t>
      </w:r>
    </w:p>
    <w:p w14:paraId="34AF49B9" w14:textId="524EDD72" w:rsidR="004220A0" w:rsidRPr="008E695C" w:rsidRDefault="008E695C" w:rsidP="008E695C">
      <w:pPr>
        <w:pStyle w:val="IOPText"/>
        <w:numPr>
          <w:ilvl w:val="0"/>
          <w:numId w:val="3"/>
        </w:numPr>
        <w:spacing w:after="100" w:line="240" w:lineRule="auto"/>
        <w:ind w:left="426" w:hanging="426"/>
        <w:rPr>
          <w:rFonts w:ascii="Cambria Math" w:hAnsi="Cambria Math" w:cs="Calibri"/>
          <w:szCs w:val="20"/>
        </w:rPr>
      </w:pPr>
      <m:oMath>
        <m:r>
          <m:rPr>
            <m:sty m:val="p"/>
          </m:rPr>
          <w:rPr>
            <w:rFonts w:ascii="Cambria Math" w:hAnsi="Cambria Math" w:cstheme="minorHAnsi"/>
            <w:szCs w:val="20"/>
            <w:lang w:val="en-US"/>
          </w:rPr>
          <m:t>ρ</m:t>
        </m:r>
        <m:box>
          <m:boxPr>
            <m:ctrlPr>
              <w:rPr>
                <w:rFonts w:ascii="Cambria Math" w:hAnsi="Cambria Math" w:cstheme="minorHAnsi"/>
                <w:i/>
                <w:szCs w:val="20"/>
                <w:lang w:val="en-US"/>
              </w:rPr>
            </m:ctrlPr>
          </m:boxPr>
          <m:e>
            <m:argPr>
              <m:argSz m:val="-1"/>
            </m:argPr>
            <m:f>
              <m:fPr>
                <m:ctrlPr>
                  <w:rPr>
                    <w:rFonts w:ascii="Cambria Math" w:hAnsi="Cambria Math" w:cstheme="minorHAnsi"/>
                    <w:i/>
                    <w:szCs w:val="20"/>
                    <w:lang w:val="en-US"/>
                  </w:rPr>
                </m:ctrlPr>
              </m:fPr>
              <m:num>
                <m:r>
                  <w:rPr>
                    <w:rFonts w:ascii="Cambria Math" w:hAnsi="Cambria Math" w:cstheme="minorHAnsi"/>
                    <w:szCs w:val="20"/>
                    <w:lang w:val="en-US"/>
                  </w:rPr>
                  <m:t>∂</m:t>
                </m:r>
              </m:num>
              <m:den>
                <m:r>
                  <w:rPr>
                    <w:rFonts w:ascii="Cambria Math" w:hAnsi="Cambria Math" w:cstheme="minorHAnsi"/>
                    <w:szCs w:val="20"/>
                    <w:lang w:val="en-US"/>
                  </w:rPr>
                  <m:t>∂t</m:t>
                </m:r>
              </m:den>
            </m:f>
          </m:e>
        </m:box>
        <m:d>
          <m:dPr>
            <m:ctrlPr>
              <w:rPr>
                <w:rFonts w:ascii="Cambria Math" w:hAnsi="Cambria Math" w:cstheme="minorHAnsi"/>
                <w:i/>
                <w:szCs w:val="20"/>
                <w:lang w:val="en-US"/>
              </w:rPr>
            </m:ctrlPr>
          </m:dPr>
          <m:e>
            <m:sSub>
              <m:sSubPr>
                <m:ctrlPr>
                  <w:rPr>
                    <w:rFonts w:ascii="Cambria Math" w:hAnsi="Cambria Math" w:cstheme="minorHAnsi"/>
                    <w:i/>
                    <w:szCs w:val="20"/>
                    <w:lang w:val="en-US"/>
                  </w:rPr>
                </m:ctrlPr>
              </m:sSubPr>
              <m:e>
                <m:r>
                  <w:rPr>
                    <w:rFonts w:ascii="Cambria Math" w:hAnsi="Cambria Math" w:cstheme="minorHAnsi"/>
                    <w:szCs w:val="20"/>
                    <w:lang w:val="en-US"/>
                  </w:rPr>
                  <m:t>ω</m:t>
                </m:r>
              </m:e>
              <m:sub>
                <m:r>
                  <w:rPr>
                    <w:rFonts w:ascii="Cambria Math" w:hAnsi="Cambria Math" w:cstheme="minorHAnsi"/>
                    <w:szCs w:val="20"/>
                    <w:lang w:val="en-US"/>
                  </w:rPr>
                  <m:t>k</m:t>
                </m:r>
              </m:sub>
            </m:sSub>
          </m:e>
        </m:d>
        <m:r>
          <w:rPr>
            <w:rFonts w:ascii="Cambria Math" w:hAnsi="Cambria Math" w:cstheme="minorHAnsi"/>
            <w:szCs w:val="20"/>
            <w:lang w:val="en-US"/>
          </w:rPr>
          <m:t xml:space="preserve">+ </m:t>
        </m:r>
        <m:r>
          <m:rPr>
            <m:sty m:val="p"/>
          </m:rPr>
          <w:rPr>
            <w:rFonts w:ascii="Cambria Math" w:hAnsi="Cambria Math" w:cstheme="minorHAnsi"/>
            <w:szCs w:val="20"/>
            <w:lang w:val="en-US"/>
          </w:rPr>
          <m:t>ρ</m:t>
        </m:r>
        <m:d>
          <m:dPr>
            <m:ctrlPr>
              <w:rPr>
                <w:rFonts w:ascii="Cambria Math" w:hAnsi="Cambria Math" w:cstheme="minorHAnsi"/>
                <w:i/>
                <w:szCs w:val="20"/>
                <w:lang w:val="en-US"/>
              </w:rPr>
            </m:ctrlPr>
          </m:dPr>
          <m:e>
            <m:r>
              <m:rPr>
                <m:sty m:val="b"/>
              </m:rPr>
              <w:rPr>
                <w:rFonts w:ascii="Cambria Math" w:hAnsi="Cambria Math" w:cstheme="minorHAnsi"/>
                <w:szCs w:val="20"/>
                <w:lang w:val="en-US"/>
              </w:rPr>
              <m:t>u</m:t>
            </m:r>
            <m:r>
              <w:rPr>
                <w:rFonts w:ascii="Cambria Math" w:hAnsi="Cambria Math" w:cstheme="minorHAnsi"/>
                <w:szCs w:val="20"/>
                <w:lang w:val="en-US"/>
              </w:rPr>
              <m:t>∙</m:t>
            </m:r>
            <m:r>
              <m:rPr>
                <m:sty m:val="p"/>
              </m:rPr>
              <w:rPr>
                <w:rFonts w:ascii="Cambria Math" w:hAnsi="Cambria Math" w:cstheme="minorHAnsi"/>
                <w:szCs w:val="20"/>
                <w:lang w:val="en-US"/>
              </w:rPr>
              <m:t>∇</m:t>
            </m:r>
          </m:e>
        </m:d>
        <m:sSub>
          <m:sSubPr>
            <m:ctrlPr>
              <w:rPr>
                <w:rFonts w:ascii="Cambria Math" w:hAnsi="Cambria Math" w:cstheme="minorHAnsi"/>
                <w:i/>
                <w:szCs w:val="20"/>
                <w:lang w:val="en-US"/>
              </w:rPr>
            </m:ctrlPr>
          </m:sSubPr>
          <m:e>
            <m:r>
              <w:rPr>
                <w:rFonts w:ascii="Cambria Math" w:hAnsi="Cambria Math" w:cstheme="minorHAnsi"/>
                <w:szCs w:val="20"/>
                <w:lang w:val="en-US"/>
              </w:rPr>
              <m:t>ω</m:t>
            </m:r>
          </m:e>
          <m:sub>
            <m:r>
              <w:rPr>
                <w:rFonts w:ascii="Cambria Math" w:hAnsi="Cambria Math" w:cstheme="minorHAnsi"/>
                <w:szCs w:val="20"/>
                <w:lang w:val="en-US"/>
              </w:rPr>
              <m:t>k</m:t>
            </m:r>
          </m:sub>
        </m:sSub>
        <m:r>
          <w:rPr>
            <w:rFonts w:ascii="Cambria Math" w:hAnsi="Cambria Math" w:cstheme="minorHAnsi"/>
            <w:szCs w:val="20"/>
            <w:lang w:val="en-US"/>
          </w:rPr>
          <m:t xml:space="preserve">= </m:t>
        </m:r>
        <m:r>
          <m:rPr>
            <m:sty m:val="p"/>
          </m:rPr>
          <w:rPr>
            <w:rFonts w:ascii="Cambria Math" w:hAnsi="Cambria Math" w:cstheme="minorHAnsi"/>
            <w:szCs w:val="20"/>
            <w:lang w:val="en-US"/>
          </w:rPr>
          <m:t>∇∙</m:t>
        </m:r>
        <m:sSub>
          <m:sSubPr>
            <m:ctrlPr>
              <w:rPr>
                <w:rFonts w:ascii="Cambria Math" w:hAnsi="Cambria Math" w:cstheme="minorHAnsi"/>
                <w:szCs w:val="20"/>
                <w:lang w:val="en-US"/>
              </w:rPr>
            </m:ctrlPr>
          </m:sSubPr>
          <m:e>
            <m:r>
              <m:rPr>
                <m:sty m:val="b"/>
              </m:rPr>
              <w:rPr>
                <w:rFonts w:ascii="Cambria Math" w:hAnsi="Cambria Math" w:cstheme="minorHAnsi"/>
                <w:szCs w:val="20"/>
                <w:lang w:val="en-US"/>
              </w:rPr>
              <m:t>j</m:t>
            </m:r>
          </m:e>
          <m:sub>
            <m:r>
              <w:rPr>
                <w:rFonts w:ascii="Cambria Math" w:hAnsi="Cambria Math" w:cstheme="minorHAnsi"/>
                <w:szCs w:val="20"/>
                <w:lang w:val="en-US"/>
              </w:rPr>
              <m:t>k</m:t>
            </m:r>
          </m:sub>
        </m:sSub>
        <m:r>
          <w:rPr>
            <w:rFonts w:ascii="Cambria Math" w:hAnsi="Cambria Math" w:cstheme="minorHAnsi"/>
            <w:szCs w:val="20"/>
            <w:lang w:val="en-US"/>
          </w:rPr>
          <m:t xml:space="preserve">+ </m:t>
        </m:r>
        <m:sSub>
          <m:sSubPr>
            <m:ctrlPr>
              <w:rPr>
                <w:rFonts w:ascii="Cambria Math" w:hAnsi="Cambria Math" w:cstheme="minorHAnsi"/>
                <w:i/>
                <w:szCs w:val="20"/>
                <w:lang w:val="en-US"/>
              </w:rPr>
            </m:ctrlPr>
          </m:sSubPr>
          <m:e>
            <m:r>
              <w:rPr>
                <w:rFonts w:ascii="Cambria Math" w:hAnsi="Cambria Math" w:cstheme="minorHAnsi"/>
                <w:szCs w:val="20"/>
                <w:lang w:val="en-US"/>
              </w:rPr>
              <m:t>R</m:t>
            </m:r>
          </m:e>
          <m:sub>
            <m:r>
              <w:rPr>
                <w:rFonts w:ascii="Cambria Math" w:hAnsi="Cambria Math" w:cstheme="minorHAnsi"/>
                <w:szCs w:val="20"/>
                <w:lang w:val="en-US"/>
              </w:rPr>
              <m:t>k</m:t>
            </m:r>
          </m:sub>
        </m:sSub>
      </m:oMath>
    </w:p>
    <w:p w14:paraId="7B080901" w14:textId="77777777" w:rsidR="00FC0548" w:rsidRPr="00E05277" w:rsidRDefault="00000000" w:rsidP="00FC0548">
      <w:pPr>
        <w:pStyle w:val="IOPText"/>
        <w:numPr>
          <w:ilvl w:val="0"/>
          <w:numId w:val="3"/>
        </w:numPr>
        <w:spacing w:after="100" w:line="240" w:lineRule="auto"/>
        <w:ind w:left="426" w:hanging="426"/>
        <w:rPr>
          <w:rFonts w:ascii="Cambria Math" w:hAnsi="Cambria Math" w:cs="Calibri"/>
          <w:szCs w:val="20"/>
        </w:rPr>
      </w:pPr>
      <m:oMath>
        <m:nary>
          <m:naryPr>
            <m:chr m:val="∑"/>
            <m:limLoc m:val="undOvr"/>
            <m:subHide m:val="1"/>
            <m:supHide m:val="1"/>
            <m:ctrlPr>
              <w:rPr>
                <w:rFonts w:ascii="Cambria Math" w:hAnsi="Cambria Math" w:cs="Calibri"/>
                <w:i/>
                <w:szCs w:val="20"/>
                <w:lang w:val="en-US"/>
              </w:rPr>
            </m:ctrlPr>
          </m:naryPr>
          <m:sub/>
          <m:sup/>
          <m:e>
            <m:sSub>
              <m:sSubPr>
                <m:ctrlPr>
                  <w:rPr>
                    <w:rFonts w:ascii="Cambria Math" w:hAnsi="Cambria Math" w:cs="Calibri"/>
                    <w:i/>
                    <w:szCs w:val="20"/>
                    <w:lang w:val="en-US"/>
                  </w:rPr>
                </m:ctrlPr>
              </m:sSubPr>
              <m:e>
                <m:r>
                  <w:rPr>
                    <w:rFonts w:ascii="Cambria Math" w:hAnsi="Cambria Math" w:cs="Calibri"/>
                    <w:szCs w:val="20"/>
                    <w:lang w:val="en-US"/>
                  </w:rPr>
                  <m:t>ω</m:t>
                </m:r>
              </m:e>
              <m:sub>
                <m:r>
                  <w:rPr>
                    <w:rFonts w:ascii="Cambria Math" w:hAnsi="Cambria Math" w:cs="Calibri"/>
                    <w:szCs w:val="20"/>
                    <w:lang w:val="en-US"/>
                  </w:rPr>
                  <m:t>i</m:t>
                </m:r>
              </m:sub>
            </m:sSub>
          </m:e>
        </m:nary>
        <m:r>
          <w:rPr>
            <w:rFonts w:ascii="Cambria Math" w:hAnsi="Cambria Math" w:cs="Calibri"/>
            <w:szCs w:val="20"/>
            <w:lang w:val="en-US"/>
          </w:rPr>
          <m:t>=1</m:t>
        </m:r>
      </m:oMath>
    </w:p>
    <w:p w14:paraId="4785BBE0" w14:textId="47A1AF0B" w:rsidR="004220A0" w:rsidRPr="008D58D7" w:rsidRDefault="008D58D7" w:rsidP="008D58D7">
      <w:pPr>
        <w:pStyle w:val="IOPText"/>
        <w:spacing w:before="240"/>
        <w:ind w:firstLine="0"/>
        <w:jc w:val="left"/>
        <w:rPr>
          <w:rFonts w:ascii="Calibri" w:hAnsi="Calibri" w:cs="Calibri"/>
        </w:rPr>
      </w:pPr>
      <w:r w:rsidRPr="008D58D7">
        <w:rPr>
          <w:rFonts w:ascii="Calibri" w:hAnsi="Calibri" w:cs="Calibri"/>
        </w:rPr>
        <w:t>Where:</w:t>
      </w:r>
    </w:p>
    <w:p w14:paraId="1F00BB73" w14:textId="3447942B" w:rsidR="008D58D7" w:rsidRDefault="0035474B" w:rsidP="008D58D7">
      <w:pPr>
        <w:pStyle w:val="IOPText"/>
        <w:spacing w:after="100" w:line="240" w:lineRule="auto"/>
        <w:ind w:firstLine="0"/>
        <w:rPr>
          <w:rFonts w:ascii="Cambria Math" w:hAnsi="Cambria Math" w:cs="Calibri"/>
          <w:iCs/>
          <w:szCs w:val="20"/>
          <w:lang w:val="en-US"/>
        </w:rPr>
      </w:pPr>
      <m:oMath>
        <m:r>
          <m:rPr>
            <m:sty m:val="p"/>
          </m:rPr>
          <w:rPr>
            <w:rFonts w:ascii="Cambria Math" w:hAnsi="Cambria Math" w:cstheme="minorHAnsi"/>
            <w:szCs w:val="20"/>
            <w:lang w:val="en-US"/>
          </w:rPr>
          <m:t>ρ</m:t>
        </m:r>
      </m:oMath>
      <w:r>
        <w:rPr>
          <w:rFonts w:ascii="Cambria Math" w:hAnsi="Cambria Math" w:cs="Calibri"/>
          <w:iCs/>
          <w:szCs w:val="20"/>
          <w:lang w:val="en-US"/>
        </w:rPr>
        <w:t xml:space="preserve"> </w:t>
      </w:r>
      <w:r w:rsidRPr="0035474B">
        <w:rPr>
          <w:rFonts w:ascii="Calibri" w:hAnsi="Calibri" w:cs="Calibri"/>
          <w:szCs w:val="20"/>
          <w:lang w:val="en-US"/>
        </w:rPr>
        <w:t>is the density of the mixture</w:t>
      </w:r>
    </w:p>
    <w:p w14:paraId="1D4CE3F7" w14:textId="284007D1" w:rsidR="0035474B" w:rsidRDefault="00000000" w:rsidP="008D58D7">
      <w:pPr>
        <w:pStyle w:val="IOPText"/>
        <w:spacing w:after="100" w:line="240" w:lineRule="auto"/>
        <w:ind w:firstLine="0"/>
        <w:rPr>
          <w:rFonts w:ascii="Calibri" w:hAnsi="Calibri" w:cs="Calibri"/>
          <w:szCs w:val="20"/>
          <w:lang w:val="en-US"/>
        </w:rPr>
      </w:pPr>
      <m:oMath>
        <m:sSub>
          <m:sSubPr>
            <m:ctrlPr>
              <w:rPr>
                <w:rFonts w:ascii="Cambria Math" w:hAnsi="Cambria Math" w:cstheme="minorHAnsi"/>
                <w:i/>
                <w:szCs w:val="20"/>
                <w:lang w:val="en-US"/>
              </w:rPr>
            </m:ctrlPr>
          </m:sSubPr>
          <m:e>
            <m:r>
              <w:rPr>
                <w:rFonts w:ascii="Cambria Math" w:hAnsi="Cambria Math" w:cstheme="minorHAnsi"/>
                <w:szCs w:val="20"/>
                <w:lang w:val="en-US"/>
              </w:rPr>
              <m:t>ω</m:t>
            </m:r>
          </m:e>
          <m:sub>
            <m:r>
              <w:rPr>
                <w:rFonts w:ascii="Cambria Math" w:hAnsi="Cambria Math" w:cstheme="minorHAnsi"/>
                <w:szCs w:val="20"/>
                <w:lang w:val="en-US"/>
              </w:rPr>
              <m:t>k</m:t>
            </m:r>
          </m:sub>
        </m:sSub>
      </m:oMath>
      <w:r w:rsidR="0035474B">
        <w:rPr>
          <w:rFonts w:ascii="Cambria Math" w:hAnsi="Cambria Math" w:cs="Calibri"/>
          <w:szCs w:val="20"/>
          <w:lang w:val="en-US"/>
        </w:rPr>
        <w:t xml:space="preserve"> </w:t>
      </w:r>
      <w:r w:rsidR="0035474B" w:rsidRPr="0035474B">
        <w:rPr>
          <w:rFonts w:ascii="Calibri" w:hAnsi="Calibri" w:cs="Calibri"/>
          <w:szCs w:val="20"/>
          <w:lang w:val="en-US"/>
        </w:rPr>
        <w:t>is the mass</w:t>
      </w:r>
      <w:r w:rsidR="0035474B">
        <w:rPr>
          <w:rFonts w:ascii="Calibri" w:hAnsi="Calibri" w:cs="Calibri"/>
          <w:szCs w:val="20"/>
          <w:lang w:val="en-US"/>
        </w:rPr>
        <w:t xml:space="preserve"> fraction of the </w:t>
      </w:r>
      <m:oMath>
        <m:r>
          <w:rPr>
            <w:rFonts w:ascii="Cambria Math" w:hAnsi="Cambria Math" w:cs="Calibri"/>
            <w:szCs w:val="20"/>
            <w:lang w:val="en-US"/>
          </w:rPr>
          <m:t>k</m:t>
        </m:r>
      </m:oMath>
      <w:r w:rsidR="0035474B" w:rsidRPr="00A50B06">
        <w:rPr>
          <w:rFonts w:ascii="Calibri" w:hAnsi="Calibri" w:cs="Calibri"/>
          <w:szCs w:val="20"/>
          <w:vertAlign w:val="superscript"/>
          <w:lang w:val="en-US"/>
        </w:rPr>
        <w:t>th</w:t>
      </w:r>
      <w:r w:rsidR="0035474B">
        <w:rPr>
          <w:rFonts w:ascii="Calibri" w:hAnsi="Calibri" w:cs="Calibri"/>
          <w:szCs w:val="20"/>
          <w:lang w:val="en-US"/>
        </w:rPr>
        <w:t xml:space="preserve"> species </w:t>
      </w:r>
    </w:p>
    <w:p w14:paraId="083DAF1D" w14:textId="7FBA27D3" w:rsidR="00A50B06" w:rsidRDefault="00000000" w:rsidP="00A50B06">
      <w:pPr>
        <w:pStyle w:val="IOPText"/>
        <w:spacing w:after="100" w:line="240" w:lineRule="auto"/>
        <w:ind w:firstLine="0"/>
        <w:rPr>
          <w:rFonts w:ascii="Calibri" w:hAnsi="Calibri" w:cs="Calibri"/>
          <w:szCs w:val="20"/>
          <w:lang w:val="en-US"/>
        </w:rPr>
      </w:pPr>
      <m:oMath>
        <m:sSub>
          <m:sSubPr>
            <m:ctrlPr>
              <w:rPr>
                <w:rFonts w:ascii="Cambria Math" w:hAnsi="Cambria Math" w:cstheme="minorHAnsi"/>
                <w:i/>
                <w:szCs w:val="20"/>
                <w:lang w:val="en-US"/>
              </w:rPr>
            </m:ctrlPr>
          </m:sSubPr>
          <m:e>
            <m:r>
              <m:rPr>
                <m:sty m:val="b"/>
              </m:rPr>
              <w:rPr>
                <w:rFonts w:ascii="Cambria Math" w:hAnsi="Cambria Math" w:cstheme="minorHAnsi"/>
                <w:szCs w:val="20"/>
                <w:lang w:val="en-US"/>
              </w:rPr>
              <m:t>j</m:t>
            </m:r>
          </m:e>
          <m:sub>
            <m:r>
              <w:rPr>
                <w:rFonts w:ascii="Cambria Math" w:hAnsi="Cambria Math" w:cstheme="minorHAnsi"/>
                <w:szCs w:val="20"/>
                <w:lang w:val="en-US"/>
              </w:rPr>
              <m:t>k</m:t>
            </m:r>
          </m:sub>
        </m:sSub>
      </m:oMath>
      <w:r w:rsidR="00A50B06">
        <w:rPr>
          <w:rFonts w:ascii="Cambria Math" w:hAnsi="Cambria Math" w:cs="Calibri"/>
          <w:szCs w:val="20"/>
          <w:lang w:val="en-US"/>
        </w:rPr>
        <w:t xml:space="preserve"> </w:t>
      </w:r>
      <w:r w:rsidR="00A50B06" w:rsidRPr="0035474B">
        <w:rPr>
          <w:rFonts w:ascii="Calibri" w:hAnsi="Calibri" w:cs="Calibri"/>
          <w:szCs w:val="20"/>
          <w:lang w:val="en-US"/>
        </w:rPr>
        <w:t xml:space="preserve">is the </w:t>
      </w:r>
      <w:r w:rsidR="00A50B06">
        <w:rPr>
          <w:rFonts w:ascii="Calibri" w:hAnsi="Calibri" w:cs="Calibri"/>
          <w:szCs w:val="20"/>
          <w:lang w:val="en-US"/>
        </w:rPr>
        <w:t xml:space="preserve">diffusive flux vector </w:t>
      </w:r>
    </w:p>
    <w:p w14:paraId="6AF0068C" w14:textId="1756F5AF" w:rsidR="00A50B06" w:rsidRDefault="00000000" w:rsidP="00A50B06">
      <w:pPr>
        <w:pStyle w:val="IOPText"/>
        <w:spacing w:after="100" w:line="240" w:lineRule="auto"/>
        <w:ind w:firstLine="0"/>
        <w:rPr>
          <w:rFonts w:ascii="Calibri" w:hAnsi="Calibri" w:cs="Calibri"/>
          <w:szCs w:val="20"/>
          <w:lang w:val="en-US"/>
        </w:rPr>
      </w:pPr>
      <m:oMath>
        <m:sSub>
          <m:sSubPr>
            <m:ctrlPr>
              <w:rPr>
                <w:rFonts w:ascii="Cambria Math" w:hAnsi="Cambria Math" w:cstheme="minorHAnsi"/>
                <w:i/>
                <w:szCs w:val="20"/>
                <w:lang w:val="en-US"/>
              </w:rPr>
            </m:ctrlPr>
          </m:sSubPr>
          <m:e>
            <m:r>
              <w:rPr>
                <w:rFonts w:ascii="Cambria Math" w:hAnsi="Cambria Math" w:cstheme="minorHAnsi"/>
                <w:szCs w:val="20"/>
                <w:lang w:val="en-US"/>
              </w:rPr>
              <m:t>R</m:t>
            </m:r>
          </m:e>
          <m:sub>
            <m:r>
              <w:rPr>
                <w:rFonts w:ascii="Cambria Math" w:hAnsi="Cambria Math" w:cstheme="minorHAnsi"/>
                <w:szCs w:val="20"/>
                <w:lang w:val="en-US"/>
              </w:rPr>
              <m:t>k</m:t>
            </m:r>
          </m:sub>
        </m:sSub>
      </m:oMath>
      <w:r w:rsidR="00A50B06">
        <w:rPr>
          <w:rFonts w:ascii="Cambria Math" w:hAnsi="Cambria Math" w:cs="Calibri"/>
          <w:szCs w:val="20"/>
          <w:lang w:val="en-US"/>
        </w:rPr>
        <w:t xml:space="preserve"> </w:t>
      </w:r>
      <w:r w:rsidR="00A50B06" w:rsidRPr="0035474B">
        <w:rPr>
          <w:rFonts w:ascii="Calibri" w:hAnsi="Calibri" w:cs="Calibri"/>
          <w:szCs w:val="20"/>
          <w:lang w:val="en-US"/>
        </w:rPr>
        <w:t xml:space="preserve">is the </w:t>
      </w:r>
      <w:r w:rsidR="00A50B06">
        <w:rPr>
          <w:rFonts w:ascii="Calibri" w:hAnsi="Calibri" w:cs="Calibri"/>
          <w:szCs w:val="20"/>
          <w:lang w:val="en-US"/>
        </w:rPr>
        <w:t>rate exp</w:t>
      </w:r>
      <w:r w:rsidR="001C76E6">
        <w:rPr>
          <w:rFonts w:ascii="Calibri" w:hAnsi="Calibri" w:cs="Calibri"/>
          <w:szCs w:val="20"/>
          <w:lang w:val="en-US"/>
        </w:rPr>
        <w:t xml:space="preserve">ression for </w:t>
      </w:r>
      <w:r w:rsidR="007B3DC0">
        <w:rPr>
          <w:rFonts w:ascii="Calibri" w:hAnsi="Calibri" w:cs="Calibri"/>
          <w:szCs w:val="20"/>
          <w:lang w:val="en-US"/>
        </w:rPr>
        <w:t xml:space="preserve">species </w:t>
      </w:r>
      <m:oMath>
        <m:r>
          <w:rPr>
            <w:rFonts w:ascii="Cambria Math" w:hAnsi="Cambria Math" w:cs="Calibri"/>
            <w:szCs w:val="20"/>
            <w:lang w:val="en-US"/>
          </w:rPr>
          <m:t>k</m:t>
        </m:r>
      </m:oMath>
      <w:r w:rsidR="007B3DC0">
        <w:rPr>
          <w:rFonts w:ascii="Calibri" w:hAnsi="Calibri" w:cs="Calibri"/>
          <w:szCs w:val="20"/>
          <w:lang w:val="en-US"/>
        </w:rPr>
        <w:t>, kg/(m</w:t>
      </w:r>
      <w:r w:rsidR="007B3DC0" w:rsidRPr="007B3DC0">
        <w:rPr>
          <w:rFonts w:ascii="Calibri" w:hAnsi="Calibri" w:cs="Calibri"/>
          <w:szCs w:val="20"/>
          <w:vertAlign w:val="superscript"/>
          <w:lang w:val="en-US"/>
        </w:rPr>
        <w:t>3</w:t>
      </w:r>
      <w:r w:rsidR="00FC2619">
        <w:rPr>
          <w:rFonts w:ascii="Cambria Math" w:hAnsi="Cambria Math" w:cs="Calibri"/>
          <w:szCs w:val="20"/>
          <w:lang w:val="en-US"/>
        </w:rPr>
        <w:t>⋅</w:t>
      </w:r>
      <w:r w:rsidR="007B3DC0">
        <w:rPr>
          <w:rFonts w:ascii="Calibri" w:hAnsi="Calibri" w:cs="Calibri"/>
          <w:szCs w:val="20"/>
          <w:lang w:val="en-US"/>
        </w:rPr>
        <w:t>s)</w:t>
      </w:r>
      <w:r w:rsidR="00A50B06">
        <w:rPr>
          <w:rFonts w:ascii="Calibri" w:hAnsi="Calibri" w:cs="Calibri"/>
          <w:szCs w:val="20"/>
          <w:lang w:val="en-US"/>
        </w:rPr>
        <w:t xml:space="preserve"> </w:t>
      </w:r>
    </w:p>
    <w:p w14:paraId="0A2D5547" w14:textId="4805D18A" w:rsidR="00AE661E" w:rsidRDefault="007B3DC0" w:rsidP="008D58D7">
      <w:pPr>
        <w:pStyle w:val="IOPText"/>
        <w:spacing w:after="100" w:line="240" w:lineRule="auto"/>
        <w:ind w:firstLine="0"/>
        <w:rPr>
          <w:rFonts w:ascii="Calibri" w:hAnsi="Calibri" w:cs="Calibri"/>
          <w:szCs w:val="20"/>
          <w:lang w:val="en-US"/>
        </w:rPr>
      </w:pPr>
      <w:r>
        <w:rPr>
          <w:rFonts w:ascii="Calibri" w:hAnsi="Calibri" w:cs="Calibri"/>
          <w:szCs w:val="20"/>
          <w:lang w:val="en-US"/>
        </w:rPr>
        <w:t>The diffusive flux vector is defined as:</w:t>
      </w:r>
    </w:p>
    <w:p w14:paraId="402236A4" w14:textId="1EEDE960" w:rsidR="007B3DC0" w:rsidRPr="00E05277" w:rsidRDefault="00000000" w:rsidP="007B3DC0">
      <w:pPr>
        <w:pStyle w:val="IOPText"/>
        <w:numPr>
          <w:ilvl w:val="0"/>
          <w:numId w:val="3"/>
        </w:numPr>
        <w:spacing w:after="100" w:line="240" w:lineRule="auto"/>
        <w:ind w:left="426" w:hanging="426"/>
        <w:rPr>
          <w:rFonts w:ascii="Cambria Math" w:hAnsi="Cambria Math" w:cs="Calibri"/>
          <w:szCs w:val="20"/>
        </w:rPr>
      </w:pPr>
      <m:oMath>
        <m:sSub>
          <m:sSubPr>
            <m:ctrlPr>
              <w:rPr>
                <w:rFonts w:ascii="Cambria Math" w:hAnsi="Cambria Math" w:cs="Calibri"/>
                <w:i/>
                <w:szCs w:val="20"/>
                <w:lang w:val="en-US"/>
              </w:rPr>
            </m:ctrlPr>
          </m:sSubPr>
          <m:e>
            <m:r>
              <m:rPr>
                <m:sty m:val="b"/>
              </m:rPr>
              <w:rPr>
                <w:rFonts w:ascii="Cambria Math" w:hAnsi="Cambria Math" w:cs="Calibri"/>
                <w:szCs w:val="20"/>
                <w:lang w:val="en-US"/>
              </w:rPr>
              <m:t>j</m:t>
            </m:r>
          </m:e>
          <m:sub>
            <m:r>
              <w:rPr>
                <w:rFonts w:ascii="Cambria Math" w:hAnsi="Cambria Math" w:cs="Calibri"/>
                <w:szCs w:val="20"/>
                <w:lang w:val="en-US"/>
              </w:rPr>
              <m:t>k</m:t>
            </m:r>
          </m:sub>
        </m:sSub>
        <m:r>
          <w:rPr>
            <w:rFonts w:ascii="Cambria Math" w:hAnsi="Cambria Math" w:cs="Calibri"/>
            <w:szCs w:val="20"/>
            <w:lang w:val="en-US"/>
          </w:rPr>
          <m:t>=</m:t>
        </m:r>
        <m:r>
          <m:rPr>
            <m:sty m:val="p"/>
          </m:rPr>
          <w:rPr>
            <w:rFonts w:ascii="Cambria Math" w:hAnsi="Cambria Math" w:cs="Calibri"/>
            <w:szCs w:val="20"/>
            <w:lang w:val="en-US"/>
          </w:rPr>
          <m:t>ρ</m:t>
        </m:r>
        <m:sSub>
          <m:sSubPr>
            <m:ctrlPr>
              <w:rPr>
                <w:rFonts w:ascii="Cambria Math" w:hAnsi="Cambria Math" w:cs="Calibri"/>
                <w:i/>
                <w:szCs w:val="20"/>
                <w:lang w:val="en-US"/>
              </w:rPr>
            </m:ctrlPr>
          </m:sSubPr>
          <m:e>
            <m:r>
              <w:rPr>
                <w:rFonts w:ascii="Cambria Math" w:hAnsi="Cambria Math" w:cs="Calibri"/>
                <w:szCs w:val="20"/>
                <w:lang w:val="en-US"/>
              </w:rPr>
              <m:t>ω</m:t>
            </m:r>
          </m:e>
          <m:sub>
            <m:r>
              <w:rPr>
                <w:rFonts w:ascii="Cambria Math" w:hAnsi="Cambria Math" w:cs="Calibri"/>
                <w:szCs w:val="20"/>
                <w:lang w:val="en-US"/>
              </w:rPr>
              <m:t>k</m:t>
            </m:r>
          </m:sub>
        </m:sSub>
        <m:sSub>
          <m:sSubPr>
            <m:ctrlPr>
              <w:rPr>
                <w:rFonts w:ascii="Cambria Math" w:hAnsi="Cambria Math" w:cs="Calibri"/>
                <w:i/>
                <w:szCs w:val="20"/>
                <w:lang w:val="en-US"/>
              </w:rPr>
            </m:ctrlPr>
          </m:sSubPr>
          <m:e>
            <m:r>
              <m:rPr>
                <m:sty m:val="b"/>
              </m:rPr>
              <w:rPr>
                <w:rFonts w:ascii="Cambria Math" w:hAnsi="Cambria Math" w:cs="Calibri"/>
                <w:szCs w:val="20"/>
                <w:lang w:val="en-US"/>
              </w:rPr>
              <m:t>V</m:t>
            </m:r>
          </m:e>
          <m:sub>
            <m:r>
              <w:rPr>
                <w:rFonts w:ascii="Cambria Math" w:hAnsi="Cambria Math" w:cs="Calibri"/>
                <w:szCs w:val="20"/>
                <w:lang w:val="en-US"/>
              </w:rPr>
              <m:t>k</m:t>
            </m:r>
          </m:sub>
        </m:sSub>
      </m:oMath>
    </w:p>
    <w:p w14:paraId="399E2B3B" w14:textId="10A9E918" w:rsidR="007B3DC0" w:rsidRDefault="00766EF9" w:rsidP="008D58D7">
      <w:pPr>
        <w:pStyle w:val="IOPText"/>
        <w:spacing w:after="100" w:line="240" w:lineRule="auto"/>
        <w:ind w:firstLine="0"/>
        <w:rPr>
          <w:rFonts w:ascii="Calibri" w:hAnsi="Calibri" w:cs="Calibri"/>
          <w:szCs w:val="20"/>
          <w:lang w:val="en-US"/>
        </w:rPr>
      </w:pPr>
      <w:r>
        <w:rPr>
          <w:rFonts w:ascii="Calibri" w:hAnsi="Calibri" w:cs="Calibri"/>
          <w:szCs w:val="20"/>
          <w:lang w:val="en-US"/>
        </w:rPr>
        <w:t>Where:</w:t>
      </w:r>
    </w:p>
    <w:p w14:paraId="7B84A8F6" w14:textId="29F4FF21" w:rsidR="00766EF9" w:rsidRPr="0035474B" w:rsidRDefault="00000000" w:rsidP="008D58D7">
      <w:pPr>
        <w:pStyle w:val="IOPText"/>
        <w:spacing w:after="100" w:line="240" w:lineRule="auto"/>
        <w:ind w:firstLine="0"/>
        <w:rPr>
          <w:rFonts w:ascii="Calibri" w:hAnsi="Calibri" w:cs="Calibri"/>
          <w:szCs w:val="20"/>
          <w:lang w:val="en-US"/>
        </w:rPr>
      </w:pPr>
      <m:oMath>
        <m:sSub>
          <m:sSubPr>
            <m:ctrlPr>
              <w:rPr>
                <w:rFonts w:ascii="Cambria Math" w:hAnsi="Cambria Math" w:cs="Calibri"/>
                <w:i/>
                <w:szCs w:val="20"/>
                <w:lang w:val="en-US"/>
              </w:rPr>
            </m:ctrlPr>
          </m:sSubPr>
          <m:e>
            <m:r>
              <m:rPr>
                <m:sty m:val="b"/>
              </m:rPr>
              <w:rPr>
                <w:rFonts w:ascii="Cambria Math" w:hAnsi="Cambria Math" w:cs="Calibri"/>
                <w:szCs w:val="20"/>
                <w:lang w:val="en-US"/>
              </w:rPr>
              <m:t>V</m:t>
            </m:r>
          </m:e>
          <m:sub>
            <m:r>
              <w:rPr>
                <w:rFonts w:ascii="Cambria Math" w:hAnsi="Cambria Math" w:cs="Calibri"/>
                <w:szCs w:val="20"/>
                <w:lang w:val="en-US"/>
              </w:rPr>
              <m:t>k</m:t>
            </m:r>
          </m:sub>
        </m:sSub>
      </m:oMath>
      <w:r w:rsidR="00766EF9">
        <w:rPr>
          <w:rFonts w:ascii="Galliard-Roman" w:hAnsi="Galliard-Roman" w:cs="Galliard-Roman"/>
          <w:sz w:val="18"/>
          <w:szCs w:val="18"/>
        </w:rPr>
        <w:t xml:space="preserve"> </w:t>
      </w:r>
      <w:r w:rsidR="00766EF9">
        <w:rPr>
          <w:rFonts w:ascii="Galliard-Roman" w:hAnsi="Galliard-Roman" w:cs="Galliard-Roman"/>
          <w:sz w:val="18"/>
          <w:szCs w:val="18"/>
          <w:lang w:val="en-US"/>
        </w:rPr>
        <w:t xml:space="preserve"> </w:t>
      </w:r>
      <w:r w:rsidR="00766EF9" w:rsidRPr="00766EF9">
        <w:rPr>
          <w:rFonts w:ascii="Calibri" w:hAnsi="Calibri" w:cs="Calibri"/>
          <w:szCs w:val="20"/>
          <w:lang w:val="en-US"/>
        </w:rPr>
        <w:t>is the multicomponent diffusion velocity for species</w:t>
      </w:r>
      <w:r w:rsidR="00766EF9">
        <w:rPr>
          <w:rFonts w:ascii="Galliard-Roman" w:hAnsi="Galliard-Roman" w:cs="Galliard-Roman"/>
          <w:sz w:val="18"/>
          <w:szCs w:val="18"/>
        </w:rPr>
        <w:t xml:space="preserve"> </w:t>
      </w:r>
      <w:r w:rsidR="00766EF9" w:rsidRPr="00766EF9">
        <w:rPr>
          <w:rFonts w:ascii="NewCenturySchlbk-Italic" w:hAnsi="NewCenturySchlbk-Italic" w:cs="NewCenturySchlbk-Italic"/>
          <w:i/>
          <w:iCs/>
          <w:szCs w:val="20"/>
        </w:rPr>
        <w:t>k</w:t>
      </w:r>
      <w:r w:rsidR="00766EF9">
        <w:rPr>
          <w:rFonts w:ascii="Galliard-Roman" w:hAnsi="Galliard-Roman" w:cs="Galliard-Roman"/>
          <w:sz w:val="18"/>
          <w:szCs w:val="18"/>
        </w:rPr>
        <w:t>.</w:t>
      </w:r>
    </w:p>
    <w:p w14:paraId="16DD406F" w14:textId="2B40F6A2" w:rsidR="00273F8E" w:rsidRPr="00273F8E" w:rsidRDefault="00000000" w:rsidP="00273F8E">
      <w:pPr>
        <w:autoSpaceDE w:val="0"/>
        <w:autoSpaceDN w:val="0"/>
        <w:adjustRightInd w:val="0"/>
        <w:spacing w:after="0" w:line="240" w:lineRule="auto"/>
        <w:rPr>
          <w:rFonts w:ascii="Calibri" w:eastAsia="Calibri" w:hAnsi="Calibri" w:cs="Calibri"/>
          <w:sz w:val="20"/>
          <w:szCs w:val="20"/>
          <w:lang w:val="en-US" w:bidi="ar-SA"/>
        </w:rPr>
      </w:pPr>
      <m:oMath>
        <m:sSub>
          <m:sSubPr>
            <m:ctrlPr>
              <w:rPr>
                <w:rFonts w:ascii="Cambria Math" w:eastAsia="Calibri" w:hAnsi="Cambria Math" w:cs="Calibri"/>
                <w:i/>
                <w:sz w:val="20"/>
                <w:szCs w:val="20"/>
                <w:lang w:val="en-US" w:bidi="ar-SA"/>
              </w:rPr>
            </m:ctrlPr>
          </m:sSubPr>
          <m:e>
            <m:r>
              <m:rPr>
                <m:sty m:val="b"/>
              </m:rPr>
              <w:rPr>
                <w:rFonts w:ascii="Cambria Math" w:hAnsi="Cambria Math" w:cs="Calibri"/>
                <w:szCs w:val="20"/>
                <w:lang w:val="en-US"/>
              </w:rPr>
              <m:t>V</m:t>
            </m:r>
          </m:e>
          <m:sub>
            <m:r>
              <w:rPr>
                <w:rFonts w:ascii="Cambria Math" w:hAnsi="Cambria Math" w:cs="Calibri"/>
                <w:szCs w:val="20"/>
                <w:lang w:val="en-US"/>
              </w:rPr>
              <m:t>k</m:t>
            </m:r>
          </m:sub>
        </m:sSub>
      </m:oMath>
      <w:r w:rsidR="00273F8E">
        <w:rPr>
          <w:rFonts w:ascii="Galliard-Roman" w:hAnsi="Galliard-Roman" w:cs="Galliard-Roman"/>
          <w:sz w:val="18"/>
          <w:szCs w:val="18"/>
        </w:rPr>
        <w:t xml:space="preserve"> </w:t>
      </w:r>
      <w:r w:rsidR="00273F8E">
        <w:rPr>
          <w:rFonts w:ascii="Galliard-Roman" w:hAnsi="Galliard-Roman" w:cs="Galliard-Roman"/>
          <w:sz w:val="18"/>
          <w:szCs w:val="18"/>
          <w:lang w:val="en-US"/>
        </w:rPr>
        <w:t xml:space="preserve"> </w:t>
      </w:r>
      <w:r w:rsidR="00273F8E" w:rsidRPr="00766EF9">
        <w:rPr>
          <w:rFonts w:ascii="Calibri" w:hAnsi="Calibri" w:cs="Calibri"/>
          <w:sz w:val="20"/>
          <w:szCs w:val="20"/>
          <w:lang w:val="en-US"/>
        </w:rPr>
        <w:t xml:space="preserve">is </w:t>
      </w:r>
      <w:r w:rsidR="00273F8E">
        <w:rPr>
          <w:rFonts w:ascii="Calibri" w:hAnsi="Calibri" w:cs="Calibri"/>
          <w:sz w:val="20"/>
          <w:szCs w:val="20"/>
          <w:lang w:val="en-US"/>
        </w:rPr>
        <w:t xml:space="preserve">calculated </w:t>
      </w:r>
      <w:r w:rsidR="00273F8E" w:rsidRPr="00273F8E">
        <w:rPr>
          <w:rFonts w:ascii="Calibri" w:eastAsia="Calibri" w:hAnsi="Calibri" w:cs="Calibri"/>
          <w:sz w:val="20"/>
          <w:szCs w:val="20"/>
          <w:lang w:val="en-US" w:bidi="ar-SA"/>
        </w:rPr>
        <w:t>assuming property of “Mixture Averaged” in the Diffusion Model:</w:t>
      </w:r>
    </w:p>
    <w:p w14:paraId="64BA9C65" w14:textId="77777777" w:rsidR="000C19F3" w:rsidRPr="000C19F3" w:rsidRDefault="000C19F3" w:rsidP="000C19F3">
      <w:pPr>
        <w:spacing w:after="0"/>
        <w:ind w:left="360"/>
        <w:rPr>
          <w:sz w:val="20"/>
          <w:szCs w:val="20"/>
        </w:rPr>
      </w:pPr>
    </w:p>
    <w:p w14:paraId="070B9971" w14:textId="5FA60787" w:rsidR="00273F8E" w:rsidRPr="00F241C5" w:rsidRDefault="00000000" w:rsidP="00273F8E">
      <w:pPr>
        <w:pStyle w:val="IOPText"/>
        <w:numPr>
          <w:ilvl w:val="0"/>
          <w:numId w:val="3"/>
        </w:numPr>
        <w:spacing w:after="100" w:line="240" w:lineRule="auto"/>
        <w:ind w:left="426" w:hanging="426"/>
        <w:rPr>
          <w:rFonts w:ascii="Cambria Math" w:hAnsi="Cambria Math" w:cs="Calibri"/>
          <w:szCs w:val="20"/>
        </w:rPr>
      </w:pPr>
      <m:oMath>
        <m:sSub>
          <m:sSubPr>
            <m:ctrlPr>
              <w:rPr>
                <w:rFonts w:ascii="Cambria Math" w:hAnsi="Cambria Math" w:cs="Calibri"/>
                <w:i/>
                <w:szCs w:val="20"/>
                <w:lang w:val="en-US"/>
              </w:rPr>
            </m:ctrlPr>
          </m:sSubPr>
          <m:e>
            <m:r>
              <m:rPr>
                <m:sty m:val="b"/>
              </m:rPr>
              <w:rPr>
                <w:rFonts w:ascii="Cambria Math" w:hAnsi="Cambria Math" w:cs="Calibri"/>
                <w:szCs w:val="20"/>
                <w:lang w:val="en-US"/>
              </w:rPr>
              <m:t>V</m:t>
            </m:r>
          </m:e>
          <m:sub>
            <m:r>
              <w:rPr>
                <w:rFonts w:ascii="Cambria Math" w:hAnsi="Cambria Math" w:cs="Calibri"/>
                <w:szCs w:val="20"/>
                <w:lang w:val="en-US"/>
              </w:rPr>
              <m:t>k</m:t>
            </m:r>
          </m:sub>
        </m:sSub>
        <m:r>
          <w:rPr>
            <w:rFonts w:ascii="Cambria Math" w:hAnsi="Cambria Math" w:cs="Calibri"/>
            <w:szCs w:val="20"/>
            <w:lang w:val="en-US"/>
          </w:rPr>
          <m:t>=</m:t>
        </m:r>
        <m:sSub>
          <m:sSubPr>
            <m:ctrlPr>
              <w:rPr>
                <w:rFonts w:ascii="Cambria Math" w:hAnsi="Cambria Math" w:cs="Calibri"/>
                <w:i/>
                <w:szCs w:val="20"/>
                <w:lang w:val="en-US"/>
              </w:rPr>
            </m:ctrlPr>
          </m:sSubPr>
          <m:e>
            <m:r>
              <w:rPr>
                <w:rFonts w:ascii="Cambria Math" w:hAnsi="Cambria Math" w:cs="Calibri"/>
                <w:szCs w:val="20"/>
                <w:lang w:val="en-US"/>
              </w:rPr>
              <m:t>D</m:t>
            </m:r>
          </m:e>
          <m:sub>
            <m:r>
              <w:rPr>
                <w:rFonts w:ascii="Cambria Math" w:hAnsi="Cambria Math" w:cs="Calibri"/>
                <w:szCs w:val="20"/>
                <w:lang w:val="en-US"/>
              </w:rPr>
              <m:t>k,m</m:t>
            </m:r>
          </m:sub>
        </m:sSub>
        <m:f>
          <m:fPr>
            <m:ctrlPr>
              <w:rPr>
                <w:rFonts w:ascii="Cambria Math" w:hAnsi="Cambria Math" w:cs="Calibri"/>
                <w:i/>
                <w:szCs w:val="20"/>
                <w:lang w:val="en-US"/>
              </w:rPr>
            </m:ctrlPr>
          </m:fPr>
          <m:num>
            <m:r>
              <m:rPr>
                <m:sty m:val="p"/>
              </m:rPr>
              <w:rPr>
                <w:rFonts w:ascii="Cambria Math" w:hAnsi="Cambria Math" w:cs="Calibri"/>
                <w:szCs w:val="20"/>
                <w:lang w:val="en-US"/>
              </w:rPr>
              <m:t>∇</m:t>
            </m:r>
            <m:sSub>
              <m:sSubPr>
                <m:ctrlPr>
                  <w:rPr>
                    <w:rFonts w:ascii="Cambria Math" w:hAnsi="Cambria Math" w:cs="Calibri"/>
                    <w:i/>
                    <w:szCs w:val="20"/>
                    <w:lang w:val="en-US"/>
                  </w:rPr>
                </m:ctrlPr>
              </m:sSubPr>
              <m:e>
                <m:r>
                  <w:rPr>
                    <w:rFonts w:ascii="Cambria Math" w:hAnsi="Cambria Math" w:cs="Calibri"/>
                    <w:szCs w:val="20"/>
                    <w:lang w:val="en-US"/>
                  </w:rPr>
                  <m:t>ω</m:t>
                </m:r>
              </m:e>
              <m:sub>
                <m:r>
                  <w:rPr>
                    <w:rFonts w:ascii="Cambria Math" w:hAnsi="Cambria Math" w:cs="Calibri"/>
                    <w:szCs w:val="20"/>
                    <w:lang w:val="en-US"/>
                  </w:rPr>
                  <m:t>k</m:t>
                </m:r>
              </m:sub>
            </m:sSub>
          </m:num>
          <m:den>
            <m:sSub>
              <m:sSubPr>
                <m:ctrlPr>
                  <w:rPr>
                    <w:rFonts w:ascii="Cambria Math" w:hAnsi="Cambria Math" w:cs="Calibri"/>
                    <w:i/>
                    <w:szCs w:val="20"/>
                    <w:lang w:val="en-US"/>
                  </w:rPr>
                </m:ctrlPr>
              </m:sSubPr>
              <m:e>
                <m:r>
                  <w:rPr>
                    <w:rFonts w:ascii="Cambria Math" w:hAnsi="Cambria Math" w:cs="Calibri"/>
                    <w:szCs w:val="20"/>
                    <w:lang w:val="en-US"/>
                  </w:rPr>
                  <m:t>ω</m:t>
                </m:r>
              </m:e>
              <m:sub>
                <m:r>
                  <w:rPr>
                    <w:rFonts w:ascii="Cambria Math" w:hAnsi="Cambria Math" w:cs="Calibri"/>
                    <w:szCs w:val="20"/>
                    <w:lang w:val="en-US"/>
                  </w:rPr>
                  <m:t>k</m:t>
                </m:r>
              </m:sub>
            </m:sSub>
          </m:den>
        </m:f>
        <m:r>
          <w:rPr>
            <w:rFonts w:ascii="Cambria Math" w:hAnsi="Cambria Math" w:cs="Calibri"/>
            <w:szCs w:val="20"/>
            <w:lang w:val="en-US"/>
          </w:rPr>
          <m:t>+</m:t>
        </m:r>
        <m:sSub>
          <m:sSubPr>
            <m:ctrlPr>
              <w:rPr>
                <w:rFonts w:ascii="Cambria Math" w:hAnsi="Cambria Math" w:cs="Calibri"/>
                <w:i/>
                <w:szCs w:val="20"/>
                <w:lang w:val="en-US"/>
              </w:rPr>
            </m:ctrlPr>
          </m:sSubPr>
          <m:e>
            <m:r>
              <w:rPr>
                <w:rFonts w:ascii="Cambria Math" w:hAnsi="Cambria Math" w:cs="Calibri"/>
                <w:szCs w:val="20"/>
                <w:lang w:val="en-US"/>
              </w:rPr>
              <m:t>D</m:t>
            </m:r>
          </m:e>
          <m:sub>
            <m:r>
              <w:rPr>
                <w:rFonts w:ascii="Cambria Math" w:hAnsi="Cambria Math" w:cs="Calibri"/>
                <w:szCs w:val="20"/>
                <w:lang w:val="en-US"/>
              </w:rPr>
              <m:t>k,m</m:t>
            </m:r>
          </m:sub>
        </m:sSub>
        <m:f>
          <m:fPr>
            <m:ctrlPr>
              <w:rPr>
                <w:rFonts w:ascii="Cambria Math" w:hAnsi="Cambria Math" w:cs="Calibri"/>
                <w:i/>
                <w:szCs w:val="20"/>
                <w:lang w:val="en-US"/>
              </w:rPr>
            </m:ctrlPr>
          </m:fPr>
          <m:num>
            <m:r>
              <m:rPr>
                <m:sty m:val="p"/>
              </m:rPr>
              <w:rPr>
                <w:rFonts w:ascii="Cambria Math" w:hAnsi="Cambria Math" w:cs="Calibri"/>
                <w:szCs w:val="20"/>
                <w:lang w:val="en-US"/>
              </w:rPr>
              <m:t>∇</m:t>
            </m:r>
            <m:sSub>
              <m:sSubPr>
                <m:ctrlPr>
                  <w:rPr>
                    <w:rFonts w:ascii="Cambria Math" w:hAnsi="Cambria Math" w:cs="Calibri"/>
                    <w:i/>
                    <w:szCs w:val="20"/>
                    <w:lang w:val="en-US"/>
                  </w:rPr>
                </m:ctrlPr>
              </m:sSubPr>
              <m:e>
                <m:r>
                  <w:rPr>
                    <w:rFonts w:ascii="Cambria Math" w:hAnsi="Cambria Math" w:cs="Calibri"/>
                    <w:szCs w:val="20"/>
                    <w:lang w:val="en-US"/>
                  </w:rPr>
                  <m:t>M</m:t>
                </m:r>
              </m:e>
              <m:sub>
                <m:r>
                  <w:rPr>
                    <w:rFonts w:ascii="Cambria Math" w:hAnsi="Cambria Math" w:cs="Calibri"/>
                    <w:szCs w:val="20"/>
                    <w:lang w:val="en-US"/>
                  </w:rPr>
                  <m:t>n</m:t>
                </m:r>
              </m:sub>
            </m:sSub>
          </m:num>
          <m:den>
            <m:sSub>
              <m:sSubPr>
                <m:ctrlPr>
                  <w:rPr>
                    <w:rFonts w:ascii="Cambria Math" w:hAnsi="Cambria Math" w:cs="Calibri"/>
                    <w:i/>
                    <w:szCs w:val="20"/>
                    <w:lang w:val="en-US"/>
                  </w:rPr>
                </m:ctrlPr>
              </m:sSubPr>
              <m:e>
                <m:r>
                  <w:rPr>
                    <w:rFonts w:ascii="Cambria Math" w:hAnsi="Cambria Math" w:cs="Calibri"/>
                    <w:szCs w:val="20"/>
                    <w:lang w:val="en-US"/>
                  </w:rPr>
                  <m:t>M</m:t>
                </m:r>
              </m:e>
              <m:sub>
                <m:r>
                  <w:rPr>
                    <w:rFonts w:ascii="Cambria Math" w:hAnsi="Cambria Math" w:cs="Calibri"/>
                    <w:szCs w:val="20"/>
                    <w:lang w:val="en-US"/>
                  </w:rPr>
                  <m:t>n</m:t>
                </m:r>
              </m:sub>
            </m:sSub>
          </m:den>
        </m:f>
        <m:r>
          <w:rPr>
            <w:rFonts w:ascii="Cambria Math" w:hAnsi="Cambria Math" w:cs="Calibri"/>
            <w:szCs w:val="20"/>
            <w:lang w:val="en-US"/>
          </w:rPr>
          <m:t>+</m:t>
        </m:r>
        <m:sSub>
          <m:sSubPr>
            <m:ctrlPr>
              <w:rPr>
                <w:rFonts w:ascii="Cambria Math" w:hAnsi="Cambria Math" w:cs="Calibri"/>
                <w:i/>
                <w:szCs w:val="20"/>
                <w:lang w:val="en-US"/>
              </w:rPr>
            </m:ctrlPr>
          </m:sSubPr>
          <m:e>
            <m:r>
              <w:rPr>
                <w:rFonts w:ascii="Cambria Math" w:hAnsi="Cambria Math" w:cs="Calibri"/>
                <w:szCs w:val="20"/>
                <w:lang w:val="en-US"/>
              </w:rPr>
              <m:t>D</m:t>
            </m:r>
          </m:e>
          <m:sub>
            <m:r>
              <w:rPr>
                <w:rFonts w:ascii="Cambria Math" w:hAnsi="Cambria Math" w:cs="Calibri"/>
                <w:szCs w:val="20"/>
                <w:lang w:val="en-US"/>
              </w:rPr>
              <m:t>k</m:t>
            </m:r>
          </m:sub>
        </m:sSub>
        <m:f>
          <m:fPr>
            <m:ctrlPr>
              <w:rPr>
                <w:rFonts w:ascii="Cambria Math" w:hAnsi="Cambria Math" w:cs="Calibri"/>
                <w:i/>
                <w:szCs w:val="20"/>
                <w:lang w:val="en-US"/>
              </w:rPr>
            </m:ctrlPr>
          </m:fPr>
          <m:num>
            <m:r>
              <m:rPr>
                <m:sty m:val="p"/>
              </m:rPr>
              <w:rPr>
                <w:rFonts w:ascii="Cambria Math" w:hAnsi="Cambria Math" w:cs="Calibri"/>
                <w:szCs w:val="20"/>
                <w:lang w:val="en-US"/>
              </w:rPr>
              <m:t>T∇</m:t>
            </m:r>
            <m:r>
              <w:rPr>
                <w:rFonts w:ascii="Cambria Math" w:hAnsi="Cambria Math" w:cs="Calibri"/>
                <w:szCs w:val="20"/>
                <w:lang w:val="en-US"/>
              </w:rPr>
              <m:t>T</m:t>
            </m:r>
          </m:num>
          <m:den>
            <m:r>
              <w:rPr>
                <w:rFonts w:ascii="Cambria Math" w:hAnsi="Cambria Math" w:cs="Calibri"/>
                <w:szCs w:val="20"/>
                <w:lang w:val="en-US"/>
              </w:rPr>
              <m:t>T</m:t>
            </m:r>
          </m:den>
        </m:f>
        <m:r>
          <w:rPr>
            <w:rFonts w:ascii="Cambria Math" w:hAnsi="Cambria Math" w:cs="Calibri"/>
            <w:szCs w:val="20"/>
            <w:lang w:val="en-US"/>
          </w:rPr>
          <m:t>-</m:t>
        </m:r>
        <m:sSub>
          <m:sSubPr>
            <m:ctrlPr>
              <w:rPr>
                <w:rFonts w:ascii="Cambria Math" w:hAnsi="Cambria Math" w:cs="Calibri"/>
                <w:i/>
                <w:szCs w:val="20"/>
                <w:lang w:val="en-US"/>
              </w:rPr>
            </m:ctrlPr>
          </m:sSubPr>
          <m:e>
            <m:r>
              <w:rPr>
                <w:rFonts w:ascii="Cambria Math" w:hAnsi="Cambria Math" w:cs="Calibri"/>
                <w:szCs w:val="20"/>
                <w:lang w:val="en-US"/>
              </w:rPr>
              <m:t>z</m:t>
            </m:r>
          </m:e>
          <m:sub>
            <m:r>
              <w:rPr>
                <w:rFonts w:ascii="Cambria Math" w:hAnsi="Cambria Math" w:cs="Calibri"/>
                <w:szCs w:val="20"/>
                <w:lang w:val="en-US"/>
              </w:rPr>
              <m:t>k</m:t>
            </m:r>
          </m:sub>
        </m:sSub>
        <m:sSub>
          <m:sSubPr>
            <m:ctrlPr>
              <w:rPr>
                <w:rFonts w:ascii="Cambria Math" w:hAnsi="Cambria Math" w:cs="Calibri"/>
                <w:i/>
                <w:szCs w:val="20"/>
                <w:lang w:val="en-US"/>
              </w:rPr>
            </m:ctrlPr>
          </m:sSubPr>
          <m:e>
            <m:r>
              <w:rPr>
                <w:rFonts w:ascii="Cambria Math" w:hAnsi="Cambria Math" w:cs="Calibri"/>
                <w:szCs w:val="20"/>
                <w:lang w:val="en-US"/>
              </w:rPr>
              <m:t>μ</m:t>
            </m:r>
          </m:e>
          <m:sub>
            <m:r>
              <w:rPr>
                <w:rFonts w:ascii="Cambria Math" w:hAnsi="Cambria Math" w:cs="Calibri"/>
                <w:szCs w:val="20"/>
                <w:lang w:val="en-US"/>
              </w:rPr>
              <m:t>k,m</m:t>
            </m:r>
          </m:sub>
        </m:sSub>
        <m:r>
          <m:rPr>
            <m:sty m:val="b"/>
          </m:rPr>
          <w:rPr>
            <w:rFonts w:ascii="Cambria Math" w:hAnsi="Cambria Math" w:cs="Calibri"/>
            <w:szCs w:val="20"/>
            <w:lang w:val="en-US"/>
          </w:rPr>
          <m:t>E</m:t>
        </m:r>
      </m:oMath>
    </w:p>
    <w:p w14:paraId="104329E7" w14:textId="77777777" w:rsidR="00F241C5" w:rsidRDefault="00F241C5" w:rsidP="00F241C5">
      <w:pPr>
        <w:pStyle w:val="IOPText"/>
        <w:spacing w:after="100" w:line="240" w:lineRule="auto"/>
        <w:ind w:firstLine="0"/>
        <w:rPr>
          <w:rFonts w:ascii="Calibri" w:hAnsi="Calibri" w:cs="Calibri"/>
          <w:szCs w:val="20"/>
          <w:lang w:val="en-US"/>
        </w:rPr>
      </w:pPr>
      <w:r>
        <w:rPr>
          <w:rFonts w:ascii="Calibri" w:hAnsi="Calibri" w:cs="Calibri"/>
          <w:szCs w:val="20"/>
          <w:lang w:val="en-US"/>
        </w:rPr>
        <w:t>Where:</w:t>
      </w:r>
    </w:p>
    <w:p w14:paraId="18C41D95" w14:textId="4CEFBDE5" w:rsidR="00817E43" w:rsidRPr="0035474B" w:rsidRDefault="00000000" w:rsidP="00817E43">
      <w:pPr>
        <w:pStyle w:val="IOPText"/>
        <w:spacing w:after="100" w:line="240" w:lineRule="auto"/>
        <w:ind w:firstLine="0"/>
        <w:rPr>
          <w:rFonts w:ascii="Calibri" w:hAnsi="Calibri" w:cs="Calibri"/>
          <w:szCs w:val="20"/>
          <w:lang w:val="en-US"/>
        </w:rPr>
      </w:pPr>
      <m:oMath>
        <m:sSub>
          <m:sSubPr>
            <m:ctrlPr>
              <w:rPr>
                <w:rFonts w:ascii="Cambria Math" w:hAnsi="Cambria Math" w:cs="Calibri"/>
                <w:i/>
                <w:szCs w:val="20"/>
                <w:lang w:val="en-US"/>
              </w:rPr>
            </m:ctrlPr>
          </m:sSubPr>
          <m:e>
            <m:r>
              <m:rPr>
                <m:sty m:val="b"/>
              </m:rPr>
              <w:rPr>
                <w:rFonts w:ascii="Cambria Math" w:hAnsi="Cambria Math" w:cs="Calibri"/>
                <w:szCs w:val="20"/>
                <w:lang w:val="en-US"/>
              </w:rPr>
              <m:t>D</m:t>
            </m:r>
          </m:e>
          <m:sub>
            <m:r>
              <w:rPr>
                <w:rFonts w:ascii="Cambria Math" w:hAnsi="Cambria Math" w:cs="Calibri"/>
                <w:szCs w:val="20"/>
                <w:lang w:val="en-US"/>
              </w:rPr>
              <m:t>k,m</m:t>
            </m:r>
          </m:sub>
        </m:sSub>
      </m:oMath>
      <w:r w:rsidR="00817E43">
        <w:rPr>
          <w:rFonts w:ascii="Galliard-Roman" w:hAnsi="Galliard-Roman" w:cs="Galliard-Roman"/>
          <w:sz w:val="18"/>
          <w:szCs w:val="18"/>
        </w:rPr>
        <w:t xml:space="preserve"> </w:t>
      </w:r>
      <w:r w:rsidR="00817E43">
        <w:rPr>
          <w:rFonts w:ascii="Galliard-Roman" w:hAnsi="Galliard-Roman" w:cs="Galliard-Roman"/>
          <w:sz w:val="18"/>
          <w:szCs w:val="18"/>
          <w:lang w:val="en-US"/>
        </w:rPr>
        <w:t xml:space="preserve"> </w:t>
      </w:r>
      <w:r w:rsidR="00817E43" w:rsidRPr="00766EF9">
        <w:rPr>
          <w:rFonts w:ascii="Calibri" w:hAnsi="Calibri" w:cs="Calibri"/>
          <w:szCs w:val="20"/>
          <w:lang w:val="en-US"/>
        </w:rPr>
        <w:t xml:space="preserve">is the </w:t>
      </w:r>
      <w:r w:rsidR="00817E43">
        <w:rPr>
          <w:rFonts w:ascii="Calibri" w:hAnsi="Calibri" w:cs="Calibri"/>
          <w:szCs w:val="20"/>
          <w:lang w:val="en-US"/>
        </w:rPr>
        <w:t>mixture averaged diffusion coefficient, m</w:t>
      </w:r>
      <w:r w:rsidR="00817E43" w:rsidRPr="00817E43">
        <w:rPr>
          <w:rFonts w:ascii="Calibri" w:hAnsi="Calibri" w:cs="Calibri"/>
          <w:szCs w:val="20"/>
          <w:vertAlign w:val="superscript"/>
          <w:lang w:val="en-US"/>
        </w:rPr>
        <w:t>2</w:t>
      </w:r>
      <w:r w:rsidR="00817E43">
        <w:rPr>
          <w:rFonts w:ascii="Calibri" w:hAnsi="Calibri" w:cs="Calibri"/>
          <w:szCs w:val="20"/>
          <w:lang w:val="en-US"/>
        </w:rPr>
        <w:t>/s</w:t>
      </w:r>
    </w:p>
    <w:p w14:paraId="36AFA643" w14:textId="0E882BE7" w:rsidR="00817E43" w:rsidRDefault="00000000" w:rsidP="00817E43">
      <w:pPr>
        <w:autoSpaceDE w:val="0"/>
        <w:autoSpaceDN w:val="0"/>
        <w:adjustRightInd w:val="0"/>
        <w:spacing w:after="0" w:line="240" w:lineRule="auto"/>
        <w:rPr>
          <w:rFonts w:ascii="Calibri" w:hAnsi="Calibri" w:cs="Calibri"/>
          <w:sz w:val="20"/>
          <w:szCs w:val="20"/>
          <w:lang w:val="en-US"/>
        </w:rPr>
      </w:pPr>
      <m:oMath>
        <m:sSub>
          <m:sSubPr>
            <m:ctrlPr>
              <w:rPr>
                <w:rFonts w:ascii="Cambria Math" w:eastAsia="Calibri" w:hAnsi="Cambria Math" w:cs="Calibri"/>
                <w:i/>
                <w:sz w:val="20"/>
                <w:szCs w:val="20"/>
                <w:lang w:val="en-US" w:bidi="ar-SA"/>
              </w:rPr>
            </m:ctrlPr>
          </m:sSubPr>
          <m:e>
            <m:r>
              <w:rPr>
                <w:rFonts w:ascii="Cambria Math" w:hAnsi="Cambria Math" w:cs="Calibri"/>
                <w:sz w:val="20"/>
                <w:szCs w:val="20"/>
                <w:lang w:val="en-US"/>
              </w:rPr>
              <m:t>M</m:t>
            </m:r>
          </m:e>
          <m:sub>
            <m:r>
              <w:rPr>
                <w:rFonts w:ascii="Cambria Math" w:hAnsi="Cambria Math" w:cs="Calibri"/>
                <w:sz w:val="20"/>
                <w:szCs w:val="20"/>
                <w:lang w:val="en-US"/>
              </w:rPr>
              <m:t>n</m:t>
            </m:r>
          </m:sub>
        </m:sSub>
      </m:oMath>
      <w:r w:rsidR="00817E43">
        <w:rPr>
          <w:rFonts w:ascii="Galliard-Roman" w:hAnsi="Galliard-Roman" w:cs="Galliard-Roman"/>
          <w:sz w:val="18"/>
          <w:szCs w:val="18"/>
        </w:rPr>
        <w:t xml:space="preserve"> </w:t>
      </w:r>
      <w:r w:rsidR="00817E43">
        <w:rPr>
          <w:rFonts w:ascii="Galliard-Roman" w:hAnsi="Galliard-Roman" w:cs="Galliard-Roman"/>
          <w:sz w:val="18"/>
          <w:szCs w:val="18"/>
          <w:lang w:val="en-US"/>
        </w:rPr>
        <w:t xml:space="preserve"> </w:t>
      </w:r>
      <w:r w:rsidR="00817E43" w:rsidRPr="00766EF9">
        <w:rPr>
          <w:rFonts w:ascii="Calibri" w:hAnsi="Calibri" w:cs="Calibri"/>
          <w:sz w:val="20"/>
          <w:szCs w:val="20"/>
          <w:lang w:val="en-US"/>
        </w:rPr>
        <w:t xml:space="preserve">is </w:t>
      </w:r>
      <w:r w:rsidR="00817E43">
        <w:rPr>
          <w:rFonts w:ascii="Calibri" w:hAnsi="Calibri" w:cs="Calibri"/>
          <w:sz w:val="20"/>
          <w:szCs w:val="20"/>
          <w:lang w:val="en-US"/>
        </w:rPr>
        <w:t>the mean molar mass of the mixture, kg/mol</w:t>
      </w:r>
    </w:p>
    <w:p w14:paraId="0770FF11" w14:textId="308DA78F" w:rsidR="00817E43" w:rsidRDefault="00817E43" w:rsidP="00817E43">
      <w:pPr>
        <w:autoSpaceDE w:val="0"/>
        <w:autoSpaceDN w:val="0"/>
        <w:adjustRightInd w:val="0"/>
        <w:spacing w:after="0" w:line="240" w:lineRule="auto"/>
        <w:rPr>
          <w:rFonts w:ascii="Calibri" w:hAnsi="Calibri" w:cs="Calibri"/>
          <w:sz w:val="20"/>
          <w:szCs w:val="20"/>
          <w:lang w:val="en-US"/>
        </w:rPr>
      </w:pPr>
      <w:r w:rsidRPr="00817E43">
        <w:rPr>
          <w:rFonts w:ascii="NewCenturySchlbk-Italic" w:hAnsi="NewCenturySchlbk-Italic" w:cs="NewCenturySchlbk-Italic"/>
          <w:i/>
          <w:iCs/>
          <w:sz w:val="20"/>
          <w:szCs w:val="20"/>
        </w:rPr>
        <w:t>T</w:t>
      </w:r>
      <w:r>
        <w:rPr>
          <w:rFonts w:ascii="Calibri" w:hAnsi="Calibri" w:cs="Calibri"/>
          <w:sz w:val="20"/>
          <w:szCs w:val="20"/>
          <w:lang w:val="en-US"/>
        </w:rPr>
        <w:t xml:space="preserve"> is the gas temperature, K</w:t>
      </w:r>
    </w:p>
    <w:p w14:paraId="56F33068" w14:textId="4281AC21" w:rsidR="00817E43" w:rsidRDefault="00000000" w:rsidP="00817E43">
      <w:pPr>
        <w:autoSpaceDE w:val="0"/>
        <w:autoSpaceDN w:val="0"/>
        <w:adjustRightInd w:val="0"/>
        <w:spacing w:after="0" w:line="240" w:lineRule="auto"/>
        <w:rPr>
          <w:rFonts w:ascii="NewCenturySchlbk-Italic" w:hAnsi="NewCenturySchlbk-Italic" w:cs="NewCenturySchlbk-Italic"/>
          <w:i/>
          <w:iCs/>
          <w:sz w:val="20"/>
          <w:szCs w:val="20"/>
        </w:rPr>
      </w:pPr>
      <m:oMath>
        <m:sSubSup>
          <m:sSubSupPr>
            <m:ctrlPr>
              <w:rPr>
                <w:rFonts w:ascii="Cambria Math" w:eastAsia="Calibri" w:hAnsi="Cambria Math" w:cs="Calibri"/>
                <w:i/>
                <w:sz w:val="20"/>
                <w:szCs w:val="20"/>
                <w:lang w:val="en-US" w:bidi="ar-SA"/>
              </w:rPr>
            </m:ctrlPr>
          </m:sSubSupPr>
          <m:e>
            <m:r>
              <w:rPr>
                <w:rFonts w:ascii="Cambria Math" w:eastAsia="Calibri" w:hAnsi="Cambria Math" w:cs="Calibri"/>
                <w:sz w:val="20"/>
                <w:szCs w:val="20"/>
                <w:lang w:val="en-US" w:bidi="ar-SA"/>
              </w:rPr>
              <m:t>D</m:t>
            </m:r>
          </m:e>
          <m:sub>
            <m:r>
              <w:rPr>
                <w:rFonts w:ascii="Cambria Math" w:eastAsia="Calibri" w:hAnsi="Cambria Math" w:cs="Calibri"/>
                <w:sz w:val="20"/>
                <w:szCs w:val="20"/>
                <w:lang w:val="en-US" w:bidi="ar-SA"/>
              </w:rPr>
              <m:t>k</m:t>
            </m:r>
          </m:sub>
          <m:sup>
            <m:r>
              <w:rPr>
                <w:rFonts w:ascii="Cambria Math" w:eastAsia="Calibri" w:hAnsi="Cambria Math" w:cs="Calibri"/>
                <w:sz w:val="20"/>
                <w:szCs w:val="20"/>
                <w:lang w:val="en-US" w:bidi="ar-SA"/>
              </w:rPr>
              <m:t>T</m:t>
            </m:r>
          </m:sup>
        </m:sSubSup>
      </m:oMath>
      <w:r w:rsidR="00817E43">
        <w:rPr>
          <w:rFonts w:ascii="Calibri" w:eastAsia="Calibri" w:hAnsi="Calibri" w:cs="Calibri"/>
          <w:sz w:val="20"/>
          <w:szCs w:val="20"/>
          <w:lang w:val="en-US" w:bidi="ar-SA"/>
        </w:rPr>
        <w:t xml:space="preserve"> </w:t>
      </w:r>
      <w:r w:rsidR="003858BE">
        <w:rPr>
          <w:rFonts w:ascii="Calibri" w:eastAsia="Calibri" w:hAnsi="Calibri" w:cs="Calibri"/>
          <w:sz w:val="20"/>
          <w:szCs w:val="20"/>
          <w:lang w:val="en-US" w:bidi="ar-SA"/>
        </w:rPr>
        <w:t>i</w:t>
      </w:r>
      <w:r w:rsidR="00817E43">
        <w:rPr>
          <w:rFonts w:ascii="Calibri" w:eastAsia="Calibri" w:hAnsi="Calibri" w:cs="Calibri"/>
          <w:sz w:val="20"/>
          <w:szCs w:val="20"/>
          <w:lang w:val="en-US" w:bidi="ar-SA"/>
        </w:rPr>
        <w:t xml:space="preserve">s the thermal diffusion coefficient for species </w:t>
      </w:r>
      <w:r w:rsidR="00817E43" w:rsidRPr="00766EF9">
        <w:rPr>
          <w:rFonts w:ascii="NewCenturySchlbk-Italic" w:hAnsi="NewCenturySchlbk-Italic" w:cs="NewCenturySchlbk-Italic"/>
          <w:i/>
          <w:iCs/>
          <w:sz w:val="20"/>
          <w:szCs w:val="20"/>
        </w:rPr>
        <w:t>k</w:t>
      </w:r>
    </w:p>
    <w:p w14:paraId="1D6C255C" w14:textId="11BA3553" w:rsidR="00FC2619" w:rsidRPr="00FC2619" w:rsidRDefault="00000000" w:rsidP="00817E43">
      <w:pPr>
        <w:autoSpaceDE w:val="0"/>
        <w:autoSpaceDN w:val="0"/>
        <w:adjustRightInd w:val="0"/>
        <w:spacing w:after="0" w:line="240" w:lineRule="auto"/>
        <w:rPr>
          <w:rFonts w:ascii="Calibri" w:eastAsia="Calibri" w:hAnsi="Calibri" w:cs="Calibri"/>
          <w:sz w:val="20"/>
          <w:szCs w:val="20"/>
          <w:lang w:val="en-US" w:bidi="ar-SA"/>
        </w:rPr>
      </w:pPr>
      <m:oMath>
        <m:sSub>
          <m:sSubPr>
            <m:ctrlPr>
              <w:rPr>
                <w:rFonts w:ascii="Cambria Math" w:hAnsi="Cambria Math" w:cs="NewCenturySchlbk-Italic"/>
                <w:i/>
                <w:sz w:val="20"/>
                <w:szCs w:val="20"/>
              </w:rPr>
            </m:ctrlPr>
          </m:sSubPr>
          <m:e>
            <m:r>
              <w:rPr>
                <w:rFonts w:ascii="Cambria Math" w:hAnsi="Cambria Math" w:cs="NewCenturySchlbk-Italic"/>
                <w:sz w:val="20"/>
                <w:szCs w:val="20"/>
              </w:rPr>
              <m:t>z</m:t>
            </m:r>
          </m:e>
          <m:sub>
            <m:r>
              <w:rPr>
                <w:rFonts w:ascii="Cambria Math" w:hAnsi="Cambria Math" w:cs="NewCenturySchlbk-Italic"/>
                <w:sz w:val="20"/>
                <w:szCs w:val="20"/>
              </w:rPr>
              <m:t>k</m:t>
            </m:r>
          </m:sub>
        </m:sSub>
      </m:oMath>
      <w:r w:rsidR="00FC2619">
        <w:rPr>
          <w:rFonts w:ascii="NewCenturySchlbk-Italic" w:hAnsi="NewCenturySchlbk-Italic" w:cs="NewCenturySchlbk-Italic"/>
          <w:sz w:val="20"/>
          <w:szCs w:val="20"/>
          <w:lang w:val="en-US"/>
        </w:rPr>
        <w:t xml:space="preserve"> </w:t>
      </w:r>
      <w:r w:rsidR="003858BE">
        <w:rPr>
          <w:rFonts w:ascii="Calibri" w:eastAsia="Calibri" w:hAnsi="Calibri" w:cs="Calibri"/>
          <w:sz w:val="20"/>
          <w:szCs w:val="20"/>
          <w:lang w:val="en-US" w:bidi="ar-SA"/>
        </w:rPr>
        <w:t>i</w:t>
      </w:r>
      <w:r w:rsidR="00FC2619" w:rsidRPr="00FC2619">
        <w:rPr>
          <w:rFonts w:ascii="Calibri" w:eastAsia="Calibri" w:hAnsi="Calibri" w:cs="Calibri"/>
          <w:sz w:val="20"/>
          <w:szCs w:val="20"/>
          <w:lang w:val="en-US" w:bidi="ar-SA"/>
        </w:rPr>
        <w:t xml:space="preserve">s the charge number for species </w:t>
      </w:r>
      <w:r w:rsidR="00FC2619" w:rsidRPr="00766EF9">
        <w:rPr>
          <w:rFonts w:ascii="NewCenturySchlbk-Italic" w:hAnsi="NewCenturySchlbk-Italic" w:cs="NewCenturySchlbk-Italic"/>
          <w:i/>
          <w:iCs/>
          <w:sz w:val="20"/>
          <w:szCs w:val="20"/>
        </w:rPr>
        <w:t>k</w:t>
      </w:r>
      <w:r w:rsidR="00FC2619" w:rsidRPr="00FC2619">
        <w:rPr>
          <w:rFonts w:ascii="Calibri" w:eastAsia="Calibri" w:hAnsi="Calibri" w:cs="Calibri"/>
          <w:sz w:val="20"/>
          <w:szCs w:val="20"/>
          <w:lang w:val="en-US" w:bidi="ar-SA"/>
        </w:rPr>
        <w:t>, m</w:t>
      </w:r>
      <w:r w:rsidR="00FC2619" w:rsidRPr="00FC2619">
        <w:rPr>
          <w:rFonts w:ascii="Calibri" w:eastAsia="Calibri" w:hAnsi="Calibri" w:cs="Calibri"/>
          <w:sz w:val="20"/>
          <w:szCs w:val="20"/>
          <w:vertAlign w:val="superscript"/>
          <w:lang w:val="en-US" w:bidi="ar-SA"/>
        </w:rPr>
        <w:t>2</w:t>
      </w:r>
      <w:r w:rsidR="00FC2619" w:rsidRPr="00FC2619">
        <w:rPr>
          <w:rFonts w:ascii="Calibri" w:eastAsia="Calibri" w:hAnsi="Calibri" w:cs="Calibri"/>
          <w:sz w:val="20"/>
          <w:szCs w:val="20"/>
          <w:lang w:val="en-US" w:bidi="ar-SA"/>
        </w:rPr>
        <w:t>/(V</w:t>
      </w:r>
      <w:r w:rsidR="00FC2619">
        <w:rPr>
          <w:rFonts w:ascii="Cambria Math" w:eastAsia="Calibri" w:hAnsi="Cambria Math" w:cs="Calibri"/>
          <w:sz w:val="20"/>
          <w:szCs w:val="20"/>
          <w:lang w:val="en-US" w:bidi="ar-SA"/>
        </w:rPr>
        <w:t>⋅</w:t>
      </w:r>
      <w:r w:rsidR="00FC2619" w:rsidRPr="00FC2619">
        <w:rPr>
          <w:rFonts w:ascii="Calibri" w:eastAsia="Calibri" w:hAnsi="Calibri" w:cs="Calibri"/>
          <w:sz w:val="20"/>
          <w:szCs w:val="20"/>
          <w:lang w:val="en-US" w:bidi="ar-SA"/>
        </w:rPr>
        <w:t>s)</w:t>
      </w:r>
    </w:p>
    <w:p w14:paraId="1F059970" w14:textId="7FC376E3" w:rsidR="003858BE" w:rsidRPr="00FC2619" w:rsidRDefault="00000000" w:rsidP="003858BE">
      <w:pPr>
        <w:autoSpaceDE w:val="0"/>
        <w:autoSpaceDN w:val="0"/>
        <w:adjustRightInd w:val="0"/>
        <w:spacing w:after="0" w:line="240" w:lineRule="auto"/>
        <w:rPr>
          <w:rFonts w:ascii="Calibri" w:eastAsia="Calibri" w:hAnsi="Calibri" w:cs="Calibri"/>
          <w:sz w:val="20"/>
          <w:szCs w:val="20"/>
          <w:lang w:val="en-US" w:bidi="ar-SA"/>
        </w:rPr>
      </w:pPr>
      <m:oMath>
        <m:sSub>
          <m:sSubPr>
            <m:ctrlPr>
              <w:rPr>
                <w:rFonts w:ascii="Cambria Math" w:hAnsi="Cambria Math" w:cs="NewCenturySchlbk-Italic"/>
                <w:i/>
                <w:sz w:val="20"/>
                <w:szCs w:val="20"/>
              </w:rPr>
            </m:ctrlPr>
          </m:sSubPr>
          <m:e>
            <m:r>
              <w:rPr>
                <w:rFonts w:ascii="Cambria Math" w:hAnsi="Cambria Math" w:cs="NewCenturySchlbk-Italic"/>
                <w:sz w:val="20"/>
                <w:szCs w:val="20"/>
              </w:rPr>
              <m:t>μ</m:t>
            </m:r>
          </m:e>
          <m:sub>
            <m:r>
              <w:rPr>
                <w:rFonts w:ascii="Cambria Math" w:hAnsi="Cambria Math" w:cs="NewCenturySchlbk-Italic"/>
                <w:sz w:val="20"/>
                <w:szCs w:val="20"/>
              </w:rPr>
              <m:t>k,m</m:t>
            </m:r>
          </m:sub>
        </m:sSub>
      </m:oMath>
      <w:r w:rsidR="003858BE">
        <w:rPr>
          <w:rFonts w:ascii="NewCenturySchlbk-Italic" w:hAnsi="NewCenturySchlbk-Italic" w:cs="NewCenturySchlbk-Italic"/>
          <w:sz w:val="20"/>
          <w:szCs w:val="20"/>
          <w:lang w:val="en-US"/>
        </w:rPr>
        <w:t xml:space="preserve"> </w:t>
      </w:r>
      <w:r w:rsidR="003858BE">
        <w:rPr>
          <w:rFonts w:ascii="Calibri" w:eastAsia="Calibri" w:hAnsi="Calibri" w:cs="Calibri"/>
          <w:sz w:val="20"/>
          <w:szCs w:val="20"/>
          <w:lang w:val="en-US" w:bidi="ar-SA"/>
        </w:rPr>
        <w:t>i</w:t>
      </w:r>
      <w:r w:rsidR="003858BE" w:rsidRPr="00FC2619">
        <w:rPr>
          <w:rFonts w:ascii="Calibri" w:eastAsia="Calibri" w:hAnsi="Calibri" w:cs="Calibri"/>
          <w:sz w:val="20"/>
          <w:szCs w:val="20"/>
          <w:lang w:val="en-US" w:bidi="ar-SA"/>
        </w:rPr>
        <w:t xml:space="preserve">s the charge number for species </w:t>
      </w:r>
      <w:r w:rsidR="003858BE" w:rsidRPr="00766EF9">
        <w:rPr>
          <w:rFonts w:ascii="NewCenturySchlbk-Italic" w:hAnsi="NewCenturySchlbk-Italic" w:cs="NewCenturySchlbk-Italic"/>
          <w:i/>
          <w:iCs/>
          <w:sz w:val="20"/>
          <w:szCs w:val="20"/>
        </w:rPr>
        <w:t>k</w:t>
      </w:r>
      <w:r w:rsidR="003858BE" w:rsidRPr="00FC2619">
        <w:rPr>
          <w:rFonts w:ascii="Calibri" w:eastAsia="Calibri" w:hAnsi="Calibri" w:cs="Calibri"/>
          <w:sz w:val="20"/>
          <w:szCs w:val="20"/>
          <w:lang w:val="en-US" w:bidi="ar-SA"/>
        </w:rPr>
        <w:t>, m</w:t>
      </w:r>
      <w:r w:rsidR="003858BE" w:rsidRPr="00FC2619">
        <w:rPr>
          <w:rFonts w:ascii="Calibri" w:eastAsia="Calibri" w:hAnsi="Calibri" w:cs="Calibri"/>
          <w:sz w:val="20"/>
          <w:szCs w:val="20"/>
          <w:vertAlign w:val="superscript"/>
          <w:lang w:val="en-US" w:bidi="ar-SA"/>
        </w:rPr>
        <w:t>2</w:t>
      </w:r>
      <w:r w:rsidR="003858BE" w:rsidRPr="00FC2619">
        <w:rPr>
          <w:rFonts w:ascii="Calibri" w:eastAsia="Calibri" w:hAnsi="Calibri" w:cs="Calibri"/>
          <w:sz w:val="20"/>
          <w:szCs w:val="20"/>
          <w:lang w:val="en-US" w:bidi="ar-SA"/>
        </w:rPr>
        <w:t>/(V</w:t>
      </w:r>
      <w:r w:rsidR="003858BE">
        <w:rPr>
          <w:rFonts w:ascii="Cambria Math" w:eastAsia="Calibri" w:hAnsi="Cambria Math" w:cs="Calibri"/>
          <w:sz w:val="20"/>
          <w:szCs w:val="20"/>
          <w:lang w:val="en-US" w:bidi="ar-SA"/>
        </w:rPr>
        <w:t>⋅</w:t>
      </w:r>
      <w:r w:rsidR="003858BE" w:rsidRPr="00FC2619">
        <w:rPr>
          <w:rFonts w:ascii="Calibri" w:eastAsia="Calibri" w:hAnsi="Calibri" w:cs="Calibri"/>
          <w:sz w:val="20"/>
          <w:szCs w:val="20"/>
          <w:lang w:val="en-US" w:bidi="ar-SA"/>
        </w:rPr>
        <w:t>s)</w:t>
      </w:r>
    </w:p>
    <w:p w14:paraId="4966EE24" w14:textId="77777777" w:rsidR="00817E43" w:rsidRPr="00817E43" w:rsidRDefault="00817E43" w:rsidP="00817E43">
      <w:pPr>
        <w:autoSpaceDE w:val="0"/>
        <w:autoSpaceDN w:val="0"/>
        <w:adjustRightInd w:val="0"/>
        <w:spacing w:after="0" w:line="240" w:lineRule="auto"/>
        <w:rPr>
          <w:rFonts w:ascii="Calibri" w:eastAsia="Calibri" w:hAnsi="Calibri" w:cs="Calibri"/>
          <w:sz w:val="20"/>
          <w:szCs w:val="20"/>
          <w:lang w:val="en-US" w:bidi="ar-SA"/>
        </w:rPr>
      </w:pPr>
    </w:p>
    <w:p w14:paraId="0DE08F75" w14:textId="6C1FFB39" w:rsidR="00C433F1" w:rsidRDefault="00DE7F24" w:rsidP="00DE7F24">
      <w:pPr>
        <w:rPr>
          <w:rFonts w:ascii="Calibri" w:eastAsia="Calibri" w:hAnsi="Calibri" w:cs="Calibri"/>
          <w:sz w:val="20"/>
          <w:szCs w:val="20"/>
          <w:lang w:val="en-US" w:bidi="ar-SA"/>
        </w:rPr>
      </w:pPr>
      <w:r w:rsidRPr="00DE7F24">
        <w:rPr>
          <w:rFonts w:ascii="Calibri" w:eastAsia="Calibri" w:hAnsi="Calibri" w:cs="Calibri"/>
          <w:sz w:val="20"/>
          <w:szCs w:val="20"/>
          <w:lang w:val="en-US" w:bidi="ar-SA"/>
        </w:rPr>
        <w:t>The mixture averaged diffusion coefficient,</w:t>
      </w:r>
      <w:r>
        <w:rPr>
          <w:rFonts w:ascii="Calibri" w:eastAsia="Calibri" w:hAnsi="Calibri" w:cs="Calibri"/>
          <w:sz w:val="20"/>
          <w:szCs w:val="20"/>
          <w:lang w:val="en-US" w:bidi="ar-SA"/>
        </w:rPr>
        <w:t xml:space="preserve"> </w:t>
      </w:r>
      <m:oMath>
        <m:sSub>
          <m:sSubPr>
            <m:ctrlPr>
              <w:rPr>
                <w:rFonts w:ascii="Cambria Math" w:eastAsia="Calibri" w:hAnsi="Cambria Math" w:cs="Calibri"/>
                <w:i/>
                <w:sz w:val="20"/>
                <w:szCs w:val="20"/>
                <w:lang w:val="en-US" w:bidi="ar-SA"/>
              </w:rPr>
            </m:ctrlPr>
          </m:sSubPr>
          <m:e>
            <m:r>
              <w:rPr>
                <w:rFonts w:ascii="Cambria Math" w:eastAsia="Calibri" w:hAnsi="Cambria Math" w:cs="Calibri"/>
                <w:sz w:val="20"/>
                <w:szCs w:val="20"/>
                <w:lang w:val="en-US" w:bidi="ar-SA"/>
              </w:rPr>
              <m:t>D</m:t>
            </m:r>
          </m:e>
          <m:sub>
            <m:r>
              <w:rPr>
                <w:rFonts w:ascii="Cambria Math" w:eastAsia="Calibri" w:hAnsi="Cambria Math" w:cs="Calibri"/>
                <w:sz w:val="20"/>
                <w:szCs w:val="20"/>
                <w:lang w:val="en-US" w:bidi="ar-SA"/>
              </w:rPr>
              <m:t>k,m</m:t>
            </m:r>
          </m:sub>
        </m:sSub>
      </m:oMath>
      <w:r w:rsidRPr="00DE7F24">
        <w:rPr>
          <w:rFonts w:ascii="Calibri" w:eastAsia="Calibri" w:hAnsi="Calibri" w:cs="Calibri"/>
          <w:sz w:val="20"/>
          <w:szCs w:val="20"/>
          <w:lang w:val="en-US" w:bidi="ar-SA"/>
        </w:rPr>
        <w:t xml:space="preserve"> </w:t>
      </w:r>
      <w:r>
        <w:rPr>
          <w:rFonts w:ascii="Calibri" w:eastAsia="Calibri" w:hAnsi="Calibri" w:cs="Calibri"/>
          <w:sz w:val="20"/>
          <w:szCs w:val="20"/>
          <w:lang w:val="en-US" w:bidi="ar-SA"/>
        </w:rPr>
        <w:t xml:space="preserve">for species </w:t>
      </w:r>
      <w:r w:rsidRPr="00766EF9">
        <w:rPr>
          <w:rFonts w:ascii="NewCenturySchlbk-Italic" w:hAnsi="NewCenturySchlbk-Italic" w:cs="NewCenturySchlbk-Italic"/>
          <w:i/>
          <w:iCs/>
          <w:sz w:val="20"/>
          <w:szCs w:val="20"/>
        </w:rPr>
        <w:t>k</w:t>
      </w:r>
      <w:r>
        <w:rPr>
          <w:rFonts w:ascii="Calibri" w:eastAsia="Calibri" w:hAnsi="Calibri" w:cs="Calibri"/>
          <w:sz w:val="20"/>
          <w:szCs w:val="20"/>
          <w:lang w:val="en-US" w:bidi="ar-SA"/>
        </w:rPr>
        <w:t xml:space="preserve"> is defined as:</w:t>
      </w:r>
    </w:p>
    <w:p w14:paraId="0463E066" w14:textId="47CC0E15" w:rsidR="00DE7F24" w:rsidRPr="00F241C5" w:rsidRDefault="00000000" w:rsidP="00DE7F24">
      <w:pPr>
        <w:pStyle w:val="IOPText"/>
        <w:numPr>
          <w:ilvl w:val="0"/>
          <w:numId w:val="3"/>
        </w:numPr>
        <w:spacing w:after="100" w:line="240" w:lineRule="auto"/>
        <w:ind w:left="426" w:hanging="426"/>
        <w:rPr>
          <w:rFonts w:ascii="Cambria Math" w:hAnsi="Cambria Math" w:cs="Calibri"/>
          <w:szCs w:val="20"/>
        </w:rPr>
      </w:pPr>
      <m:oMath>
        <m:sSub>
          <m:sSubPr>
            <m:ctrlPr>
              <w:rPr>
                <w:rFonts w:ascii="Cambria Math" w:hAnsi="Cambria Math" w:cs="Calibri"/>
                <w:i/>
                <w:szCs w:val="20"/>
                <w:lang w:val="en-US"/>
              </w:rPr>
            </m:ctrlPr>
          </m:sSubPr>
          <m:e>
            <m:r>
              <w:rPr>
                <w:rFonts w:ascii="Cambria Math" w:hAnsi="Cambria Math" w:cs="Calibri"/>
                <w:szCs w:val="20"/>
                <w:lang w:val="en-US"/>
              </w:rPr>
              <m:t>D</m:t>
            </m:r>
          </m:e>
          <m:sub>
            <m:r>
              <w:rPr>
                <w:rFonts w:ascii="Cambria Math" w:hAnsi="Cambria Math" w:cs="Calibri"/>
                <w:szCs w:val="20"/>
                <w:lang w:val="en-US"/>
              </w:rPr>
              <m:t>k,m</m:t>
            </m:r>
          </m:sub>
        </m:sSub>
        <m:r>
          <w:rPr>
            <w:rFonts w:ascii="Cambria Math" w:hAnsi="Cambria Math" w:cs="Calibri"/>
            <w:szCs w:val="20"/>
            <w:lang w:val="en-US"/>
          </w:rPr>
          <m:t>=</m:t>
        </m:r>
        <m:f>
          <m:fPr>
            <m:ctrlPr>
              <w:rPr>
                <w:rFonts w:ascii="Cambria Math" w:hAnsi="Cambria Math" w:cs="Calibri"/>
                <w:i/>
                <w:szCs w:val="20"/>
                <w:lang w:val="en-US"/>
              </w:rPr>
            </m:ctrlPr>
          </m:fPr>
          <m:num>
            <m:r>
              <w:rPr>
                <w:rFonts w:ascii="Cambria Math" w:hAnsi="Cambria Math" w:cs="Calibri"/>
                <w:szCs w:val="20"/>
                <w:lang w:val="en-US"/>
              </w:rPr>
              <m:t>1-</m:t>
            </m:r>
            <m:sSub>
              <m:sSubPr>
                <m:ctrlPr>
                  <w:rPr>
                    <w:rFonts w:ascii="Cambria Math" w:hAnsi="Cambria Math" w:cs="Calibri"/>
                    <w:i/>
                    <w:szCs w:val="20"/>
                    <w:lang w:val="en-US"/>
                  </w:rPr>
                </m:ctrlPr>
              </m:sSubPr>
              <m:e>
                <m:r>
                  <w:rPr>
                    <w:rFonts w:ascii="Cambria Math" w:hAnsi="Cambria Math" w:cs="Calibri"/>
                    <w:szCs w:val="20"/>
                    <w:lang w:val="en-US"/>
                  </w:rPr>
                  <m:t>ω</m:t>
                </m:r>
              </m:e>
              <m:sub>
                <m:r>
                  <w:rPr>
                    <w:rFonts w:ascii="Cambria Math" w:hAnsi="Cambria Math" w:cs="Calibri"/>
                    <w:szCs w:val="20"/>
                    <w:lang w:val="en-US"/>
                  </w:rPr>
                  <m:t>k</m:t>
                </m:r>
              </m:sub>
            </m:sSub>
          </m:num>
          <m:den>
            <m:nary>
              <m:naryPr>
                <m:chr m:val="∑"/>
                <m:ctrlPr>
                  <w:rPr>
                    <w:rFonts w:ascii="Cambria Math" w:hAnsi="Cambria Math" w:cs="Calibri"/>
                    <w:i/>
                    <w:szCs w:val="20"/>
                    <w:lang w:val="en-US"/>
                  </w:rPr>
                </m:ctrlPr>
              </m:naryPr>
              <m:sub>
                <m:r>
                  <w:rPr>
                    <w:rFonts w:ascii="Cambria Math" w:hAnsi="Cambria Math" w:cs="Calibri"/>
                    <w:szCs w:val="20"/>
                    <w:lang w:val="en-US"/>
                  </w:rPr>
                  <m:t>k=1</m:t>
                </m:r>
              </m:sub>
              <m:sup>
                <m:r>
                  <w:rPr>
                    <w:rFonts w:ascii="Cambria Math" w:hAnsi="Cambria Math" w:cs="Calibri"/>
                    <w:szCs w:val="20"/>
                    <w:lang w:val="en-US"/>
                  </w:rPr>
                  <m:t>Q</m:t>
                </m:r>
              </m:sup>
              <m:e>
                <m:sSub>
                  <m:sSubPr>
                    <m:ctrlPr>
                      <w:rPr>
                        <w:rFonts w:ascii="Cambria Math" w:hAnsi="Cambria Math" w:cs="Calibri"/>
                        <w:i/>
                        <w:szCs w:val="20"/>
                        <w:lang w:val="en-US"/>
                      </w:rPr>
                    </m:ctrlPr>
                  </m:sSubPr>
                  <m:e>
                    <m:r>
                      <w:rPr>
                        <w:rFonts w:ascii="Cambria Math" w:hAnsi="Cambria Math" w:cs="Calibri"/>
                        <w:szCs w:val="20"/>
                        <w:lang w:val="en-US"/>
                      </w:rPr>
                      <m:t>x</m:t>
                    </m:r>
                  </m:e>
                  <m:sub>
                    <m:r>
                      <w:rPr>
                        <w:rFonts w:ascii="Cambria Math" w:hAnsi="Cambria Math" w:cs="Calibri"/>
                        <w:szCs w:val="20"/>
                        <w:lang w:val="en-US"/>
                      </w:rPr>
                      <m:t>j</m:t>
                    </m:r>
                  </m:sub>
                </m:sSub>
                <m:r>
                  <w:rPr>
                    <w:rFonts w:ascii="Cambria Math" w:hAnsi="Cambria Math" w:cs="Calibri"/>
                    <w:szCs w:val="20"/>
                    <w:lang w:val="en-US"/>
                  </w:rPr>
                  <m:t>/</m:t>
                </m:r>
                <m:sSub>
                  <m:sSubPr>
                    <m:ctrlPr>
                      <w:rPr>
                        <w:rFonts w:ascii="Cambria Math" w:hAnsi="Cambria Math" w:cs="Calibri"/>
                        <w:i/>
                        <w:szCs w:val="20"/>
                        <w:lang w:val="en-US"/>
                      </w:rPr>
                    </m:ctrlPr>
                  </m:sSubPr>
                  <m:e>
                    <m:r>
                      <w:rPr>
                        <w:rFonts w:ascii="Cambria Math" w:hAnsi="Cambria Math" w:cs="Calibri"/>
                        <w:szCs w:val="20"/>
                        <w:lang w:val="en-US"/>
                      </w:rPr>
                      <m:t>D</m:t>
                    </m:r>
                  </m:e>
                  <m:sub>
                    <m:r>
                      <w:rPr>
                        <w:rFonts w:ascii="Cambria Math" w:hAnsi="Cambria Math" w:cs="Calibri"/>
                        <w:szCs w:val="20"/>
                        <w:lang w:val="en-US"/>
                      </w:rPr>
                      <m:t>kj</m:t>
                    </m:r>
                  </m:sub>
                </m:sSub>
              </m:e>
            </m:nary>
          </m:den>
        </m:f>
      </m:oMath>
    </w:p>
    <w:p w14:paraId="68DBE8FB" w14:textId="15F8B567" w:rsidR="00DE7F24" w:rsidRDefault="000D34C6" w:rsidP="00C433F1">
      <w:pPr>
        <w:spacing w:after="0"/>
        <w:rPr>
          <w:rFonts w:ascii="Calibri" w:eastAsia="Calibri" w:hAnsi="Calibri" w:cs="Calibri"/>
          <w:sz w:val="20"/>
          <w:szCs w:val="20"/>
          <w:lang w:val="en-US" w:bidi="ar-SA"/>
        </w:rPr>
      </w:pPr>
      <w:r>
        <w:rPr>
          <w:rFonts w:ascii="Calibri" w:eastAsia="Calibri" w:hAnsi="Calibri" w:cs="Calibri"/>
          <w:sz w:val="20"/>
          <w:szCs w:val="20"/>
          <w:lang w:val="en-US" w:bidi="ar-SA"/>
        </w:rPr>
        <w:t>And the mean molar mass:</w:t>
      </w:r>
    </w:p>
    <w:p w14:paraId="0E6B2B0D" w14:textId="77777777" w:rsidR="000D34C6" w:rsidRPr="00DE7F24" w:rsidRDefault="000D34C6" w:rsidP="00C433F1">
      <w:pPr>
        <w:spacing w:after="0"/>
        <w:rPr>
          <w:rFonts w:ascii="Calibri" w:eastAsia="Calibri" w:hAnsi="Calibri" w:cs="Calibri"/>
          <w:sz w:val="20"/>
          <w:szCs w:val="20"/>
          <w:lang w:val="en-US" w:bidi="ar-SA"/>
        </w:rPr>
      </w:pPr>
    </w:p>
    <w:p w14:paraId="22840BFA" w14:textId="6909408D" w:rsidR="000D34C6" w:rsidRPr="00F241C5" w:rsidRDefault="00000000" w:rsidP="000D34C6">
      <w:pPr>
        <w:pStyle w:val="IOPText"/>
        <w:numPr>
          <w:ilvl w:val="0"/>
          <w:numId w:val="3"/>
        </w:numPr>
        <w:spacing w:after="100" w:line="240" w:lineRule="auto"/>
        <w:ind w:left="426" w:hanging="426"/>
        <w:rPr>
          <w:rFonts w:ascii="Cambria Math" w:hAnsi="Cambria Math" w:cs="Calibri"/>
          <w:szCs w:val="20"/>
        </w:rPr>
      </w:pPr>
      <m:oMath>
        <m:f>
          <m:fPr>
            <m:ctrlPr>
              <w:rPr>
                <w:rFonts w:ascii="Cambria Math" w:hAnsi="Cambria Math" w:cs="Calibri"/>
                <w:i/>
                <w:szCs w:val="20"/>
                <w:lang w:val="en-US"/>
              </w:rPr>
            </m:ctrlPr>
          </m:fPr>
          <m:num>
            <m:r>
              <w:rPr>
                <w:rFonts w:ascii="Cambria Math" w:hAnsi="Cambria Math" w:cs="Calibri"/>
                <w:szCs w:val="20"/>
                <w:lang w:val="en-US"/>
              </w:rPr>
              <m:t>1</m:t>
            </m:r>
          </m:num>
          <m:den>
            <m:sSub>
              <m:sSubPr>
                <m:ctrlPr>
                  <w:rPr>
                    <w:rFonts w:ascii="Cambria Math" w:hAnsi="Cambria Math" w:cs="Calibri"/>
                    <w:i/>
                    <w:szCs w:val="20"/>
                    <w:lang w:val="en-US"/>
                  </w:rPr>
                </m:ctrlPr>
              </m:sSubPr>
              <m:e>
                <m:r>
                  <w:rPr>
                    <w:rFonts w:ascii="Cambria Math" w:hAnsi="Cambria Math" w:cs="Calibri"/>
                    <w:szCs w:val="20"/>
                    <w:lang w:val="en-US"/>
                  </w:rPr>
                  <m:t>M</m:t>
                </m:r>
              </m:e>
              <m:sub>
                <m:r>
                  <w:rPr>
                    <w:rFonts w:ascii="Cambria Math" w:hAnsi="Cambria Math" w:cs="Calibri"/>
                    <w:szCs w:val="20"/>
                    <w:lang w:val="en-US"/>
                  </w:rPr>
                  <m:t>n</m:t>
                </m:r>
              </m:sub>
            </m:sSub>
          </m:den>
        </m:f>
        <m:r>
          <w:rPr>
            <w:rFonts w:ascii="Cambria Math" w:hAnsi="Cambria Math" w:cs="Calibri"/>
            <w:szCs w:val="20"/>
            <w:lang w:val="en-US"/>
          </w:rPr>
          <m:t>=</m:t>
        </m:r>
        <m:nary>
          <m:naryPr>
            <m:chr m:val="∑"/>
            <m:ctrlPr>
              <w:rPr>
                <w:rFonts w:ascii="Cambria Math" w:hAnsi="Cambria Math" w:cs="Calibri"/>
                <w:i/>
                <w:szCs w:val="20"/>
                <w:lang w:val="en-US"/>
              </w:rPr>
            </m:ctrlPr>
          </m:naryPr>
          <m:sub>
            <m:r>
              <w:rPr>
                <w:rFonts w:ascii="Cambria Math" w:hAnsi="Cambria Math" w:cs="Calibri"/>
                <w:szCs w:val="20"/>
                <w:lang w:val="en-US"/>
              </w:rPr>
              <m:t>k=1</m:t>
            </m:r>
          </m:sub>
          <m:sup>
            <m:r>
              <w:rPr>
                <w:rFonts w:ascii="Cambria Math" w:hAnsi="Cambria Math" w:cs="Calibri"/>
                <w:szCs w:val="20"/>
                <w:lang w:val="en-US"/>
              </w:rPr>
              <m:t>Q</m:t>
            </m:r>
          </m:sup>
          <m:e>
            <m:f>
              <m:fPr>
                <m:ctrlPr>
                  <w:rPr>
                    <w:rFonts w:ascii="Cambria Math" w:hAnsi="Cambria Math" w:cs="Calibri"/>
                    <w:i/>
                    <w:szCs w:val="20"/>
                    <w:lang w:val="en-US"/>
                  </w:rPr>
                </m:ctrlPr>
              </m:fPr>
              <m:num>
                <m:sSub>
                  <m:sSubPr>
                    <m:ctrlPr>
                      <w:rPr>
                        <w:rFonts w:ascii="Cambria Math" w:hAnsi="Cambria Math" w:cs="Calibri"/>
                        <w:i/>
                        <w:szCs w:val="20"/>
                        <w:lang w:val="en-US"/>
                      </w:rPr>
                    </m:ctrlPr>
                  </m:sSubPr>
                  <m:e>
                    <m:r>
                      <w:rPr>
                        <w:rFonts w:ascii="Cambria Math" w:hAnsi="Cambria Math" w:cs="Calibri"/>
                        <w:szCs w:val="20"/>
                        <w:lang w:val="en-US"/>
                      </w:rPr>
                      <m:t>ω</m:t>
                    </m:r>
                  </m:e>
                  <m:sub>
                    <m:r>
                      <w:rPr>
                        <w:rFonts w:ascii="Cambria Math" w:hAnsi="Cambria Math" w:cs="Calibri"/>
                        <w:szCs w:val="20"/>
                        <w:lang w:val="en-US"/>
                      </w:rPr>
                      <m:t>k</m:t>
                    </m:r>
                  </m:sub>
                </m:sSub>
              </m:num>
              <m:den>
                <m:sSub>
                  <m:sSubPr>
                    <m:ctrlPr>
                      <w:rPr>
                        <w:rFonts w:ascii="Cambria Math" w:hAnsi="Cambria Math" w:cs="Calibri"/>
                        <w:i/>
                        <w:szCs w:val="20"/>
                        <w:lang w:val="en-US"/>
                      </w:rPr>
                    </m:ctrlPr>
                  </m:sSubPr>
                  <m:e>
                    <m:r>
                      <w:rPr>
                        <w:rFonts w:ascii="Cambria Math" w:hAnsi="Cambria Math" w:cs="Calibri"/>
                        <w:szCs w:val="20"/>
                        <w:lang w:val="en-US"/>
                      </w:rPr>
                      <m:t>M</m:t>
                    </m:r>
                  </m:e>
                  <m:sub>
                    <m:r>
                      <w:rPr>
                        <w:rFonts w:ascii="Cambria Math" w:hAnsi="Cambria Math" w:cs="Calibri"/>
                        <w:szCs w:val="20"/>
                        <w:lang w:val="en-US"/>
                      </w:rPr>
                      <m:t>k</m:t>
                    </m:r>
                  </m:sub>
                </m:sSub>
              </m:den>
            </m:f>
          </m:e>
        </m:nary>
      </m:oMath>
    </w:p>
    <w:p w14:paraId="2CF50F43" w14:textId="77777777" w:rsidR="00F241C5" w:rsidRDefault="00F241C5" w:rsidP="00C433F1">
      <w:pPr>
        <w:spacing w:after="0"/>
        <w:rPr>
          <w:b/>
          <w:bCs/>
          <w:sz w:val="24"/>
          <w:szCs w:val="24"/>
          <w:lang w:val="en-GB"/>
        </w:rPr>
      </w:pPr>
    </w:p>
    <w:p w14:paraId="3DD9C66C" w14:textId="3EA28622" w:rsidR="000D34C6" w:rsidRPr="00E96D3E" w:rsidRDefault="00E96D3E" w:rsidP="00E96D3E">
      <w:pPr>
        <w:rPr>
          <w:sz w:val="20"/>
          <w:szCs w:val="20"/>
          <w:lang w:val="en-GB"/>
        </w:rPr>
      </w:pPr>
      <w:r>
        <w:rPr>
          <w:sz w:val="20"/>
          <w:szCs w:val="20"/>
          <w:lang w:val="en-GB"/>
        </w:rPr>
        <w:t xml:space="preserve">The mole fraction for species </w:t>
      </w:r>
      <w:r w:rsidRPr="00766EF9">
        <w:rPr>
          <w:rFonts w:ascii="NewCenturySchlbk-Italic" w:hAnsi="NewCenturySchlbk-Italic" w:cs="NewCenturySchlbk-Italic"/>
          <w:i/>
          <w:iCs/>
          <w:sz w:val="20"/>
          <w:szCs w:val="20"/>
        </w:rPr>
        <w:t>k</w:t>
      </w:r>
      <w:r>
        <w:rPr>
          <w:sz w:val="20"/>
          <w:szCs w:val="20"/>
          <w:lang w:val="en-GB"/>
        </w:rPr>
        <w:t xml:space="preserve">, is computed from the mass fraction of species </w:t>
      </w:r>
      <w:r w:rsidRPr="00766EF9">
        <w:rPr>
          <w:rFonts w:ascii="NewCenturySchlbk-Italic" w:hAnsi="NewCenturySchlbk-Italic" w:cs="NewCenturySchlbk-Italic"/>
          <w:i/>
          <w:iCs/>
          <w:sz w:val="20"/>
          <w:szCs w:val="20"/>
        </w:rPr>
        <w:t>k</w:t>
      </w:r>
      <w:r>
        <w:rPr>
          <w:sz w:val="20"/>
          <w:szCs w:val="20"/>
          <w:lang w:val="en-GB"/>
        </w:rPr>
        <w:t xml:space="preserve"> and the mean molar mass:</w:t>
      </w:r>
    </w:p>
    <w:p w14:paraId="5B10F4B6" w14:textId="4A5433AE" w:rsidR="000D34C6" w:rsidRPr="00F241C5" w:rsidRDefault="00000000" w:rsidP="000D34C6">
      <w:pPr>
        <w:pStyle w:val="IOPText"/>
        <w:numPr>
          <w:ilvl w:val="0"/>
          <w:numId w:val="3"/>
        </w:numPr>
        <w:spacing w:after="100" w:line="240" w:lineRule="auto"/>
        <w:ind w:left="426" w:hanging="426"/>
        <w:rPr>
          <w:rFonts w:ascii="Cambria Math" w:hAnsi="Cambria Math" w:cs="Calibri"/>
          <w:szCs w:val="20"/>
        </w:rPr>
      </w:pPr>
      <m:oMath>
        <m:sSub>
          <m:sSubPr>
            <m:ctrlPr>
              <w:rPr>
                <w:rFonts w:ascii="Cambria Math" w:hAnsi="Cambria Math" w:cs="Calibri"/>
                <w:i/>
                <w:szCs w:val="20"/>
                <w:lang w:val="en-US"/>
              </w:rPr>
            </m:ctrlPr>
          </m:sSubPr>
          <m:e>
            <m:r>
              <w:rPr>
                <w:rFonts w:ascii="Cambria Math" w:hAnsi="Cambria Math" w:cs="Calibri"/>
                <w:szCs w:val="20"/>
                <w:lang w:val="en-US"/>
              </w:rPr>
              <m:t>x</m:t>
            </m:r>
          </m:e>
          <m:sub>
            <m:r>
              <w:rPr>
                <w:rFonts w:ascii="Cambria Math" w:hAnsi="Cambria Math" w:cs="Calibri"/>
                <w:szCs w:val="20"/>
                <w:lang w:val="en-US"/>
              </w:rPr>
              <m:t>k</m:t>
            </m:r>
          </m:sub>
        </m:sSub>
        <m:r>
          <w:rPr>
            <w:rFonts w:ascii="Cambria Math" w:hAnsi="Cambria Math" w:cs="Calibri"/>
            <w:szCs w:val="20"/>
            <w:lang w:val="en-US"/>
          </w:rPr>
          <m:t>=</m:t>
        </m:r>
        <m:f>
          <m:fPr>
            <m:ctrlPr>
              <w:rPr>
                <w:rFonts w:ascii="Cambria Math" w:hAnsi="Cambria Math" w:cs="Calibri"/>
                <w:i/>
                <w:szCs w:val="20"/>
                <w:lang w:val="en-US"/>
              </w:rPr>
            </m:ctrlPr>
          </m:fPr>
          <m:num>
            <m:sSub>
              <m:sSubPr>
                <m:ctrlPr>
                  <w:rPr>
                    <w:rFonts w:ascii="Cambria Math" w:hAnsi="Cambria Math" w:cs="Calibri"/>
                    <w:i/>
                    <w:szCs w:val="20"/>
                    <w:lang w:val="en-US"/>
                  </w:rPr>
                </m:ctrlPr>
              </m:sSubPr>
              <m:e>
                <m:r>
                  <w:rPr>
                    <w:rFonts w:ascii="Cambria Math" w:hAnsi="Cambria Math" w:cs="Calibri"/>
                    <w:szCs w:val="20"/>
                    <w:lang w:val="en-US"/>
                  </w:rPr>
                  <m:t>ω</m:t>
                </m:r>
              </m:e>
              <m:sub>
                <m:r>
                  <w:rPr>
                    <w:rFonts w:ascii="Cambria Math" w:hAnsi="Cambria Math" w:cs="Calibri"/>
                    <w:szCs w:val="20"/>
                    <w:lang w:val="en-US"/>
                  </w:rPr>
                  <m:t>k</m:t>
                </m:r>
              </m:sub>
            </m:sSub>
          </m:num>
          <m:den>
            <m:sSub>
              <m:sSubPr>
                <m:ctrlPr>
                  <w:rPr>
                    <w:rFonts w:ascii="Cambria Math" w:hAnsi="Cambria Math" w:cs="Calibri"/>
                    <w:i/>
                    <w:szCs w:val="20"/>
                    <w:lang w:val="en-US"/>
                  </w:rPr>
                </m:ctrlPr>
              </m:sSubPr>
              <m:e>
                <m:r>
                  <w:rPr>
                    <w:rFonts w:ascii="Cambria Math" w:hAnsi="Cambria Math" w:cs="Calibri"/>
                    <w:szCs w:val="20"/>
                    <w:lang w:val="en-US"/>
                  </w:rPr>
                  <m:t>M</m:t>
                </m:r>
              </m:e>
              <m:sub>
                <m:r>
                  <w:rPr>
                    <w:rFonts w:ascii="Cambria Math" w:hAnsi="Cambria Math" w:cs="Calibri"/>
                    <w:szCs w:val="20"/>
                    <w:lang w:val="en-US"/>
                  </w:rPr>
                  <m:t>k</m:t>
                </m:r>
              </m:sub>
            </m:sSub>
          </m:den>
        </m:f>
        <m:sSub>
          <m:sSubPr>
            <m:ctrlPr>
              <w:rPr>
                <w:rFonts w:ascii="Cambria Math" w:hAnsi="Cambria Math" w:cs="Calibri"/>
                <w:i/>
                <w:szCs w:val="20"/>
                <w:lang w:val="en-US"/>
              </w:rPr>
            </m:ctrlPr>
          </m:sSubPr>
          <m:e>
            <m:r>
              <w:rPr>
                <w:rFonts w:ascii="Cambria Math" w:hAnsi="Cambria Math" w:cs="Calibri"/>
                <w:szCs w:val="20"/>
                <w:lang w:val="en-US"/>
              </w:rPr>
              <m:t>M</m:t>
            </m:r>
          </m:e>
          <m:sub>
            <m:r>
              <w:rPr>
                <w:rFonts w:ascii="Cambria Math" w:hAnsi="Cambria Math" w:cs="Calibri"/>
                <w:szCs w:val="20"/>
                <w:lang w:val="en-US"/>
              </w:rPr>
              <m:t>n</m:t>
            </m:r>
          </m:sub>
        </m:sSub>
      </m:oMath>
    </w:p>
    <w:p w14:paraId="549B0B65" w14:textId="77777777" w:rsidR="000D34C6" w:rsidRDefault="000D34C6" w:rsidP="00C433F1">
      <w:pPr>
        <w:spacing w:after="0"/>
        <w:rPr>
          <w:b/>
          <w:bCs/>
          <w:sz w:val="24"/>
          <w:szCs w:val="24"/>
          <w:lang w:val="en-GB"/>
        </w:rPr>
      </w:pPr>
    </w:p>
    <w:p w14:paraId="736DC978" w14:textId="15115A5A" w:rsidR="00DE7F24" w:rsidRPr="00B039D2" w:rsidRDefault="00B039D2" w:rsidP="00C433F1">
      <w:pPr>
        <w:spacing w:after="0"/>
        <w:rPr>
          <w:rFonts w:ascii="Calibri" w:eastAsia="Calibri" w:hAnsi="Calibri" w:cs="Calibri"/>
          <w:sz w:val="20"/>
          <w:szCs w:val="20"/>
          <w:lang w:val="en-US" w:bidi="ar-SA"/>
        </w:rPr>
      </w:pPr>
      <w:r w:rsidRPr="00B039D2">
        <w:rPr>
          <w:rFonts w:ascii="Calibri" w:eastAsia="Calibri" w:hAnsi="Calibri" w:cs="Calibri"/>
          <w:sz w:val="20"/>
          <w:szCs w:val="20"/>
          <w:lang w:val="en-US" w:bidi="ar-SA"/>
        </w:rPr>
        <w:t>The mixture averaged mobility</w:t>
      </w:r>
      <w:r>
        <w:rPr>
          <w:rFonts w:ascii="Calibri" w:eastAsia="Calibri" w:hAnsi="Calibri" w:cs="Calibri"/>
          <w:sz w:val="20"/>
          <w:szCs w:val="20"/>
          <w:lang w:val="en-US" w:bidi="ar-SA"/>
        </w:rPr>
        <w:t xml:space="preserve"> </w:t>
      </w:r>
      <m:oMath>
        <m:sSub>
          <m:sSubPr>
            <m:ctrlPr>
              <w:rPr>
                <w:rFonts w:ascii="Cambria Math" w:eastAsia="Calibri" w:hAnsi="Cambria Math" w:cs="Calibri"/>
                <w:i/>
                <w:sz w:val="20"/>
                <w:szCs w:val="20"/>
                <w:lang w:val="en-US" w:bidi="ar-SA"/>
              </w:rPr>
            </m:ctrlPr>
          </m:sSubPr>
          <m:e>
            <m:r>
              <w:rPr>
                <w:rFonts w:ascii="Cambria Math" w:eastAsia="Calibri" w:hAnsi="Cambria Math" w:cs="Calibri"/>
                <w:sz w:val="20"/>
                <w:szCs w:val="20"/>
                <w:lang w:val="en-US" w:bidi="ar-SA"/>
              </w:rPr>
              <m:t>μ</m:t>
            </m:r>
          </m:e>
          <m:sub>
            <m:r>
              <w:rPr>
                <w:rFonts w:ascii="Cambria Math" w:eastAsia="Calibri" w:hAnsi="Cambria Math" w:cs="Calibri"/>
                <w:sz w:val="20"/>
                <w:szCs w:val="20"/>
                <w:lang w:val="en-US" w:bidi="ar-SA"/>
              </w:rPr>
              <m:t>k,m</m:t>
            </m:r>
          </m:sub>
        </m:sSub>
      </m:oMath>
      <w:r w:rsidRPr="00B039D2">
        <w:rPr>
          <w:rFonts w:ascii="Calibri" w:eastAsia="Calibri" w:hAnsi="Calibri" w:cs="Calibri"/>
          <w:sz w:val="20"/>
          <w:szCs w:val="20"/>
          <w:lang w:val="en-US" w:bidi="ar-SA"/>
        </w:rPr>
        <w:t xml:space="preserve"> is computed using Einstein’s relation:</w:t>
      </w:r>
    </w:p>
    <w:p w14:paraId="1C3DAEEB" w14:textId="77777777" w:rsidR="00B039D2" w:rsidRDefault="00B039D2" w:rsidP="00C433F1">
      <w:pPr>
        <w:spacing w:after="0"/>
        <w:rPr>
          <w:rFonts w:ascii="Galliard-Roman" w:hAnsi="Galliard-Roman" w:cs="Galliard-Roman"/>
          <w:sz w:val="18"/>
          <w:szCs w:val="18"/>
        </w:rPr>
      </w:pPr>
    </w:p>
    <w:p w14:paraId="28DBC553" w14:textId="08131506" w:rsidR="00B039D2" w:rsidRPr="00F241C5" w:rsidRDefault="00000000" w:rsidP="00B039D2">
      <w:pPr>
        <w:pStyle w:val="IOPText"/>
        <w:numPr>
          <w:ilvl w:val="0"/>
          <w:numId w:val="3"/>
        </w:numPr>
        <w:spacing w:after="100" w:line="240" w:lineRule="auto"/>
        <w:ind w:left="426" w:hanging="426"/>
        <w:rPr>
          <w:rFonts w:ascii="Cambria Math" w:hAnsi="Cambria Math" w:cs="Calibri"/>
          <w:szCs w:val="20"/>
        </w:rPr>
      </w:pPr>
      <m:oMath>
        <m:sSub>
          <m:sSubPr>
            <m:ctrlPr>
              <w:rPr>
                <w:rFonts w:ascii="Cambria Math" w:hAnsi="Cambria Math" w:cs="Calibri"/>
                <w:i/>
                <w:szCs w:val="20"/>
                <w:lang w:val="en-US"/>
              </w:rPr>
            </m:ctrlPr>
          </m:sSubPr>
          <m:e>
            <m:r>
              <w:rPr>
                <w:rFonts w:ascii="Cambria Math" w:hAnsi="Cambria Math" w:cs="Calibri"/>
                <w:szCs w:val="20"/>
                <w:lang w:val="en-US"/>
              </w:rPr>
              <m:t>μ</m:t>
            </m:r>
          </m:e>
          <m:sub>
            <m:r>
              <w:rPr>
                <w:rFonts w:ascii="Cambria Math" w:hAnsi="Cambria Math" w:cs="Calibri"/>
                <w:szCs w:val="20"/>
                <w:lang w:val="en-US"/>
              </w:rPr>
              <m:t>k,m</m:t>
            </m:r>
          </m:sub>
        </m:sSub>
        <m:r>
          <w:rPr>
            <w:rFonts w:ascii="Cambria Math" w:hAnsi="Cambria Math" w:cs="Calibri"/>
            <w:szCs w:val="20"/>
            <w:lang w:val="en-US"/>
          </w:rPr>
          <m:t>=</m:t>
        </m:r>
        <m:f>
          <m:fPr>
            <m:ctrlPr>
              <w:rPr>
                <w:rFonts w:ascii="Cambria Math" w:hAnsi="Cambria Math" w:cs="Calibri"/>
                <w:i/>
                <w:szCs w:val="20"/>
                <w:lang w:val="en-US"/>
              </w:rPr>
            </m:ctrlPr>
          </m:fPr>
          <m:num>
            <m:sSub>
              <m:sSubPr>
                <m:ctrlPr>
                  <w:rPr>
                    <w:rFonts w:ascii="Cambria Math" w:hAnsi="Cambria Math" w:cs="Calibri"/>
                    <w:i/>
                    <w:szCs w:val="20"/>
                    <w:lang w:val="en-US"/>
                  </w:rPr>
                </m:ctrlPr>
              </m:sSubPr>
              <m:e>
                <m:r>
                  <w:rPr>
                    <w:rFonts w:ascii="Cambria Math" w:hAnsi="Cambria Math" w:cs="Calibri"/>
                    <w:szCs w:val="20"/>
                    <w:lang w:val="en-US"/>
                  </w:rPr>
                  <m:t>qD</m:t>
                </m:r>
              </m:e>
              <m:sub>
                <m:r>
                  <w:rPr>
                    <w:rFonts w:ascii="Cambria Math" w:hAnsi="Cambria Math" w:cs="Calibri"/>
                    <w:szCs w:val="20"/>
                    <w:lang w:val="en-US"/>
                  </w:rPr>
                  <m:t>k,m</m:t>
                </m:r>
              </m:sub>
            </m:sSub>
          </m:num>
          <m:den>
            <m:sSub>
              <m:sSubPr>
                <m:ctrlPr>
                  <w:rPr>
                    <w:rFonts w:ascii="Cambria Math" w:hAnsi="Cambria Math" w:cs="Calibri"/>
                    <w:i/>
                    <w:szCs w:val="20"/>
                    <w:lang w:val="en-US"/>
                  </w:rPr>
                </m:ctrlPr>
              </m:sSubPr>
              <m:e>
                <m:r>
                  <w:rPr>
                    <w:rFonts w:ascii="Cambria Math" w:hAnsi="Cambria Math" w:cs="Calibri"/>
                    <w:szCs w:val="20"/>
                    <w:lang w:val="en-US"/>
                  </w:rPr>
                  <m:t>k</m:t>
                </m:r>
              </m:e>
              <m:sub>
                <m:r>
                  <w:rPr>
                    <w:rFonts w:ascii="Cambria Math" w:hAnsi="Cambria Math" w:cs="Calibri"/>
                    <w:szCs w:val="20"/>
                    <w:lang w:val="en-US"/>
                  </w:rPr>
                  <m:t>B</m:t>
                </m:r>
              </m:sub>
            </m:sSub>
            <m:r>
              <w:rPr>
                <w:rFonts w:ascii="Cambria Math" w:hAnsi="Cambria Math" w:cs="Calibri"/>
                <w:szCs w:val="20"/>
                <w:lang w:val="en-US"/>
              </w:rPr>
              <m:t>T</m:t>
            </m:r>
          </m:den>
        </m:f>
      </m:oMath>
    </w:p>
    <w:p w14:paraId="23C42D82" w14:textId="3AC4EF3E" w:rsidR="00B039D2" w:rsidRPr="005B3F10" w:rsidRDefault="005B3F10" w:rsidP="00C433F1">
      <w:pPr>
        <w:spacing w:after="0"/>
        <w:rPr>
          <w:rFonts w:ascii="Calibri" w:eastAsia="Calibri" w:hAnsi="Calibri" w:cs="Calibri"/>
          <w:sz w:val="20"/>
          <w:szCs w:val="20"/>
          <w:lang w:val="en-US" w:bidi="ar-SA"/>
        </w:rPr>
      </w:pPr>
      <w:r w:rsidRPr="005B3F10">
        <w:rPr>
          <w:rFonts w:ascii="Calibri" w:eastAsia="Calibri" w:hAnsi="Calibri" w:cs="Calibri"/>
          <w:sz w:val="20"/>
          <w:szCs w:val="20"/>
          <w:lang w:val="en-US" w:bidi="ar-SA"/>
        </w:rPr>
        <w:t>Where</w:t>
      </w:r>
      <w:r>
        <w:rPr>
          <w:rFonts w:ascii="Calibri" w:eastAsia="Calibri" w:hAnsi="Calibri" w:cs="Calibri"/>
          <w:sz w:val="20"/>
          <w:szCs w:val="20"/>
          <w:lang w:val="en-US" w:bidi="ar-SA"/>
        </w:rPr>
        <w:t>:</w:t>
      </w:r>
    </w:p>
    <w:p w14:paraId="3F4DB81E" w14:textId="45EB8FF8" w:rsidR="00B039D2" w:rsidRPr="00E96D3E" w:rsidRDefault="00000000" w:rsidP="005B3F10">
      <w:pPr>
        <w:spacing w:after="0"/>
        <w:rPr>
          <w:rFonts w:ascii="Calibri" w:eastAsia="Calibri" w:hAnsi="Calibri" w:cs="Calibri"/>
          <w:sz w:val="20"/>
          <w:szCs w:val="20"/>
          <w:lang w:val="en-US" w:bidi="ar-SA"/>
        </w:rPr>
      </w:pPr>
      <m:oMath>
        <m:sSub>
          <m:sSubPr>
            <m:ctrlPr>
              <w:rPr>
                <w:rFonts w:ascii="Cambria Math" w:eastAsia="Calibri" w:hAnsi="Cambria Math" w:cs="Calibri"/>
                <w:sz w:val="20"/>
                <w:szCs w:val="20"/>
                <w:lang w:val="en-US" w:bidi="ar-SA"/>
              </w:rPr>
            </m:ctrlPr>
          </m:sSubPr>
          <m:e>
            <m:r>
              <w:rPr>
                <w:rFonts w:ascii="Cambria Math" w:eastAsia="Calibri" w:hAnsi="Cambria Math" w:cs="Calibri"/>
                <w:sz w:val="20"/>
                <w:szCs w:val="20"/>
                <w:lang w:val="en-US" w:bidi="ar-SA"/>
              </w:rPr>
              <m:t>k</m:t>
            </m:r>
          </m:e>
          <m:sub>
            <m:r>
              <w:rPr>
                <w:rFonts w:ascii="Cambria Math" w:eastAsia="Calibri" w:hAnsi="Cambria Math" w:cs="Calibri"/>
                <w:sz w:val="20"/>
                <w:szCs w:val="20"/>
                <w:lang w:val="en-US" w:bidi="ar-SA"/>
              </w:rPr>
              <m:t>B</m:t>
            </m:r>
          </m:sub>
        </m:sSub>
      </m:oMath>
      <w:r w:rsidR="00E96D3E" w:rsidRPr="005B3F10">
        <w:rPr>
          <w:rFonts w:ascii="Calibri" w:eastAsia="Calibri" w:hAnsi="Calibri" w:cs="Calibri"/>
          <w:sz w:val="20"/>
          <w:szCs w:val="20"/>
          <w:lang w:val="en-US" w:bidi="ar-SA"/>
        </w:rPr>
        <w:t xml:space="preserve"> </w:t>
      </w:r>
      <w:r w:rsidR="00E96D3E" w:rsidRPr="00E96D3E">
        <w:rPr>
          <w:rFonts w:ascii="Calibri" w:eastAsia="Calibri" w:hAnsi="Calibri" w:cs="Calibri"/>
          <w:sz w:val="20"/>
          <w:szCs w:val="20"/>
          <w:lang w:val="en-US" w:bidi="ar-SA"/>
        </w:rPr>
        <w:t xml:space="preserve">is Boltzmann </w:t>
      </w:r>
      <w:r w:rsidR="00E96D3E">
        <w:rPr>
          <w:rFonts w:ascii="Calibri" w:eastAsia="Calibri" w:hAnsi="Calibri" w:cs="Calibri"/>
          <w:sz w:val="20"/>
          <w:szCs w:val="20"/>
          <w:lang w:val="en-US" w:bidi="ar-SA"/>
        </w:rPr>
        <w:t>constant</w:t>
      </w:r>
      <w:r w:rsidR="005B3F10">
        <w:rPr>
          <w:rFonts w:ascii="Calibri" w:eastAsia="Calibri" w:hAnsi="Calibri" w:cs="Calibri"/>
          <w:sz w:val="20"/>
          <w:szCs w:val="20"/>
          <w:lang w:val="en-US" w:bidi="ar-SA"/>
        </w:rPr>
        <w:t xml:space="preserve">, J/K and </w:t>
      </w:r>
      <w:r w:rsidR="005B3F10" w:rsidRPr="005B3F10">
        <w:rPr>
          <w:rFonts w:ascii="NewCenturySchlbk-Italic" w:hAnsi="NewCenturySchlbk-Italic" w:cs="NewCenturySchlbk-Italic"/>
          <w:i/>
          <w:iCs/>
          <w:sz w:val="20"/>
          <w:szCs w:val="20"/>
        </w:rPr>
        <w:t>q</w:t>
      </w:r>
      <w:r w:rsidR="005B3F10">
        <w:rPr>
          <w:rFonts w:ascii="Calibri" w:eastAsia="Calibri" w:hAnsi="Calibri" w:cs="Calibri"/>
          <w:sz w:val="20"/>
          <w:szCs w:val="20"/>
          <w:lang w:val="en-US" w:bidi="ar-SA"/>
        </w:rPr>
        <w:t xml:space="preserve"> is the unit </w:t>
      </w:r>
      <w:r w:rsidR="00E008B5">
        <w:rPr>
          <w:rFonts w:ascii="Calibri" w:eastAsia="Calibri" w:hAnsi="Calibri" w:cs="Calibri"/>
          <w:sz w:val="20"/>
          <w:szCs w:val="20"/>
          <w:lang w:val="en-US" w:bidi="ar-SA"/>
        </w:rPr>
        <w:t>charge, C.</w:t>
      </w:r>
    </w:p>
    <w:p w14:paraId="65BEF16E" w14:textId="77777777" w:rsidR="00E96D3E" w:rsidRPr="00C02E36" w:rsidRDefault="00E96D3E" w:rsidP="00C433F1">
      <w:pPr>
        <w:spacing w:after="0"/>
        <w:rPr>
          <w:rFonts w:ascii="Calibri" w:hAnsi="Calibri"/>
          <w:sz w:val="20"/>
          <w:lang w:val="en-US"/>
        </w:rPr>
      </w:pPr>
    </w:p>
    <w:p w14:paraId="7AEC2157" w14:textId="77777777" w:rsidR="00C433F1" w:rsidRPr="006148B5" w:rsidRDefault="00C433F1" w:rsidP="00C433F1">
      <w:pPr>
        <w:rPr>
          <w:u w:val="single"/>
          <w:lang w:val="en-GB"/>
        </w:rPr>
      </w:pPr>
      <w:r w:rsidRPr="006148B5">
        <w:rPr>
          <w:u w:val="single"/>
          <w:lang w:val="en-GB"/>
        </w:rPr>
        <w:t>Computational mesh – element size along the reactor length</w:t>
      </w:r>
    </w:p>
    <w:p w14:paraId="4FC7FC64" w14:textId="77777777" w:rsidR="00C433F1" w:rsidRDefault="00C433F1" w:rsidP="00C433F1">
      <w:pPr>
        <w:rPr>
          <w:lang w:val="en-GB"/>
        </w:rPr>
      </w:pPr>
      <w:r>
        <w:rPr>
          <w:lang w:val="en-GB"/>
        </w:rPr>
        <w:t>The mesh is divided to 450 computational elements. The size of the elements is set according to a linear growth function, where the smallest size is near the electrodes, and the largest size is at the center of the plasma.</w:t>
      </w:r>
    </w:p>
    <w:p w14:paraId="462A76D9" w14:textId="77777777" w:rsidR="00C433F1" w:rsidRDefault="00C433F1" w:rsidP="00C433F1">
      <w:pPr>
        <w:ind w:left="720"/>
        <w:rPr>
          <w:lang w:val="en-GB"/>
        </w:rPr>
      </w:pPr>
      <w:r>
        <w:rPr>
          <w:noProof/>
        </w:rPr>
        <w:drawing>
          <wp:inline distT="0" distB="0" distL="0" distR="0" wp14:anchorId="30948976" wp14:editId="712A7E29">
            <wp:extent cx="4270181" cy="289681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287981" cy="2908894"/>
                    </a:xfrm>
                    <a:prstGeom prst="rect">
                      <a:avLst/>
                    </a:prstGeom>
                  </pic:spPr>
                </pic:pic>
              </a:graphicData>
            </a:graphic>
          </wp:inline>
        </w:drawing>
      </w:r>
    </w:p>
    <w:p w14:paraId="661E3999" w14:textId="51E2F8F2" w:rsidR="00C433F1" w:rsidRDefault="00C433F1" w:rsidP="00C433F1">
      <w:pPr>
        <w:pStyle w:val="IOPText"/>
        <w:jc w:val="center"/>
        <w:rPr>
          <w:rFonts w:ascii="Calibri" w:hAnsi="Calibri" w:cs="Calibri"/>
          <w:szCs w:val="20"/>
        </w:rPr>
      </w:pPr>
      <w:r w:rsidRPr="00B72AED">
        <w:rPr>
          <w:rFonts w:ascii="Calibri" w:hAnsi="Calibri" w:cs="Calibri"/>
          <w:b/>
          <w:bCs/>
        </w:rPr>
        <w:t>Figure SI-</w:t>
      </w:r>
      <w:r w:rsidR="00E11DC5">
        <w:rPr>
          <w:rFonts w:ascii="Calibri" w:hAnsi="Calibri" w:cs="Calibri"/>
          <w:b/>
          <w:bCs/>
        </w:rPr>
        <w:t>1</w:t>
      </w:r>
      <w:r w:rsidRPr="00B72AED">
        <w:rPr>
          <w:rFonts w:ascii="Calibri" w:hAnsi="Calibri" w:cs="Calibri"/>
          <w:b/>
          <w:bCs/>
        </w:rPr>
        <w:t>:</w:t>
      </w:r>
      <w:r w:rsidRPr="00B72AED">
        <w:rPr>
          <w:rFonts w:ascii="Calibri" w:hAnsi="Calibri" w:cs="Calibri"/>
        </w:rPr>
        <w:t xml:space="preserve"> </w:t>
      </w:r>
      <w:r>
        <w:rPr>
          <w:rFonts w:ascii="Calibri" w:hAnsi="Calibri" w:cs="Calibri"/>
          <w:szCs w:val="20"/>
        </w:rPr>
        <w:t xml:space="preserve">Computational mesh – element size </w:t>
      </w:r>
    </w:p>
    <w:p w14:paraId="6D4C59C9" w14:textId="77777777" w:rsidR="000563C3" w:rsidRDefault="000563C3" w:rsidP="00C433F1">
      <w:pPr>
        <w:pStyle w:val="IOPText"/>
        <w:jc w:val="center"/>
        <w:rPr>
          <w:rFonts w:ascii="Calibri" w:hAnsi="Calibri" w:cs="Calibri"/>
          <w:szCs w:val="20"/>
        </w:rPr>
      </w:pPr>
    </w:p>
    <w:p w14:paraId="767C1AF7" w14:textId="77777777" w:rsidR="000563C3" w:rsidRDefault="000563C3" w:rsidP="00C433F1">
      <w:pPr>
        <w:pStyle w:val="IOPText"/>
        <w:jc w:val="center"/>
        <w:rPr>
          <w:rFonts w:ascii="Calibri" w:hAnsi="Calibri" w:cs="Calibri"/>
          <w:szCs w:val="20"/>
        </w:rPr>
      </w:pPr>
    </w:p>
    <w:p w14:paraId="2AF95AFA" w14:textId="540FC1C1" w:rsidR="00C433F1" w:rsidRDefault="00827566" w:rsidP="00C433F1">
      <w:pPr>
        <w:spacing w:after="0"/>
        <w:rPr>
          <w:b/>
          <w:bCs/>
          <w:sz w:val="24"/>
          <w:szCs w:val="24"/>
          <w:lang w:val="en-GB"/>
        </w:rPr>
      </w:pPr>
      <w:r>
        <w:rPr>
          <w:b/>
          <w:bCs/>
          <w:sz w:val="24"/>
          <w:szCs w:val="24"/>
          <w:lang w:val="en-GB"/>
        </w:rPr>
        <w:lastRenderedPageBreak/>
        <w:t>4</w:t>
      </w:r>
      <w:r w:rsidR="00C433F1">
        <w:rPr>
          <w:b/>
          <w:bCs/>
          <w:sz w:val="24"/>
          <w:szCs w:val="24"/>
          <w:lang w:val="en-GB"/>
        </w:rPr>
        <w:t xml:space="preserve">. OES results </w:t>
      </w:r>
      <w:r>
        <w:rPr>
          <w:b/>
          <w:bCs/>
          <w:sz w:val="24"/>
          <w:szCs w:val="24"/>
          <w:lang w:val="en-GB"/>
        </w:rPr>
        <w:t>and observed trends</w:t>
      </w:r>
    </w:p>
    <w:p w14:paraId="1D54DF1E" w14:textId="28637368" w:rsidR="00DA37F6" w:rsidRDefault="00DA37F6" w:rsidP="001F26B3">
      <w:pPr>
        <w:ind w:firstLine="284"/>
        <w:jc w:val="both"/>
        <w:rPr>
          <w:sz w:val="20"/>
          <w:szCs w:val="20"/>
          <w:lang w:val="en-GB"/>
        </w:rPr>
      </w:pPr>
      <w:r>
        <w:rPr>
          <w:sz w:val="20"/>
          <w:szCs w:val="20"/>
          <w:lang w:val="en-GB"/>
        </w:rPr>
        <w:t>Figures SI-</w:t>
      </w:r>
      <w:r w:rsidR="001F26B3">
        <w:rPr>
          <w:sz w:val="20"/>
          <w:szCs w:val="20"/>
          <w:lang w:val="en-GB"/>
        </w:rPr>
        <w:t>2</w:t>
      </w:r>
      <w:r>
        <w:rPr>
          <w:sz w:val="20"/>
          <w:szCs w:val="20"/>
          <w:lang w:val="en-GB"/>
        </w:rPr>
        <w:t xml:space="preserve"> to SI-</w:t>
      </w:r>
      <w:r w:rsidR="001F26B3">
        <w:rPr>
          <w:sz w:val="20"/>
          <w:szCs w:val="20"/>
          <w:lang w:val="en-GB"/>
        </w:rPr>
        <w:t>4</w:t>
      </w:r>
      <w:r>
        <w:rPr>
          <w:sz w:val="20"/>
          <w:szCs w:val="20"/>
          <w:lang w:val="en-GB"/>
        </w:rPr>
        <w:t xml:space="preserve"> show the spectrum at different working conditions:</w:t>
      </w:r>
    </w:p>
    <w:p w14:paraId="4BA04BCC" w14:textId="7A9FE7E8" w:rsidR="00C500A1" w:rsidRDefault="0028760B" w:rsidP="008F7F5B">
      <w:pPr>
        <w:spacing w:before="240"/>
        <w:jc w:val="center"/>
        <w:rPr>
          <w:sz w:val="20"/>
          <w:szCs w:val="20"/>
          <w:lang w:val="en-GB"/>
        </w:rPr>
      </w:pPr>
      <w:r>
        <w:rPr>
          <w:noProof/>
        </w:rPr>
        <w:drawing>
          <wp:inline distT="0" distB="0" distL="0" distR="0" wp14:anchorId="6390B673" wp14:editId="3A102DF0">
            <wp:extent cx="2922932" cy="3889705"/>
            <wp:effectExtent l="19050" t="19050" r="10795" b="158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45634" cy="3919916"/>
                    </a:xfrm>
                    <a:prstGeom prst="rect">
                      <a:avLst/>
                    </a:prstGeom>
                    <a:ln>
                      <a:solidFill>
                        <a:schemeClr val="tx1"/>
                      </a:solidFill>
                    </a:ln>
                  </pic:spPr>
                </pic:pic>
              </a:graphicData>
            </a:graphic>
          </wp:inline>
        </w:drawing>
      </w:r>
    </w:p>
    <w:p w14:paraId="16A24FBC" w14:textId="77777777" w:rsidR="0028760B" w:rsidRDefault="008077F9" w:rsidP="008077F9">
      <w:pPr>
        <w:pStyle w:val="IOPText"/>
        <w:jc w:val="center"/>
        <w:rPr>
          <w:rFonts w:ascii="Calibri" w:hAnsi="Calibri" w:cs="Calibri"/>
          <w:szCs w:val="20"/>
        </w:rPr>
      </w:pPr>
      <w:r>
        <w:rPr>
          <w:rFonts w:ascii="Calibri" w:hAnsi="Calibri" w:cs="Calibri"/>
          <w:b/>
          <w:bCs/>
        </w:rPr>
        <w:t>Figure SI-</w:t>
      </w:r>
      <w:r w:rsidR="001F26B3">
        <w:rPr>
          <w:rFonts w:ascii="Calibri" w:hAnsi="Calibri" w:cs="Calibri"/>
          <w:b/>
          <w:bCs/>
        </w:rPr>
        <w:t>2</w:t>
      </w:r>
      <w:r>
        <w:rPr>
          <w:rFonts w:ascii="Calibri" w:hAnsi="Calibri" w:cs="Calibri"/>
          <w:b/>
          <w:bCs/>
        </w:rPr>
        <w:t>:</w:t>
      </w:r>
      <w:r>
        <w:rPr>
          <w:rFonts w:ascii="Calibri" w:hAnsi="Calibri" w:cs="Calibri"/>
        </w:rPr>
        <w:t xml:space="preserve"> </w:t>
      </w:r>
      <w:r>
        <w:rPr>
          <w:rFonts w:ascii="Calibri" w:hAnsi="Calibri" w:cs="Calibri"/>
          <w:szCs w:val="20"/>
        </w:rPr>
        <w:t>OES spectrum at plasma power of 10</w:t>
      </w:r>
      <w:r w:rsidR="00FA0AAC">
        <w:rPr>
          <w:rFonts w:ascii="Calibri" w:hAnsi="Calibri" w:cs="Calibri"/>
          <w:szCs w:val="20"/>
        </w:rPr>
        <w:t xml:space="preserve"> </w:t>
      </w:r>
      <w:r>
        <w:rPr>
          <w:rFonts w:ascii="Calibri" w:hAnsi="Calibri" w:cs="Calibri"/>
          <w:szCs w:val="20"/>
        </w:rPr>
        <w:t>W and gas flow of 10 sccm</w:t>
      </w:r>
      <w:r w:rsidR="006133BA">
        <w:rPr>
          <w:rFonts w:ascii="Calibri" w:hAnsi="Calibri" w:cs="Calibri"/>
          <w:szCs w:val="20"/>
        </w:rPr>
        <w:t>,</w:t>
      </w:r>
      <w:r>
        <w:rPr>
          <w:rFonts w:ascii="Calibri" w:hAnsi="Calibri" w:cs="Calibri"/>
          <w:szCs w:val="20"/>
        </w:rPr>
        <w:t xml:space="preserve"> 50 sccm</w:t>
      </w:r>
      <w:r w:rsidR="006133BA">
        <w:rPr>
          <w:rFonts w:ascii="Calibri" w:hAnsi="Calibri" w:cs="Calibri"/>
          <w:szCs w:val="20"/>
        </w:rPr>
        <w:t xml:space="preserve"> and </w:t>
      </w:r>
      <w:r>
        <w:rPr>
          <w:rFonts w:ascii="Calibri" w:hAnsi="Calibri" w:cs="Calibri"/>
          <w:szCs w:val="20"/>
        </w:rPr>
        <w:t xml:space="preserve">100 </w:t>
      </w:r>
      <w:r w:rsidR="006133BA">
        <w:rPr>
          <w:rFonts w:ascii="Calibri" w:hAnsi="Calibri" w:cs="Calibri"/>
          <w:szCs w:val="20"/>
        </w:rPr>
        <w:t>sccm</w:t>
      </w:r>
    </w:p>
    <w:p w14:paraId="610040D7" w14:textId="78E8D0E1" w:rsidR="008077F9" w:rsidRDefault="008077F9" w:rsidP="008077F9">
      <w:pPr>
        <w:pStyle w:val="IOPText"/>
        <w:jc w:val="center"/>
        <w:rPr>
          <w:rFonts w:ascii="Calibri" w:hAnsi="Calibri" w:cs="Calibri"/>
          <w:szCs w:val="20"/>
        </w:rPr>
      </w:pPr>
      <w:r>
        <w:rPr>
          <w:rFonts w:ascii="Calibri" w:hAnsi="Calibri" w:cs="Calibri"/>
          <w:szCs w:val="20"/>
        </w:rPr>
        <w:t xml:space="preserve"> </w:t>
      </w:r>
    </w:p>
    <w:p w14:paraId="0FF7B415" w14:textId="521BEDFE" w:rsidR="00D569F9" w:rsidRDefault="0028760B" w:rsidP="00827566">
      <w:pPr>
        <w:pStyle w:val="IOPText"/>
        <w:ind w:firstLine="0"/>
        <w:jc w:val="center"/>
        <w:rPr>
          <w:rFonts w:ascii="Calibri" w:hAnsi="Calibri" w:cs="Calibri"/>
          <w:szCs w:val="20"/>
        </w:rPr>
      </w:pPr>
      <w:r>
        <w:rPr>
          <w:noProof/>
        </w:rPr>
        <w:lastRenderedPageBreak/>
        <w:drawing>
          <wp:inline distT="0" distB="0" distL="0" distR="0" wp14:anchorId="1485FE8B" wp14:editId="4991FE01">
            <wp:extent cx="3050153" cy="4158756"/>
            <wp:effectExtent l="19050" t="19050" r="17145" b="133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097525" cy="4223346"/>
                    </a:xfrm>
                    <a:prstGeom prst="rect">
                      <a:avLst/>
                    </a:prstGeom>
                    <a:ln>
                      <a:solidFill>
                        <a:schemeClr val="tx1"/>
                      </a:solidFill>
                    </a:ln>
                  </pic:spPr>
                </pic:pic>
              </a:graphicData>
            </a:graphic>
          </wp:inline>
        </w:drawing>
      </w:r>
    </w:p>
    <w:p w14:paraId="408754AC" w14:textId="25C26F02" w:rsidR="00FA0AAC" w:rsidRDefault="00FA0AAC" w:rsidP="00FA0AAC">
      <w:pPr>
        <w:pStyle w:val="IOPText"/>
        <w:jc w:val="center"/>
        <w:rPr>
          <w:rFonts w:ascii="Calibri" w:hAnsi="Calibri" w:cs="Calibri"/>
          <w:szCs w:val="20"/>
        </w:rPr>
      </w:pPr>
      <w:r>
        <w:rPr>
          <w:rFonts w:ascii="Calibri" w:hAnsi="Calibri" w:cs="Calibri"/>
          <w:b/>
          <w:bCs/>
        </w:rPr>
        <w:t>Figure SI-</w:t>
      </w:r>
      <w:r w:rsidR="001F26B3">
        <w:rPr>
          <w:rFonts w:ascii="Calibri" w:hAnsi="Calibri" w:cs="Calibri"/>
          <w:b/>
          <w:bCs/>
        </w:rPr>
        <w:t>3</w:t>
      </w:r>
      <w:r>
        <w:rPr>
          <w:rFonts w:ascii="Calibri" w:hAnsi="Calibri" w:cs="Calibri"/>
          <w:b/>
          <w:bCs/>
        </w:rPr>
        <w:t>:</w:t>
      </w:r>
      <w:r>
        <w:rPr>
          <w:rFonts w:ascii="Calibri" w:hAnsi="Calibri" w:cs="Calibri"/>
        </w:rPr>
        <w:t xml:space="preserve"> </w:t>
      </w:r>
      <w:r>
        <w:rPr>
          <w:rFonts w:ascii="Calibri" w:hAnsi="Calibri" w:cs="Calibri"/>
          <w:szCs w:val="20"/>
        </w:rPr>
        <w:t xml:space="preserve">OES spectrum at plasma power of 200 W and gas flow of 10 sccm, 50 sccm and 100 sccm </w:t>
      </w:r>
    </w:p>
    <w:p w14:paraId="21ED635A" w14:textId="77777777" w:rsidR="00210D2F" w:rsidRDefault="00210D2F" w:rsidP="00FA0AAC">
      <w:pPr>
        <w:pStyle w:val="IOPText"/>
        <w:jc w:val="center"/>
        <w:rPr>
          <w:rFonts w:ascii="Calibri" w:hAnsi="Calibri" w:cs="Calibri"/>
          <w:szCs w:val="20"/>
        </w:rPr>
      </w:pPr>
    </w:p>
    <w:p w14:paraId="71E8EAE6" w14:textId="1A6D484C" w:rsidR="002321D7" w:rsidRDefault="00A96327" w:rsidP="00A96327">
      <w:pPr>
        <w:jc w:val="center"/>
        <w:rPr>
          <w:sz w:val="20"/>
          <w:szCs w:val="20"/>
          <w:lang w:val="en-GB"/>
        </w:rPr>
      </w:pPr>
      <w:r>
        <w:rPr>
          <w:noProof/>
        </w:rPr>
        <w:drawing>
          <wp:inline distT="0" distB="0" distL="0" distR="0" wp14:anchorId="6D7B3E09" wp14:editId="3598248B">
            <wp:extent cx="2888319" cy="3807587"/>
            <wp:effectExtent l="19050" t="19050" r="26670" b="2159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05373" cy="3830069"/>
                    </a:xfrm>
                    <a:prstGeom prst="rect">
                      <a:avLst/>
                    </a:prstGeom>
                    <a:ln>
                      <a:solidFill>
                        <a:schemeClr val="tx1"/>
                      </a:solidFill>
                    </a:ln>
                  </pic:spPr>
                </pic:pic>
              </a:graphicData>
            </a:graphic>
          </wp:inline>
        </w:drawing>
      </w:r>
    </w:p>
    <w:p w14:paraId="7E12A4F1" w14:textId="64D62519" w:rsidR="002321D7" w:rsidRDefault="002321D7" w:rsidP="002321D7">
      <w:pPr>
        <w:pStyle w:val="IOPText"/>
        <w:jc w:val="center"/>
        <w:rPr>
          <w:rFonts w:ascii="Calibri" w:hAnsi="Calibri" w:cs="Calibri"/>
          <w:szCs w:val="20"/>
        </w:rPr>
      </w:pPr>
      <w:r w:rsidRPr="0028760B">
        <w:rPr>
          <w:rFonts w:ascii="Calibri" w:hAnsi="Calibri" w:cs="Calibri"/>
          <w:b/>
          <w:bCs/>
        </w:rPr>
        <w:t>Figure SI-</w:t>
      </w:r>
      <w:r w:rsidR="001F26B3" w:rsidRPr="0028760B">
        <w:rPr>
          <w:rFonts w:ascii="Calibri" w:hAnsi="Calibri" w:cs="Calibri"/>
          <w:b/>
          <w:bCs/>
        </w:rPr>
        <w:t>4</w:t>
      </w:r>
      <w:r w:rsidRPr="0028760B">
        <w:rPr>
          <w:rFonts w:ascii="Calibri" w:hAnsi="Calibri" w:cs="Calibri"/>
          <w:b/>
          <w:bCs/>
        </w:rPr>
        <w:t>:</w:t>
      </w:r>
      <w:r w:rsidRPr="0028760B">
        <w:rPr>
          <w:rFonts w:ascii="Calibri" w:hAnsi="Calibri" w:cs="Calibri"/>
        </w:rPr>
        <w:t xml:space="preserve"> </w:t>
      </w:r>
      <w:r w:rsidRPr="0028760B">
        <w:rPr>
          <w:rFonts w:ascii="Calibri" w:hAnsi="Calibri" w:cs="Calibri"/>
          <w:szCs w:val="20"/>
        </w:rPr>
        <w:t>OES</w:t>
      </w:r>
      <w:r>
        <w:rPr>
          <w:rFonts w:ascii="Calibri" w:hAnsi="Calibri" w:cs="Calibri"/>
          <w:szCs w:val="20"/>
        </w:rPr>
        <w:t xml:space="preserve"> spectrum at plasma power of 300 W and gas flow of 10 sccm, 50 sccm and 100 sccm </w:t>
      </w:r>
    </w:p>
    <w:p w14:paraId="4EF572D1" w14:textId="19BF2F80" w:rsidR="005529B5" w:rsidRDefault="005529B5" w:rsidP="005529B5">
      <w:pPr>
        <w:ind w:left="720" w:hanging="720"/>
        <w:rPr>
          <w:lang w:val="en-GB"/>
        </w:rPr>
      </w:pPr>
    </w:p>
    <w:p w14:paraId="1CF87D14" w14:textId="608C2A95" w:rsidR="00A6348A" w:rsidRDefault="00A6348A" w:rsidP="00A6348A">
      <w:pPr>
        <w:pStyle w:val="IOPText"/>
        <w:ind w:firstLine="0"/>
        <w:jc w:val="center"/>
        <w:rPr>
          <w:rFonts w:ascii="Calibri" w:hAnsi="Calibri" w:cs="Calibri"/>
          <w:b/>
          <w:bCs/>
        </w:rPr>
      </w:pPr>
      <w:r w:rsidRPr="00A6348A">
        <w:rPr>
          <w:noProof/>
        </w:rPr>
        <w:lastRenderedPageBreak/>
        <w:drawing>
          <wp:inline distT="0" distB="0" distL="0" distR="0" wp14:anchorId="5F442430" wp14:editId="043530D1">
            <wp:extent cx="5087061" cy="4032000"/>
            <wp:effectExtent l="0" t="0" r="0" b="698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87061" cy="4032000"/>
                    </a:xfrm>
                    <a:prstGeom prst="rect">
                      <a:avLst/>
                    </a:prstGeom>
                    <a:noFill/>
                    <a:ln>
                      <a:noFill/>
                    </a:ln>
                  </pic:spPr>
                </pic:pic>
              </a:graphicData>
            </a:graphic>
          </wp:inline>
        </w:drawing>
      </w:r>
    </w:p>
    <w:p w14:paraId="68DDCCAF" w14:textId="7DC8C065" w:rsidR="008F06BE" w:rsidRDefault="008F06BE" w:rsidP="008F06BE">
      <w:pPr>
        <w:pStyle w:val="IOPText"/>
        <w:jc w:val="center"/>
        <w:rPr>
          <w:rFonts w:ascii="Calibri" w:hAnsi="Calibri" w:cs="Calibri"/>
          <w:szCs w:val="20"/>
        </w:rPr>
      </w:pPr>
      <w:r>
        <w:rPr>
          <w:rFonts w:ascii="Calibri" w:hAnsi="Calibri" w:cs="Calibri"/>
          <w:b/>
          <w:bCs/>
        </w:rPr>
        <w:t>Figure SI-</w:t>
      </w:r>
      <w:r w:rsidR="001F7A7F">
        <w:rPr>
          <w:rFonts w:ascii="Calibri" w:hAnsi="Calibri" w:cs="Calibri"/>
          <w:b/>
          <w:bCs/>
        </w:rPr>
        <w:t>5</w:t>
      </w:r>
      <w:r>
        <w:rPr>
          <w:rFonts w:ascii="Calibri" w:hAnsi="Calibri" w:cs="Calibri"/>
          <w:b/>
          <w:bCs/>
        </w:rPr>
        <w:t>:</w:t>
      </w:r>
      <w:r>
        <w:rPr>
          <w:rFonts w:ascii="Calibri" w:hAnsi="Calibri" w:cs="Calibri"/>
        </w:rPr>
        <w:t xml:space="preserve"> </w:t>
      </w:r>
      <w:r>
        <w:rPr>
          <w:rFonts w:ascii="Calibri" w:hAnsi="Calibri" w:cs="Calibri"/>
          <w:szCs w:val="20"/>
        </w:rPr>
        <w:t>General overview – Intensity of specific Ar</w:t>
      </w:r>
      <w:r w:rsidR="000B62DF">
        <w:rPr>
          <w:rFonts w:ascii="Calibri" w:hAnsi="Calibri" w:cs="Calibri"/>
          <w:szCs w:val="20"/>
        </w:rPr>
        <w:t xml:space="preserve"> I</w:t>
      </w:r>
      <w:r>
        <w:rPr>
          <w:rFonts w:ascii="Calibri" w:hAnsi="Calibri" w:cs="Calibri"/>
          <w:szCs w:val="20"/>
        </w:rPr>
        <w:t xml:space="preserve"> </w:t>
      </w:r>
      <w:r w:rsidR="00EE4653">
        <w:rPr>
          <w:rFonts w:ascii="Calibri" w:hAnsi="Calibri" w:cs="Calibri"/>
          <w:szCs w:val="20"/>
        </w:rPr>
        <w:t>peak</w:t>
      </w:r>
      <w:r>
        <w:rPr>
          <w:rFonts w:ascii="Calibri" w:hAnsi="Calibri" w:cs="Calibri"/>
          <w:szCs w:val="20"/>
        </w:rPr>
        <w:t xml:space="preserve"> as a function of plasma power and gas flow rate</w:t>
      </w:r>
    </w:p>
    <w:p w14:paraId="6F4AA223" w14:textId="31C91F4B" w:rsidR="008647E9" w:rsidRDefault="008647E9" w:rsidP="002F3869">
      <w:pPr>
        <w:pStyle w:val="IOPText"/>
        <w:jc w:val="center"/>
        <w:rPr>
          <w:rFonts w:ascii="Calibri" w:hAnsi="Calibri" w:cs="Calibri"/>
          <w:szCs w:val="20"/>
        </w:rPr>
      </w:pPr>
    </w:p>
    <w:p w14:paraId="705F7958" w14:textId="19BF0D6C" w:rsidR="008647E9" w:rsidRDefault="008647E9" w:rsidP="008F06BE">
      <w:pPr>
        <w:pStyle w:val="IOPText"/>
        <w:jc w:val="center"/>
        <w:rPr>
          <w:rFonts w:ascii="Calibri" w:hAnsi="Calibri" w:cs="Calibri"/>
          <w:szCs w:val="20"/>
        </w:rPr>
      </w:pPr>
    </w:p>
    <w:p w14:paraId="11C32462" w14:textId="32EDB692" w:rsidR="000A4DD8" w:rsidRDefault="00827566" w:rsidP="000A4DD8">
      <w:pPr>
        <w:spacing w:after="0"/>
        <w:rPr>
          <w:b/>
          <w:bCs/>
          <w:sz w:val="24"/>
          <w:szCs w:val="24"/>
          <w:lang w:val="en-GB"/>
        </w:rPr>
      </w:pPr>
      <w:r>
        <w:rPr>
          <w:b/>
          <w:bCs/>
          <w:sz w:val="24"/>
          <w:szCs w:val="24"/>
          <w:lang w:val="en-GB"/>
        </w:rPr>
        <w:t>5</w:t>
      </w:r>
      <w:r w:rsidR="000A4DD8">
        <w:rPr>
          <w:b/>
          <w:bCs/>
          <w:sz w:val="24"/>
          <w:szCs w:val="24"/>
          <w:lang w:val="en-GB"/>
        </w:rPr>
        <w:t xml:space="preserve">. </w:t>
      </w:r>
      <w:r w:rsidR="00736A10">
        <w:rPr>
          <w:b/>
          <w:bCs/>
          <w:sz w:val="24"/>
          <w:szCs w:val="24"/>
          <w:lang w:val="en-GB"/>
        </w:rPr>
        <w:t>Model A</w:t>
      </w:r>
      <w:r>
        <w:rPr>
          <w:b/>
          <w:bCs/>
          <w:sz w:val="24"/>
          <w:szCs w:val="24"/>
          <w:lang w:val="en-GB"/>
        </w:rPr>
        <w:t xml:space="preserve"> results</w:t>
      </w:r>
    </w:p>
    <w:p w14:paraId="23FD4B1B" w14:textId="3740791D" w:rsidR="00364A6E" w:rsidRDefault="00364A6E" w:rsidP="00364A6E">
      <w:pPr>
        <w:pStyle w:val="IOPText"/>
        <w:jc w:val="center"/>
        <w:rPr>
          <w:rFonts w:ascii="Calibri" w:hAnsi="Calibri" w:cs="Calibri"/>
          <w:szCs w:val="20"/>
        </w:rPr>
      </w:pPr>
    </w:p>
    <w:p w14:paraId="47370567" w14:textId="1FA11955" w:rsidR="00364A6E" w:rsidRPr="00F57223" w:rsidRDefault="00364A6E" w:rsidP="00364A6E">
      <w:pPr>
        <w:pStyle w:val="IOPText"/>
        <w:jc w:val="center"/>
        <w:rPr>
          <w:rFonts w:ascii="Calibri" w:hAnsi="Calibri" w:cs="Calibri"/>
        </w:rPr>
      </w:pPr>
      <w:r w:rsidRPr="00AC4340">
        <w:rPr>
          <w:noProof/>
        </w:rPr>
        <w:drawing>
          <wp:inline distT="0" distB="0" distL="0" distR="0" wp14:anchorId="6B5664CD" wp14:editId="6C65FE49">
            <wp:extent cx="4877856" cy="1149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99885" cy="1154541"/>
                    </a:xfrm>
                    <a:prstGeom prst="rect">
                      <a:avLst/>
                    </a:prstGeom>
                    <a:noFill/>
                    <a:ln>
                      <a:noFill/>
                    </a:ln>
                  </pic:spPr>
                </pic:pic>
              </a:graphicData>
            </a:graphic>
          </wp:inline>
        </w:drawing>
      </w:r>
    </w:p>
    <w:p w14:paraId="24D71BE8" w14:textId="3AB627C7" w:rsidR="00364A6E" w:rsidRDefault="00364A6E" w:rsidP="00364A6E">
      <w:pPr>
        <w:pStyle w:val="IOPText"/>
        <w:jc w:val="center"/>
        <w:rPr>
          <w:rFonts w:ascii="Calibri" w:hAnsi="Calibri" w:cs="Calibri"/>
          <w:szCs w:val="20"/>
        </w:rPr>
      </w:pPr>
      <w:r w:rsidRPr="00B72AED">
        <w:rPr>
          <w:rFonts w:ascii="Calibri" w:hAnsi="Calibri" w:cs="Calibri"/>
          <w:b/>
          <w:bCs/>
        </w:rPr>
        <w:t>Figure SI-</w:t>
      </w:r>
      <w:r w:rsidR="00D81641">
        <w:rPr>
          <w:rFonts w:ascii="Calibri" w:hAnsi="Calibri" w:cs="Calibri"/>
          <w:b/>
          <w:bCs/>
        </w:rPr>
        <w:t>6</w:t>
      </w:r>
      <w:r w:rsidRPr="00B72AED">
        <w:rPr>
          <w:rFonts w:ascii="Calibri" w:hAnsi="Calibri" w:cs="Calibri"/>
          <w:b/>
          <w:bCs/>
        </w:rPr>
        <w:t>:</w:t>
      </w:r>
      <w:r w:rsidRPr="00B72AED">
        <w:rPr>
          <w:rFonts w:ascii="Calibri" w:hAnsi="Calibri" w:cs="Calibri"/>
        </w:rPr>
        <w:t xml:space="preserve"> </w:t>
      </w:r>
      <w:r>
        <w:rPr>
          <w:rFonts w:ascii="Calibri" w:hAnsi="Calibri" w:cs="Calibri"/>
          <w:szCs w:val="20"/>
        </w:rPr>
        <w:t xml:space="preserve">Pareto analysis of parameters in predicted intensity </w:t>
      </w:r>
    </w:p>
    <w:p w14:paraId="70F1D87D" w14:textId="7E9C2CE9" w:rsidR="00745560" w:rsidRDefault="00745560" w:rsidP="00A04232">
      <w:pPr>
        <w:ind w:left="720"/>
        <w:rPr>
          <w:lang w:val="en-GB"/>
        </w:rPr>
      </w:pPr>
    </w:p>
    <w:p w14:paraId="0A32F481" w14:textId="76F4EDD6" w:rsidR="00745560" w:rsidRDefault="00745560" w:rsidP="00252AB5">
      <w:pPr>
        <w:jc w:val="center"/>
        <w:rPr>
          <w:lang w:val="en-GB"/>
        </w:rPr>
      </w:pPr>
      <w:r>
        <w:rPr>
          <w:noProof/>
          <w:lang w:val="en-GB"/>
        </w:rPr>
        <w:lastRenderedPageBreak/>
        <w:drawing>
          <wp:inline distT="0" distB="0" distL="0" distR="0" wp14:anchorId="5AF1E135" wp14:editId="220ACCED">
            <wp:extent cx="5841610" cy="4862830"/>
            <wp:effectExtent l="0" t="0" r="698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50329" cy="4870088"/>
                    </a:xfrm>
                    <a:prstGeom prst="rect">
                      <a:avLst/>
                    </a:prstGeom>
                    <a:noFill/>
                  </pic:spPr>
                </pic:pic>
              </a:graphicData>
            </a:graphic>
          </wp:inline>
        </w:drawing>
      </w:r>
    </w:p>
    <w:p w14:paraId="13157235" w14:textId="1F533125" w:rsidR="001365DA" w:rsidRDefault="001365DA" w:rsidP="001365DA">
      <w:pPr>
        <w:pStyle w:val="IOPText"/>
        <w:jc w:val="center"/>
        <w:rPr>
          <w:rFonts w:ascii="Calibri" w:hAnsi="Calibri" w:cs="Calibri"/>
          <w:szCs w:val="20"/>
        </w:rPr>
      </w:pPr>
      <w:r w:rsidRPr="00B72AED">
        <w:rPr>
          <w:rFonts w:ascii="Calibri" w:hAnsi="Calibri" w:cs="Calibri"/>
          <w:b/>
          <w:bCs/>
        </w:rPr>
        <w:t>Figure SI-</w:t>
      </w:r>
      <w:r w:rsidR="00D81641">
        <w:rPr>
          <w:rFonts w:ascii="Calibri" w:hAnsi="Calibri" w:cs="Calibri"/>
          <w:b/>
          <w:bCs/>
        </w:rPr>
        <w:t>7</w:t>
      </w:r>
      <w:r w:rsidRPr="00B72AED">
        <w:rPr>
          <w:rFonts w:ascii="Calibri" w:hAnsi="Calibri" w:cs="Calibri"/>
          <w:b/>
          <w:bCs/>
        </w:rPr>
        <w:t>:</w:t>
      </w:r>
      <w:r w:rsidRPr="00B72AED">
        <w:rPr>
          <w:rFonts w:ascii="Calibri" w:hAnsi="Calibri" w:cs="Calibri"/>
        </w:rPr>
        <w:t xml:space="preserve"> </w:t>
      </w:r>
      <w:r>
        <w:rPr>
          <w:rFonts w:ascii="Calibri" w:hAnsi="Calibri" w:cs="Calibri"/>
          <w:szCs w:val="20"/>
        </w:rPr>
        <w:t>Contour plot for (a) 765.108nm; (b) 802.418 nm; (c) 812.92 nm; (d) 843.77 nm</w:t>
      </w:r>
    </w:p>
    <w:p w14:paraId="40F76AB9" w14:textId="77777777" w:rsidR="00252AB5" w:rsidRDefault="00252AB5" w:rsidP="00252AB5">
      <w:pPr>
        <w:ind w:left="720" w:hanging="720"/>
        <w:rPr>
          <w:b/>
          <w:bCs/>
          <w:lang w:val="en-GB"/>
        </w:rPr>
      </w:pPr>
    </w:p>
    <w:p w14:paraId="65995CCB" w14:textId="77777777" w:rsidR="00252AB5" w:rsidRDefault="00252AB5" w:rsidP="00252AB5">
      <w:pPr>
        <w:ind w:left="720" w:hanging="720"/>
        <w:rPr>
          <w:b/>
          <w:bCs/>
          <w:lang w:val="en-GB"/>
        </w:rPr>
      </w:pPr>
    </w:p>
    <w:p w14:paraId="265D344C" w14:textId="2DEA3468" w:rsidR="00252AB5" w:rsidRDefault="00252AB5" w:rsidP="00252AB5">
      <w:pPr>
        <w:ind w:left="720" w:hanging="720"/>
        <w:rPr>
          <w:b/>
          <w:bCs/>
          <w:lang w:val="en-GB"/>
        </w:rPr>
      </w:pPr>
      <w:r>
        <w:rPr>
          <w:b/>
          <w:bCs/>
          <w:lang w:val="en-GB"/>
        </w:rPr>
        <w:t xml:space="preserve">Dynamic </w:t>
      </w:r>
      <w:r w:rsidRPr="00860901">
        <w:rPr>
          <w:b/>
          <w:bCs/>
          <w:lang w:val="en-GB"/>
        </w:rPr>
        <w:t>Contour Profiler</w:t>
      </w:r>
      <w:r>
        <w:rPr>
          <w:b/>
          <w:bCs/>
          <w:lang w:val="en-GB"/>
        </w:rPr>
        <w:t xml:space="preserve"> </w:t>
      </w:r>
    </w:p>
    <w:p w14:paraId="3DBB34A7" w14:textId="5225A3E0" w:rsidR="00252AB5" w:rsidRDefault="00252AB5" w:rsidP="00252AB5">
      <w:pPr>
        <w:pStyle w:val="IOPText"/>
        <w:spacing w:before="120" w:after="120"/>
        <w:rPr>
          <w:rFonts w:ascii="Calibri" w:hAnsi="Calibri" w:cs="Calibri"/>
          <w:szCs w:val="20"/>
        </w:rPr>
      </w:pPr>
      <w:r>
        <w:rPr>
          <w:rFonts w:ascii="Calibri" w:hAnsi="Calibri" w:cs="Calibri"/>
          <w:szCs w:val="20"/>
        </w:rPr>
        <w:t>Model A is presented below</w:t>
      </w:r>
      <w:r w:rsidRPr="009029AF">
        <w:rPr>
          <w:rFonts w:ascii="Calibri" w:hAnsi="Calibri" w:cs="Calibri"/>
          <w:szCs w:val="20"/>
        </w:rPr>
        <w:t xml:space="preserve"> as a contour profiler, so that any desirable intensity can be </w:t>
      </w:r>
      <w:proofErr w:type="gramStart"/>
      <w:r w:rsidRPr="009029AF">
        <w:rPr>
          <w:rFonts w:ascii="Calibri" w:hAnsi="Calibri" w:cs="Calibri"/>
          <w:szCs w:val="20"/>
        </w:rPr>
        <w:t>set</w:t>
      </w:r>
      <w:proofErr w:type="gramEnd"/>
      <w:r w:rsidRPr="009029AF">
        <w:rPr>
          <w:rFonts w:ascii="Calibri" w:hAnsi="Calibri" w:cs="Calibri"/>
          <w:szCs w:val="20"/>
        </w:rPr>
        <w:t xml:space="preserve"> and the working conditions designed to achieve this intensity. In Figure </w:t>
      </w:r>
      <w:r>
        <w:rPr>
          <w:rFonts w:ascii="Calibri" w:hAnsi="Calibri" w:cs="Calibri"/>
          <w:szCs w:val="20"/>
        </w:rPr>
        <w:t>SI-12</w:t>
      </w:r>
      <w:r w:rsidRPr="009029AF">
        <w:rPr>
          <w:rFonts w:ascii="Calibri" w:hAnsi="Calibri" w:cs="Calibri"/>
          <w:szCs w:val="20"/>
        </w:rPr>
        <w:t xml:space="preserve"> the desirable intensity of 752 nm was set to at least 25,000 </w:t>
      </w:r>
      <w:proofErr w:type="spellStart"/>
      <w:r w:rsidRPr="009029AF">
        <w:rPr>
          <w:rFonts w:ascii="Calibri" w:hAnsi="Calibri" w:cs="Calibri"/>
          <w:szCs w:val="20"/>
        </w:rPr>
        <w:t>a.u</w:t>
      </w:r>
      <w:proofErr w:type="spellEnd"/>
      <w:r w:rsidRPr="009029AF">
        <w:rPr>
          <w:rFonts w:ascii="Calibri" w:hAnsi="Calibri" w:cs="Calibri"/>
          <w:szCs w:val="20"/>
        </w:rPr>
        <w:t xml:space="preserve">. </w:t>
      </w:r>
      <w:r>
        <w:rPr>
          <w:rFonts w:ascii="Calibri" w:hAnsi="Calibri" w:cs="Calibri"/>
          <w:szCs w:val="20"/>
        </w:rPr>
        <w:t xml:space="preserve">and 32,000 maximum </w:t>
      </w:r>
      <w:r w:rsidRPr="009029AF">
        <w:rPr>
          <w:rFonts w:ascii="Calibri" w:hAnsi="Calibri" w:cs="Calibri"/>
          <w:szCs w:val="20"/>
        </w:rPr>
        <w:t>as arbitrary criterion</w:t>
      </w:r>
      <w:r>
        <w:rPr>
          <w:rFonts w:ascii="Calibri" w:hAnsi="Calibri" w:cs="Calibri"/>
          <w:szCs w:val="20"/>
        </w:rPr>
        <w:t>s for this example</w:t>
      </w:r>
      <w:r w:rsidRPr="009029AF">
        <w:rPr>
          <w:rFonts w:ascii="Calibri" w:hAnsi="Calibri" w:cs="Calibri"/>
          <w:szCs w:val="20"/>
        </w:rPr>
        <w:t xml:space="preserve">. The area filled in white </w:t>
      </w:r>
      <w:proofErr w:type="spellStart"/>
      <w:r w:rsidRPr="009029AF">
        <w:rPr>
          <w:rFonts w:ascii="Calibri" w:hAnsi="Calibri" w:cs="Calibri"/>
          <w:szCs w:val="20"/>
        </w:rPr>
        <w:t>color</w:t>
      </w:r>
      <w:proofErr w:type="spellEnd"/>
      <w:r w:rsidRPr="009029AF">
        <w:rPr>
          <w:rFonts w:ascii="Calibri" w:hAnsi="Calibri" w:cs="Calibri"/>
          <w:szCs w:val="20"/>
        </w:rPr>
        <w:t xml:space="preserve"> represents the working conditions window. Any combination of flow rate and plasma power within this area will give the desirable outcome. Outside of this area (</w:t>
      </w:r>
      <w:r w:rsidR="001862FB" w:rsidRPr="009029AF">
        <w:rPr>
          <w:rFonts w:ascii="Calibri" w:hAnsi="Calibri" w:cs="Calibri"/>
          <w:szCs w:val="20"/>
        </w:rPr>
        <w:t>labelled</w:t>
      </w:r>
      <w:r w:rsidRPr="009029AF">
        <w:rPr>
          <w:rFonts w:ascii="Calibri" w:hAnsi="Calibri" w:cs="Calibri"/>
          <w:szCs w:val="20"/>
        </w:rPr>
        <w:t xml:space="preserve"> with red) the desired intensity is not achieved. This tool can also give information on the confidence interval when choosing working conditions, i.e., how “close” we are to the edge of the contour or how deep we are inside the working window area. The “deeper” we are, the higher the model confidence that the desired target will be met. </w:t>
      </w:r>
    </w:p>
    <w:p w14:paraId="07FD71CD" w14:textId="22184DB3" w:rsidR="00252AB5" w:rsidRDefault="00252AB5" w:rsidP="00252AB5">
      <w:pPr>
        <w:ind w:left="720" w:hanging="720"/>
        <w:jc w:val="center"/>
        <w:rPr>
          <w:lang w:val="en-GB"/>
        </w:rPr>
      </w:pPr>
      <w:r>
        <w:rPr>
          <w:noProof/>
          <w:lang w:val="en-GB"/>
        </w:rPr>
        <w:lastRenderedPageBreak/>
        <w:drawing>
          <wp:inline distT="0" distB="0" distL="0" distR="0" wp14:anchorId="202F3254" wp14:editId="4DAA763D">
            <wp:extent cx="4917270" cy="5083791"/>
            <wp:effectExtent l="19050" t="19050" r="17145" b="222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8">
                      <a:extLst>
                        <a:ext uri="{28A0092B-C50C-407E-A947-70E740481C1C}">
                          <a14:useLocalDpi xmlns:a14="http://schemas.microsoft.com/office/drawing/2010/main" val="0"/>
                        </a:ext>
                      </a:extLst>
                    </a:blip>
                    <a:stretch>
                      <a:fillRect/>
                    </a:stretch>
                  </pic:blipFill>
                  <pic:spPr>
                    <a:xfrm>
                      <a:off x="0" y="0"/>
                      <a:ext cx="4930535" cy="5097506"/>
                    </a:xfrm>
                    <a:prstGeom prst="rect">
                      <a:avLst/>
                    </a:prstGeom>
                    <a:ln>
                      <a:solidFill>
                        <a:schemeClr val="tx1"/>
                      </a:solidFill>
                    </a:ln>
                  </pic:spPr>
                </pic:pic>
              </a:graphicData>
            </a:graphic>
          </wp:inline>
        </w:drawing>
      </w:r>
    </w:p>
    <w:p w14:paraId="013B5B5C" w14:textId="55910EB0" w:rsidR="001862FB" w:rsidRDefault="00252AB5" w:rsidP="00252AB5">
      <w:pPr>
        <w:ind w:left="720" w:hanging="720"/>
        <w:jc w:val="center"/>
        <w:rPr>
          <w:rFonts w:ascii="Calibri" w:hAnsi="Calibri" w:cs="Calibri"/>
          <w:szCs w:val="20"/>
        </w:rPr>
      </w:pPr>
      <w:r w:rsidRPr="008B0C10">
        <w:rPr>
          <w:b/>
          <w:bCs/>
          <w:sz w:val="20"/>
          <w:szCs w:val="20"/>
          <w:lang w:val="en-GB"/>
        </w:rPr>
        <w:t>SI-</w:t>
      </w:r>
      <w:r w:rsidR="00D81641">
        <w:rPr>
          <w:b/>
          <w:bCs/>
          <w:sz w:val="20"/>
          <w:szCs w:val="20"/>
          <w:lang w:val="en-GB"/>
        </w:rPr>
        <w:t>8</w:t>
      </w:r>
      <w:r w:rsidRPr="008B0C10">
        <w:rPr>
          <w:b/>
          <w:bCs/>
          <w:sz w:val="20"/>
          <w:szCs w:val="20"/>
          <w:lang w:val="en-GB"/>
        </w:rPr>
        <w:t xml:space="preserve">: </w:t>
      </w:r>
      <w:r w:rsidRPr="008B0C10">
        <w:rPr>
          <w:sz w:val="20"/>
          <w:szCs w:val="20"/>
          <w:lang w:val="en-GB"/>
        </w:rPr>
        <w:t>Contour profiler</w:t>
      </w:r>
      <w:r w:rsidR="001862FB">
        <w:rPr>
          <w:sz w:val="20"/>
          <w:szCs w:val="20"/>
          <w:lang w:val="en-GB"/>
        </w:rPr>
        <w:t xml:space="preserve"> - </w:t>
      </w:r>
      <w:r w:rsidR="001862FB" w:rsidRPr="008B0C10">
        <w:rPr>
          <w:rFonts w:ascii="Calibri" w:hAnsi="Calibri" w:cs="Calibri"/>
          <w:szCs w:val="20"/>
        </w:rPr>
        <w:t>dynamic visualization</w:t>
      </w:r>
      <w:r w:rsidR="001862FB">
        <w:rPr>
          <w:rFonts w:ascii="Calibri" w:hAnsi="Calibri" w:cs="Calibri"/>
          <w:szCs w:val="20"/>
        </w:rPr>
        <w:t xml:space="preserve"> </w:t>
      </w:r>
    </w:p>
    <w:p w14:paraId="21038C6F" w14:textId="1D62F22B" w:rsidR="00252AB5" w:rsidRPr="008B0C10" w:rsidRDefault="001862FB" w:rsidP="00252AB5">
      <w:pPr>
        <w:ind w:left="720" w:hanging="720"/>
        <w:jc w:val="center"/>
        <w:rPr>
          <w:sz w:val="20"/>
          <w:szCs w:val="20"/>
          <w:lang w:val="en-GB"/>
        </w:rPr>
      </w:pPr>
      <w:r>
        <w:rPr>
          <w:sz w:val="20"/>
          <w:szCs w:val="20"/>
          <w:lang w:val="en-GB"/>
        </w:rPr>
        <w:t>(Attached is animation file)</w:t>
      </w:r>
    </w:p>
    <w:p w14:paraId="59D7DC62" w14:textId="0D16704B" w:rsidR="00252AB5" w:rsidRDefault="00252AB5" w:rsidP="00252AB5">
      <w:pPr>
        <w:ind w:left="720" w:hanging="720"/>
        <w:rPr>
          <w:b/>
          <w:bCs/>
          <w:lang w:val="en-GB"/>
        </w:rPr>
      </w:pPr>
      <w:r>
        <w:rPr>
          <w:b/>
          <w:bCs/>
          <w:lang w:val="en-GB"/>
        </w:rPr>
        <w:t>Dynamic Prediction</w:t>
      </w:r>
      <w:r w:rsidRPr="00860901">
        <w:rPr>
          <w:b/>
          <w:bCs/>
          <w:lang w:val="en-GB"/>
        </w:rPr>
        <w:t xml:space="preserve"> Profiler</w:t>
      </w:r>
    </w:p>
    <w:p w14:paraId="150E8E07" w14:textId="39FFE41E" w:rsidR="00252AB5" w:rsidRDefault="00252AB5" w:rsidP="00252AB5">
      <w:pPr>
        <w:ind w:left="720" w:hanging="720"/>
        <w:jc w:val="center"/>
        <w:rPr>
          <w:b/>
          <w:bCs/>
          <w:lang w:val="en-GB"/>
        </w:rPr>
      </w:pPr>
      <w:r w:rsidRPr="00D55CC8">
        <w:rPr>
          <w:rFonts w:ascii="Calibri" w:hAnsi="Calibri" w:cs="Calibri"/>
          <w:noProof/>
        </w:rPr>
        <w:drawing>
          <wp:inline distT="0" distB="0" distL="0" distR="0" wp14:anchorId="084CF51B" wp14:editId="60E43461">
            <wp:extent cx="4312044" cy="1945843"/>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44506" cy="1960492"/>
                    </a:xfrm>
                    <a:prstGeom prst="rect">
                      <a:avLst/>
                    </a:prstGeom>
                    <a:noFill/>
                  </pic:spPr>
                </pic:pic>
              </a:graphicData>
            </a:graphic>
          </wp:inline>
        </w:drawing>
      </w:r>
    </w:p>
    <w:p w14:paraId="161BDDD1" w14:textId="58AE1279" w:rsidR="00252AB5" w:rsidRPr="008B0C10" w:rsidRDefault="00252AB5" w:rsidP="00252AB5">
      <w:pPr>
        <w:pStyle w:val="IOPText"/>
        <w:jc w:val="center"/>
        <w:rPr>
          <w:rFonts w:ascii="Calibri" w:hAnsi="Calibri" w:cs="Calibri"/>
          <w:szCs w:val="20"/>
        </w:rPr>
      </w:pPr>
      <w:r w:rsidRPr="008B0C10">
        <w:rPr>
          <w:rFonts w:ascii="Calibri" w:hAnsi="Calibri" w:cs="Calibri"/>
          <w:b/>
          <w:bCs/>
          <w:szCs w:val="20"/>
        </w:rPr>
        <w:t>SI-</w:t>
      </w:r>
      <w:r w:rsidR="00D81641">
        <w:rPr>
          <w:rFonts w:ascii="Calibri" w:hAnsi="Calibri" w:cs="Calibri"/>
          <w:b/>
          <w:bCs/>
          <w:szCs w:val="20"/>
        </w:rPr>
        <w:t>9</w:t>
      </w:r>
      <w:r w:rsidRPr="008B0C10">
        <w:rPr>
          <w:rFonts w:ascii="Calibri" w:hAnsi="Calibri" w:cs="Calibri"/>
          <w:b/>
          <w:bCs/>
          <w:szCs w:val="20"/>
        </w:rPr>
        <w:t>:</w:t>
      </w:r>
      <w:r w:rsidRPr="008B0C10">
        <w:rPr>
          <w:rFonts w:ascii="Calibri" w:hAnsi="Calibri" w:cs="Calibri"/>
          <w:szCs w:val="20"/>
        </w:rPr>
        <w:t xml:space="preserve"> </w:t>
      </w:r>
      <w:r w:rsidR="001C1E40">
        <w:rPr>
          <w:rFonts w:ascii="Calibri" w:hAnsi="Calibri" w:cs="Calibri"/>
          <w:szCs w:val="20"/>
        </w:rPr>
        <w:t xml:space="preserve">(a) </w:t>
      </w:r>
      <w:r w:rsidRPr="008B0C10">
        <w:rPr>
          <w:rFonts w:ascii="Calibri" w:hAnsi="Calibri" w:cs="Calibri"/>
          <w:szCs w:val="20"/>
        </w:rPr>
        <w:t>Prediction profiler for intensity of 752 nm peak – static visualization</w:t>
      </w:r>
    </w:p>
    <w:p w14:paraId="44B24AB1" w14:textId="3CFC46E7" w:rsidR="00252AB5" w:rsidRDefault="00252AB5" w:rsidP="00252AB5">
      <w:pPr>
        <w:pStyle w:val="IOPText"/>
        <w:ind w:firstLine="0"/>
        <w:jc w:val="left"/>
        <w:rPr>
          <w:rFonts w:ascii="Calibri" w:hAnsi="Calibri" w:cs="Calibri"/>
          <w:szCs w:val="20"/>
        </w:rPr>
      </w:pPr>
      <w:r w:rsidRPr="00252AB5">
        <w:rPr>
          <w:rFonts w:ascii="Calibri" w:hAnsi="Calibri" w:cs="Calibri"/>
          <w:szCs w:val="20"/>
        </w:rPr>
        <w:t xml:space="preserve">The calculated value for 200 W and 60 sccm is 30,980 </w:t>
      </w:r>
      <w:proofErr w:type="spellStart"/>
      <w:r w:rsidRPr="00252AB5">
        <w:rPr>
          <w:rFonts w:ascii="Calibri" w:hAnsi="Calibri" w:cs="Calibri"/>
          <w:szCs w:val="20"/>
        </w:rPr>
        <w:t>a.u</w:t>
      </w:r>
      <w:proofErr w:type="spellEnd"/>
      <w:r w:rsidRPr="00252AB5">
        <w:rPr>
          <w:rFonts w:ascii="Calibri" w:hAnsi="Calibri" w:cs="Calibri"/>
          <w:szCs w:val="20"/>
        </w:rPr>
        <w:t xml:space="preserve"> and it is within the confidence interval of 30,763 to 31,196 </w:t>
      </w:r>
      <w:proofErr w:type="spellStart"/>
      <w:r w:rsidRPr="00252AB5">
        <w:rPr>
          <w:rFonts w:ascii="Calibri" w:hAnsi="Calibri" w:cs="Calibri"/>
          <w:szCs w:val="20"/>
        </w:rPr>
        <w:t>a.u</w:t>
      </w:r>
      <w:proofErr w:type="spellEnd"/>
      <w:r w:rsidRPr="00252AB5">
        <w:rPr>
          <w:rFonts w:ascii="Calibri" w:hAnsi="Calibri" w:cs="Calibri"/>
          <w:szCs w:val="20"/>
        </w:rPr>
        <w:t xml:space="preserve">. The black line in the center is the model line and the two blue lines on the sides represent 95% </w:t>
      </w:r>
      <w:r w:rsidRPr="00252AB5">
        <w:rPr>
          <w:rFonts w:ascii="Calibri" w:hAnsi="Calibri" w:cs="Calibri"/>
          <w:szCs w:val="20"/>
        </w:rPr>
        <w:lastRenderedPageBreak/>
        <w:t>confidence interval of the mean response. The uncertainty band along the curves is very narrow, pointing to a small error</w:t>
      </w:r>
      <w:r>
        <w:rPr>
          <w:rFonts w:ascii="Calibri" w:hAnsi="Calibri" w:cs="Calibri"/>
          <w:szCs w:val="20"/>
        </w:rPr>
        <w:t>.</w:t>
      </w:r>
      <w:r w:rsidRPr="00252AB5">
        <w:rPr>
          <w:rFonts w:ascii="Calibri" w:hAnsi="Calibri" w:cs="Calibri"/>
          <w:szCs w:val="20"/>
        </w:rPr>
        <w:t xml:space="preserve"> </w:t>
      </w:r>
    </w:p>
    <w:p w14:paraId="7FD6FF13" w14:textId="3538D161" w:rsidR="00A11476" w:rsidRPr="00252AB5" w:rsidRDefault="00A11476" w:rsidP="00252AB5">
      <w:pPr>
        <w:pStyle w:val="IOPText"/>
        <w:ind w:firstLine="0"/>
        <w:jc w:val="left"/>
        <w:rPr>
          <w:rFonts w:ascii="Calibri" w:hAnsi="Calibri" w:cs="Calibri"/>
          <w:szCs w:val="20"/>
        </w:rPr>
      </w:pPr>
    </w:p>
    <w:p w14:paraId="4B6A0236" w14:textId="36941BB7" w:rsidR="00A009E3" w:rsidRPr="00D55CC8" w:rsidRDefault="00FB63B9" w:rsidP="00252AB5">
      <w:pPr>
        <w:pStyle w:val="IOPText"/>
        <w:jc w:val="center"/>
        <w:rPr>
          <w:rFonts w:ascii="Calibri" w:hAnsi="Calibri" w:cs="Calibri"/>
        </w:rPr>
      </w:pPr>
      <w:r>
        <w:rPr>
          <w:rFonts w:ascii="Calibri" w:hAnsi="Calibri" w:cs="Calibri"/>
          <w:noProof/>
        </w:rPr>
        <w:drawing>
          <wp:inline distT="0" distB="0" distL="0" distR="0" wp14:anchorId="093BB949" wp14:editId="4C70B639">
            <wp:extent cx="4572308" cy="2687540"/>
            <wp:effectExtent l="19050" t="19050" r="19050" b="177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0">
                      <a:extLst>
                        <a:ext uri="{28A0092B-C50C-407E-A947-70E740481C1C}">
                          <a14:useLocalDpi xmlns:a14="http://schemas.microsoft.com/office/drawing/2010/main" val="0"/>
                        </a:ext>
                      </a:extLst>
                    </a:blip>
                    <a:stretch>
                      <a:fillRect/>
                    </a:stretch>
                  </pic:blipFill>
                  <pic:spPr>
                    <a:xfrm>
                      <a:off x="0" y="0"/>
                      <a:ext cx="4581754" cy="2693092"/>
                    </a:xfrm>
                    <a:prstGeom prst="rect">
                      <a:avLst/>
                    </a:prstGeom>
                    <a:ln>
                      <a:solidFill>
                        <a:schemeClr val="tx1"/>
                      </a:solidFill>
                    </a:ln>
                  </pic:spPr>
                </pic:pic>
              </a:graphicData>
            </a:graphic>
          </wp:inline>
        </w:drawing>
      </w:r>
    </w:p>
    <w:p w14:paraId="6090018E" w14:textId="6AF80B0D" w:rsidR="00252AB5" w:rsidRDefault="00252AB5" w:rsidP="00A009E3">
      <w:pPr>
        <w:pStyle w:val="IOPText"/>
        <w:rPr>
          <w:rFonts w:ascii="Calibri" w:hAnsi="Calibri" w:cs="Calibri"/>
          <w:sz w:val="18"/>
          <w:szCs w:val="18"/>
        </w:rPr>
      </w:pPr>
      <w:bookmarkStart w:id="1" w:name="_Hlk116855298"/>
    </w:p>
    <w:bookmarkEnd w:id="1"/>
    <w:p w14:paraId="14E090E5" w14:textId="1CEA8977" w:rsidR="001862FB" w:rsidRDefault="00252AB5" w:rsidP="001862FB">
      <w:pPr>
        <w:ind w:left="720" w:hanging="720"/>
        <w:jc w:val="center"/>
        <w:rPr>
          <w:rFonts w:ascii="Calibri" w:hAnsi="Calibri" w:cs="Calibri"/>
          <w:szCs w:val="20"/>
        </w:rPr>
      </w:pPr>
      <w:r w:rsidRPr="008B0C10">
        <w:rPr>
          <w:rFonts w:ascii="Calibri" w:hAnsi="Calibri" w:cs="Calibri"/>
          <w:b/>
          <w:bCs/>
          <w:szCs w:val="20"/>
        </w:rPr>
        <w:t>SI-</w:t>
      </w:r>
      <w:r w:rsidR="001C1E40">
        <w:rPr>
          <w:rFonts w:ascii="Calibri" w:hAnsi="Calibri" w:cs="Calibri"/>
          <w:b/>
          <w:bCs/>
          <w:szCs w:val="20"/>
          <w:lang w:val="en-US"/>
        </w:rPr>
        <w:t>9</w:t>
      </w:r>
      <w:r w:rsidRPr="008B0C10">
        <w:rPr>
          <w:rFonts w:ascii="Calibri" w:hAnsi="Calibri" w:cs="Calibri"/>
          <w:b/>
          <w:bCs/>
          <w:szCs w:val="20"/>
        </w:rPr>
        <w:t>:</w:t>
      </w:r>
      <w:r w:rsidRPr="008B0C10">
        <w:rPr>
          <w:rFonts w:ascii="Calibri" w:hAnsi="Calibri" w:cs="Calibri"/>
          <w:szCs w:val="20"/>
        </w:rPr>
        <w:t xml:space="preserve"> </w:t>
      </w:r>
      <w:r w:rsidR="001C1E40">
        <w:rPr>
          <w:rFonts w:ascii="Calibri" w:hAnsi="Calibri" w:cs="Calibri"/>
          <w:szCs w:val="20"/>
          <w:lang w:val="en-US"/>
        </w:rPr>
        <w:t xml:space="preserve">(b) </w:t>
      </w:r>
      <w:r w:rsidRPr="008B0C10">
        <w:rPr>
          <w:rFonts w:ascii="Calibri" w:hAnsi="Calibri" w:cs="Calibri"/>
          <w:szCs w:val="20"/>
        </w:rPr>
        <w:t>Prediction profiler for intensity of 752 nm peak – dynamic visualization</w:t>
      </w:r>
      <w:r w:rsidR="001862FB">
        <w:rPr>
          <w:rFonts w:ascii="Calibri" w:hAnsi="Calibri" w:cs="Calibri"/>
          <w:szCs w:val="20"/>
        </w:rPr>
        <w:t xml:space="preserve"> </w:t>
      </w:r>
    </w:p>
    <w:p w14:paraId="0F0D76AD" w14:textId="1D33236E" w:rsidR="001862FB" w:rsidRPr="008B0C10" w:rsidRDefault="001862FB" w:rsidP="001862FB">
      <w:pPr>
        <w:ind w:left="720" w:hanging="720"/>
        <w:jc w:val="center"/>
        <w:rPr>
          <w:sz w:val="20"/>
          <w:szCs w:val="20"/>
          <w:lang w:val="en-GB"/>
        </w:rPr>
      </w:pPr>
      <w:r>
        <w:rPr>
          <w:sz w:val="20"/>
          <w:szCs w:val="20"/>
          <w:lang w:val="en-GB"/>
        </w:rPr>
        <w:t>(Attached is animation file)</w:t>
      </w:r>
    </w:p>
    <w:p w14:paraId="7809270A" w14:textId="421F5708" w:rsidR="00252AB5" w:rsidRPr="00C02E36" w:rsidRDefault="00252AB5" w:rsidP="00C02E36">
      <w:pPr>
        <w:pStyle w:val="IOPText"/>
        <w:jc w:val="center"/>
        <w:rPr>
          <w:rFonts w:ascii="Calibri" w:hAnsi="Calibri"/>
          <w:b/>
          <w:lang w:val="en-US"/>
        </w:rPr>
      </w:pPr>
    </w:p>
    <w:p w14:paraId="122B9183" w14:textId="243D08E0" w:rsidR="00252AB5" w:rsidRDefault="00252AB5" w:rsidP="00252AB5">
      <w:pPr>
        <w:pStyle w:val="IOPText"/>
        <w:jc w:val="center"/>
        <w:rPr>
          <w:rFonts w:ascii="Calibri" w:hAnsi="Calibri" w:cs="Calibri"/>
          <w:szCs w:val="20"/>
        </w:rPr>
      </w:pPr>
      <w:r>
        <w:rPr>
          <w:rFonts w:ascii="Calibri" w:hAnsi="Calibri" w:cs="Calibri"/>
          <w:noProof/>
          <w:szCs w:val="20"/>
        </w:rPr>
        <w:drawing>
          <wp:inline distT="0" distB="0" distL="0" distR="0" wp14:anchorId="244EC61E" wp14:editId="7D1325D7">
            <wp:extent cx="2743200" cy="2076248"/>
            <wp:effectExtent l="0" t="0" r="0" b="63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55075" cy="2085236"/>
                    </a:xfrm>
                    <a:prstGeom prst="rect">
                      <a:avLst/>
                    </a:prstGeom>
                    <a:noFill/>
                  </pic:spPr>
                </pic:pic>
              </a:graphicData>
            </a:graphic>
          </wp:inline>
        </w:drawing>
      </w:r>
    </w:p>
    <w:p w14:paraId="2C7A1134" w14:textId="548A4ABF" w:rsidR="00252AB5" w:rsidRDefault="00252AB5" w:rsidP="00252AB5">
      <w:pPr>
        <w:pStyle w:val="IOPText"/>
        <w:jc w:val="center"/>
        <w:rPr>
          <w:rFonts w:ascii="Calibri" w:hAnsi="Calibri" w:cs="Calibri"/>
          <w:szCs w:val="20"/>
        </w:rPr>
      </w:pPr>
    </w:p>
    <w:p w14:paraId="61F2BDB9" w14:textId="0F526F16" w:rsidR="00252AB5" w:rsidRPr="00F57223" w:rsidRDefault="00252AB5" w:rsidP="00252AB5">
      <w:pPr>
        <w:pStyle w:val="IOPText"/>
        <w:jc w:val="center"/>
        <w:rPr>
          <w:rFonts w:ascii="Calibri" w:hAnsi="Calibri" w:cs="Calibri"/>
        </w:rPr>
      </w:pPr>
      <w:r w:rsidRPr="00B72AED">
        <w:rPr>
          <w:rFonts w:ascii="Calibri" w:hAnsi="Calibri" w:cs="Calibri"/>
          <w:b/>
          <w:bCs/>
        </w:rPr>
        <w:t>Figure SI-</w:t>
      </w:r>
      <w:r>
        <w:rPr>
          <w:rFonts w:ascii="Calibri" w:hAnsi="Calibri" w:cs="Calibri"/>
          <w:b/>
          <w:bCs/>
        </w:rPr>
        <w:t>1</w:t>
      </w:r>
      <w:r w:rsidR="001C1E40">
        <w:rPr>
          <w:rFonts w:ascii="Calibri" w:hAnsi="Calibri" w:cs="Calibri"/>
          <w:b/>
          <w:bCs/>
        </w:rPr>
        <w:t>0</w:t>
      </w:r>
      <w:r w:rsidRPr="00B72AED">
        <w:rPr>
          <w:rFonts w:ascii="Calibri" w:hAnsi="Calibri" w:cs="Calibri"/>
          <w:b/>
          <w:bCs/>
        </w:rPr>
        <w:t>:</w:t>
      </w:r>
      <w:r w:rsidRPr="00B72AED">
        <w:rPr>
          <w:rFonts w:ascii="Calibri" w:hAnsi="Calibri" w:cs="Calibri"/>
        </w:rPr>
        <w:t xml:space="preserve"> </w:t>
      </w:r>
      <w:r w:rsidRPr="00B72AED">
        <w:rPr>
          <w:rFonts w:ascii="Calibri" w:hAnsi="Calibri" w:cs="Calibri"/>
          <w:szCs w:val="20"/>
        </w:rPr>
        <w:t>Actual</w:t>
      </w:r>
      <w:r>
        <w:rPr>
          <w:rFonts w:ascii="Calibri" w:hAnsi="Calibri" w:cs="Calibri"/>
          <w:szCs w:val="20"/>
        </w:rPr>
        <w:t xml:space="preserve"> by predicted 752 nm intensity</w:t>
      </w:r>
    </w:p>
    <w:p w14:paraId="38654723" w14:textId="255D12DD" w:rsidR="00252AB5" w:rsidRDefault="00252AB5" w:rsidP="00252AB5">
      <w:pPr>
        <w:pStyle w:val="IOPText"/>
        <w:jc w:val="center"/>
        <w:rPr>
          <w:rFonts w:ascii="Calibri" w:hAnsi="Calibri" w:cs="Calibri"/>
        </w:rPr>
      </w:pPr>
    </w:p>
    <w:p w14:paraId="2066D6E5" w14:textId="705CF073" w:rsidR="00252AB5" w:rsidRPr="00493939" w:rsidRDefault="00252AB5" w:rsidP="00252AB5">
      <w:pPr>
        <w:spacing w:after="0"/>
        <w:rPr>
          <w:sz w:val="20"/>
          <w:szCs w:val="20"/>
          <w:lang w:val="en-GB"/>
        </w:rPr>
      </w:pPr>
      <w:r w:rsidRPr="00493939">
        <w:rPr>
          <w:sz w:val="20"/>
          <w:szCs w:val="20"/>
          <w:lang w:val="en-GB"/>
        </w:rPr>
        <w:t>P value is small enough (&lt;0.001) to indicate very convincing significance</w:t>
      </w:r>
      <w:r>
        <w:rPr>
          <w:sz w:val="20"/>
          <w:szCs w:val="20"/>
          <w:lang w:val="en-GB"/>
        </w:rPr>
        <w:t xml:space="preserve"> of the model</w:t>
      </w:r>
      <w:r w:rsidRPr="00493939">
        <w:rPr>
          <w:sz w:val="20"/>
          <w:szCs w:val="20"/>
          <w:lang w:val="en-GB"/>
        </w:rPr>
        <w:t xml:space="preserve"> </w:t>
      </w:r>
      <w:r>
        <w:rPr>
          <w:sz w:val="20"/>
          <w:szCs w:val="20"/>
          <w:lang w:val="en-GB"/>
        </w:rPr>
        <w:t>(</w:t>
      </w:r>
      <w:r w:rsidRPr="002A2FBA">
        <w:rPr>
          <w:sz w:val="20"/>
          <w:szCs w:val="20"/>
          <w:lang w:val="en-GB"/>
        </w:rPr>
        <w:t>very strong evidence against the null hypothesis)</w:t>
      </w:r>
      <w:r>
        <w:rPr>
          <w:sz w:val="20"/>
          <w:szCs w:val="20"/>
          <w:lang w:val="en-GB"/>
        </w:rPr>
        <w:t>.</w:t>
      </w:r>
    </w:p>
    <w:p w14:paraId="20255559" w14:textId="77777777" w:rsidR="00736A10" w:rsidRPr="00C02E36" w:rsidRDefault="00736A10" w:rsidP="00C02E36">
      <w:pPr>
        <w:spacing w:after="0"/>
        <w:rPr>
          <w:b/>
          <w:sz w:val="24"/>
          <w:lang w:val="en-GB"/>
        </w:rPr>
      </w:pPr>
    </w:p>
    <w:p w14:paraId="04EB8424" w14:textId="77777777" w:rsidR="00FB042E" w:rsidRDefault="00FB042E" w:rsidP="00827566">
      <w:pPr>
        <w:spacing w:after="0"/>
        <w:rPr>
          <w:b/>
          <w:bCs/>
          <w:sz w:val="24"/>
          <w:szCs w:val="24"/>
          <w:lang w:val="en-GB"/>
        </w:rPr>
      </w:pPr>
    </w:p>
    <w:p w14:paraId="5733B152" w14:textId="77777777" w:rsidR="00FB042E" w:rsidRDefault="00FB042E" w:rsidP="00827566">
      <w:pPr>
        <w:spacing w:after="0"/>
        <w:rPr>
          <w:b/>
          <w:bCs/>
          <w:sz w:val="24"/>
          <w:szCs w:val="24"/>
          <w:lang w:val="en-GB"/>
        </w:rPr>
      </w:pPr>
    </w:p>
    <w:p w14:paraId="60736E5F" w14:textId="77777777" w:rsidR="00FB042E" w:rsidRDefault="00FB042E" w:rsidP="00827566">
      <w:pPr>
        <w:spacing w:after="0"/>
        <w:rPr>
          <w:b/>
          <w:bCs/>
          <w:sz w:val="24"/>
          <w:szCs w:val="24"/>
          <w:lang w:val="en-GB"/>
        </w:rPr>
      </w:pPr>
    </w:p>
    <w:p w14:paraId="013D05A5" w14:textId="77777777" w:rsidR="00FB042E" w:rsidRDefault="00FB042E" w:rsidP="00827566">
      <w:pPr>
        <w:spacing w:after="0"/>
        <w:rPr>
          <w:b/>
          <w:bCs/>
          <w:sz w:val="24"/>
          <w:szCs w:val="24"/>
          <w:lang w:val="en-GB"/>
        </w:rPr>
      </w:pPr>
    </w:p>
    <w:p w14:paraId="4380C2F2" w14:textId="77777777" w:rsidR="00FB042E" w:rsidRDefault="00FB042E" w:rsidP="00827566">
      <w:pPr>
        <w:spacing w:after="0"/>
        <w:rPr>
          <w:b/>
          <w:bCs/>
          <w:sz w:val="24"/>
          <w:szCs w:val="24"/>
          <w:lang w:val="en-GB"/>
        </w:rPr>
      </w:pPr>
    </w:p>
    <w:p w14:paraId="12D6F1F1" w14:textId="77777777" w:rsidR="00FB042E" w:rsidRDefault="00FB042E" w:rsidP="00827566">
      <w:pPr>
        <w:spacing w:after="0"/>
        <w:rPr>
          <w:b/>
          <w:bCs/>
          <w:sz w:val="24"/>
          <w:szCs w:val="24"/>
          <w:lang w:val="en-GB"/>
        </w:rPr>
      </w:pPr>
    </w:p>
    <w:p w14:paraId="08401906" w14:textId="77777777" w:rsidR="00FB042E" w:rsidRDefault="00FB042E" w:rsidP="00827566">
      <w:pPr>
        <w:spacing w:after="0"/>
        <w:rPr>
          <w:b/>
          <w:bCs/>
          <w:sz w:val="24"/>
          <w:szCs w:val="24"/>
          <w:lang w:val="en-GB"/>
        </w:rPr>
      </w:pPr>
    </w:p>
    <w:p w14:paraId="68362D75" w14:textId="77777777" w:rsidR="00FB042E" w:rsidRDefault="00FB042E" w:rsidP="00827566">
      <w:pPr>
        <w:spacing w:after="0"/>
        <w:rPr>
          <w:b/>
          <w:bCs/>
          <w:sz w:val="24"/>
          <w:szCs w:val="24"/>
          <w:lang w:val="en-GB"/>
        </w:rPr>
      </w:pPr>
    </w:p>
    <w:p w14:paraId="2888B7F9" w14:textId="3D7A8AD8" w:rsidR="00827566" w:rsidRDefault="00827566" w:rsidP="00827566">
      <w:pPr>
        <w:spacing w:after="0"/>
        <w:rPr>
          <w:b/>
          <w:bCs/>
          <w:sz w:val="24"/>
          <w:szCs w:val="24"/>
          <w:lang w:val="en-GB"/>
        </w:rPr>
      </w:pPr>
      <w:r>
        <w:rPr>
          <w:b/>
          <w:bCs/>
          <w:sz w:val="24"/>
          <w:szCs w:val="24"/>
          <w:lang w:val="en-GB"/>
        </w:rPr>
        <w:lastRenderedPageBreak/>
        <w:t xml:space="preserve">6. </w:t>
      </w:r>
      <w:r w:rsidR="00736A10">
        <w:rPr>
          <w:b/>
          <w:bCs/>
          <w:sz w:val="24"/>
          <w:szCs w:val="24"/>
          <w:lang w:val="en-GB"/>
        </w:rPr>
        <w:t>Model B</w:t>
      </w:r>
      <w:r>
        <w:rPr>
          <w:b/>
          <w:bCs/>
          <w:sz w:val="24"/>
          <w:szCs w:val="24"/>
          <w:lang w:val="en-GB"/>
        </w:rPr>
        <w:t xml:space="preserve"> results</w:t>
      </w:r>
    </w:p>
    <w:p w14:paraId="631F9593" w14:textId="553EB50C" w:rsidR="00A11476" w:rsidRDefault="000563C3" w:rsidP="00A11476">
      <w:pPr>
        <w:pStyle w:val="IOPText"/>
        <w:jc w:val="center"/>
        <w:rPr>
          <w:rFonts w:ascii="Calibri" w:hAnsi="Calibri" w:cs="Calibri"/>
          <w:sz w:val="18"/>
          <w:szCs w:val="18"/>
        </w:rPr>
      </w:pPr>
      <w:r>
        <w:rPr>
          <w:noProof/>
          <w:lang w:bidi="he-IL"/>
        </w:rPr>
        <mc:AlternateContent>
          <mc:Choice Requires="wps">
            <w:drawing>
              <wp:anchor distT="0" distB="0" distL="114300" distR="114300" simplePos="0" relativeHeight="251661312" behindDoc="0" locked="0" layoutInCell="1" allowOverlap="1" wp14:anchorId="7AC19CF0" wp14:editId="7492F5D4">
                <wp:simplePos x="0" y="0"/>
                <wp:positionH relativeFrom="column">
                  <wp:posOffset>1542415</wp:posOffset>
                </wp:positionH>
                <wp:positionV relativeFrom="paragraph">
                  <wp:posOffset>1144676</wp:posOffset>
                </wp:positionV>
                <wp:extent cx="241402" cy="204825"/>
                <wp:effectExtent l="0" t="0" r="6350" b="5080"/>
                <wp:wrapNone/>
                <wp:docPr id="345367153" name="Rectangle 1"/>
                <wp:cNvGraphicFramePr/>
                <a:graphic xmlns:a="http://schemas.openxmlformats.org/drawingml/2006/main">
                  <a:graphicData uri="http://schemas.microsoft.com/office/word/2010/wordprocessingShape">
                    <wps:wsp>
                      <wps:cNvSpPr/>
                      <wps:spPr>
                        <a:xfrm>
                          <a:off x="0" y="0"/>
                          <a:ext cx="241402" cy="2048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7D5B503" w14:textId="1F23E75F" w:rsidR="000563C3" w:rsidRPr="000563C3" w:rsidRDefault="000563C3" w:rsidP="000563C3">
                            <w:pPr>
                              <w:jc w:val="center"/>
                              <w:rPr>
                                <w:b/>
                                <w:bCs/>
                                <w:color w:val="000000" w:themeColor="text1"/>
                                <w:lang w:val="en-US"/>
                              </w:rPr>
                            </w:pPr>
                            <w:r w:rsidRPr="000563C3">
                              <w:rPr>
                                <w:b/>
                                <w:bCs/>
                                <w:color w:val="000000" w:themeColor="text1"/>
                                <w:lang w:val="en-US"/>
                              </w:rPr>
                              <w:t>a</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C19CF0" id="Rectangle 1" o:spid="_x0000_s1026" style="position:absolute;left:0;text-align:left;margin-left:121.45pt;margin-top:90.15pt;width:19pt;height:16.1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YzFZgIAADAFAAAOAAAAZHJzL2Uyb0RvYy54bWysVEtv2zAMvg/YfxB0X+wE7VAEcYqgRYcB&#10;RRusHXpWZCk2IIsapcTOfv0o+ZGtLXYYdpFpPj6Sn0itrrvGsKNCX4Mt+HyWc6ashLK2+4J/f777&#10;dMWZD8KWwoBVBT8pz6/XHz+sWrdUC6jAlAoZgVi/bF3BqxDcMsu8rFQj/AycsmTUgI0I9Iv7rETR&#10;EnpjskWef85awNIhSOU9aW97I18nfK2VDI9aexWYKTjVFtKJ6dzFM1uvxHKPwlW1HMoQ/1BFI2pL&#10;SSeoWxEEO2D9BqqpJYIHHWYSmgy0rqVKPVA38/xVN0+VcCr1QuR4N9Hk/x+sfDg+uS0SDa3zS09i&#10;7KLT2MQv1ce6RNZpIkt1gUlSLi7mF/mCM0mmRX5xtbiMZGbnYIc+fFHQsCgUHOkuEkXieO9D7zq6&#10;xFwW7mpj0n0Y+4eCMKMmO1eYpHAyKvoZ+01pVpexppQgDY+6MciOgq5dSKlsmPemSpSqV88v8zzd&#10;P8FPEamBBBiRNRU0YQ8AcTDfYvftDP4xVKXZm4LzvxXWB08RKTPYMAU3tQV8D8BQV0Pm3n8kqacm&#10;shS6XUcuUdxBedoiQ+iXwDt5V9PN3AsftgJp6mk/aJPDIx3aQFtwGCTOKsCf7+mjPw0jWTlraYsK&#10;7n8cBCrOzFdLYxpXbhRwFHajYA/NDdANzemNcDKJFIDBjKJGaF5owTcxC5mElZSr4DLg+HMT+m2m&#10;J0KqzSa50Wo5Ee7tk5MRPBIaJ+25exHohnEMNMcPMG6YWL6ayt43RlrYHALoOo3smceBalrLNDPD&#10;ExL3/vf/5HV+6Na/AAAA//8DAFBLAwQUAAYACAAAACEASu/tTuEAAAALAQAADwAAAGRycy9kb3du&#10;cmV2LnhtbEyPwU7DMBBE70j8g7VI3KgdU1UhxKkqBEg5oYYKcXRjk0TE6yh20tCvZznR2+7OaPZN&#10;vl1cz2Y7hs6jgmQlgFmsvemwUXB4f7lLgYWo0ejeo1XwYwNsi+urXGfGn3Bv5yo2jEIwZFpBG+OQ&#10;cR7q1jodVn6wSNqXH52OtI4NN6M+UbjruRRiw53ukD60erBPra2/q8kpOL9+lOvys0KfJuXhedrN&#10;1Xn/ptTtzbJ7BBbtEv/N8IdP6FAQ09FPaALrFci1fCArCam4B0YOmQq6HGlI5AZ4kfPLDsUvAAAA&#10;//8DAFBLAQItABQABgAIAAAAIQC2gziS/gAAAOEBAAATAAAAAAAAAAAAAAAAAAAAAABbQ29udGVu&#10;dF9UeXBlc10ueG1sUEsBAi0AFAAGAAgAAAAhADj9If/WAAAAlAEAAAsAAAAAAAAAAAAAAAAALwEA&#10;AF9yZWxzLy5yZWxzUEsBAi0AFAAGAAgAAAAhADcNjMVmAgAAMAUAAA4AAAAAAAAAAAAAAAAALgIA&#10;AGRycy9lMm9Eb2MueG1sUEsBAi0AFAAGAAgAAAAhAErv7U7hAAAACwEAAA8AAAAAAAAAAAAAAAAA&#10;wAQAAGRycy9kb3ducmV2LnhtbFBLBQYAAAAABAAEAPMAAADOBQAAAAA=&#10;" filled="f" stroked="f" strokeweight="1pt">
                <v:textbox inset="0,0,0,0">
                  <w:txbxContent>
                    <w:p w14:paraId="47D5B503" w14:textId="1F23E75F" w:rsidR="000563C3" w:rsidRPr="000563C3" w:rsidRDefault="000563C3" w:rsidP="000563C3">
                      <w:pPr>
                        <w:jc w:val="center"/>
                        <w:rPr>
                          <w:b/>
                          <w:bCs/>
                          <w:color w:val="000000" w:themeColor="text1"/>
                          <w:lang w:val="en-US"/>
                        </w:rPr>
                      </w:pPr>
                      <w:r w:rsidRPr="000563C3">
                        <w:rPr>
                          <w:b/>
                          <w:bCs/>
                          <w:color w:val="000000" w:themeColor="text1"/>
                          <w:lang w:val="en-US"/>
                        </w:rPr>
                        <w:t>a</w:t>
                      </w:r>
                    </w:p>
                  </w:txbxContent>
                </v:textbox>
              </v:rect>
            </w:pict>
          </mc:Fallback>
        </mc:AlternateContent>
      </w:r>
      <w:r w:rsidR="00A11476">
        <w:rPr>
          <w:noProof/>
          <w:lang w:bidi="he-IL"/>
        </w:rPr>
        <w:drawing>
          <wp:inline distT="0" distB="0" distL="0" distR="0" wp14:anchorId="225E8D63" wp14:editId="21DE9C86">
            <wp:extent cx="2915583" cy="1484985"/>
            <wp:effectExtent l="0" t="0" r="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936029" cy="1495398"/>
                    </a:xfrm>
                    <a:prstGeom prst="rect">
                      <a:avLst/>
                    </a:prstGeom>
                  </pic:spPr>
                </pic:pic>
              </a:graphicData>
            </a:graphic>
          </wp:inline>
        </w:drawing>
      </w:r>
    </w:p>
    <w:p w14:paraId="4DBA0936" w14:textId="41E8FA7E" w:rsidR="00A11476" w:rsidRDefault="000563C3" w:rsidP="00A11476">
      <w:pPr>
        <w:pStyle w:val="IOPText"/>
        <w:jc w:val="center"/>
        <w:rPr>
          <w:rFonts w:ascii="Calibri" w:hAnsi="Calibri" w:cs="Calibri"/>
          <w:b/>
          <w:bCs/>
          <w:sz w:val="18"/>
          <w:szCs w:val="18"/>
        </w:rPr>
      </w:pPr>
      <w:r>
        <w:rPr>
          <w:noProof/>
          <w:lang w:bidi="he-IL"/>
        </w:rPr>
        <mc:AlternateContent>
          <mc:Choice Requires="wps">
            <w:drawing>
              <wp:anchor distT="0" distB="0" distL="114300" distR="114300" simplePos="0" relativeHeight="251663360" behindDoc="0" locked="0" layoutInCell="1" allowOverlap="1" wp14:anchorId="1901E427" wp14:editId="1E66F431">
                <wp:simplePos x="0" y="0"/>
                <wp:positionH relativeFrom="column">
                  <wp:posOffset>1543507</wp:posOffset>
                </wp:positionH>
                <wp:positionV relativeFrom="paragraph">
                  <wp:posOffset>1060704</wp:posOffset>
                </wp:positionV>
                <wp:extent cx="241402" cy="204825"/>
                <wp:effectExtent l="0" t="0" r="6350" b="5080"/>
                <wp:wrapNone/>
                <wp:docPr id="1654432346" name="Rectangle 1"/>
                <wp:cNvGraphicFramePr/>
                <a:graphic xmlns:a="http://schemas.openxmlformats.org/drawingml/2006/main">
                  <a:graphicData uri="http://schemas.microsoft.com/office/word/2010/wordprocessingShape">
                    <wps:wsp>
                      <wps:cNvSpPr/>
                      <wps:spPr>
                        <a:xfrm>
                          <a:off x="0" y="0"/>
                          <a:ext cx="241402" cy="2048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C44CA70" w14:textId="59C413E7" w:rsidR="000563C3" w:rsidRPr="000563C3" w:rsidRDefault="000563C3" w:rsidP="000563C3">
                            <w:pPr>
                              <w:jc w:val="center"/>
                              <w:rPr>
                                <w:b/>
                                <w:bCs/>
                                <w:color w:val="000000" w:themeColor="text1"/>
                                <w:lang w:val="en-US"/>
                              </w:rPr>
                            </w:pPr>
                            <w:r w:rsidRPr="000563C3">
                              <w:rPr>
                                <w:b/>
                                <w:bCs/>
                                <w:color w:val="000000" w:themeColor="text1"/>
                                <w:lang w:val="en-US"/>
                              </w:rPr>
                              <w:t>b</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901E427" id="_x0000_s1027" style="position:absolute;left:0;text-align:left;margin-left:121.55pt;margin-top:83.5pt;width:19pt;height:16.1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5o3agIAADcFAAAOAAAAZHJzL2Uyb0RvYy54bWysVEtv2zAMvg/YfxB0X+wE7VAEcYqgRYcB&#10;RRusHXpWZCk2IIsapcTOfv0o+ZGtLXYYdpFpPj6Sn0itrrvGsKNCX4Mt+HyWc6ashLK2+4J/f777&#10;dMWZD8KWwoBVBT8pz6/XHz+sWrdUC6jAlAoZgVi/bF3BqxDcMsu8rFQj/AycsmTUgI0I9Iv7rETR&#10;EnpjskWef85awNIhSOU9aW97I18nfK2VDI9aexWYKTjVFtKJ6dzFM1uvxHKPwlW1HMoQ/1BFI2pL&#10;SSeoWxEEO2D9BqqpJYIHHWYSmgy0rqVKPVA38/xVN0+VcCr1QuR4N9Hk/x+sfDg+uS0SDa3zS09i&#10;7KLT2MQv1ce6RNZpIkt1gUlSLi7mF/mCM0mmRX5xtbiMZGbnYIc+fFHQsCgUHOkuEkXieO9D7zq6&#10;xFwW7mpj0n0Y+4eCMKMmO1eYpHAyKvoZ+01pVpexppQgDY+6MciOgq5dSKlsmPemSpSqV88v8zzd&#10;P8FPEamBBBiRNRU0YQ8AcTDfYvftDP4xVKXZm4LzvxXWB08RKTPYMAU3tQV8D8BQV0Pm3n8kqacm&#10;shS6XUfc0GpGz6jZQXnaIkPod8E7eVfTBd0LH7YCafhpTWihwyMd2kBbcBgkzirAn+/poz/NJFk5&#10;a2mZCu5/HAQqzsxXS9MaN28UcBR2o2APzQ3QRc3pqXAyiRSAwYyiRmheaM83MQuZhJWUq+Ay4Phz&#10;E/qlppdCqs0mudGGORHu7ZOTETzyGgfuuXsR6IapDDTODzAumli+Gs7eN0Za2BwC6DpN7pnHgXHa&#10;zjQ6w0sS1//3/+R1fu/WvwAAAP//AwBQSwMEFAAGAAgAAAAhAH0dRTjgAAAACwEAAA8AAABkcnMv&#10;ZG93bnJldi54bWxMj0FPg0AQhe8m/ofNmHizC7SpFFmaxqgJp6bYGI9bGIHIzhJ2odhf3/Gkx3nv&#10;y5v30u1sOjHh4FpLCsJFAAKptFVLtYLj++tDDMJ5TZXuLKGCH3SwzW5vUp1U9kwHnApfCw4hl2gF&#10;jfd9IqUrGzTaLWyPxN6XHYz2fA61rAZ95nDTySgI1tLolvhDo3t8brD8Lkaj4PL2ka/yz4JsHObH&#10;l3E3FZfDXqn7u3n3BMLj7P9g+K3P1SHjTic7UuVEpyBaLUNG2Vg/8igmojhk5cTKZrMEmaXy/4bs&#10;CgAA//8DAFBLAQItABQABgAIAAAAIQC2gziS/gAAAOEBAAATAAAAAAAAAAAAAAAAAAAAAABbQ29u&#10;dGVudF9UeXBlc10ueG1sUEsBAi0AFAAGAAgAAAAhADj9If/WAAAAlAEAAAsAAAAAAAAAAAAAAAAA&#10;LwEAAF9yZWxzLy5yZWxzUEsBAi0AFAAGAAgAAAAhAF6PmjdqAgAANwUAAA4AAAAAAAAAAAAAAAAA&#10;LgIAAGRycy9lMm9Eb2MueG1sUEsBAi0AFAAGAAgAAAAhAH0dRTjgAAAACwEAAA8AAAAAAAAAAAAA&#10;AAAAxAQAAGRycy9kb3ducmV2LnhtbFBLBQYAAAAABAAEAPMAAADRBQAAAAA=&#10;" filled="f" stroked="f" strokeweight="1pt">
                <v:textbox inset="0,0,0,0">
                  <w:txbxContent>
                    <w:p w14:paraId="2C44CA70" w14:textId="59C413E7" w:rsidR="000563C3" w:rsidRPr="000563C3" w:rsidRDefault="000563C3" w:rsidP="000563C3">
                      <w:pPr>
                        <w:jc w:val="center"/>
                        <w:rPr>
                          <w:b/>
                          <w:bCs/>
                          <w:color w:val="000000" w:themeColor="text1"/>
                          <w:lang w:val="en-US"/>
                        </w:rPr>
                      </w:pPr>
                      <w:r w:rsidRPr="000563C3">
                        <w:rPr>
                          <w:b/>
                          <w:bCs/>
                          <w:color w:val="000000" w:themeColor="text1"/>
                          <w:lang w:val="en-US"/>
                        </w:rPr>
                        <w:t>b</w:t>
                      </w:r>
                    </w:p>
                  </w:txbxContent>
                </v:textbox>
              </v:rect>
            </w:pict>
          </mc:Fallback>
        </mc:AlternateContent>
      </w:r>
      <w:r w:rsidR="00A11476">
        <w:rPr>
          <w:noProof/>
        </w:rPr>
        <w:drawing>
          <wp:inline distT="0" distB="0" distL="0" distR="0" wp14:anchorId="0B4B1260" wp14:editId="6B22D372">
            <wp:extent cx="2904135" cy="149446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961042" cy="1523748"/>
                    </a:xfrm>
                    <a:prstGeom prst="rect">
                      <a:avLst/>
                    </a:prstGeom>
                  </pic:spPr>
                </pic:pic>
              </a:graphicData>
            </a:graphic>
          </wp:inline>
        </w:drawing>
      </w:r>
    </w:p>
    <w:p w14:paraId="75002A2A" w14:textId="03A5A095" w:rsidR="00A11476" w:rsidRPr="00A11476" w:rsidRDefault="00A11476" w:rsidP="00A11476">
      <w:pPr>
        <w:pStyle w:val="IOPText"/>
        <w:jc w:val="center"/>
        <w:rPr>
          <w:rFonts w:ascii="Calibri" w:hAnsi="Calibri" w:cs="Calibri"/>
          <w:szCs w:val="20"/>
        </w:rPr>
      </w:pPr>
      <w:r w:rsidRPr="00A11476">
        <w:rPr>
          <w:rFonts w:ascii="Calibri" w:hAnsi="Calibri" w:cs="Calibri"/>
          <w:b/>
          <w:bCs/>
          <w:szCs w:val="20"/>
        </w:rPr>
        <w:t>Figure SI-1</w:t>
      </w:r>
      <w:r w:rsidR="001C1E40">
        <w:rPr>
          <w:rFonts w:ascii="Calibri" w:hAnsi="Calibri" w:cs="Calibri"/>
          <w:b/>
          <w:bCs/>
          <w:szCs w:val="20"/>
        </w:rPr>
        <w:t>1</w:t>
      </w:r>
      <w:r w:rsidRPr="00A11476">
        <w:rPr>
          <w:rFonts w:ascii="Calibri" w:hAnsi="Calibri" w:cs="Calibri"/>
          <w:szCs w:val="20"/>
        </w:rPr>
        <w:t>: Prediction of electron temperature as function of plasma power and gas flow (a) entire plasma gap; (b) bulk region</w:t>
      </w:r>
    </w:p>
    <w:p w14:paraId="01246EA6" w14:textId="1C09AB63" w:rsidR="00860901" w:rsidRDefault="00860901" w:rsidP="000A4DD8">
      <w:pPr>
        <w:ind w:left="720" w:hanging="720"/>
        <w:jc w:val="center"/>
        <w:rPr>
          <w:lang w:val="en-GB"/>
        </w:rPr>
      </w:pPr>
    </w:p>
    <w:p w14:paraId="4F9CA4C4" w14:textId="16DAC30F" w:rsidR="00252AB5" w:rsidRDefault="00252AB5" w:rsidP="00252AB5">
      <w:pPr>
        <w:jc w:val="center"/>
        <w:rPr>
          <w:lang w:val="en-GB"/>
        </w:rPr>
      </w:pPr>
      <w:r w:rsidRPr="00B40B24">
        <w:rPr>
          <w:rFonts w:hint="cs"/>
          <w:noProof/>
        </w:rPr>
        <w:drawing>
          <wp:inline distT="0" distB="0" distL="0" distR="0" wp14:anchorId="2871BE6C" wp14:editId="2EA310CC">
            <wp:extent cx="4894285" cy="1119116"/>
            <wp:effectExtent l="0" t="0" r="1905"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02583" cy="1121013"/>
                    </a:xfrm>
                    <a:prstGeom prst="rect">
                      <a:avLst/>
                    </a:prstGeom>
                    <a:noFill/>
                    <a:ln>
                      <a:noFill/>
                    </a:ln>
                  </pic:spPr>
                </pic:pic>
              </a:graphicData>
            </a:graphic>
          </wp:inline>
        </w:drawing>
      </w:r>
    </w:p>
    <w:p w14:paraId="4769D762" w14:textId="2C7A0959" w:rsidR="00252AB5" w:rsidRDefault="00252AB5" w:rsidP="00252AB5">
      <w:pPr>
        <w:pStyle w:val="IOPText"/>
        <w:jc w:val="center"/>
        <w:rPr>
          <w:rFonts w:ascii="Calibri" w:hAnsi="Calibri" w:cs="Calibri"/>
          <w:szCs w:val="20"/>
        </w:rPr>
      </w:pPr>
      <w:r w:rsidRPr="00B72AED">
        <w:rPr>
          <w:rFonts w:ascii="Calibri" w:hAnsi="Calibri" w:cs="Calibri"/>
          <w:b/>
          <w:bCs/>
        </w:rPr>
        <w:t>Figure SI-</w:t>
      </w:r>
      <w:r w:rsidR="00A11476">
        <w:rPr>
          <w:rFonts w:ascii="Calibri" w:hAnsi="Calibri" w:cs="Calibri"/>
          <w:b/>
          <w:bCs/>
        </w:rPr>
        <w:t>1</w:t>
      </w:r>
      <w:r w:rsidR="001C1E40">
        <w:rPr>
          <w:rFonts w:ascii="Calibri" w:hAnsi="Calibri" w:cs="Calibri"/>
          <w:b/>
          <w:bCs/>
        </w:rPr>
        <w:t>2</w:t>
      </w:r>
      <w:r w:rsidRPr="00B72AED">
        <w:rPr>
          <w:rFonts w:ascii="Calibri" w:hAnsi="Calibri" w:cs="Calibri"/>
          <w:b/>
          <w:bCs/>
        </w:rPr>
        <w:t>:</w:t>
      </w:r>
      <w:r w:rsidRPr="00B72AED">
        <w:rPr>
          <w:rFonts w:ascii="Calibri" w:hAnsi="Calibri" w:cs="Calibri"/>
        </w:rPr>
        <w:t xml:space="preserve"> </w:t>
      </w:r>
      <w:r>
        <w:rPr>
          <w:rFonts w:ascii="Calibri" w:hAnsi="Calibri" w:cs="Calibri"/>
          <w:szCs w:val="20"/>
        </w:rPr>
        <w:t>Pareto analysis of parameters in predicted electron temperature</w:t>
      </w:r>
    </w:p>
    <w:p w14:paraId="42789ED2" w14:textId="632199B4" w:rsidR="00252AB5" w:rsidRDefault="00252AB5" w:rsidP="00252AB5">
      <w:pPr>
        <w:ind w:left="720" w:hanging="720"/>
        <w:jc w:val="center"/>
        <w:rPr>
          <w:lang w:val="en-GB"/>
        </w:rPr>
      </w:pPr>
    </w:p>
    <w:p w14:paraId="47865532" w14:textId="7F9C00B8" w:rsidR="00252AB5" w:rsidRPr="00C02E36" w:rsidRDefault="00252AB5" w:rsidP="00C02E36">
      <w:pPr>
        <w:ind w:left="720" w:hanging="720"/>
        <w:jc w:val="center"/>
        <w:rPr>
          <w:lang w:val="en-GB"/>
        </w:rPr>
      </w:pPr>
    </w:p>
    <w:sectPr w:rsidR="00252AB5" w:rsidRPr="00C02E36">
      <w:headerReference w:type="default" r:id="rId25"/>
      <w:footerReference w:type="defaul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42F21B" w14:textId="77777777" w:rsidR="002E538C" w:rsidRDefault="002E538C" w:rsidP="001E1012">
      <w:pPr>
        <w:spacing w:after="0" w:line="240" w:lineRule="auto"/>
      </w:pPr>
      <w:r>
        <w:separator/>
      </w:r>
    </w:p>
  </w:endnote>
  <w:endnote w:type="continuationSeparator" w:id="0">
    <w:p w14:paraId="4B66667C" w14:textId="77777777" w:rsidR="002E538C" w:rsidRDefault="002E538C" w:rsidP="001E1012">
      <w:pPr>
        <w:spacing w:after="0" w:line="240" w:lineRule="auto"/>
      </w:pPr>
      <w:r>
        <w:continuationSeparator/>
      </w:r>
    </w:p>
  </w:endnote>
  <w:endnote w:type="continuationNotice" w:id="1">
    <w:p w14:paraId="0A0326AD" w14:textId="77777777" w:rsidR="002E538C" w:rsidRDefault="002E538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alliard-Roman">
    <w:altName w:val="Cambria"/>
    <w:panose1 w:val="00000000000000000000"/>
    <w:charset w:val="00"/>
    <w:family w:val="roman"/>
    <w:notTrueType/>
    <w:pitch w:val="default"/>
    <w:sig w:usb0="00000003" w:usb1="00000000" w:usb2="00000000" w:usb3="00000000" w:csb0="00000001" w:csb1="00000000"/>
  </w:font>
  <w:font w:name="NewCenturySchlbk-Italic">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9511800"/>
      <w:docPartObj>
        <w:docPartGallery w:val="Page Numbers (Bottom of Page)"/>
        <w:docPartUnique/>
      </w:docPartObj>
    </w:sdtPr>
    <w:sdtEndPr>
      <w:rPr>
        <w:noProof/>
      </w:rPr>
    </w:sdtEndPr>
    <w:sdtContent>
      <w:p w14:paraId="08A390A2" w14:textId="7DCECC20" w:rsidR="001E1012" w:rsidRDefault="001E10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0D82D5" w14:textId="77777777" w:rsidR="001E1012" w:rsidRDefault="001E10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172E80" w14:textId="77777777" w:rsidR="002E538C" w:rsidRDefault="002E538C" w:rsidP="001E1012">
      <w:pPr>
        <w:spacing w:after="0" w:line="240" w:lineRule="auto"/>
      </w:pPr>
      <w:r>
        <w:separator/>
      </w:r>
    </w:p>
  </w:footnote>
  <w:footnote w:type="continuationSeparator" w:id="0">
    <w:p w14:paraId="2B54F2EC" w14:textId="77777777" w:rsidR="002E538C" w:rsidRDefault="002E538C" w:rsidP="001E1012">
      <w:pPr>
        <w:spacing w:after="0" w:line="240" w:lineRule="auto"/>
      </w:pPr>
      <w:r>
        <w:continuationSeparator/>
      </w:r>
    </w:p>
  </w:footnote>
  <w:footnote w:type="continuationNotice" w:id="1">
    <w:p w14:paraId="6E8BB1CE" w14:textId="77777777" w:rsidR="002E538C" w:rsidRDefault="002E538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0DEAD8" w14:textId="77777777" w:rsidR="00C02E36" w:rsidRDefault="00C02E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3C3D27"/>
    <w:multiLevelType w:val="hybridMultilevel"/>
    <w:tmpl w:val="CE16A7BA"/>
    <w:lvl w:ilvl="0" w:tplc="71CAD472">
      <w:start w:val="1"/>
      <w:numFmt w:val="upperLetter"/>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 w15:restartNumberingAfterBreak="0">
    <w:nsid w:val="543E112A"/>
    <w:multiLevelType w:val="multilevel"/>
    <w:tmpl w:val="BC06CB8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 w15:restartNumberingAfterBreak="0">
    <w:nsid w:val="7F355BF2"/>
    <w:multiLevelType w:val="hybridMultilevel"/>
    <w:tmpl w:val="1F50C690"/>
    <w:lvl w:ilvl="0" w:tplc="32BE140E">
      <w:start w:val="1"/>
      <w:numFmt w:val="bullet"/>
      <w:lvlText w:val=""/>
      <w:lvlJc w:val="left"/>
      <w:pPr>
        <w:tabs>
          <w:tab w:val="num" w:pos="720"/>
        </w:tabs>
        <w:ind w:left="720" w:hanging="360"/>
      </w:pPr>
      <w:rPr>
        <w:rFonts w:ascii="Symbol" w:hAnsi="Symbol" w:hint="default"/>
      </w:rPr>
    </w:lvl>
    <w:lvl w:ilvl="1" w:tplc="D86A16B2" w:tentative="1">
      <w:start w:val="1"/>
      <w:numFmt w:val="bullet"/>
      <w:lvlText w:val=""/>
      <w:lvlJc w:val="left"/>
      <w:pPr>
        <w:tabs>
          <w:tab w:val="num" w:pos="1440"/>
        </w:tabs>
        <w:ind w:left="1440" w:hanging="360"/>
      </w:pPr>
      <w:rPr>
        <w:rFonts w:ascii="Symbol" w:hAnsi="Symbol" w:hint="default"/>
      </w:rPr>
    </w:lvl>
    <w:lvl w:ilvl="2" w:tplc="0B1CB626" w:tentative="1">
      <w:start w:val="1"/>
      <w:numFmt w:val="bullet"/>
      <w:lvlText w:val=""/>
      <w:lvlJc w:val="left"/>
      <w:pPr>
        <w:tabs>
          <w:tab w:val="num" w:pos="2160"/>
        </w:tabs>
        <w:ind w:left="2160" w:hanging="360"/>
      </w:pPr>
      <w:rPr>
        <w:rFonts w:ascii="Symbol" w:hAnsi="Symbol" w:hint="default"/>
      </w:rPr>
    </w:lvl>
    <w:lvl w:ilvl="3" w:tplc="74AC4E6A" w:tentative="1">
      <w:start w:val="1"/>
      <w:numFmt w:val="bullet"/>
      <w:lvlText w:val=""/>
      <w:lvlJc w:val="left"/>
      <w:pPr>
        <w:tabs>
          <w:tab w:val="num" w:pos="2880"/>
        </w:tabs>
        <w:ind w:left="2880" w:hanging="360"/>
      </w:pPr>
      <w:rPr>
        <w:rFonts w:ascii="Symbol" w:hAnsi="Symbol" w:hint="default"/>
      </w:rPr>
    </w:lvl>
    <w:lvl w:ilvl="4" w:tplc="A208744C" w:tentative="1">
      <w:start w:val="1"/>
      <w:numFmt w:val="bullet"/>
      <w:lvlText w:val=""/>
      <w:lvlJc w:val="left"/>
      <w:pPr>
        <w:tabs>
          <w:tab w:val="num" w:pos="3600"/>
        </w:tabs>
        <w:ind w:left="3600" w:hanging="360"/>
      </w:pPr>
      <w:rPr>
        <w:rFonts w:ascii="Symbol" w:hAnsi="Symbol" w:hint="default"/>
      </w:rPr>
    </w:lvl>
    <w:lvl w:ilvl="5" w:tplc="0AA6C7F2" w:tentative="1">
      <w:start w:val="1"/>
      <w:numFmt w:val="bullet"/>
      <w:lvlText w:val=""/>
      <w:lvlJc w:val="left"/>
      <w:pPr>
        <w:tabs>
          <w:tab w:val="num" w:pos="4320"/>
        </w:tabs>
        <w:ind w:left="4320" w:hanging="360"/>
      </w:pPr>
      <w:rPr>
        <w:rFonts w:ascii="Symbol" w:hAnsi="Symbol" w:hint="default"/>
      </w:rPr>
    </w:lvl>
    <w:lvl w:ilvl="6" w:tplc="314A43FC" w:tentative="1">
      <w:start w:val="1"/>
      <w:numFmt w:val="bullet"/>
      <w:lvlText w:val=""/>
      <w:lvlJc w:val="left"/>
      <w:pPr>
        <w:tabs>
          <w:tab w:val="num" w:pos="5040"/>
        </w:tabs>
        <w:ind w:left="5040" w:hanging="360"/>
      </w:pPr>
      <w:rPr>
        <w:rFonts w:ascii="Symbol" w:hAnsi="Symbol" w:hint="default"/>
      </w:rPr>
    </w:lvl>
    <w:lvl w:ilvl="7" w:tplc="7E98FD1C" w:tentative="1">
      <w:start w:val="1"/>
      <w:numFmt w:val="bullet"/>
      <w:lvlText w:val=""/>
      <w:lvlJc w:val="left"/>
      <w:pPr>
        <w:tabs>
          <w:tab w:val="num" w:pos="5760"/>
        </w:tabs>
        <w:ind w:left="5760" w:hanging="360"/>
      </w:pPr>
      <w:rPr>
        <w:rFonts w:ascii="Symbol" w:hAnsi="Symbol" w:hint="default"/>
      </w:rPr>
    </w:lvl>
    <w:lvl w:ilvl="8" w:tplc="E97E4CCE"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7F3D08AA"/>
    <w:multiLevelType w:val="hybridMultilevel"/>
    <w:tmpl w:val="F1863094"/>
    <w:lvl w:ilvl="0" w:tplc="45F06ABA">
      <w:start w:val="1"/>
      <w:numFmt w:val="decimal"/>
      <w:lvlText w:val="(%1)"/>
      <w:lvlJc w:val="left"/>
      <w:pPr>
        <w:ind w:left="587" w:hanging="360"/>
      </w:pPr>
      <w:rPr>
        <w:rFonts w:hint="default"/>
      </w:rPr>
    </w:lvl>
    <w:lvl w:ilvl="1" w:tplc="20000019" w:tentative="1">
      <w:start w:val="1"/>
      <w:numFmt w:val="lowerLetter"/>
      <w:lvlText w:val="%2."/>
      <w:lvlJc w:val="left"/>
      <w:pPr>
        <w:ind w:left="1307" w:hanging="360"/>
      </w:pPr>
    </w:lvl>
    <w:lvl w:ilvl="2" w:tplc="2000001B" w:tentative="1">
      <w:start w:val="1"/>
      <w:numFmt w:val="lowerRoman"/>
      <w:lvlText w:val="%3."/>
      <w:lvlJc w:val="right"/>
      <w:pPr>
        <w:ind w:left="2027" w:hanging="180"/>
      </w:pPr>
    </w:lvl>
    <w:lvl w:ilvl="3" w:tplc="2000000F" w:tentative="1">
      <w:start w:val="1"/>
      <w:numFmt w:val="decimal"/>
      <w:lvlText w:val="%4."/>
      <w:lvlJc w:val="left"/>
      <w:pPr>
        <w:ind w:left="2747" w:hanging="360"/>
      </w:pPr>
    </w:lvl>
    <w:lvl w:ilvl="4" w:tplc="20000019" w:tentative="1">
      <w:start w:val="1"/>
      <w:numFmt w:val="lowerLetter"/>
      <w:lvlText w:val="%5."/>
      <w:lvlJc w:val="left"/>
      <w:pPr>
        <w:ind w:left="3467" w:hanging="360"/>
      </w:pPr>
    </w:lvl>
    <w:lvl w:ilvl="5" w:tplc="2000001B" w:tentative="1">
      <w:start w:val="1"/>
      <w:numFmt w:val="lowerRoman"/>
      <w:lvlText w:val="%6."/>
      <w:lvlJc w:val="right"/>
      <w:pPr>
        <w:ind w:left="4187" w:hanging="180"/>
      </w:pPr>
    </w:lvl>
    <w:lvl w:ilvl="6" w:tplc="2000000F" w:tentative="1">
      <w:start w:val="1"/>
      <w:numFmt w:val="decimal"/>
      <w:lvlText w:val="%7."/>
      <w:lvlJc w:val="left"/>
      <w:pPr>
        <w:ind w:left="4907" w:hanging="360"/>
      </w:pPr>
    </w:lvl>
    <w:lvl w:ilvl="7" w:tplc="20000019" w:tentative="1">
      <w:start w:val="1"/>
      <w:numFmt w:val="lowerLetter"/>
      <w:lvlText w:val="%8."/>
      <w:lvlJc w:val="left"/>
      <w:pPr>
        <w:ind w:left="5627" w:hanging="360"/>
      </w:pPr>
    </w:lvl>
    <w:lvl w:ilvl="8" w:tplc="2000001B" w:tentative="1">
      <w:start w:val="1"/>
      <w:numFmt w:val="lowerRoman"/>
      <w:lvlText w:val="%9."/>
      <w:lvlJc w:val="right"/>
      <w:pPr>
        <w:ind w:left="6347" w:hanging="180"/>
      </w:pPr>
    </w:lvl>
  </w:abstractNum>
  <w:num w:numId="1" w16cid:durableId="1827165001">
    <w:abstractNumId w:val="1"/>
  </w:num>
  <w:num w:numId="2" w16cid:durableId="2066292989">
    <w:abstractNumId w:val="0"/>
  </w:num>
  <w:num w:numId="3" w16cid:durableId="1769501973">
    <w:abstractNumId w:val="3"/>
  </w:num>
  <w:num w:numId="4" w16cid:durableId="6028077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3FA"/>
    <w:rsid w:val="00004D47"/>
    <w:rsid w:val="00016526"/>
    <w:rsid w:val="00021FBB"/>
    <w:rsid w:val="0002298B"/>
    <w:rsid w:val="0002364E"/>
    <w:rsid w:val="00045BB7"/>
    <w:rsid w:val="00051FAB"/>
    <w:rsid w:val="000563C3"/>
    <w:rsid w:val="00056585"/>
    <w:rsid w:val="00067240"/>
    <w:rsid w:val="000709D9"/>
    <w:rsid w:val="00086ED1"/>
    <w:rsid w:val="0009133F"/>
    <w:rsid w:val="0009639F"/>
    <w:rsid w:val="000A402D"/>
    <w:rsid w:val="000A4DD8"/>
    <w:rsid w:val="000A70E5"/>
    <w:rsid w:val="000B62DF"/>
    <w:rsid w:val="000C19F3"/>
    <w:rsid w:val="000C1EDE"/>
    <w:rsid w:val="000C50E9"/>
    <w:rsid w:val="000C5A08"/>
    <w:rsid w:val="000D34C6"/>
    <w:rsid w:val="000D4673"/>
    <w:rsid w:val="000D4D41"/>
    <w:rsid w:val="000D63EB"/>
    <w:rsid w:val="000E1503"/>
    <w:rsid w:val="00103784"/>
    <w:rsid w:val="00121976"/>
    <w:rsid w:val="001313D5"/>
    <w:rsid w:val="00135CEB"/>
    <w:rsid w:val="001365DA"/>
    <w:rsid w:val="00141C0B"/>
    <w:rsid w:val="00142F9E"/>
    <w:rsid w:val="00143713"/>
    <w:rsid w:val="0015361E"/>
    <w:rsid w:val="001560B2"/>
    <w:rsid w:val="00157A6B"/>
    <w:rsid w:val="00183C78"/>
    <w:rsid w:val="001862FB"/>
    <w:rsid w:val="00196825"/>
    <w:rsid w:val="001B07C0"/>
    <w:rsid w:val="001B6342"/>
    <w:rsid w:val="001C1E40"/>
    <w:rsid w:val="001C76E6"/>
    <w:rsid w:val="001E1012"/>
    <w:rsid w:val="001E4F80"/>
    <w:rsid w:val="001E6AB8"/>
    <w:rsid w:val="001E6EAC"/>
    <w:rsid w:val="001E7ABF"/>
    <w:rsid w:val="001F26B3"/>
    <w:rsid w:val="001F5820"/>
    <w:rsid w:val="001F5E1E"/>
    <w:rsid w:val="001F7A7F"/>
    <w:rsid w:val="00200DD9"/>
    <w:rsid w:val="00206676"/>
    <w:rsid w:val="002074C3"/>
    <w:rsid w:val="00210A86"/>
    <w:rsid w:val="00210D2F"/>
    <w:rsid w:val="00215816"/>
    <w:rsid w:val="002174FA"/>
    <w:rsid w:val="0022439D"/>
    <w:rsid w:val="002314AE"/>
    <w:rsid w:val="002321D7"/>
    <w:rsid w:val="00235151"/>
    <w:rsid w:val="00235DA4"/>
    <w:rsid w:val="002411A2"/>
    <w:rsid w:val="00252AB5"/>
    <w:rsid w:val="00253FAD"/>
    <w:rsid w:val="0025599E"/>
    <w:rsid w:val="00273F8E"/>
    <w:rsid w:val="002768EA"/>
    <w:rsid w:val="00283856"/>
    <w:rsid w:val="0028760B"/>
    <w:rsid w:val="0029050B"/>
    <w:rsid w:val="00290FFC"/>
    <w:rsid w:val="002920FA"/>
    <w:rsid w:val="002A2FBA"/>
    <w:rsid w:val="002A3D40"/>
    <w:rsid w:val="002B1613"/>
    <w:rsid w:val="002B1AA2"/>
    <w:rsid w:val="002C14C7"/>
    <w:rsid w:val="002C6AC7"/>
    <w:rsid w:val="002D0A29"/>
    <w:rsid w:val="002E538C"/>
    <w:rsid w:val="002E6065"/>
    <w:rsid w:val="002F0C8C"/>
    <w:rsid w:val="002F256D"/>
    <w:rsid w:val="002F3869"/>
    <w:rsid w:val="002F493F"/>
    <w:rsid w:val="002F4BCB"/>
    <w:rsid w:val="002F69ED"/>
    <w:rsid w:val="003012CD"/>
    <w:rsid w:val="00303A0D"/>
    <w:rsid w:val="00337A2F"/>
    <w:rsid w:val="00342FBA"/>
    <w:rsid w:val="003457BA"/>
    <w:rsid w:val="00353802"/>
    <w:rsid w:val="0035474B"/>
    <w:rsid w:val="0035530A"/>
    <w:rsid w:val="00356182"/>
    <w:rsid w:val="003647A6"/>
    <w:rsid w:val="00364A6E"/>
    <w:rsid w:val="00367805"/>
    <w:rsid w:val="00370693"/>
    <w:rsid w:val="00374DA0"/>
    <w:rsid w:val="003858BE"/>
    <w:rsid w:val="00386CC7"/>
    <w:rsid w:val="003923BF"/>
    <w:rsid w:val="00395F0D"/>
    <w:rsid w:val="00396741"/>
    <w:rsid w:val="003B1900"/>
    <w:rsid w:val="003B3EFB"/>
    <w:rsid w:val="003B6830"/>
    <w:rsid w:val="003B74A6"/>
    <w:rsid w:val="003C29DA"/>
    <w:rsid w:val="003C7115"/>
    <w:rsid w:val="003D0592"/>
    <w:rsid w:val="003D5E58"/>
    <w:rsid w:val="003E01B4"/>
    <w:rsid w:val="003E080B"/>
    <w:rsid w:val="003E0C64"/>
    <w:rsid w:val="003F6D9A"/>
    <w:rsid w:val="00401DC6"/>
    <w:rsid w:val="0041075A"/>
    <w:rsid w:val="004163FA"/>
    <w:rsid w:val="004220A0"/>
    <w:rsid w:val="00424C05"/>
    <w:rsid w:val="0042728A"/>
    <w:rsid w:val="0043079B"/>
    <w:rsid w:val="004330DF"/>
    <w:rsid w:val="004373C7"/>
    <w:rsid w:val="0046208E"/>
    <w:rsid w:val="00482412"/>
    <w:rsid w:val="00483458"/>
    <w:rsid w:val="00484F42"/>
    <w:rsid w:val="004871C9"/>
    <w:rsid w:val="00487E4F"/>
    <w:rsid w:val="00491445"/>
    <w:rsid w:val="00493178"/>
    <w:rsid w:val="00493939"/>
    <w:rsid w:val="004A1816"/>
    <w:rsid w:val="004A604E"/>
    <w:rsid w:val="004A7157"/>
    <w:rsid w:val="004B2BFE"/>
    <w:rsid w:val="004B632B"/>
    <w:rsid w:val="004C7A49"/>
    <w:rsid w:val="004D0787"/>
    <w:rsid w:val="004D6325"/>
    <w:rsid w:val="004E2B8E"/>
    <w:rsid w:val="004E55E9"/>
    <w:rsid w:val="00504B73"/>
    <w:rsid w:val="005072C6"/>
    <w:rsid w:val="00511309"/>
    <w:rsid w:val="00543ABA"/>
    <w:rsid w:val="00547E4D"/>
    <w:rsid w:val="0055077B"/>
    <w:rsid w:val="00551452"/>
    <w:rsid w:val="005529B5"/>
    <w:rsid w:val="00566E54"/>
    <w:rsid w:val="00566F2C"/>
    <w:rsid w:val="00575703"/>
    <w:rsid w:val="005959F3"/>
    <w:rsid w:val="005A7CEC"/>
    <w:rsid w:val="005A7E80"/>
    <w:rsid w:val="005B14E5"/>
    <w:rsid w:val="005B3F10"/>
    <w:rsid w:val="005B497F"/>
    <w:rsid w:val="005C0CED"/>
    <w:rsid w:val="005D2BCA"/>
    <w:rsid w:val="005D32A4"/>
    <w:rsid w:val="005F3373"/>
    <w:rsid w:val="005F49F6"/>
    <w:rsid w:val="005F5298"/>
    <w:rsid w:val="005F5FD6"/>
    <w:rsid w:val="0060667E"/>
    <w:rsid w:val="00607CF6"/>
    <w:rsid w:val="006133BA"/>
    <w:rsid w:val="006148B5"/>
    <w:rsid w:val="00621A64"/>
    <w:rsid w:val="0063265F"/>
    <w:rsid w:val="0064259A"/>
    <w:rsid w:val="00646C38"/>
    <w:rsid w:val="00655407"/>
    <w:rsid w:val="006611C2"/>
    <w:rsid w:val="0066175D"/>
    <w:rsid w:val="00662AA8"/>
    <w:rsid w:val="00671C90"/>
    <w:rsid w:val="00681F93"/>
    <w:rsid w:val="00682079"/>
    <w:rsid w:val="00683AD8"/>
    <w:rsid w:val="00686681"/>
    <w:rsid w:val="006906D0"/>
    <w:rsid w:val="00694F81"/>
    <w:rsid w:val="006A4214"/>
    <w:rsid w:val="006B6FF5"/>
    <w:rsid w:val="006E791C"/>
    <w:rsid w:val="00703B39"/>
    <w:rsid w:val="00713F32"/>
    <w:rsid w:val="00722CF5"/>
    <w:rsid w:val="007251AF"/>
    <w:rsid w:val="007256E1"/>
    <w:rsid w:val="00736A10"/>
    <w:rsid w:val="00742DB3"/>
    <w:rsid w:val="00745560"/>
    <w:rsid w:val="00752CB7"/>
    <w:rsid w:val="00756044"/>
    <w:rsid w:val="00763772"/>
    <w:rsid w:val="00766EF9"/>
    <w:rsid w:val="00767828"/>
    <w:rsid w:val="00767F8E"/>
    <w:rsid w:val="00784A49"/>
    <w:rsid w:val="007963C8"/>
    <w:rsid w:val="007A5B8B"/>
    <w:rsid w:val="007A7C65"/>
    <w:rsid w:val="007B369F"/>
    <w:rsid w:val="007B3DC0"/>
    <w:rsid w:val="007B4F2B"/>
    <w:rsid w:val="007B6A04"/>
    <w:rsid w:val="007C2F5C"/>
    <w:rsid w:val="007C4109"/>
    <w:rsid w:val="007C5047"/>
    <w:rsid w:val="007C55D0"/>
    <w:rsid w:val="007E19F1"/>
    <w:rsid w:val="007E758D"/>
    <w:rsid w:val="008077F9"/>
    <w:rsid w:val="00813E3A"/>
    <w:rsid w:val="00817E43"/>
    <w:rsid w:val="00820F01"/>
    <w:rsid w:val="00827566"/>
    <w:rsid w:val="0084716B"/>
    <w:rsid w:val="00860901"/>
    <w:rsid w:val="008647E9"/>
    <w:rsid w:val="008778AF"/>
    <w:rsid w:val="00885598"/>
    <w:rsid w:val="008A4F7C"/>
    <w:rsid w:val="008A5263"/>
    <w:rsid w:val="008A68D8"/>
    <w:rsid w:val="008B0C10"/>
    <w:rsid w:val="008B47DE"/>
    <w:rsid w:val="008C70CD"/>
    <w:rsid w:val="008D58D7"/>
    <w:rsid w:val="008D6AE6"/>
    <w:rsid w:val="008E2852"/>
    <w:rsid w:val="008E5689"/>
    <w:rsid w:val="008E695C"/>
    <w:rsid w:val="008F06BE"/>
    <w:rsid w:val="008F7F5B"/>
    <w:rsid w:val="00900E90"/>
    <w:rsid w:val="009029AF"/>
    <w:rsid w:val="00903FB4"/>
    <w:rsid w:val="00907618"/>
    <w:rsid w:val="009117F9"/>
    <w:rsid w:val="00917268"/>
    <w:rsid w:val="00927F59"/>
    <w:rsid w:val="009375DD"/>
    <w:rsid w:val="00945786"/>
    <w:rsid w:val="00953D47"/>
    <w:rsid w:val="009558B6"/>
    <w:rsid w:val="009625D1"/>
    <w:rsid w:val="00971E36"/>
    <w:rsid w:val="009721C4"/>
    <w:rsid w:val="00982490"/>
    <w:rsid w:val="00987CCD"/>
    <w:rsid w:val="009B5BD7"/>
    <w:rsid w:val="009C5A2D"/>
    <w:rsid w:val="009C7002"/>
    <w:rsid w:val="009D102E"/>
    <w:rsid w:val="009D2B7E"/>
    <w:rsid w:val="009D470F"/>
    <w:rsid w:val="009E22EA"/>
    <w:rsid w:val="009E4612"/>
    <w:rsid w:val="009F04D3"/>
    <w:rsid w:val="00A009E3"/>
    <w:rsid w:val="00A00F94"/>
    <w:rsid w:val="00A04232"/>
    <w:rsid w:val="00A0753E"/>
    <w:rsid w:val="00A11476"/>
    <w:rsid w:val="00A13F61"/>
    <w:rsid w:val="00A17469"/>
    <w:rsid w:val="00A31D78"/>
    <w:rsid w:val="00A3432E"/>
    <w:rsid w:val="00A36031"/>
    <w:rsid w:val="00A50B06"/>
    <w:rsid w:val="00A56C42"/>
    <w:rsid w:val="00A56F99"/>
    <w:rsid w:val="00A6348A"/>
    <w:rsid w:val="00A64791"/>
    <w:rsid w:val="00A672CC"/>
    <w:rsid w:val="00A743A7"/>
    <w:rsid w:val="00A90A40"/>
    <w:rsid w:val="00A96327"/>
    <w:rsid w:val="00AC4340"/>
    <w:rsid w:val="00AD6BA6"/>
    <w:rsid w:val="00AD712B"/>
    <w:rsid w:val="00AE2D63"/>
    <w:rsid w:val="00AE661E"/>
    <w:rsid w:val="00AF40CB"/>
    <w:rsid w:val="00AF7E1D"/>
    <w:rsid w:val="00B015A4"/>
    <w:rsid w:val="00B039D2"/>
    <w:rsid w:val="00B1147A"/>
    <w:rsid w:val="00B17184"/>
    <w:rsid w:val="00B20494"/>
    <w:rsid w:val="00B22374"/>
    <w:rsid w:val="00B22B0A"/>
    <w:rsid w:val="00B25A8E"/>
    <w:rsid w:val="00B40B24"/>
    <w:rsid w:val="00B425CF"/>
    <w:rsid w:val="00B44F66"/>
    <w:rsid w:val="00B55CBC"/>
    <w:rsid w:val="00B55E4A"/>
    <w:rsid w:val="00B67A46"/>
    <w:rsid w:val="00B72AED"/>
    <w:rsid w:val="00B802E9"/>
    <w:rsid w:val="00B84023"/>
    <w:rsid w:val="00B8537F"/>
    <w:rsid w:val="00B85CC9"/>
    <w:rsid w:val="00BA1F28"/>
    <w:rsid w:val="00BA4E64"/>
    <w:rsid w:val="00C02E36"/>
    <w:rsid w:val="00C16C40"/>
    <w:rsid w:val="00C21473"/>
    <w:rsid w:val="00C27000"/>
    <w:rsid w:val="00C35FCF"/>
    <w:rsid w:val="00C40F59"/>
    <w:rsid w:val="00C41069"/>
    <w:rsid w:val="00C433F1"/>
    <w:rsid w:val="00C46F7B"/>
    <w:rsid w:val="00C500A1"/>
    <w:rsid w:val="00C65FD6"/>
    <w:rsid w:val="00C667FC"/>
    <w:rsid w:val="00C73A9A"/>
    <w:rsid w:val="00C75027"/>
    <w:rsid w:val="00C94577"/>
    <w:rsid w:val="00C9600C"/>
    <w:rsid w:val="00CA2D95"/>
    <w:rsid w:val="00CD0386"/>
    <w:rsid w:val="00CD4560"/>
    <w:rsid w:val="00CE6A6E"/>
    <w:rsid w:val="00D00C37"/>
    <w:rsid w:val="00D020D5"/>
    <w:rsid w:val="00D02D23"/>
    <w:rsid w:val="00D03902"/>
    <w:rsid w:val="00D174DD"/>
    <w:rsid w:val="00D2741E"/>
    <w:rsid w:val="00D42C29"/>
    <w:rsid w:val="00D46527"/>
    <w:rsid w:val="00D569F9"/>
    <w:rsid w:val="00D70C3A"/>
    <w:rsid w:val="00D8038F"/>
    <w:rsid w:val="00D81641"/>
    <w:rsid w:val="00D86BB0"/>
    <w:rsid w:val="00DA37F6"/>
    <w:rsid w:val="00DB30AB"/>
    <w:rsid w:val="00DB4271"/>
    <w:rsid w:val="00DD5E91"/>
    <w:rsid w:val="00DE7F24"/>
    <w:rsid w:val="00E008B5"/>
    <w:rsid w:val="00E03BA3"/>
    <w:rsid w:val="00E05277"/>
    <w:rsid w:val="00E100B3"/>
    <w:rsid w:val="00E11DC5"/>
    <w:rsid w:val="00E12802"/>
    <w:rsid w:val="00E2058C"/>
    <w:rsid w:val="00E23CD4"/>
    <w:rsid w:val="00E240DB"/>
    <w:rsid w:val="00E24E14"/>
    <w:rsid w:val="00E268A8"/>
    <w:rsid w:val="00E325FB"/>
    <w:rsid w:val="00E52FA8"/>
    <w:rsid w:val="00E60B09"/>
    <w:rsid w:val="00E63899"/>
    <w:rsid w:val="00E749F1"/>
    <w:rsid w:val="00E802EA"/>
    <w:rsid w:val="00E83932"/>
    <w:rsid w:val="00E956CA"/>
    <w:rsid w:val="00E96D3E"/>
    <w:rsid w:val="00EA090B"/>
    <w:rsid w:val="00EA46A1"/>
    <w:rsid w:val="00EA4A36"/>
    <w:rsid w:val="00EA776A"/>
    <w:rsid w:val="00EB20EA"/>
    <w:rsid w:val="00EB2F3B"/>
    <w:rsid w:val="00EB42CF"/>
    <w:rsid w:val="00EB7DA2"/>
    <w:rsid w:val="00ED0B5D"/>
    <w:rsid w:val="00ED63CA"/>
    <w:rsid w:val="00EE0F1B"/>
    <w:rsid w:val="00EE4653"/>
    <w:rsid w:val="00EE5DEB"/>
    <w:rsid w:val="00EF692F"/>
    <w:rsid w:val="00EF7981"/>
    <w:rsid w:val="00F141C0"/>
    <w:rsid w:val="00F17E3A"/>
    <w:rsid w:val="00F20E73"/>
    <w:rsid w:val="00F229AE"/>
    <w:rsid w:val="00F241C5"/>
    <w:rsid w:val="00F2649B"/>
    <w:rsid w:val="00F33710"/>
    <w:rsid w:val="00F37295"/>
    <w:rsid w:val="00F43C2A"/>
    <w:rsid w:val="00F45541"/>
    <w:rsid w:val="00F53151"/>
    <w:rsid w:val="00F655D6"/>
    <w:rsid w:val="00F70093"/>
    <w:rsid w:val="00F762AD"/>
    <w:rsid w:val="00F80457"/>
    <w:rsid w:val="00F8316C"/>
    <w:rsid w:val="00F9484B"/>
    <w:rsid w:val="00FA0AAC"/>
    <w:rsid w:val="00FA2224"/>
    <w:rsid w:val="00FA7A04"/>
    <w:rsid w:val="00FA7A09"/>
    <w:rsid w:val="00FB042E"/>
    <w:rsid w:val="00FB4071"/>
    <w:rsid w:val="00FB63B9"/>
    <w:rsid w:val="00FC0548"/>
    <w:rsid w:val="00FC138A"/>
    <w:rsid w:val="00FC225C"/>
    <w:rsid w:val="00FC2619"/>
    <w:rsid w:val="00FE11E4"/>
    <w:rsid w:val="00FE2E37"/>
    <w:rsid w:val="00FF4872"/>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C1E51"/>
  <w15:chartTrackingRefBased/>
  <w15:docId w15:val="{A0707FE3-7596-4C15-B97B-4BA0EBABC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L"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19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OPTitle">
    <w:name w:val="IOPTitle"/>
    <w:basedOn w:val="Normal"/>
    <w:link w:val="IOPTitleChar"/>
    <w:qFormat/>
    <w:rsid w:val="00A04232"/>
    <w:pPr>
      <w:spacing w:after="520"/>
    </w:pPr>
    <w:rPr>
      <w:rFonts w:ascii="Calibri" w:eastAsia="Calibri" w:hAnsi="Calibri" w:cs="Times New Roman"/>
      <w:b/>
      <w:sz w:val="48"/>
      <w:szCs w:val="48"/>
      <w:lang w:val="en-GB" w:bidi="ar-SA"/>
    </w:rPr>
  </w:style>
  <w:style w:type="paragraph" w:customStyle="1" w:styleId="IOPAuthor">
    <w:name w:val="IOPAuthor"/>
    <w:basedOn w:val="Normal"/>
    <w:link w:val="IOPAuthorChar"/>
    <w:qFormat/>
    <w:rsid w:val="00A04232"/>
    <w:pPr>
      <w:spacing w:after="200"/>
      <w:ind w:right="2552"/>
    </w:pPr>
    <w:rPr>
      <w:rFonts w:ascii="Calibri" w:eastAsia="Calibri" w:hAnsi="Calibri" w:cs="Times New Roman"/>
      <w:b/>
      <w:lang w:val="en-GB" w:bidi="ar-SA"/>
    </w:rPr>
  </w:style>
  <w:style w:type="character" w:customStyle="1" w:styleId="IOPTitleChar">
    <w:name w:val="IOPTitle Char"/>
    <w:link w:val="IOPTitle"/>
    <w:rsid w:val="00A04232"/>
    <w:rPr>
      <w:rFonts w:ascii="Calibri" w:eastAsia="Calibri" w:hAnsi="Calibri" w:cs="Times New Roman"/>
      <w:b/>
      <w:sz w:val="48"/>
      <w:szCs w:val="48"/>
      <w:lang w:val="en-GB" w:bidi="ar-SA"/>
    </w:rPr>
  </w:style>
  <w:style w:type="paragraph" w:customStyle="1" w:styleId="IOPAff">
    <w:name w:val="IOPAff"/>
    <w:basedOn w:val="IOPAuthor"/>
    <w:link w:val="IOPAffChar"/>
    <w:qFormat/>
    <w:rsid w:val="00A04232"/>
    <w:pPr>
      <w:spacing w:after="0"/>
    </w:pPr>
    <w:rPr>
      <w:rFonts w:ascii="Times New Roman" w:hAnsi="Times New Roman"/>
      <w:b w:val="0"/>
      <w:sz w:val="18"/>
      <w:szCs w:val="18"/>
    </w:rPr>
  </w:style>
  <w:style w:type="character" w:customStyle="1" w:styleId="IOPAuthorChar">
    <w:name w:val="IOPAuthor Char"/>
    <w:link w:val="IOPAuthor"/>
    <w:rsid w:val="00A04232"/>
    <w:rPr>
      <w:rFonts w:ascii="Calibri" w:eastAsia="Calibri" w:hAnsi="Calibri" w:cs="Times New Roman"/>
      <w:b/>
      <w:lang w:val="en-GB" w:bidi="ar-SA"/>
    </w:rPr>
  </w:style>
  <w:style w:type="character" w:customStyle="1" w:styleId="IOPAffChar">
    <w:name w:val="IOPAff Char"/>
    <w:link w:val="IOPAff"/>
    <w:rsid w:val="00A04232"/>
    <w:rPr>
      <w:rFonts w:ascii="Times New Roman" w:eastAsia="Calibri" w:hAnsi="Times New Roman" w:cs="Times New Roman"/>
      <w:sz w:val="18"/>
      <w:szCs w:val="18"/>
      <w:lang w:val="en-GB" w:bidi="ar-SA"/>
    </w:rPr>
  </w:style>
  <w:style w:type="paragraph" w:styleId="ListParagraph">
    <w:name w:val="List Paragraph"/>
    <w:basedOn w:val="Normal"/>
    <w:uiPriority w:val="34"/>
    <w:qFormat/>
    <w:rsid w:val="00A04232"/>
    <w:pPr>
      <w:ind w:left="720"/>
      <w:contextualSpacing/>
    </w:pPr>
  </w:style>
  <w:style w:type="paragraph" w:customStyle="1" w:styleId="IOPH1">
    <w:name w:val="IOPH1"/>
    <w:basedOn w:val="IOPAff"/>
    <w:link w:val="IOPH1Char"/>
    <w:qFormat/>
    <w:rsid w:val="00C9600C"/>
    <w:pPr>
      <w:spacing w:before="200" w:after="120"/>
      <w:ind w:right="0"/>
    </w:pPr>
    <w:rPr>
      <w:rFonts w:ascii="Calibri" w:hAnsi="Calibri"/>
      <w:b/>
      <w:sz w:val="22"/>
    </w:rPr>
  </w:style>
  <w:style w:type="character" w:customStyle="1" w:styleId="IOPH1Char">
    <w:name w:val="IOPH1 Char"/>
    <w:link w:val="IOPH1"/>
    <w:rsid w:val="00C9600C"/>
    <w:rPr>
      <w:rFonts w:ascii="Calibri" w:eastAsia="Calibri" w:hAnsi="Calibri" w:cs="Times New Roman"/>
      <w:b/>
      <w:szCs w:val="18"/>
      <w:lang w:val="en-GB" w:bidi="ar-SA"/>
    </w:rPr>
  </w:style>
  <w:style w:type="paragraph" w:customStyle="1" w:styleId="IOPText">
    <w:name w:val="IOPText"/>
    <w:basedOn w:val="Normal"/>
    <w:link w:val="IOPTextChar"/>
    <w:qFormat/>
    <w:rsid w:val="00C9600C"/>
    <w:pPr>
      <w:spacing w:after="0"/>
      <w:ind w:firstLine="227"/>
      <w:jc w:val="both"/>
    </w:pPr>
    <w:rPr>
      <w:rFonts w:ascii="Times New Roman" w:eastAsia="Calibri" w:hAnsi="Times New Roman" w:cs="Times New Roman"/>
      <w:sz w:val="20"/>
      <w:lang w:val="en-GB" w:bidi="ar-SA"/>
    </w:rPr>
  </w:style>
  <w:style w:type="character" w:customStyle="1" w:styleId="IOPTextChar">
    <w:name w:val="IOPText Char"/>
    <w:link w:val="IOPText"/>
    <w:rsid w:val="00C9600C"/>
    <w:rPr>
      <w:rFonts w:ascii="Times New Roman" w:eastAsia="Calibri" w:hAnsi="Times New Roman" w:cs="Times New Roman"/>
      <w:sz w:val="20"/>
      <w:lang w:val="en-GB" w:bidi="ar-SA"/>
    </w:rPr>
  </w:style>
  <w:style w:type="table" w:styleId="TableGrid">
    <w:name w:val="Table Grid"/>
    <w:basedOn w:val="TableNormal"/>
    <w:uiPriority w:val="39"/>
    <w:rsid w:val="008077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A17469"/>
    <w:rPr>
      <w:sz w:val="16"/>
      <w:szCs w:val="16"/>
    </w:rPr>
  </w:style>
  <w:style w:type="paragraph" w:styleId="Header">
    <w:name w:val="header"/>
    <w:basedOn w:val="Normal"/>
    <w:link w:val="HeaderChar"/>
    <w:uiPriority w:val="99"/>
    <w:unhideWhenUsed/>
    <w:rsid w:val="001E10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1012"/>
  </w:style>
  <w:style w:type="paragraph" w:styleId="Footer">
    <w:name w:val="footer"/>
    <w:basedOn w:val="Normal"/>
    <w:link w:val="FooterChar"/>
    <w:uiPriority w:val="99"/>
    <w:unhideWhenUsed/>
    <w:rsid w:val="001E10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1012"/>
  </w:style>
  <w:style w:type="paragraph" w:styleId="CommentText">
    <w:name w:val="annotation text"/>
    <w:basedOn w:val="Normal"/>
    <w:link w:val="CommentTextChar"/>
    <w:uiPriority w:val="99"/>
    <w:semiHidden/>
    <w:unhideWhenUsed/>
    <w:rsid w:val="00917268"/>
    <w:pPr>
      <w:spacing w:after="0" w:line="240" w:lineRule="auto"/>
    </w:pPr>
    <w:rPr>
      <w:rFonts w:ascii="Calibri" w:eastAsia="Calibri" w:hAnsi="Calibri" w:cs="Times New Roman"/>
      <w:sz w:val="20"/>
      <w:szCs w:val="20"/>
      <w:lang w:val="en-US" w:bidi="ar-SA"/>
    </w:rPr>
  </w:style>
  <w:style w:type="character" w:customStyle="1" w:styleId="CommentTextChar">
    <w:name w:val="Comment Text Char"/>
    <w:basedOn w:val="DefaultParagraphFont"/>
    <w:link w:val="CommentText"/>
    <w:uiPriority w:val="99"/>
    <w:semiHidden/>
    <w:rsid w:val="00917268"/>
    <w:rPr>
      <w:rFonts w:ascii="Calibri" w:eastAsia="Calibri" w:hAnsi="Calibri" w:cs="Times New Roman"/>
      <w:sz w:val="20"/>
      <w:szCs w:val="20"/>
      <w:lang w:val="en-US" w:bidi="ar-SA"/>
    </w:rPr>
  </w:style>
  <w:style w:type="paragraph" w:styleId="Revision">
    <w:name w:val="Revision"/>
    <w:hidden/>
    <w:uiPriority w:val="99"/>
    <w:semiHidden/>
    <w:rsid w:val="00953D47"/>
    <w:pPr>
      <w:spacing w:after="0" w:line="240" w:lineRule="auto"/>
    </w:pPr>
  </w:style>
  <w:style w:type="character" w:styleId="PlaceholderText">
    <w:name w:val="Placeholder Text"/>
    <w:basedOn w:val="DefaultParagraphFont"/>
    <w:uiPriority w:val="99"/>
    <w:semiHidden/>
    <w:rsid w:val="000C19F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742533">
      <w:bodyDiv w:val="1"/>
      <w:marLeft w:val="0"/>
      <w:marRight w:val="0"/>
      <w:marTop w:val="0"/>
      <w:marBottom w:val="0"/>
      <w:divBdr>
        <w:top w:val="none" w:sz="0" w:space="0" w:color="auto"/>
        <w:left w:val="none" w:sz="0" w:space="0" w:color="auto"/>
        <w:bottom w:val="none" w:sz="0" w:space="0" w:color="auto"/>
        <w:right w:val="none" w:sz="0" w:space="0" w:color="auto"/>
      </w:divBdr>
    </w:div>
    <w:div w:id="220598276">
      <w:bodyDiv w:val="1"/>
      <w:marLeft w:val="0"/>
      <w:marRight w:val="0"/>
      <w:marTop w:val="0"/>
      <w:marBottom w:val="0"/>
      <w:divBdr>
        <w:top w:val="none" w:sz="0" w:space="0" w:color="auto"/>
        <w:left w:val="none" w:sz="0" w:space="0" w:color="auto"/>
        <w:bottom w:val="none" w:sz="0" w:space="0" w:color="auto"/>
        <w:right w:val="none" w:sz="0" w:space="0" w:color="auto"/>
      </w:divBdr>
    </w:div>
    <w:div w:id="566035728">
      <w:bodyDiv w:val="1"/>
      <w:marLeft w:val="0"/>
      <w:marRight w:val="0"/>
      <w:marTop w:val="0"/>
      <w:marBottom w:val="0"/>
      <w:divBdr>
        <w:top w:val="none" w:sz="0" w:space="0" w:color="auto"/>
        <w:left w:val="none" w:sz="0" w:space="0" w:color="auto"/>
        <w:bottom w:val="none" w:sz="0" w:space="0" w:color="auto"/>
        <w:right w:val="none" w:sz="0" w:space="0" w:color="auto"/>
      </w:divBdr>
    </w:div>
    <w:div w:id="724447015">
      <w:bodyDiv w:val="1"/>
      <w:marLeft w:val="0"/>
      <w:marRight w:val="0"/>
      <w:marTop w:val="0"/>
      <w:marBottom w:val="0"/>
      <w:divBdr>
        <w:top w:val="none" w:sz="0" w:space="0" w:color="auto"/>
        <w:left w:val="none" w:sz="0" w:space="0" w:color="auto"/>
        <w:bottom w:val="none" w:sz="0" w:space="0" w:color="auto"/>
        <w:right w:val="none" w:sz="0" w:space="0" w:color="auto"/>
      </w:divBdr>
    </w:div>
    <w:div w:id="820196277">
      <w:bodyDiv w:val="1"/>
      <w:marLeft w:val="0"/>
      <w:marRight w:val="0"/>
      <w:marTop w:val="0"/>
      <w:marBottom w:val="0"/>
      <w:divBdr>
        <w:top w:val="none" w:sz="0" w:space="0" w:color="auto"/>
        <w:left w:val="none" w:sz="0" w:space="0" w:color="auto"/>
        <w:bottom w:val="none" w:sz="0" w:space="0" w:color="auto"/>
        <w:right w:val="none" w:sz="0" w:space="0" w:color="auto"/>
      </w:divBdr>
    </w:div>
    <w:div w:id="825583655">
      <w:bodyDiv w:val="1"/>
      <w:marLeft w:val="0"/>
      <w:marRight w:val="0"/>
      <w:marTop w:val="0"/>
      <w:marBottom w:val="0"/>
      <w:divBdr>
        <w:top w:val="none" w:sz="0" w:space="0" w:color="auto"/>
        <w:left w:val="none" w:sz="0" w:space="0" w:color="auto"/>
        <w:bottom w:val="none" w:sz="0" w:space="0" w:color="auto"/>
        <w:right w:val="none" w:sz="0" w:space="0" w:color="auto"/>
      </w:divBdr>
    </w:div>
    <w:div w:id="1328678929">
      <w:bodyDiv w:val="1"/>
      <w:marLeft w:val="0"/>
      <w:marRight w:val="0"/>
      <w:marTop w:val="0"/>
      <w:marBottom w:val="0"/>
      <w:divBdr>
        <w:top w:val="none" w:sz="0" w:space="0" w:color="auto"/>
        <w:left w:val="none" w:sz="0" w:space="0" w:color="auto"/>
        <w:bottom w:val="none" w:sz="0" w:space="0" w:color="auto"/>
        <w:right w:val="none" w:sz="0" w:space="0" w:color="auto"/>
      </w:divBdr>
      <w:divsChild>
        <w:div w:id="1329360812">
          <w:marLeft w:val="446"/>
          <w:marRight w:val="0"/>
          <w:marTop w:val="0"/>
          <w:marBottom w:val="0"/>
          <w:divBdr>
            <w:top w:val="none" w:sz="0" w:space="0" w:color="auto"/>
            <w:left w:val="none" w:sz="0" w:space="0" w:color="auto"/>
            <w:bottom w:val="none" w:sz="0" w:space="0" w:color="auto"/>
            <w:right w:val="none" w:sz="0" w:space="0" w:color="auto"/>
          </w:divBdr>
        </w:div>
      </w:divsChild>
    </w:div>
    <w:div w:id="1570840985">
      <w:bodyDiv w:val="1"/>
      <w:marLeft w:val="0"/>
      <w:marRight w:val="0"/>
      <w:marTop w:val="0"/>
      <w:marBottom w:val="0"/>
      <w:divBdr>
        <w:top w:val="none" w:sz="0" w:space="0" w:color="auto"/>
        <w:left w:val="none" w:sz="0" w:space="0" w:color="auto"/>
        <w:bottom w:val="none" w:sz="0" w:space="0" w:color="auto"/>
        <w:right w:val="none" w:sz="0" w:space="0" w:color="auto"/>
      </w:divBdr>
    </w:div>
    <w:div w:id="1763332297">
      <w:bodyDiv w:val="1"/>
      <w:marLeft w:val="0"/>
      <w:marRight w:val="0"/>
      <w:marTop w:val="0"/>
      <w:marBottom w:val="0"/>
      <w:divBdr>
        <w:top w:val="none" w:sz="0" w:space="0" w:color="auto"/>
        <w:left w:val="none" w:sz="0" w:space="0" w:color="auto"/>
        <w:bottom w:val="none" w:sz="0" w:space="0" w:color="auto"/>
        <w:right w:val="none" w:sz="0" w:space="0" w:color="auto"/>
      </w:divBdr>
    </w:div>
    <w:div w:id="1776319535">
      <w:bodyDiv w:val="1"/>
      <w:marLeft w:val="0"/>
      <w:marRight w:val="0"/>
      <w:marTop w:val="0"/>
      <w:marBottom w:val="0"/>
      <w:divBdr>
        <w:top w:val="none" w:sz="0" w:space="0" w:color="auto"/>
        <w:left w:val="none" w:sz="0" w:space="0" w:color="auto"/>
        <w:bottom w:val="none" w:sz="0" w:space="0" w:color="auto"/>
        <w:right w:val="none" w:sz="0" w:space="0" w:color="auto"/>
      </w:divBdr>
    </w:div>
    <w:div w:id="1922061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gif"/><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gi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png"/><Relationship Id="rId28" Type="http://schemas.openxmlformats.org/officeDocument/2006/relationships/glossaryDocument" Target="glossary/document.xml"/><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EAC51AD466142AABF32544ED5B3FA18"/>
        <w:category>
          <w:name w:val="General"/>
          <w:gallery w:val="placeholder"/>
        </w:category>
        <w:types>
          <w:type w:val="bbPlcHdr"/>
        </w:types>
        <w:behaviors>
          <w:behavior w:val="content"/>
        </w:behaviors>
        <w:guid w:val="{9CD4618E-7991-429D-A729-DAEE8B803999}"/>
      </w:docPartPr>
      <w:docPartBody>
        <w:p w:rsidR="00ED7395" w:rsidRDefault="00FE6E26" w:rsidP="00FE6E26">
          <w:pPr>
            <w:pStyle w:val="9EAC51AD466142AABF32544ED5B3FA18"/>
          </w:pPr>
          <w:r w:rsidRPr="00CE6EA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alliard-Roman">
    <w:altName w:val="Cambria"/>
    <w:panose1 w:val="00000000000000000000"/>
    <w:charset w:val="00"/>
    <w:family w:val="roman"/>
    <w:notTrueType/>
    <w:pitch w:val="default"/>
    <w:sig w:usb0="00000003" w:usb1="00000000" w:usb2="00000000" w:usb3="00000000" w:csb0="00000001" w:csb1="00000000"/>
  </w:font>
  <w:font w:name="NewCenturySchlbk-Italic">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EFB"/>
    <w:rsid w:val="00021F98"/>
    <w:rsid w:val="00030E4E"/>
    <w:rsid w:val="000A26D3"/>
    <w:rsid w:val="000D4673"/>
    <w:rsid w:val="000D7923"/>
    <w:rsid w:val="0016424D"/>
    <w:rsid w:val="0017233A"/>
    <w:rsid w:val="001B0228"/>
    <w:rsid w:val="001B32FC"/>
    <w:rsid w:val="00337A2F"/>
    <w:rsid w:val="00341BBF"/>
    <w:rsid w:val="0055745A"/>
    <w:rsid w:val="005C0B9B"/>
    <w:rsid w:val="006005D1"/>
    <w:rsid w:val="006B181B"/>
    <w:rsid w:val="006C325A"/>
    <w:rsid w:val="00764EA3"/>
    <w:rsid w:val="00811475"/>
    <w:rsid w:val="008B3EFB"/>
    <w:rsid w:val="009A6A91"/>
    <w:rsid w:val="00C2103D"/>
    <w:rsid w:val="00C322E7"/>
    <w:rsid w:val="00C912E6"/>
    <w:rsid w:val="00CA7ED2"/>
    <w:rsid w:val="00DC0D2D"/>
    <w:rsid w:val="00E8346B"/>
    <w:rsid w:val="00ED7395"/>
    <w:rsid w:val="00FE6E26"/>
    <w:rsid w:val="00FF18B8"/>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IL" w:eastAsia="en-IL"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7395"/>
    <w:rPr>
      <w:color w:val="808080"/>
    </w:rPr>
  </w:style>
  <w:style w:type="paragraph" w:customStyle="1" w:styleId="9EAC51AD466142AABF32544ED5B3FA18">
    <w:name w:val="9EAC51AD466142AABF32544ED5B3FA18"/>
    <w:rsid w:val="00FE6E26"/>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1143</Words>
  <Characters>6518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 Kaplan</dc:creator>
  <cp:keywords/>
  <dc:description/>
  <cp:lastModifiedBy>Sharona Atlas</cp:lastModifiedBy>
  <cp:revision>2</cp:revision>
  <cp:lastPrinted>2023-02-08T19:05:00Z</cp:lastPrinted>
  <dcterms:created xsi:type="dcterms:W3CDTF">2024-10-29T19:52:00Z</dcterms:created>
  <dcterms:modified xsi:type="dcterms:W3CDTF">2024-10-29T19:52:00Z</dcterms:modified>
</cp:coreProperties>
</file>