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61C99" w14:textId="77777777" w:rsidR="00143848" w:rsidRPr="00143848" w:rsidRDefault="00143848" w:rsidP="00143848">
      <w:pPr>
        <w:rPr>
          <w:lang w:val="en-US"/>
        </w:rPr>
      </w:pPr>
      <w:r w:rsidRPr="00143848">
        <w:rPr>
          <w:b/>
          <w:bCs/>
          <w:lang w:val="en-US"/>
        </w:rPr>
        <w:t xml:space="preserve">Table 1.  </w:t>
      </w:r>
      <w:r w:rsidRPr="00143848">
        <w:rPr>
          <w:lang w:val="en-US"/>
        </w:rPr>
        <w:t>Schedule of enrolment, interviews, intervention, and assessment of the Mental health based Intervention trial, following the Standard Protocol Items Recommended for Clinical Trials (SPIRIT) guidelines</w:t>
      </w:r>
      <w:r w:rsidRPr="00143848">
        <w:rPr>
          <w:rtl/>
        </w:rPr>
        <w:t>.</w:t>
      </w:r>
    </w:p>
    <w:tbl>
      <w:tblPr>
        <w:tblpPr w:leftFromText="180" w:rightFromText="180" w:bottomFromText="160" w:vertAnchor="text" w:tblpXSpec="right" w:tblpY="1"/>
        <w:tblOverlap w:val="never"/>
        <w:tblW w:w="9585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4A0" w:firstRow="1" w:lastRow="0" w:firstColumn="1" w:lastColumn="0" w:noHBand="0" w:noVBand="1"/>
      </w:tblPr>
      <w:tblGrid>
        <w:gridCol w:w="1907"/>
        <w:gridCol w:w="1351"/>
        <w:gridCol w:w="1261"/>
        <w:gridCol w:w="1351"/>
        <w:gridCol w:w="1264"/>
        <w:gridCol w:w="1171"/>
        <w:gridCol w:w="630"/>
        <w:gridCol w:w="627"/>
        <w:gridCol w:w="23"/>
      </w:tblGrid>
      <w:tr w:rsidR="00143848" w:rsidRPr="00143848" w14:paraId="2FBC3589" w14:textId="77777777" w:rsidTr="00143848">
        <w:trPr>
          <w:gridAfter w:val="1"/>
          <w:wAfter w:w="23" w:type="dxa"/>
          <w:trHeight w:val="332"/>
        </w:trPr>
        <w:tc>
          <w:tcPr>
            <w:tcW w:w="1905" w:type="dxa"/>
            <w:tcBorders>
              <w:top w:val="single" w:sz="4" w:space="0" w:color="262626"/>
              <w:left w:val="single" w:sz="4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2223DFA4" w14:textId="77777777" w:rsidR="00143848" w:rsidRPr="00143848" w:rsidRDefault="00143848" w:rsidP="00143848">
            <w:pPr>
              <w:rPr>
                <w:b/>
                <w:bCs/>
                <w:lang w:val="en-US"/>
              </w:rPr>
            </w:pPr>
          </w:p>
        </w:tc>
        <w:tc>
          <w:tcPr>
            <w:tcW w:w="7650" w:type="dxa"/>
            <w:gridSpan w:val="7"/>
            <w:tcBorders>
              <w:top w:val="single" w:sz="4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55476A0C" w14:textId="77777777" w:rsidR="00143848" w:rsidRPr="00143848" w:rsidRDefault="00143848" w:rsidP="00143848">
            <w:pPr>
              <w:rPr>
                <w:b/>
                <w:lang w:val="en-US"/>
              </w:rPr>
            </w:pPr>
            <w:r w:rsidRPr="00143848">
              <w:rPr>
                <w:b/>
                <w:bCs/>
                <w:lang w:val="en-US"/>
              </w:rPr>
              <w:t>STUDY PERIOD</w:t>
            </w:r>
          </w:p>
        </w:tc>
      </w:tr>
      <w:tr w:rsidR="00143848" w:rsidRPr="00143848" w14:paraId="4A2D72E7" w14:textId="77777777" w:rsidTr="00143848">
        <w:trPr>
          <w:gridAfter w:val="1"/>
          <w:wAfter w:w="23" w:type="dxa"/>
          <w:trHeight w:val="363"/>
        </w:trPr>
        <w:tc>
          <w:tcPr>
            <w:tcW w:w="1905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auto"/>
            </w:tcBorders>
            <w:vAlign w:val="bottom"/>
          </w:tcPr>
          <w:p w14:paraId="625EA72D" w14:textId="77777777" w:rsidR="00143848" w:rsidRPr="00143848" w:rsidRDefault="00143848" w:rsidP="00143848">
            <w:pPr>
              <w:rPr>
                <w:b/>
                <w:bCs/>
                <w:lang w:val="en-US"/>
              </w:rPr>
            </w:pPr>
          </w:p>
        </w:tc>
        <w:tc>
          <w:tcPr>
            <w:tcW w:w="2610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64406474" w14:textId="77777777" w:rsidR="00143848" w:rsidRPr="00143848" w:rsidRDefault="00143848" w:rsidP="00143848">
            <w:pPr>
              <w:rPr>
                <w:b/>
                <w:lang w:val="en-US"/>
              </w:rPr>
            </w:pPr>
            <w:r w:rsidRPr="00143848">
              <w:rPr>
                <w:b/>
                <w:lang w:val="en-US"/>
              </w:rPr>
              <w:t>Phase 1:</w:t>
            </w:r>
          </w:p>
          <w:p w14:paraId="155AA0B1" w14:textId="77777777" w:rsidR="00143848" w:rsidRPr="00143848" w:rsidRDefault="00143848" w:rsidP="00143848">
            <w:pPr>
              <w:rPr>
                <w:b/>
                <w:lang w:val="en-US"/>
              </w:rPr>
            </w:pPr>
            <w:r w:rsidRPr="00143848">
              <w:rPr>
                <w:b/>
                <w:lang w:val="en-US"/>
              </w:rPr>
              <w:t>Descriptive study</w:t>
            </w:r>
          </w:p>
        </w:tc>
        <w:tc>
          <w:tcPr>
            <w:tcW w:w="5040" w:type="dxa"/>
            <w:gridSpan w:val="5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8" w:space="0" w:color="262626"/>
            </w:tcBorders>
            <w:vAlign w:val="center"/>
          </w:tcPr>
          <w:p w14:paraId="50D36504" w14:textId="77777777" w:rsidR="00143848" w:rsidRPr="00143848" w:rsidRDefault="00143848" w:rsidP="00143848">
            <w:pPr>
              <w:rPr>
                <w:b/>
                <w:lang w:val="en-US"/>
              </w:rPr>
            </w:pPr>
            <w:r w:rsidRPr="00143848">
              <w:rPr>
                <w:b/>
                <w:lang w:val="en-US"/>
              </w:rPr>
              <w:t>Phase 2:</w:t>
            </w:r>
          </w:p>
          <w:p w14:paraId="58D72591" w14:textId="77777777" w:rsidR="00143848" w:rsidRPr="00143848" w:rsidRDefault="00143848" w:rsidP="00143848">
            <w:pPr>
              <w:rPr>
                <w:b/>
                <w:lang w:val="en-US"/>
              </w:rPr>
            </w:pPr>
            <w:r w:rsidRPr="00143848">
              <w:rPr>
                <w:b/>
                <w:lang w:val="en-US"/>
              </w:rPr>
              <w:t>The randomized controlled trial</w:t>
            </w:r>
          </w:p>
          <w:p w14:paraId="50C900B8" w14:textId="77777777" w:rsidR="00143848" w:rsidRPr="00143848" w:rsidRDefault="00143848" w:rsidP="00143848">
            <w:pPr>
              <w:rPr>
                <w:b/>
                <w:lang w:val="en-US"/>
              </w:rPr>
            </w:pPr>
          </w:p>
        </w:tc>
      </w:tr>
      <w:tr w:rsidR="00143848" w:rsidRPr="00143848" w14:paraId="368BB198" w14:textId="77777777" w:rsidTr="00143848">
        <w:trPr>
          <w:gridAfter w:val="1"/>
          <w:wAfter w:w="23" w:type="dxa"/>
          <w:trHeight w:val="1056"/>
        </w:trPr>
        <w:tc>
          <w:tcPr>
            <w:tcW w:w="1905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auto"/>
            </w:tcBorders>
            <w:vAlign w:val="bottom"/>
          </w:tcPr>
          <w:p w14:paraId="4C9DDC83" w14:textId="77777777" w:rsidR="00143848" w:rsidRPr="00143848" w:rsidRDefault="00143848" w:rsidP="00143848">
            <w:pPr>
              <w:rPr>
                <w:b/>
                <w:bCs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5F216A33" w14:textId="77777777" w:rsidR="00143848" w:rsidRPr="00143848" w:rsidRDefault="00143848" w:rsidP="00143848">
            <w:pPr>
              <w:rPr>
                <w:b/>
                <w:bCs/>
                <w:lang w:val="en-US"/>
              </w:rPr>
            </w:pPr>
            <w:r w:rsidRPr="00143848">
              <w:rPr>
                <w:b/>
                <w:bCs/>
                <w:lang w:val="en-US"/>
              </w:rPr>
              <w:t>Enrollment</w:t>
            </w:r>
          </w:p>
        </w:tc>
        <w:tc>
          <w:tcPr>
            <w:tcW w:w="126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1FF413DA" w14:textId="77777777" w:rsidR="00143848" w:rsidRPr="00143848" w:rsidRDefault="00143848" w:rsidP="00143848">
            <w:pPr>
              <w:rPr>
                <w:b/>
                <w:lang w:val="en-US"/>
              </w:rPr>
            </w:pPr>
            <w:r w:rsidRPr="00143848">
              <w:rPr>
                <w:b/>
                <w:lang w:val="en-US"/>
              </w:rPr>
              <w:t>Close-out</w:t>
            </w: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4" w:space="0" w:color="auto"/>
            </w:tcBorders>
            <w:vAlign w:val="center"/>
            <w:hideMark/>
          </w:tcPr>
          <w:p w14:paraId="71AA4631" w14:textId="77777777" w:rsidR="00143848" w:rsidRPr="00143848" w:rsidRDefault="00143848" w:rsidP="00143848">
            <w:pPr>
              <w:rPr>
                <w:b/>
                <w:lang w:val="en-US"/>
              </w:rPr>
            </w:pPr>
            <w:r w:rsidRPr="00143848">
              <w:rPr>
                <w:b/>
                <w:bCs/>
                <w:lang w:val="en-US"/>
              </w:rPr>
              <w:t>Enrollment</w:t>
            </w:r>
          </w:p>
        </w:tc>
        <w:tc>
          <w:tcPr>
            <w:tcW w:w="1263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2C53C841" w14:textId="77777777" w:rsidR="00143848" w:rsidRPr="00143848" w:rsidRDefault="00143848" w:rsidP="00143848">
            <w:pPr>
              <w:rPr>
                <w:b/>
                <w:bCs/>
                <w:lang w:val="en-US"/>
              </w:rPr>
            </w:pPr>
            <w:r w:rsidRPr="00143848">
              <w:rPr>
                <w:b/>
                <w:bCs/>
                <w:lang w:val="en-US"/>
              </w:rPr>
              <w:t>Allocation</w:t>
            </w:r>
          </w:p>
        </w:tc>
        <w:tc>
          <w:tcPr>
            <w:tcW w:w="117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2536223B" w14:textId="77777777" w:rsidR="00143848" w:rsidRPr="00143848" w:rsidRDefault="00143848" w:rsidP="00143848">
            <w:pPr>
              <w:rPr>
                <w:b/>
                <w:bCs/>
                <w:lang w:val="en-US"/>
              </w:rPr>
            </w:pPr>
            <w:r w:rsidRPr="00143848">
              <w:rPr>
                <w:b/>
                <w:bCs/>
                <w:lang w:val="en-US"/>
              </w:rPr>
              <w:t>Post-allocation</w:t>
            </w:r>
          </w:p>
        </w:tc>
        <w:tc>
          <w:tcPr>
            <w:tcW w:w="1257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28CC0940" w14:textId="77777777" w:rsidR="00143848" w:rsidRPr="00143848" w:rsidRDefault="00143848" w:rsidP="00143848">
            <w:pPr>
              <w:rPr>
                <w:b/>
                <w:lang w:val="en-US"/>
              </w:rPr>
            </w:pPr>
            <w:r w:rsidRPr="00143848">
              <w:rPr>
                <w:b/>
                <w:lang w:val="en-US"/>
              </w:rPr>
              <w:t>Follow-up</w:t>
            </w:r>
          </w:p>
        </w:tc>
      </w:tr>
      <w:tr w:rsidR="00143848" w:rsidRPr="00143848" w14:paraId="66CDD0C0" w14:textId="77777777" w:rsidTr="00143848">
        <w:trPr>
          <w:trHeight w:val="345"/>
        </w:trPr>
        <w:tc>
          <w:tcPr>
            <w:tcW w:w="1905" w:type="dxa"/>
            <w:tcBorders>
              <w:top w:val="single" w:sz="6" w:space="0" w:color="262626"/>
              <w:left w:val="single" w:sz="4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  <w:hideMark/>
          </w:tcPr>
          <w:p w14:paraId="2828E9CA" w14:textId="77777777" w:rsidR="00143848" w:rsidRPr="00143848" w:rsidRDefault="00143848" w:rsidP="00143848">
            <w:pPr>
              <w:rPr>
                <w:bCs/>
                <w:lang w:val="en-US"/>
              </w:rPr>
            </w:pPr>
            <w:r w:rsidRPr="00143848">
              <w:rPr>
                <w:b/>
                <w:bCs/>
                <w:lang w:val="en-US"/>
              </w:rPr>
              <w:t>Time point</w:t>
            </w: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  <w:hideMark/>
          </w:tcPr>
          <w:p w14:paraId="449DAE7E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  <w:r w:rsidRPr="00143848">
              <w:rPr>
                <w:b/>
                <w:bCs/>
                <w:i/>
                <w:lang w:val="en-US"/>
              </w:rPr>
              <w:t>T</w:t>
            </w:r>
            <w:r w:rsidRPr="00143848">
              <w:rPr>
                <w:b/>
                <w:bCs/>
                <w:i/>
                <w:vertAlign w:val="subscript"/>
                <w:lang w:val="en-US"/>
              </w:rPr>
              <w:t>0</w:t>
            </w:r>
          </w:p>
        </w:tc>
        <w:tc>
          <w:tcPr>
            <w:tcW w:w="126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  <w:hideMark/>
          </w:tcPr>
          <w:p w14:paraId="703BF5E1" w14:textId="77777777" w:rsidR="00143848" w:rsidRPr="00143848" w:rsidRDefault="00143848" w:rsidP="00143848">
            <w:pPr>
              <w:rPr>
                <w:b/>
                <w:bCs/>
                <w:lang w:val="en-US"/>
              </w:rPr>
            </w:pPr>
            <w:r w:rsidRPr="00143848">
              <w:rPr>
                <w:b/>
                <w:bCs/>
                <w:lang w:val="en-US"/>
              </w:rPr>
              <w:t>T2</w:t>
            </w: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  <w:hideMark/>
          </w:tcPr>
          <w:p w14:paraId="4754BE56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  <w:r w:rsidRPr="00143848">
              <w:rPr>
                <w:b/>
                <w:bCs/>
                <w:i/>
                <w:lang w:val="en-US"/>
              </w:rPr>
              <w:t>T3</w:t>
            </w:r>
          </w:p>
        </w:tc>
        <w:tc>
          <w:tcPr>
            <w:tcW w:w="1263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  <w:hideMark/>
          </w:tcPr>
          <w:p w14:paraId="1916BDFD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  <w:r w:rsidRPr="00143848">
              <w:rPr>
                <w:b/>
                <w:bCs/>
                <w:i/>
                <w:lang w:val="en-US"/>
              </w:rPr>
              <w:t>T3</w:t>
            </w:r>
          </w:p>
        </w:tc>
        <w:tc>
          <w:tcPr>
            <w:tcW w:w="1170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  <w:hideMark/>
          </w:tcPr>
          <w:p w14:paraId="18835719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  <w:r w:rsidRPr="00143848">
              <w:rPr>
                <w:b/>
                <w:bCs/>
                <w:i/>
                <w:lang w:val="en-US"/>
              </w:rPr>
              <w:t>T4</w:t>
            </w:r>
          </w:p>
        </w:tc>
        <w:tc>
          <w:tcPr>
            <w:tcW w:w="630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  <w:hideMark/>
          </w:tcPr>
          <w:p w14:paraId="01B118CD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  <w:r w:rsidRPr="00143848">
              <w:rPr>
                <w:b/>
                <w:bCs/>
                <w:i/>
                <w:lang w:val="en-US"/>
              </w:rPr>
              <w:t>T5</w:t>
            </w:r>
          </w:p>
        </w:tc>
        <w:tc>
          <w:tcPr>
            <w:tcW w:w="650" w:type="dxa"/>
            <w:gridSpan w:val="2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  <w:hideMark/>
          </w:tcPr>
          <w:p w14:paraId="0211253A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  <w:r w:rsidRPr="00143848">
              <w:rPr>
                <w:b/>
                <w:bCs/>
                <w:i/>
                <w:lang w:val="en-US"/>
              </w:rPr>
              <w:t>T7</w:t>
            </w:r>
          </w:p>
        </w:tc>
      </w:tr>
      <w:tr w:rsidR="00143848" w:rsidRPr="00143848" w14:paraId="177D2A70" w14:textId="77777777" w:rsidTr="00143848">
        <w:trPr>
          <w:gridAfter w:val="1"/>
          <w:wAfter w:w="23" w:type="dxa"/>
          <w:trHeight w:val="540"/>
        </w:trPr>
        <w:tc>
          <w:tcPr>
            <w:tcW w:w="1905" w:type="dxa"/>
            <w:tcBorders>
              <w:top w:val="double" w:sz="12" w:space="0" w:color="262626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14:paraId="00CE4CD0" w14:textId="77777777" w:rsidR="00143848" w:rsidRPr="00143848" w:rsidRDefault="00143848" w:rsidP="00143848">
            <w:pPr>
              <w:rPr>
                <w:b/>
                <w:bCs/>
                <w:lang w:val="en-US"/>
              </w:rPr>
            </w:pPr>
            <w:r w:rsidRPr="00143848">
              <w:rPr>
                <w:b/>
                <w:bCs/>
                <w:lang w:val="en-US"/>
              </w:rPr>
              <w:t>ENROLLMENT:</w:t>
            </w:r>
          </w:p>
        </w:tc>
        <w:tc>
          <w:tcPr>
            <w:tcW w:w="1350" w:type="dxa"/>
            <w:tcBorders>
              <w:top w:val="double" w:sz="12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bottom"/>
          </w:tcPr>
          <w:p w14:paraId="05656517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0" w:type="dxa"/>
            <w:tcBorders>
              <w:top w:val="doub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bottom"/>
          </w:tcPr>
          <w:p w14:paraId="1DE3C633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350" w:type="dxa"/>
            <w:tcBorders>
              <w:top w:val="double" w:sz="12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bottom"/>
          </w:tcPr>
          <w:p w14:paraId="46376342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3" w:type="dxa"/>
            <w:tcBorders>
              <w:top w:val="double" w:sz="12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bottom"/>
          </w:tcPr>
          <w:p w14:paraId="55E7B587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170" w:type="dxa"/>
            <w:tcBorders>
              <w:top w:val="double" w:sz="12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bottom"/>
          </w:tcPr>
          <w:p w14:paraId="352BD668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30" w:type="dxa"/>
            <w:tcBorders>
              <w:top w:val="doub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bottom"/>
          </w:tcPr>
          <w:p w14:paraId="6DCD2FDE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27" w:type="dxa"/>
            <w:tcBorders>
              <w:top w:val="doub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bottom"/>
          </w:tcPr>
          <w:p w14:paraId="73B23A8D" w14:textId="77777777" w:rsidR="00143848" w:rsidRPr="00143848" w:rsidRDefault="00143848" w:rsidP="00143848">
            <w:pPr>
              <w:rPr>
                <w:lang w:val="en-US"/>
              </w:rPr>
            </w:pPr>
          </w:p>
        </w:tc>
      </w:tr>
      <w:tr w:rsidR="00143848" w:rsidRPr="00143848" w14:paraId="55D985D9" w14:textId="77777777" w:rsidTr="00143848">
        <w:trPr>
          <w:gridAfter w:val="1"/>
          <w:wAfter w:w="23" w:type="dxa"/>
          <w:trHeight w:val="540"/>
        </w:trPr>
        <w:tc>
          <w:tcPr>
            <w:tcW w:w="190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14:paraId="37D1BDDD" w14:textId="77777777" w:rsidR="00143848" w:rsidRPr="00143848" w:rsidRDefault="00143848" w:rsidP="00143848">
            <w:pPr>
              <w:rPr>
                <w:b/>
                <w:lang w:val="en-US"/>
              </w:rPr>
            </w:pPr>
            <w:r w:rsidRPr="00143848">
              <w:rPr>
                <w:b/>
                <w:lang w:val="en-US"/>
              </w:rPr>
              <w:t>Complete questionnaire</w:t>
            </w: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046DA373" w14:textId="1A716CD2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B0EB1A2" wp14:editId="0E77868C">
                      <wp:simplePos x="0" y="0"/>
                      <wp:positionH relativeFrom="column">
                        <wp:posOffset>33020</wp:posOffset>
                      </wp:positionH>
                      <wp:positionV relativeFrom="paragraph">
                        <wp:posOffset>163830</wp:posOffset>
                      </wp:positionV>
                      <wp:extent cx="1470025" cy="6985"/>
                      <wp:effectExtent l="57150" t="57150" r="53975" b="69215"/>
                      <wp:wrapNone/>
                      <wp:docPr id="2104661601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70025" cy="69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BA84D3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2.6pt;margin-top:12.9pt;width:115.75pt;height: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7D243649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7143819B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3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45D01783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17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5B22CE56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61529999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2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38DB730D" w14:textId="77777777" w:rsidR="00143848" w:rsidRPr="00143848" w:rsidRDefault="00143848" w:rsidP="00143848">
            <w:pPr>
              <w:rPr>
                <w:lang w:val="en-US"/>
              </w:rPr>
            </w:pPr>
          </w:p>
        </w:tc>
      </w:tr>
      <w:tr w:rsidR="00143848" w:rsidRPr="00143848" w14:paraId="76F42824" w14:textId="77777777" w:rsidTr="00143848">
        <w:trPr>
          <w:gridAfter w:val="1"/>
          <w:wAfter w:w="23" w:type="dxa"/>
          <w:trHeight w:val="540"/>
        </w:trPr>
        <w:tc>
          <w:tcPr>
            <w:tcW w:w="190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14:paraId="14F0C4A7" w14:textId="77777777" w:rsidR="00143848" w:rsidRPr="00143848" w:rsidRDefault="00143848" w:rsidP="00143848">
            <w:pPr>
              <w:rPr>
                <w:b/>
                <w:lang w:val="en-US"/>
              </w:rPr>
            </w:pPr>
            <w:r w:rsidRPr="00143848">
              <w:rPr>
                <w:b/>
                <w:lang w:val="en-US"/>
              </w:rPr>
              <w:t>Data analysis</w:t>
            </w: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73B506F1" w14:textId="603E2811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DC18C08" wp14:editId="79522ABA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160655</wp:posOffset>
                      </wp:positionV>
                      <wp:extent cx="1470025" cy="6985"/>
                      <wp:effectExtent l="57150" t="57150" r="53975" b="69215"/>
                      <wp:wrapNone/>
                      <wp:docPr id="896036657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70025" cy="69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688CD7" id="Straight Arrow Connector 3" o:spid="_x0000_s1026" type="#_x0000_t32" style="position:absolute;margin-left:2.25pt;margin-top:12.65pt;width:115.75pt;height: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02D8484F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3E5AC2CF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3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3AF05D50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17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323895F0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3FDCE3CA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2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181BA0CA" w14:textId="77777777" w:rsidR="00143848" w:rsidRPr="00143848" w:rsidRDefault="00143848" w:rsidP="00143848">
            <w:pPr>
              <w:rPr>
                <w:lang w:val="en-US"/>
              </w:rPr>
            </w:pPr>
          </w:p>
        </w:tc>
      </w:tr>
      <w:tr w:rsidR="00143848" w:rsidRPr="00143848" w14:paraId="0DD122BF" w14:textId="77777777" w:rsidTr="00143848">
        <w:trPr>
          <w:gridAfter w:val="1"/>
          <w:wAfter w:w="23" w:type="dxa"/>
          <w:trHeight w:val="540"/>
        </w:trPr>
        <w:tc>
          <w:tcPr>
            <w:tcW w:w="190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14:paraId="0FB4E737" w14:textId="77777777" w:rsidR="00143848" w:rsidRPr="00143848" w:rsidRDefault="00143848" w:rsidP="00143848">
            <w:pPr>
              <w:rPr>
                <w:b/>
                <w:lang w:val="en-US"/>
              </w:rPr>
            </w:pPr>
            <w:r w:rsidRPr="00143848">
              <w:rPr>
                <w:b/>
                <w:lang w:val="en-US"/>
              </w:rPr>
              <w:t>Eligibility screen</w:t>
            </w: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2A16DF74" w14:textId="77777777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lang w:val="en-US"/>
              </w:rPr>
              <w:t>X</w:t>
            </w:r>
          </w:p>
        </w:tc>
        <w:tc>
          <w:tcPr>
            <w:tcW w:w="126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4A874101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41D5915D" w14:textId="77777777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lang w:val="en-US"/>
              </w:rPr>
              <w:t>X</w:t>
            </w:r>
          </w:p>
        </w:tc>
        <w:tc>
          <w:tcPr>
            <w:tcW w:w="1263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393679FF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17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79F303F9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7AEC6D93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2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5B34A600" w14:textId="77777777" w:rsidR="00143848" w:rsidRPr="00143848" w:rsidRDefault="00143848" w:rsidP="00143848">
            <w:pPr>
              <w:rPr>
                <w:lang w:val="en-US"/>
              </w:rPr>
            </w:pPr>
          </w:p>
        </w:tc>
      </w:tr>
      <w:tr w:rsidR="00143848" w:rsidRPr="00143848" w14:paraId="7F44F279" w14:textId="77777777" w:rsidTr="00143848">
        <w:trPr>
          <w:gridAfter w:val="1"/>
          <w:wAfter w:w="23" w:type="dxa"/>
          <w:trHeight w:val="540"/>
        </w:trPr>
        <w:tc>
          <w:tcPr>
            <w:tcW w:w="190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</w:tcPr>
          <w:p w14:paraId="2B2EBD93" w14:textId="77777777" w:rsidR="00143848" w:rsidRPr="00143848" w:rsidRDefault="00143848" w:rsidP="00143848">
            <w:pPr>
              <w:rPr>
                <w:b/>
                <w:lang w:val="en-US"/>
              </w:rPr>
            </w:pPr>
            <w:r w:rsidRPr="00143848">
              <w:rPr>
                <w:b/>
                <w:lang w:val="en-US"/>
              </w:rPr>
              <w:t>Informed consent</w:t>
            </w:r>
          </w:p>
          <w:p w14:paraId="3B2B6F1E" w14:textId="77777777" w:rsidR="00143848" w:rsidRPr="00143848" w:rsidRDefault="00143848" w:rsidP="00143848">
            <w:pPr>
              <w:rPr>
                <w:b/>
                <w:i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0C52AD04" w14:textId="77777777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lang w:val="en-US"/>
              </w:rPr>
              <w:t>X</w:t>
            </w:r>
          </w:p>
        </w:tc>
        <w:tc>
          <w:tcPr>
            <w:tcW w:w="126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5AC42122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3137F569" w14:textId="77777777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lang w:val="en-US"/>
              </w:rPr>
              <w:t>X</w:t>
            </w:r>
          </w:p>
        </w:tc>
        <w:tc>
          <w:tcPr>
            <w:tcW w:w="1263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4ACE91BD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17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71B9DC45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02443064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2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0D012068" w14:textId="77777777" w:rsidR="00143848" w:rsidRPr="00143848" w:rsidRDefault="00143848" w:rsidP="00143848">
            <w:pPr>
              <w:rPr>
                <w:lang w:val="en-US"/>
              </w:rPr>
            </w:pPr>
          </w:p>
        </w:tc>
      </w:tr>
      <w:tr w:rsidR="00143848" w:rsidRPr="00143848" w14:paraId="5F8A1896" w14:textId="77777777" w:rsidTr="00143848">
        <w:trPr>
          <w:gridAfter w:val="1"/>
          <w:wAfter w:w="23" w:type="dxa"/>
          <w:trHeight w:val="540"/>
        </w:trPr>
        <w:tc>
          <w:tcPr>
            <w:tcW w:w="1905" w:type="dxa"/>
            <w:tcBorders>
              <w:top w:val="nil"/>
              <w:left w:val="single" w:sz="4" w:space="0" w:color="262626"/>
              <w:bottom w:val="single" w:sz="12" w:space="0" w:color="262626"/>
              <w:right w:val="single" w:sz="12" w:space="0" w:color="auto"/>
            </w:tcBorders>
            <w:vAlign w:val="center"/>
            <w:hideMark/>
          </w:tcPr>
          <w:p w14:paraId="131701BD" w14:textId="77777777" w:rsidR="00143848" w:rsidRPr="00143848" w:rsidRDefault="00143848" w:rsidP="00143848">
            <w:pPr>
              <w:rPr>
                <w:b/>
                <w:bCs/>
                <w:lang w:val="en-US"/>
              </w:rPr>
            </w:pPr>
            <w:r w:rsidRPr="00143848">
              <w:rPr>
                <w:b/>
                <w:bCs/>
                <w:lang w:val="en-US"/>
              </w:rPr>
              <w:t>Allocation</w:t>
            </w: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vAlign w:val="center"/>
          </w:tcPr>
          <w:p w14:paraId="74AA68AD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vAlign w:val="center"/>
          </w:tcPr>
          <w:p w14:paraId="487EBDD1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auto"/>
            </w:tcBorders>
            <w:vAlign w:val="center"/>
          </w:tcPr>
          <w:p w14:paraId="4144D643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3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auto"/>
            </w:tcBorders>
            <w:vAlign w:val="center"/>
            <w:hideMark/>
          </w:tcPr>
          <w:p w14:paraId="08DCB24B" w14:textId="77777777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lang w:val="en-US"/>
              </w:rPr>
              <w:t>X</w:t>
            </w:r>
          </w:p>
        </w:tc>
        <w:tc>
          <w:tcPr>
            <w:tcW w:w="1170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auto"/>
            </w:tcBorders>
            <w:vAlign w:val="center"/>
          </w:tcPr>
          <w:p w14:paraId="15B09495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vAlign w:val="center"/>
          </w:tcPr>
          <w:p w14:paraId="3240C77C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27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vAlign w:val="center"/>
          </w:tcPr>
          <w:p w14:paraId="7A31B217" w14:textId="77777777" w:rsidR="00143848" w:rsidRPr="00143848" w:rsidRDefault="00143848" w:rsidP="00143848">
            <w:pPr>
              <w:rPr>
                <w:lang w:val="en-US"/>
              </w:rPr>
            </w:pPr>
          </w:p>
        </w:tc>
      </w:tr>
      <w:tr w:rsidR="00143848" w:rsidRPr="00143848" w14:paraId="1620A4E7" w14:textId="77777777" w:rsidTr="00143848">
        <w:trPr>
          <w:gridAfter w:val="1"/>
          <w:wAfter w:w="23" w:type="dxa"/>
          <w:trHeight w:val="540"/>
        </w:trPr>
        <w:tc>
          <w:tcPr>
            <w:tcW w:w="1905" w:type="dxa"/>
            <w:tcBorders>
              <w:top w:val="single" w:sz="12" w:space="0" w:color="262626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14:paraId="4FDE12A0" w14:textId="77777777" w:rsidR="00143848" w:rsidRPr="00143848" w:rsidRDefault="00143848" w:rsidP="00143848">
            <w:pPr>
              <w:rPr>
                <w:b/>
                <w:bCs/>
                <w:lang w:val="en-US"/>
              </w:rPr>
            </w:pPr>
            <w:r w:rsidRPr="00143848">
              <w:rPr>
                <w:b/>
                <w:bCs/>
                <w:lang w:val="en-US"/>
              </w:rPr>
              <w:t>INTERVENTIONS:</w:t>
            </w:r>
          </w:p>
        </w:tc>
        <w:tc>
          <w:tcPr>
            <w:tcW w:w="1350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157D5FB1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05CCBB6F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350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1A3F324C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3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05793E18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170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174FBFD7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30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697F5985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27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559A28EB" w14:textId="77777777" w:rsidR="00143848" w:rsidRPr="00143848" w:rsidRDefault="00143848" w:rsidP="00143848">
            <w:pPr>
              <w:rPr>
                <w:lang w:val="en-US"/>
              </w:rPr>
            </w:pPr>
          </w:p>
        </w:tc>
      </w:tr>
      <w:tr w:rsidR="00143848" w:rsidRPr="00143848" w14:paraId="0AB390C9" w14:textId="77777777" w:rsidTr="00143848">
        <w:trPr>
          <w:gridAfter w:val="1"/>
          <w:wAfter w:w="23" w:type="dxa"/>
          <w:trHeight w:val="540"/>
        </w:trPr>
        <w:tc>
          <w:tcPr>
            <w:tcW w:w="190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</w:tcPr>
          <w:p w14:paraId="7D62EA1C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</w:p>
          <w:p w14:paraId="56BC3D37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  <w:r w:rsidRPr="00143848">
              <w:rPr>
                <w:b/>
                <w:bCs/>
                <w:i/>
                <w:lang w:val="en-US"/>
              </w:rPr>
              <w:t>Intervention</w:t>
            </w:r>
          </w:p>
          <w:p w14:paraId="0E85495D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  <w:r w:rsidRPr="00143848">
              <w:rPr>
                <w:b/>
                <w:bCs/>
                <w:i/>
                <w:rtl/>
              </w:rPr>
              <w:t xml:space="preserve"> </w:t>
            </w:r>
            <w:r w:rsidRPr="00143848">
              <w:rPr>
                <w:b/>
                <w:bCs/>
                <w:i/>
                <w:lang w:val="en-US"/>
              </w:rPr>
              <w:t>group</w:t>
            </w:r>
          </w:p>
          <w:p w14:paraId="2A5C3B38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2F58A34B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767D46D0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3F12A036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3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4898FAD4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17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2FDB6E3C" w14:textId="77777777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lang w:val="en-US"/>
              </w:rPr>
              <w:t>X</w:t>
            </w:r>
          </w:p>
        </w:tc>
        <w:tc>
          <w:tcPr>
            <w:tcW w:w="63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1020B7C3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2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52365DA6" w14:textId="77777777" w:rsidR="00143848" w:rsidRPr="00143848" w:rsidRDefault="00143848" w:rsidP="00143848">
            <w:pPr>
              <w:rPr>
                <w:lang w:val="en-US"/>
              </w:rPr>
            </w:pPr>
          </w:p>
        </w:tc>
      </w:tr>
      <w:tr w:rsidR="00143848" w:rsidRPr="00143848" w14:paraId="3DDE8BC9" w14:textId="77777777" w:rsidTr="00143848">
        <w:trPr>
          <w:gridAfter w:val="1"/>
          <w:wAfter w:w="23" w:type="dxa"/>
          <w:trHeight w:val="1095"/>
        </w:trPr>
        <w:tc>
          <w:tcPr>
            <w:tcW w:w="1905" w:type="dxa"/>
            <w:tcBorders>
              <w:top w:val="nil"/>
              <w:left w:val="single" w:sz="4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25C61C94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  <w:r w:rsidRPr="00143848">
              <w:rPr>
                <w:b/>
                <w:bCs/>
                <w:i/>
                <w:lang w:val="en-US"/>
              </w:rPr>
              <w:t>Control group</w:t>
            </w: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3C431E07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75E3B839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3C1F6010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3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1AB51B4F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17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30E562D8" w14:textId="77777777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lang w:val="en-US"/>
              </w:rPr>
              <w:t>X</w:t>
            </w:r>
          </w:p>
        </w:tc>
        <w:tc>
          <w:tcPr>
            <w:tcW w:w="63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6B0DB456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2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07CC261B" w14:textId="77777777" w:rsidR="00143848" w:rsidRPr="00143848" w:rsidRDefault="00143848" w:rsidP="00143848">
            <w:pPr>
              <w:rPr>
                <w:rtl/>
                <w:lang w:bidi="fa-IR"/>
              </w:rPr>
            </w:pPr>
          </w:p>
        </w:tc>
      </w:tr>
      <w:tr w:rsidR="00143848" w:rsidRPr="00143848" w14:paraId="72ACF992" w14:textId="77777777" w:rsidTr="00143848">
        <w:trPr>
          <w:gridAfter w:val="1"/>
          <w:wAfter w:w="23" w:type="dxa"/>
          <w:trHeight w:val="540"/>
        </w:trPr>
        <w:tc>
          <w:tcPr>
            <w:tcW w:w="1905" w:type="dxa"/>
            <w:tcBorders>
              <w:top w:val="single" w:sz="12" w:space="0" w:color="262626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14:paraId="1DA57DC8" w14:textId="77777777" w:rsidR="00143848" w:rsidRPr="00143848" w:rsidRDefault="00143848" w:rsidP="00143848">
            <w:pPr>
              <w:rPr>
                <w:b/>
                <w:bCs/>
                <w:lang w:val="en-US"/>
              </w:rPr>
            </w:pPr>
            <w:r w:rsidRPr="00143848">
              <w:rPr>
                <w:b/>
                <w:bCs/>
                <w:lang w:val="en-US"/>
              </w:rPr>
              <w:lastRenderedPageBreak/>
              <w:t>ASSESSMENTS:</w:t>
            </w:r>
          </w:p>
        </w:tc>
        <w:tc>
          <w:tcPr>
            <w:tcW w:w="1350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70D71A60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071BC1F9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350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4EED32EA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3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7CC72374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170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7EA82148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30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1311C903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27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2C592353" w14:textId="77777777" w:rsidR="00143848" w:rsidRPr="00143848" w:rsidRDefault="00143848" w:rsidP="00143848">
            <w:pPr>
              <w:rPr>
                <w:lang w:val="en-US"/>
              </w:rPr>
            </w:pPr>
          </w:p>
        </w:tc>
      </w:tr>
      <w:tr w:rsidR="00143848" w:rsidRPr="00143848" w14:paraId="00EAF435" w14:textId="77777777" w:rsidTr="00143848">
        <w:trPr>
          <w:gridAfter w:val="1"/>
          <w:wAfter w:w="23" w:type="dxa"/>
          <w:trHeight w:val="540"/>
        </w:trPr>
        <w:tc>
          <w:tcPr>
            <w:tcW w:w="190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</w:tcPr>
          <w:p w14:paraId="70EF4EBF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  <w:r w:rsidRPr="00143848">
              <w:rPr>
                <w:b/>
                <w:bCs/>
                <w:i/>
                <w:lang w:val="en-US"/>
              </w:rPr>
              <w:t>Depression, anxiety, and stress</w:t>
            </w:r>
          </w:p>
          <w:p w14:paraId="27ACE734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2F2E8C6F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27CE504C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30EB4283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3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4C635955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17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1A66DF22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  <w:hideMark/>
          </w:tcPr>
          <w:p w14:paraId="778AD93D" w14:textId="77777777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lang w:val="en-US"/>
              </w:rPr>
              <w:t>X</w:t>
            </w:r>
          </w:p>
        </w:tc>
        <w:tc>
          <w:tcPr>
            <w:tcW w:w="62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  <w:hideMark/>
          </w:tcPr>
          <w:p w14:paraId="24BCFAB7" w14:textId="77777777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lang w:val="en-US"/>
              </w:rPr>
              <w:t>X</w:t>
            </w:r>
          </w:p>
        </w:tc>
      </w:tr>
      <w:tr w:rsidR="00143848" w:rsidRPr="00143848" w14:paraId="6FCD48A2" w14:textId="77777777" w:rsidTr="00143848">
        <w:trPr>
          <w:gridAfter w:val="1"/>
          <w:wAfter w:w="23" w:type="dxa"/>
          <w:trHeight w:val="540"/>
        </w:trPr>
        <w:tc>
          <w:tcPr>
            <w:tcW w:w="190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</w:tcPr>
          <w:p w14:paraId="50A751CC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  <w:r w:rsidRPr="00143848">
              <w:rPr>
                <w:b/>
                <w:bCs/>
                <w:i/>
                <w:lang w:val="en-US"/>
              </w:rPr>
              <w:t>Quality of life</w:t>
            </w:r>
          </w:p>
          <w:p w14:paraId="3DF9CFF5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33ABCEEF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612E7400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4E250149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3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7CAF2CD3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17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auto"/>
            </w:tcBorders>
            <w:vAlign w:val="center"/>
          </w:tcPr>
          <w:p w14:paraId="67579CA7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27219234" w14:textId="77777777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lang w:val="en-US"/>
              </w:rPr>
              <w:t>X</w:t>
            </w:r>
          </w:p>
        </w:tc>
        <w:tc>
          <w:tcPr>
            <w:tcW w:w="62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4DF29F12" w14:textId="77777777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lang w:val="en-US"/>
              </w:rPr>
              <w:t>X</w:t>
            </w:r>
          </w:p>
        </w:tc>
      </w:tr>
      <w:tr w:rsidR="00143848" w:rsidRPr="00143848" w14:paraId="41A258D1" w14:textId="77777777" w:rsidTr="00143848">
        <w:trPr>
          <w:gridAfter w:val="1"/>
          <w:wAfter w:w="23" w:type="dxa"/>
          <w:trHeight w:val="540"/>
        </w:trPr>
        <w:tc>
          <w:tcPr>
            <w:tcW w:w="1905" w:type="dxa"/>
            <w:tcBorders>
              <w:top w:val="nil"/>
              <w:left w:val="single" w:sz="4" w:space="0" w:color="262626"/>
              <w:bottom w:val="single" w:sz="4" w:space="0" w:color="262626"/>
              <w:right w:val="single" w:sz="12" w:space="0" w:color="auto"/>
            </w:tcBorders>
            <w:vAlign w:val="bottom"/>
          </w:tcPr>
          <w:p w14:paraId="3168598D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</w:p>
          <w:p w14:paraId="0B4042E1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  <w:r w:rsidRPr="00143848">
              <w:rPr>
                <w:b/>
                <w:bCs/>
                <w:i/>
                <w:lang w:val="en-US"/>
              </w:rPr>
              <w:t>Menstrual pain</w:t>
            </w:r>
          </w:p>
          <w:p w14:paraId="3B525E3F" w14:textId="77777777" w:rsidR="00143848" w:rsidRPr="00143848" w:rsidRDefault="00143848" w:rsidP="00143848">
            <w:pPr>
              <w:rPr>
                <w:b/>
                <w:bCs/>
                <w:i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12" w:space="0" w:color="262626"/>
            </w:tcBorders>
            <w:vAlign w:val="center"/>
          </w:tcPr>
          <w:p w14:paraId="61F66CAE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vAlign w:val="center"/>
          </w:tcPr>
          <w:p w14:paraId="45B4283A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12" w:space="0" w:color="auto"/>
            </w:tcBorders>
            <w:vAlign w:val="center"/>
          </w:tcPr>
          <w:p w14:paraId="2B780AD2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263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12" w:space="0" w:color="auto"/>
            </w:tcBorders>
            <w:vAlign w:val="center"/>
          </w:tcPr>
          <w:p w14:paraId="3743D449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1170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12" w:space="0" w:color="auto"/>
            </w:tcBorders>
            <w:vAlign w:val="center"/>
          </w:tcPr>
          <w:p w14:paraId="4033BEA0" w14:textId="77777777" w:rsidR="00143848" w:rsidRPr="00143848" w:rsidRDefault="00143848" w:rsidP="00143848">
            <w:pPr>
              <w:rPr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8" w:space="0" w:color="262626"/>
            </w:tcBorders>
            <w:vAlign w:val="center"/>
            <w:hideMark/>
          </w:tcPr>
          <w:p w14:paraId="1C24CC41" w14:textId="77777777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lang w:val="en-US"/>
              </w:rPr>
              <w:t>X</w:t>
            </w:r>
          </w:p>
        </w:tc>
        <w:tc>
          <w:tcPr>
            <w:tcW w:w="627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8" w:space="0" w:color="262626"/>
            </w:tcBorders>
            <w:vAlign w:val="center"/>
            <w:hideMark/>
          </w:tcPr>
          <w:p w14:paraId="4ABCA212" w14:textId="77777777" w:rsidR="00143848" w:rsidRPr="00143848" w:rsidRDefault="00143848" w:rsidP="00143848">
            <w:pPr>
              <w:rPr>
                <w:lang w:val="en-US"/>
              </w:rPr>
            </w:pPr>
            <w:r w:rsidRPr="00143848">
              <w:rPr>
                <w:lang w:val="en-US"/>
              </w:rPr>
              <w:t>X</w:t>
            </w:r>
          </w:p>
        </w:tc>
      </w:tr>
    </w:tbl>
    <w:p w14:paraId="0C362052" w14:textId="77777777" w:rsidR="00143848" w:rsidRPr="00143848" w:rsidRDefault="00143848" w:rsidP="00143848">
      <w:pPr>
        <w:rPr>
          <w:b/>
          <w:bCs/>
          <w:lang w:val="en-US"/>
        </w:rPr>
      </w:pPr>
    </w:p>
    <w:p w14:paraId="1382ADD4" w14:textId="77777777" w:rsidR="00143848" w:rsidRPr="00143848" w:rsidRDefault="00143848" w:rsidP="00143848">
      <w:pPr>
        <w:rPr>
          <w:b/>
          <w:bCs/>
          <w:lang w:val="en-US"/>
        </w:rPr>
      </w:pPr>
    </w:p>
    <w:p w14:paraId="17534ECC" w14:textId="77777777" w:rsidR="00143848" w:rsidRPr="00143848" w:rsidRDefault="00143848" w:rsidP="00143848">
      <w:pPr>
        <w:rPr>
          <w:b/>
          <w:bCs/>
          <w:lang w:val="en-US"/>
        </w:rPr>
      </w:pPr>
    </w:p>
    <w:p w14:paraId="7202A519" w14:textId="77777777" w:rsidR="00143848" w:rsidRPr="00143848" w:rsidRDefault="00143848" w:rsidP="00143848">
      <w:pPr>
        <w:rPr>
          <w:b/>
          <w:bCs/>
          <w:lang w:val="en-US"/>
        </w:rPr>
      </w:pPr>
    </w:p>
    <w:p w14:paraId="6A84AABD" w14:textId="77777777" w:rsidR="00143848" w:rsidRPr="00143848" w:rsidRDefault="00143848" w:rsidP="00143848">
      <w:pPr>
        <w:rPr>
          <w:b/>
          <w:bCs/>
          <w:lang w:val="en-US"/>
        </w:rPr>
      </w:pPr>
      <w:r w:rsidRPr="00143848">
        <w:rPr>
          <w:b/>
          <w:bCs/>
          <w:lang w:val="en-US"/>
        </w:rPr>
        <w:t xml:space="preserve">Table 2 </w:t>
      </w:r>
      <w:r w:rsidRPr="00143848">
        <w:rPr>
          <w:lang w:val="en-US"/>
        </w:rPr>
        <w:t>The study overview</w:t>
      </w:r>
    </w:p>
    <w:tbl>
      <w:tblPr>
        <w:tblStyle w:val="PlainTable2"/>
        <w:tblW w:w="9586" w:type="dxa"/>
        <w:tblLook w:val="04A0" w:firstRow="1" w:lastRow="0" w:firstColumn="1" w:lastColumn="0" w:noHBand="0" w:noVBand="1"/>
      </w:tblPr>
      <w:tblGrid>
        <w:gridCol w:w="3352"/>
        <w:gridCol w:w="3117"/>
        <w:gridCol w:w="3117"/>
      </w:tblGrid>
      <w:tr w:rsidR="00143848" w:rsidRPr="00143848" w14:paraId="1803A832" w14:textId="77777777" w:rsidTr="001438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2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7E96FBD5" w14:textId="77777777" w:rsidR="00143848" w:rsidRPr="00143848" w:rsidRDefault="00143848" w:rsidP="00143848">
            <w:pPr>
              <w:spacing w:after="160" w:line="278" w:lineRule="auto"/>
              <w:rPr>
                <w:lang w:val="en-US"/>
              </w:rPr>
            </w:pPr>
            <w:r w:rsidRPr="00143848">
              <w:rPr>
                <w:lang w:val="en-US"/>
              </w:rPr>
              <w:t xml:space="preserve">Phases and participant                    </w:t>
            </w:r>
          </w:p>
        </w:tc>
        <w:tc>
          <w:tcPr>
            <w:tcW w:w="3117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01481F28" w14:textId="77777777" w:rsidR="00143848" w:rsidRPr="00143848" w:rsidRDefault="00143848" w:rsidP="00143848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143848">
              <w:rPr>
                <w:lang w:val="en-US"/>
              </w:rPr>
              <w:t xml:space="preserve">              Aim                                                                     </w:t>
            </w:r>
          </w:p>
        </w:tc>
        <w:tc>
          <w:tcPr>
            <w:tcW w:w="3117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46DFEFE9" w14:textId="77777777" w:rsidR="00143848" w:rsidRPr="00143848" w:rsidRDefault="00143848" w:rsidP="00143848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143848">
              <w:rPr>
                <w:lang w:val="en-US"/>
              </w:rPr>
              <w:t xml:space="preserve">          Methods</w:t>
            </w:r>
          </w:p>
        </w:tc>
      </w:tr>
      <w:tr w:rsidR="00143848" w:rsidRPr="00143848" w14:paraId="4B28B36F" w14:textId="77777777" w:rsidTr="00143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2" w:type="dxa"/>
            <w:tcBorders>
              <w:left w:val="nil"/>
              <w:right w:val="nil"/>
            </w:tcBorders>
          </w:tcPr>
          <w:p w14:paraId="5F585057" w14:textId="77777777" w:rsidR="00143848" w:rsidRPr="00143848" w:rsidRDefault="00143848" w:rsidP="00143848">
            <w:pPr>
              <w:spacing w:after="160" w:line="278" w:lineRule="auto"/>
              <w:rPr>
                <w:lang w:val="en-US"/>
              </w:rPr>
            </w:pPr>
            <w:r w:rsidRPr="00143848">
              <w:rPr>
                <w:lang w:val="en-US"/>
              </w:rPr>
              <w:t xml:space="preserve">Phase 1: Descriptive study Determining the most important predictor </w:t>
            </w:r>
          </w:p>
          <w:p w14:paraId="5A0F1310" w14:textId="77777777" w:rsidR="00143848" w:rsidRPr="00143848" w:rsidRDefault="00143848" w:rsidP="00143848">
            <w:pPr>
              <w:spacing w:after="160" w:line="278" w:lineRule="auto"/>
              <w:rPr>
                <w:rtl/>
                <w:lang w:bidi="fa-IR"/>
              </w:rPr>
            </w:pPr>
          </w:p>
          <w:p w14:paraId="0F5B3784" w14:textId="77777777" w:rsidR="00143848" w:rsidRPr="00143848" w:rsidRDefault="00143848" w:rsidP="00143848">
            <w:pPr>
              <w:spacing w:after="160" w:line="278" w:lineRule="auto"/>
              <w:rPr>
                <w:rtl/>
                <w:lang w:bidi="fa-IR"/>
              </w:rPr>
            </w:pPr>
          </w:p>
          <w:p w14:paraId="396D693E" w14:textId="77777777" w:rsidR="00143848" w:rsidRPr="00143848" w:rsidRDefault="00143848" w:rsidP="00143848">
            <w:pPr>
              <w:spacing w:after="160" w:line="278" w:lineRule="auto"/>
              <w:rPr>
                <w:rtl/>
                <w:lang w:bidi="fa-IR"/>
              </w:rPr>
            </w:pPr>
          </w:p>
          <w:p w14:paraId="356B4265" w14:textId="77777777" w:rsidR="00143848" w:rsidRPr="00143848" w:rsidRDefault="00143848" w:rsidP="00143848">
            <w:pPr>
              <w:spacing w:after="160" w:line="278" w:lineRule="auto"/>
              <w:rPr>
                <w:rtl/>
                <w:lang w:bidi="fa-IR"/>
              </w:rPr>
            </w:pPr>
          </w:p>
          <w:p w14:paraId="6EDEF27B" w14:textId="77777777" w:rsidR="00143848" w:rsidRPr="00143848" w:rsidRDefault="00143848" w:rsidP="00143848">
            <w:pPr>
              <w:spacing w:after="160" w:line="278" w:lineRule="auto"/>
              <w:rPr>
                <w:rtl/>
                <w:lang w:bidi="fa-IR"/>
              </w:rPr>
            </w:pPr>
          </w:p>
          <w:p w14:paraId="7A09580F" w14:textId="77777777" w:rsidR="00143848" w:rsidRPr="00143848" w:rsidRDefault="00143848" w:rsidP="00143848">
            <w:pPr>
              <w:spacing w:after="160" w:line="278" w:lineRule="auto"/>
              <w:rPr>
                <w:rtl/>
                <w:lang w:bidi="fa-IR"/>
              </w:rPr>
            </w:pPr>
            <w:r w:rsidRPr="00143848">
              <w:rPr>
                <w:lang w:val="en-US"/>
              </w:rPr>
              <w:t>Phase 2: The randomized controlled trial</w:t>
            </w:r>
          </w:p>
          <w:p w14:paraId="53842F8F" w14:textId="77777777" w:rsidR="00143848" w:rsidRPr="00143848" w:rsidRDefault="00143848" w:rsidP="00143848">
            <w:pPr>
              <w:spacing w:after="160" w:line="278" w:lineRule="auto"/>
              <w:rPr>
                <w:lang w:val="en-US"/>
              </w:rPr>
            </w:pPr>
            <w:r w:rsidRPr="00143848">
              <w:rPr>
                <w:lang w:val="en-US"/>
              </w:rPr>
              <w:t xml:space="preserve">Design the educational </w:t>
            </w:r>
            <w:r w:rsidRPr="00143848">
              <w:rPr>
                <w:rtl/>
                <w:lang w:bidi="fa-IR"/>
              </w:rPr>
              <w:t xml:space="preserve">   </w:t>
            </w:r>
            <w:r w:rsidRPr="00143848">
              <w:rPr>
                <w:lang w:val="en-US"/>
              </w:rPr>
              <w:t xml:space="preserve">interventional </w:t>
            </w:r>
          </w:p>
          <w:p w14:paraId="11216163" w14:textId="77777777" w:rsidR="00143848" w:rsidRPr="00143848" w:rsidRDefault="00143848" w:rsidP="00143848">
            <w:pPr>
              <w:spacing w:after="160" w:line="278" w:lineRule="auto"/>
              <w:rPr>
                <w:lang w:val="en-US"/>
              </w:rPr>
            </w:pPr>
          </w:p>
          <w:p w14:paraId="48A1BDAC" w14:textId="77777777" w:rsidR="00143848" w:rsidRPr="00143848" w:rsidRDefault="00143848" w:rsidP="00143848">
            <w:pPr>
              <w:spacing w:after="160" w:line="278" w:lineRule="auto"/>
              <w:rPr>
                <w:rtl/>
                <w:lang w:bidi="fa-IR"/>
              </w:rPr>
            </w:pPr>
            <w:r w:rsidRPr="00143848">
              <w:rPr>
                <w:lang w:val="en-US"/>
              </w:rPr>
              <w:t>Implementation of the intervention</w:t>
            </w:r>
          </w:p>
          <w:p w14:paraId="7FF65DDA" w14:textId="77777777" w:rsidR="00143848" w:rsidRPr="00143848" w:rsidRDefault="00143848" w:rsidP="00143848">
            <w:pPr>
              <w:spacing w:after="160" w:line="278" w:lineRule="auto"/>
              <w:rPr>
                <w:lang w:val="en-US"/>
              </w:rPr>
            </w:pPr>
          </w:p>
          <w:p w14:paraId="297B6364" w14:textId="77777777" w:rsidR="00143848" w:rsidRPr="00143848" w:rsidRDefault="00143848" w:rsidP="00143848">
            <w:pPr>
              <w:spacing w:after="160" w:line="278" w:lineRule="auto"/>
              <w:rPr>
                <w:rtl/>
                <w:lang w:bidi="fa-IR"/>
              </w:rPr>
            </w:pPr>
            <w:r w:rsidRPr="00143848">
              <w:rPr>
                <w:lang w:val="en-US"/>
              </w:rPr>
              <w:t>Educational program evaluation</w:t>
            </w:r>
          </w:p>
        </w:tc>
        <w:tc>
          <w:tcPr>
            <w:tcW w:w="3117" w:type="dxa"/>
            <w:tcBorders>
              <w:left w:val="nil"/>
              <w:right w:val="nil"/>
            </w:tcBorders>
          </w:tcPr>
          <w:p w14:paraId="7DA0BC14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1A5C59C8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  <w:r w:rsidRPr="00143848">
              <w:rPr>
                <w:lang w:val="en-US"/>
              </w:rPr>
              <w:t>Identifying the most important predictors of mental health (depression, anxiety and stress) affecting the quality of life of girls with primary</w:t>
            </w:r>
            <w:r w:rsidRPr="00143848">
              <w:rPr>
                <w:rtl/>
                <w:lang w:bidi="fa-IR"/>
              </w:rPr>
              <w:t xml:space="preserve"> </w:t>
            </w:r>
            <w:r w:rsidRPr="00143848">
              <w:rPr>
                <w:lang w:val="en-US"/>
              </w:rPr>
              <w:t>dysmenorrhea</w:t>
            </w:r>
          </w:p>
          <w:p w14:paraId="63ED13B6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191A26F4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1B551F75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2BA4838D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  <w:r w:rsidRPr="00143848">
              <w:rPr>
                <w:lang w:val="en-US"/>
              </w:rPr>
              <w:t xml:space="preserve">Step1: Set the educational content </w:t>
            </w:r>
          </w:p>
          <w:p w14:paraId="61578CF7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76C7CA47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  <w:r w:rsidRPr="00143848">
              <w:rPr>
                <w:lang w:val="en-US"/>
              </w:rPr>
              <w:lastRenderedPageBreak/>
              <w:t xml:space="preserve">Step2: Transfer concepts to the intervention group </w:t>
            </w:r>
          </w:p>
          <w:p w14:paraId="69A7EADE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69EA4832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  <w:r w:rsidRPr="00143848">
              <w:rPr>
                <w:lang w:val="en-US"/>
              </w:rPr>
              <w:t>Step3: Investigating the effect of the educational program in the intervention group</w:t>
            </w:r>
          </w:p>
        </w:tc>
        <w:tc>
          <w:tcPr>
            <w:tcW w:w="3117" w:type="dxa"/>
            <w:tcBorders>
              <w:left w:val="nil"/>
              <w:right w:val="nil"/>
            </w:tcBorders>
          </w:tcPr>
          <w:p w14:paraId="5BE0A88A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54AE9212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  <w:r w:rsidRPr="00143848">
              <w:rPr>
                <w:lang w:val="en-US"/>
              </w:rPr>
              <w:t>Based on a cross-sectional study</w:t>
            </w:r>
          </w:p>
          <w:p w14:paraId="48269182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0AA90152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10A45925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0BFC9651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741F6BE7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747B6BE2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3DE6BDC1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580A6A4E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229D2055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  <w:r w:rsidRPr="00143848">
              <w:rPr>
                <w:rtl/>
                <w:lang w:bidi="fa-IR"/>
              </w:rPr>
              <w:lastRenderedPageBreak/>
              <w:t xml:space="preserve"> </w:t>
            </w:r>
            <w:r w:rsidRPr="00143848">
              <w:rPr>
                <w:lang w:val="en-US"/>
              </w:rPr>
              <w:t xml:space="preserve">Based on phase 1 </w:t>
            </w:r>
          </w:p>
          <w:p w14:paraId="00EE293C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4BB099CB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5108E706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  <w:r w:rsidRPr="00143848">
              <w:rPr>
                <w:lang w:val="en-US"/>
              </w:rPr>
              <w:t>Based on step 1 in phase 2</w:t>
            </w:r>
          </w:p>
          <w:p w14:paraId="5D93B429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067360B7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</w:p>
          <w:p w14:paraId="1351FB77" w14:textId="77777777" w:rsidR="00143848" w:rsidRPr="00143848" w:rsidRDefault="00143848" w:rsidP="0014384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  <w:lang w:bidi="fa-IR"/>
              </w:rPr>
            </w:pPr>
            <w:r w:rsidRPr="00143848">
              <w:rPr>
                <w:lang w:val="en-US"/>
              </w:rPr>
              <w:t>Visual Analog Scale (VAS), the Depression, Anxiety, and Stress Scale (DASS-21), and the Health-Related Quality of Life Questionnaire (SF-12)</w:t>
            </w:r>
          </w:p>
        </w:tc>
      </w:tr>
    </w:tbl>
    <w:p w14:paraId="737893CB" w14:textId="77777777" w:rsidR="00143848" w:rsidRPr="00143848" w:rsidRDefault="00143848" w:rsidP="00143848">
      <w:pPr>
        <w:rPr>
          <w:b/>
          <w:bCs/>
          <w:lang w:val="en-US"/>
        </w:rPr>
      </w:pPr>
    </w:p>
    <w:p w14:paraId="73CAD737" w14:textId="77777777" w:rsidR="00143848" w:rsidRPr="00143848" w:rsidRDefault="00143848" w:rsidP="00143848">
      <w:pPr>
        <w:rPr>
          <w:b/>
          <w:bCs/>
          <w:lang w:val="en-US"/>
        </w:rPr>
      </w:pPr>
    </w:p>
    <w:p w14:paraId="0C3AEDC7" w14:textId="77777777" w:rsidR="00143848" w:rsidRPr="00143848" w:rsidRDefault="00143848" w:rsidP="00143848">
      <w:pPr>
        <w:rPr>
          <w:b/>
          <w:bCs/>
          <w:lang w:val="en-US"/>
        </w:rPr>
      </w:pPr>
    </w:p>
    <w:p w14:paraId="4BC0AA02" w14:textId="77777777" w:rsidR="00143848" w:rsidRPr="00143848" w:rsidRDefault="00143848" w:rsidP="00143848">
      <w:pPr>
        <w:rPr>
          <w:b/>
          <w:bCs/>
          <w:lang w:val="en-US"/>
        </w:rPr>
      </w:pPr>
    </w:p>
    <w:p w14:paraId="3946E9D7" w14:textId="77777777" w:rsidR="00143848" w:rsidRPr="00143848" w:rsidRDefault="00143848" w:rsidP="00143848">
      <w:pPr>
        <w:rPr>
          <w:b/>
          <w:bCs/>
          <w:rtl/>
          <w:lang w:bidi="fa-IR"/>
        </w:rPr>
      </w:pPr>
    </w:p>
    <w:p w14:paraId="4FBD6D7F" w14:textId="77777777" w:rsidR="00115B6C" w:rsidRPr="00115B6C" w:rsidRDefault="00115B6C" w:rsidP="00115B6C">
      <w:pPr>
        <w:rPr>
          <w:b/>
          <w:bCs/>
          <w:lang w:val="en-US" w:bidi="fa-IR"/>
        </w:rPr>
      </w:pPr>
      <w:r w:rsidRPr="00115B6C">
        <w:rPr>
          <w:b/>
          <w:bCs/>
          <w:lang w:val="en-US" w:bidi="fa-IR"/>
        </w:rPr>
        <w:t>Table 3 Summary of the instruments used for data collection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514"/>
        <w:gridCol w:w="4512"/>
      </w:tblGrid>
      <w:tr w:rsidR="00115B6C" w:rsidRPr="00115B6C" w14:paraId="27B31016" w14:textId="77777777" w:rsidTr="00115B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311E779B" w14:textId="77777777" w:rsidR="00115B6C" w:rsidRPr="00115B6C" w:rsidRDefault="00115B6C" w:rsidP="00115B6C">
            <w:pPr>
              <w:spacing w:after="160" w:line="278" w:lineRule="auto"/>
              <w:rPr>
                <w:lang w:val="en-US" w:bidi="fa-IR"/>
              </w:rPr>
            </w:pPr>
            <w:r w:rsidRPr="00115B6C">
              <w:rPr>
                <w:lang w:val="en-US" w:bidi="fa-IR"/>
              </w:rPr>
              <w:t xml:space="preserve">Scale </w:t>
            </w:r>
          </w:p>
        </w:tc>
        <w:tc>
          <w:tcPr>
            <w:tcW w:w="4675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78DF404F" w14:textId="77777777" w:rsidR="00115B6C" w:rsidRPr="00115B6C" w:rsidRDefault="00115B6C" w:rsidP="00115B6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 w:bidi="fa-IR"/>
              </w:rPr>
            </w:pPr>
            <w:r w:rsidRPr="00115B6C">
              <w:rPr>
                <w:lang w:val="en-US" w:bidi="fa-IR"/>
              </w:rPr>
              <w:t>Content</w:t>
            </w:r>
          </w:p>
        </w:tc>
      </w:tr>
      <w:tr w:rsidR="00115B6C" w:rsidRPr="00115B6C" w14:paraId="16EF5B02" w14:textId="77777777" w:rsidTr="00115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left w:val="nil"/>
              <w:right w:val="nil"/>
            </w:tcBorders>
          </w:tcPr>
          <w:p w14:paraId="1B7CD95C" w14:textId="77777777" w:rsidR="00115B6C" w:rsidRPr="00115B6C" w:rsidRDefault="00115B6C" w:rsidP="00115B6C">
            <w:pPr>
              <w:spacing w:after="160" w:line="278" w:lineRule="auto"/>
              <w:rPr>
                <w:lang w:val="en-US" w:bidi="fa-IR"/>
              </w:rPr>
            </w:pPr>
            <w:r w:rsidRPr="00115B6C">
              <w:rPr>
                <w:lang w:val="en-US" w:bidi="fa-IR"/>
              </w:rPr>
              <w:t>demographic information questionnaire</w:t>
            </w:r>
          </w:p>
          <w:p w14:paraId="1FAB6F32" w14:textId="77777777" w:rsidR="00115B6C" w:rsidRPr="00115B6C" w:rsidRDefault="00115B6C" w:rsidP="00115B6C">
            <w:pPr>
              <w:spacing w:after="160" w:line="278" w:lineRule="auto"/>
              <w:rPr>
                <w:lang w:val="en-US" w:bidi="fa-IR"/>
              </w:rPr>
            </w:pPr>
          </w:p>
          <w:p w14:paraId="0ED5A3AA" w14:textId="77777777" w:rsidR="00115B6C" w:rsidRPr="00115B6C" w:rsidRDefault="00115B6C" w:rsidP="00115B6C">
            <w:pPr>
              <w:spacing w:after="160" w:line="278" w:lineRule="auto"/>
              <w:rPr>
                <w:lang w:val="en-US" w:bidi="fa-IR"/>
              </w:rPr>
            </w:pPr>
            <w:r w:rsidRPr="00115B6C">
              <w:rPr>
                <w:lang w:val="en-US" w:bidi="fa-IR"/>
              </w:rPr>
              <w:t>Visual Analog Scale (VAS)</w:t>
            </w:r>
          </w:p>
          <w:p w14:paraId="34F463B6" w14:textId="77777777" w:rsidR="00115B6C" w:rsidRPr="00115B6C" w:rsidRDefault="00115B6C" w:rsidP="00115B6C">
            <w:pPr>
              <w:spacing w:after="160" w:line="278" w:lineRule="auto"/>
              <w:rPr>
                <w:lang w:val="en-US" w:bidi="fa-IR"/>
              </w:rPr>
            </w:pPr>
          </w:p>
          <w:p w14:paraId="1EA20460" w14:textId="77777777" w:rsidR="00115B6C" w:rsidRPr="00115B6C" w:rsidRDefault="00115B6C" w:rsidP="00115B6C">
            <w:pPr>
              <w:spacing w:after="160" w:line="278" w:lineRule="auto"/>
              <w:rPr>
                <w:lang w:val="en-US" w:bidi="fa-IR"/>
              </w:rPr>
            </w:pPr>
            <w:r w:rsidRPr="00115B6C">
              <w:rPr>
                <w:lang w:val="en-US" w:bidi="fa-IR"/>
              </w:rPr>
              <w:t>DASS-21</w:t>
            </w:r>
          </w:p>
          <w:p w14:paraId="488EA6C0" w14:textId="77777777" w:rsidR="00115B6C" w:rsidRPr="00115B6C" w:rsidRDefault="00115B6C" w:rsidP="00115B6C">
            <w:pPr>
              <w:spacing w:after="160" w:line="278" w:lineRule="auto"/>
              <w:rPr>
                <w:lang w:val="en-US" w:bidi="fa-IR"/>
              </w:rPr>
            </w:pPr>
          </w:p>
          <w:p w14:paraId="239FDF5B" w14:textId="77777777" w:rsidR="00115B6C" w:rsidRPr="00115B6C" w:rsidRDefault="00115B6C" w:rsidP="00115B6C">
            <w:pPr>
              <w:spacing w:after="160" w:line="278" w:lineRule="auto"/>
              <w:rPr>
                <w:lang w:val="en-US" w:bidi="fa-IR"/>
              </w:rPr>
            </w:pPr>
            <w:r w:rsidRPr="00115B6C">
              <w:rPr>
                <w:lang w:val="en-US" w:bidi="fa-IR"/>
              </w:rPr>
              <w:t xml:space="preserve"> 12-item Short Form Health Survey (SF-12)</w:t>
            </w:r>
          </w:p>
        </w:tc>
        <w:tc>
          <w:tcPr>
            <w:tcW w:w="4675" w:type="dxa"/>
            <w:tcBorders>
              <w:left w:val="nil"/>
              <w:right w:val="nil"/>
            </w:tcBorders>
          </w:tcPr>
          <w:p w14:paraId="47486419" w14:textId="77777777" w:rsidR="00115B6C" w:rsidRPr="00115B6C" w:rsidRDefault="00115B6C" w:rsidP="00115B6C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 w:bidi="fa-IR"/>
              </w:rPr>
            </w:pPr>
            <w:r w:rsidRPr="00115B6C">
              <w:rPr>
                <w:b/>
                <w:bCs/>
                <w:lang w:val="en-US" w:bidi="fa-IR"/>
              </w:rPr>
              <w:t>Demographic variables</w:t>
            </w:r>
          </w:p>
          <w:p w14:paraId="3F34FC35" w14:textId="77777777" w:rsidR="00115B6C" w:rsidRPr="00115B6C" w:rsidRDefault="00115B6C" w:rsidP="00115B6C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 w:bidi="fa-IR"/>
              </w:rPr>
            </w:pPr>
          </w:p>
          <w:p w14:paraId="6EBC5105" w14:textId="77777777" w:rsidR="00115B6C" w:rsidRPr="00115B6C" w:rsidRDefault="00115B6C" w:rsidP="00115B6C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 w:bidi="fa-IR"/>
              </w:rPr>
            </w:pPr>
            <w:r w:rsidRPr="00115B6C">
              <w:rPr>
                <w:b/>
                <w:bCs/>
                <w:lang w:val="en-US" w:bidi="fa-IR"/>
              </w:rPr>
              <w:t>Measuring menstrual pain</w:t>
            </w:r>
          </w:p>
          <w:p w14:paraId="497D2FDE" w14:textId="77777777" w:rsidR="00115B6C" w:rsidRPr="00115B6C" w:rsidRDefault="00115B6C" w:rsidP="00115B6C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 w:bidi="fa-IR"/>
              </w:rPr>
            </w:pPr>
          </w:p>
          <w:p w14:paraId="62A225A6" w14:textId="77777777" w:rsidR="00115B6C" w:rsidRPr="00115B6C" w:rsidRDefault="00115B6C" w:rsidP="00115B6C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 w:bidi="fa-IR"/>
              </w:rPr>
            </w:pPr>
            <w:r w:rsidRPr="00115B6C">
              <w:rPr>
                <w:b/>
                <w:bCs/>
                <w:lang w:val="en-US" w:bidi="fa-IR"/>
              </w:rPr>
              <w:t>Measuring Depression, Anxiety, and Stress</w:t>
            </w:r>
          </w:p>
          <w:p w14:paraId="018B2E85" w14:textId="77777777" w:rsidR="00115B6C" w:rsidRPr="00115B6C" w:rsidRDefault="00115B6C" w:rsidP="00115B6C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 w:bidi="fa-IR"/>
              </w:rPr>
            </w:pPr>
          </w:p>
          <w:p w14:paraId="5384564B" w14:textId="77777777" w:rsidR="00115B6C" w:rsidRPr="00115B6C" w:rsidRDefault="00115B6C" w:rsidP="00115B6C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 w:bidi="fa-IR"/>
              </w:rPr>
            </w:pPr>
            <w:r w:rsidRPr="00115B6C">
              <w:rPr>
                <w:b/>
                <w:bCs/>
                <w:lang w:val="en-US" w:bidi="fa-IR"/>
              </w:rPr>
              <w:t>Measuring quality of life</w:t>
            </w:r>
          </w:p>
        </w:tc>
      </w:tr>
    </w:tbl>
    <w:p w14:paraId="77831FE9" w14:textId="77777777" w:rsidR="00115B6C" w:rsidRPr="00115B6C" w:rsidRDefault="00115B6C" w:rsidP="00115B6C">
      <w:pPr>
        <w:rPr>
          <w:b/>
          <w:bCs/>
          <w:lang w:val="en-US" w:bidi="fa-IR"/>
        </w:rPr>
      </w:pPr>
    </w:p>
    <w:p w14:paraId="7085B225" w14:textId="77777777" w:rsidR="00143848" w:rsidRPr="00143848" w:rsidRDefault="00143848" w:rsidP="00143848">
      <w:pPr>
        <w:rPr>
          <w:b/>
          <w:bCs/>
          <w:rtl/>
          <w:lang w:bidi="fa-IR"/>
        </w:rPr>
      </w:pPr>
    </w:p>
    <w:p w14:paraId="24F6B705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848"/>
    <w:rsid w:val="00115B6C"/>
    <w:rsid w:val="00143848"/>
    <w:rsid w:val="001E227D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11028"/>
  <w15:chartTrackingRefBased/>
  <w15:docId w15:val="{6AE0845D-87DF-458E-BAC4-9C12A6B48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38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8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8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8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8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8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8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8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8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8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38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38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38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38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38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38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38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38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38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38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8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38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38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38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38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38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8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38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3848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14384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54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305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2025-10-31T12:47:00Z</dcterms:created>
  <dcterms:modified xsi:type="dcterms:W3CDTF">2025-10-31T12:48:00Z</dcterms:modified>
</cp:coreProperties>
</file>