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EA764" w14:textId="77777777" w:rsidR="00CA052F" w:rsidRPr="00CD225C" w:rsidRDefault="00CA052F" w:rsidP="00CA052F">
      <w:pPr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  <w:r w:rsidRPr="00CD225C">
        <w:rPr>
          <w:rFonts w:ascii="Times New Roman" w:hAnsi="Times New Roman" w:cs="Times New Roman"/>
          <w:b/>
          <w:lang w:val="en-US"/>
        </w:rPr>
        <w:t xml:space="preserve">Table 1. </w:t>
      </w:r>
      <w:r w:rsidRPr="00CD225C">
        <w:rPr>
          <w:rFonts w:ascii="Times New Roman" w:hAnsi="Times New Roman" w:cs="Times New Roman"/>
          <w:bCs/>
          <w:lang w:val="en-US"/>
        </w:rPr>
        <w:t>Comparison of different radiological parameters in pre-operative and post-operative patient groups. (The degree of significance was denoted as *p &lt; 0.05 and **p &lt; 0.01.)</w:t>
      </w:r>
    </w:p>
    <w:p w14:paraId="30085D6E" w14:textId="77777777" w:rsidR="00CA052F" w:rsidRPr="00CD225C" w:rsidRDefault="00CA052F" w:rsidP="00CA052F">
      <w:p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</w:p>
    <w:tbl>
      <w:tblPr>
        <w:tblStyle w:val="TableGridLight"/>
        <w:tblW w:w="10491" w:type="dxa"/>
        <w:tblInd w:w="-436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8" w:space="0" w:color="BFBFBF" w:themeColor="background1" w:themeShade="BF"/>
          <w:insideV w:val="single" w:sz="8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886"/>
        <w:gridCol w:w="1606"/>
        <w:gridCol w:w="1606"/>
        <w:gridCol w:w="1140"/>
        <w:gridCol w:w="1490"/>
        <w:gridCol w:w="1606"/>
        <w:gridCol w:w="1157"/>
      </w:tblGrid>
      <w:tr w:rsidR="00CA052F" w:rsidRPr="00CD225C" w14:paraId="66AD6BFB" w14:textId="77777777" w:rsidTr="0074142D">
        <w:trPr>
          <w:trHeight w:val="262"/>
        </w:trPr>
        <w:tc>
          <w:tcPr>
            <w:tcW w:w="1886" w:type="dxa"/>
            <w:vMerge w:val="restart"/>
          </w:tcPr>
          <w:p w14:paraId="4BF5097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Parameters</w:t>
            </w:r>
          </w:p>
        </w:tc>
        <w:tc>
          <w:tcPr>
            <w:tcW w:w="4352" w:type="dxa"/>
            <w:gridSpan w:val="3"/>
          </w:tcPr>
          <w:p w14:paraId="1279A4F1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Corpectomy approach</w:t>
            </w:r>
          </w:p>
        </w:tc>
        <w:tc>
          <w:tcPr>
            <w:tcW w:w="4253" w:type="dxa"/>
            <w:gridSpan w:val="3"/>
          </w:tcPr>
          <w:p w14:paraId="5FB966E6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bCs/>
                <w:szCs w:val="24"/>
                <w:lang w:val="en-US"/>
              </w:rPr>
            </w:pPr>
            <w:r w:rsidRPr="00CD225C">
              <w:rPr>
                <w:rFonts w:cs="Times New Roman"/>
                <w:b/>
                <w:bCs/>
                <w:szCs w:val="24"/>
                <w:lang w:val="en-US"/>
              </w:rPr>
              <w:t xml:space="preserve">Laminoplasty </w:t>
            </w:r>
            <w:r w:rsidRPr="00CD225C">
              <w:rPr>
                <w:rFonts w:cs="Times New Roman"/>
                <w:b/>
                <w:szCs w:val="24"/>
                <w:lang w:val="en-US"/>
              </w:rPr>
              <w:t>approach</w:t>
            </w:r>
          </w:p>
        </w:tc>
      </w:tr>
      <w:tr w:rsidR="00CA052F" w:rsidRPr="00CD225C" w14:paraId="2BA4C8FB" w14:textId="77777777" w:rsidTr="0074142D">
        <w:trPr>
          <w:trHeight w:val="165"/>
        </w:trPr>
        <w:tc>
          <w:tcPr>
            <w:tcW w:w="1886" w:type="dxa"/>
            <w:vMerge/>
          </w:tcPr>
          <w:p w14:paraId="261461A3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1606" w:type="dxa"/>
          </w:tcPr>
          <w:p w14:paraId="76F281CE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PreOp. (n=21)</w:t>
            </w:r>
          </w:p>
        </w:tc>
        <w:tc>
          <w:tcPr>
            <w:tcW w:w="1606" w:type="dxa"/>
          </w:tcPr>
          <w:p w14:paraId="506AA2A3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PostOp. (n=21)</w:t>
            </w:r>
          </w:p>
        </w:tc>
        <w:tc>
          <w:tcPr>
            <w:tcW w:w="1140" w:type="dxa"/>
          </w:tcPr>
          <w:p w14:paraId="25EE2926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 value</w:t>
            </w:r>
          </w:p>
        </w:tc>
        <w:tc>
          <w:tcPr>
            <w:tcW w:w="1490" w:type="dxa"/>
          </w:tcPr>
          <w:p w14:paraId="3CAD59CB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PreOp. (n=24)</w:t>
            </w:r>
          </w:p>
        </w:tc>
        <w:tc>
          <w:tcPr>
            <w:tcW w:w="1606" w:type="dxa"/>
          </w:tcPr>
          <w:p w14:paraId="615A830E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PostOp. (n=24)</w:t>
            </w:r>
          </w:p>
        </w:tc>
        <w:tc>
          <w:tcPr>
            <w:tcW w:w="1157" w:type="dxa"/>
          </w:tcPr>
          <w:p w14:paraId="6862A6C5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 value</w:t>
            </w:r>
          </w:p>
        </w:tc>
      </w:tr>
      <w:tr w:rsidR="00CA052F" w:rsidRPr="00CD225C" w14:paraId="4B2C5055" w14:textId="77777777" w:rsidTr="0074142D">
        <w:trPr>
          <w:trHeight w:val="526"/>
        </w:trPr>
        <w:tc>
          <w:tcPr>
            <w:tcW w:w="1886" w:type="dxa"/>
          </w:tcPr>
          <w:p w14:paraId="6BBF10D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iCs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/>
                <w:iCs/>
                <w:szCs w:val="24"/>
                <w:lang w:val="en-US"/>
              </w:rPr>
              <w:t xml:space="preserve">Harrison Post </w:t>
            </w:r>
          </w:p>
        </w:tc>
        <w:tc>
          <w:tcPr>
            <w:tcW w:w="1606" w:type="dxa"/>
          </w:tcPr>
          <w:tbl>
            <w:tblPr>
              <w:tblW w:w="3378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5"/>
              <w:gridCol w:w="695"/>
            </w:tblGrid>
            <w:tr w:rsidR="00CA052F" w:rsidRPr="00CD225C" w14:paraId="2BC33044" w14:textId="77777777" w:rsidTr="0074142D">
              <w:trPr>
                <w:trHeight w:val="262"/>
              </w:trPr>
              <w:tc>
                <w:tcPr>
                  <w:tcW w:w="16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BF6B34C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  <w:r w:rsidRPr="00CD225C"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  <w:t>24.32 ± 2.47</w:t>
                  </w:r>
                </w:p>
              </w:tc>
              <w:tc>
                <w:tcPr>
                  <w:tcW w:w="16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62492953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</w:p>
              </w:tc>
            </w:tr>
          </w:tbl>
          <w:p w14:paraId="7A1F75BE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1606" w:type="dxa"/>
          </w:tcPr>
          <w:p w14:paraId="23F50072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17.42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2.52</w:t>
            </w:r>
          </w:p>
        </w:tc>
        <w:tc>
          <w:tcPr>
            <w:tcW w:w="1140" w:type="dxa"/>
          </w:tcPr>
          <w:p w14:paraId="091EEA29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0.0295*</w:t>
            </w:r>
          </w:p>
        </w:tc>
        <w:tc>
          <w:tcPr>
            <w:tcW w:w="1490" w:type="dxa"/>
          </w:tcPr>
          <w:tbl>
            <w:tblPr>
              <w:tblW w:w="3378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37"/>
              <w:gridCol w:w="637"/>
            </w:tblGrid>
            <w:tr w:rsidR="00CA052F" w:rsidRPr="00CD225C" w14:paraId="0D006216" w14:textId="77777777" w:rsidTr="0074142D">
              <w:trPr>
                <w:trHeight w:val="262"/>
              </w:trPr>
              <w:tc>
                <w:tcPr>
                  <w:tcW w:w="16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0209EB15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  <w:r w:rsidRPr="00CD225C"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  <w:t>28.42 ± 2.28</w:t>
                  </w:r>
                </w:p>
              </w:tc>
              <w:tc>
                <w:tcPr>
                  <w:tcW w:w="16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18C4358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</w:p>
              </w:tc>
            </w:tr>
          </w:tbl>
          <w:p w14:paraId="62BFABA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</w:p>
        </w:tc>
        <w:tc>
          <w:tcPr>
            <w:tcW w:w="1606" w:type="dxa"/>
          </w:tcPr>
          <w:p w14:paraId="6E29E2D6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21.58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2.45</w:t>
            </w:r>
          </w:p>
        </w:tc>
        <w:tc>
          <w:tcPr>
            <w:tcW w:w="1157" w:type="dxa"/>
          </w:tcPr>
          <w:p w14:paraId="57F02786" w14:textId="77777777" w:rsidR="00CA052F" w:rsidRPr="00CD225C" w:rsidRDefault="00CA052F" w:rsidP="0074142D">
            <w:pPr>
              <w:spacing w:line="480" w:lineRule="auto"/>
              <w:jc w:val="both"/>
              <w:rPr>
                <w:rFonts w:eastAsia="Times New Roman" w:cs="Times New Roman"/>
                <w:szCs w:val="24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0.0242*</w:t>
            </w:r>
          </w:p>
          <w:p w14:paraId="33291C38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</w:p>
        </w:tc>
      </w:tr>
      <w:tr w:rsidR="00CA052F" w:rsidRPr="00CD225C" w14:paraId="6D59D39C" w14:textId="77777777" w:rsidTr="0074142D">
        <w:trPr>
          <w:trHeight w:val="526"/>
        </w:trPr>
        <w:tc>
          <w:tcPr>
            <w:tcW w:w="1886" w:type="dxa"/>
          </w:tcPr>
          <w:p w14:paraId="7E12AB5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iCs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/>
                <w:iCs/>
                <w:szCs w:val="24"/>
                <w:lang w:val="en-US"/>
              </w:rPr>
              <w:t>Sagittal Vertical Axis</w:t>
            </w:r>
          </w:p>
        </w:tc>
        <w:tc>
          <w:tcPr>
            <w:tcW w:w="1606" w:type="dxa"/>
          </w:tcPr>
          <w:tbl>
            <w:tblPr>
              <w:tblW w:w="3378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5"/>
              <w:gridCol w:w="695"/>
            </w:tblGrid>
            <w:tr w:rsidR="00CA052F" w:rsidRPr="00CD225C" w14:paraId="34EDA9C4" w14:textId="77777777" w:rsidTr="0074142D">
              <w:trPr>
                <w:trHeight w:val="262"/>
              </w:trPr>
              <w:tc>
                <w:tcPr>
                  <w:tcW w:w="16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D44EA80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  <w:r w:rsidRPr="00CD225C"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  <w:t>19.90 ± 2.14</w:t>
                  </w:r>
                </w:p>
              </w:tc>
              <w:tc>
                <w:tcPr>
                  <w:tcW w:w="16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47E4F090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</w:p>
              </w:tc>
            </w:tr>
          </w:tbl>
          <w:p w14:paraId="1C969BC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</w:p>
        </w:tc>
        <w:tc>
          <w:tcPr>
            <w:tcW w:w="1606" w:type="dxa"/>
          </w:tcPr>
          <w:p w14:paraId="58E3A18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28.10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2.66</w:t>
            </w:r>
          </w:p>
        </w:tc>
        <w:tc>
          <w:tcPr>
            <w:tcW w:w="1140" w:type="dxa"/>
          </w:tcPr>
          <w:p w14:paraId="2FB959CB" w14:textId="77777777" w:rsidR="00CA052F" w:rsidRPr="00CD225C" w:rsidRDefault="00CA052F" w:rsidP="0074142D">
            <w:pPr>
              <w:spacing w:line="480" w:lineRule="auto"/>
              <w:jc w:val="both"/>
              <w:rPr>
                <w:rFonts w:eastAsia="Times New Roman" w:cs="Times New Roman"/>
                <w:szCs w:val="24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0.0107*</w:t>
            </w:r>
          </w:p>
          <w:p w14:paraId="74B683BB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</w:p>
        </w:tc>
        <w:tc>
          <w:tcPr>
            <w:tcW w:w="1490" w:type="dxa"/>
          </w:tcPr>
          <w:p w14:paraId="18E8859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18.21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2.43</w:t>
            </w:r>
          </w:p>
        </w:tc>
        <w:tc>
          <w:tcPr>
            <w:tcW w:w="1606" w:type="dxa"/>
          </w:tcPr>
          <w:p w14:paraId="2B5A8212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25.42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2.62</w:t>
            </w:r>
          </w:p>
        </w:tc>
        <w:tc>
          <w:tcPr>
            <w:tcW w:w="1157" w:type="dxa"/>
          </w:tcPr>
          <w:p w14:paraId="4A3CC28E" w14:textId="77777777" w:rsidR="00CA052F" w:rsidRPr="00CD225C" w:rsidRDefault="00CA052F" w:rsidP="0074142D">
            <w:pPr>
              <w:spacing w:line="480" w:lineRule="auto"/>
              <w:jc w:val="both"/>
              <w:rPr>
                <w:rFonts w:eastAsia="Times New Roman" w:cs="Times New Roman"/>
                <w:szCs w:val="24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0.0250*</w:t>
            </w:r>
          </w:p>
          <w:p w14:paraId="1800AF82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</w:p>
        </w:tc>
      </w:tr>
      <w:tr w:rsidR="00CA052F" w:rsidRPr="00CD225C" w14:paraId="4CCAE822" w14:textId="77777777" w:rsidTr="0074142D">
        <w:trPr>
          <w:trHeight w:val="418"/>
        </w:trPr>
        <w:tc>
          <w:tcPr>
            <w:tcW w:w="1886" w:type="dxa"/>
          </w:tcPr>
          <w:p w14:paraId="2A17E928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iCs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/>
                <w:iCs/>
                <w:szCs w:val="24"/>
                <w:lang w:val="en-US"/>
              </w:rPr>
              <w:t>Cranial Tilt</w:t>
            </w:r>
          </w:p>
        </w:tc>
        <w:tc>
          <w:tcPr>
            <w:tcW w:w="1606" w:type="dxa"/>
          </w:tcPr>
          <w:p w14:paraId="72586325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highlight w:val="yellow"/>
                <w:lang w:val="en-US"/>
              </w:rPr>
            </w:pP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6.61 ± 1.18</w:t>
            </w:r>
          </w:p>
        </w:tc>
        <w:tc>
          <w:tcPr>
            <w:tcW w:w="1606" w:type="dxa"/>
          </w:tcPr>
          <w:p w14:paraId="43E06473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highlight w:val="yellow"/>
                <w:lang w:val="en-US"/>
              </w:rPr>
            </w:pP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12.24 ± 1.62</w:t>
            </w:r>
          </w:p>
        </w:tc>
        <w:tc>
          <w:tcPr>
            <w:tcW w:w="1140" w:type="dxa"/>
          </w:tcPr>
          <w:p w14:paraId="127A59BC" w14:textId="77777777" w:rsidR="00CA052F" w:rsidRPr="00CD225C" w:rsidRDefault="00CA052F" w:rsidP="0074142D">
            <w:pPr>
              <w:spacing w:line="480" w:lineRule="auto"/>
              <w:jc w:val="both"/>
              <w:rPr>
                <w:rFonts w:eastAsia="Times New Roman" w:cs="Times New Roman"/>
                <w:szCs w:val="24"/>
              </w:rPr>
            </w:pPr>
            <w:r w:rsidRPr="00CD225C">
              <w:rPr>
                <w:rFonts w:cs="Times New Roman"/>
                <w:szCs w:val="24"/>
              </w:rPr>
              <w:t>0.0040</w:t>
            </w:r>
            <w:r w:rsidRPr="00CD225C">
              <w:rPr>
                <w:rFonts w:cs="Times New Roman"/>
                <w:szCs w:val="24"/>
                <w:lang w:val="en-US"/>
              </w:rPr>
              <w:t>**</w:t>
            </w:r>
          </w:p>
          <w:p w14:paraId="7AD13F7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</w:p>
        </w:tc>
        <w:tc>
          <w:tcPr>
            <w:tcW w:w="1490" w:type="dxa"/>
          </w:tcPr>
          <w:p w14:paraId="487D6F1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6.83 ± 1.39</w:t>
            </w:r>
          </w:p>
        </w:tc>
        <w:tc>
          <w:tcPr>
            <w:tcW w:w="1606" w:type="dxa"/>
          </w:tcPr>
          <w:p w14:paraId="0F1C50C7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12.13 ± 1.37</w:t>
            </w:r>
          </w:p>
        </w:tc>
        <w:tc>
          <w:tcPr>
            <w:tcW w:w="1157" w:type="dxa"/>
          </w:tcPr>
          <w:p w14:paraId="4C53A055" w14:textId="77777777" w:rsidR="00CA052F" w:rsidRPr="00CD225C" w:rsidRDefault="00CA052F" w:rsidP="0074142D">
            <w:pPr>
              <w:spacing w:line="480" w:lineRule="auto"/>
              <w:jc w:val="both"/>
              <w:rPr>
                <w:rFonts w:eastAsia="Times New Roman" w:cs="Times New Roman"/>
                <w:szCs w:val="24"/>
              </w:rPr>
            </w:pPr>
            <w:r w:rsidRPr="00CD225C">
              <w:rPr>
                <w:rFonts w:cs="Times New Roman"/>
                <w:szCs w:val="24"/>
              </w:rPr>
              <w:t>0.0048</w:t>
            </w:r>
            <w:r w:rsidRPr="00CD225C">
              <w:rPr>
                <w:rFonts w:cs="Times New Roman"/>
                <w:szCs w:val="24"/>
                <w:lang w:val="en-US"/>
              </w:rPr>
              <w:t>**</w:t>
            </w:r>
          </w:p>
          <w:p w14:paraId="3F3AC601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</w:p>
        </w:tc>
      </w:tr>
      <w:tr w:rsidR="00CA052F" w:rsidRPr="00CD225C" w14:paraId="5955BD81" w14:textId="77777777" w:rsidTr="0074142D">
        <w:trPr>
          <w:trHeight w:val="412"/>
        </w:trPr>
        <w:tc>
          <w:tcPr>
            <w:tcW w:w="1886" w:type="dxa"/>
          </w:tcPr>
          <w:p w14:paraId="1F383D0A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iCs/>
                <w:szCs w:val="24"/>
                <w:lang w:val="en-US"/>
              </w:rPr>
            </w:pPr>
            <w:r w:rsidRPr="00CD225C">
              <w:rPr>
                <w:rFonts w:cs="Times New Roman"/>
                <w:b/>
                <w:iCs/>
                <w:szCs w:val="24"/>
                <w:lang w:val="en-US"/>
              </w:rPr>
              <w:t>Cobb Angle</w:t>
            </w:r>
          </w:p>
        </w:tc>
        <w:tc>
          <w:tcPr>
            <w:tcW w:w="1606" w:type="dxa"/>
          </w:tcPr>
          <w:p w14:paraId="4B8A768F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12.86</w:t>
            </w:r>
            <w:r w:rsidRPr="00CD225C">
              <w:rPr>
                <w:rFonts w:cs="Times New Roman"/>
                <w:b/>
                <w:szCs w:val="24"/>
                <w:lang w:val="en-US"/>
              </w:rPr>
              <w:t xml:space="preserve">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2.46</w:t>
            </w:r>
          </w:p>
        </w:tc>
        <w:tc>
          <w:tcPr>
            <w:tcW w:w="1606" w:type="dxa"/>
          </w:tcPr>
          <w:p w14:paraId="19F32232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11.00</w:t>
            </w:r>
            <w:r w:rsidRPr="00CD225C">
              <w:rPr>
                <w:rFonts w:cs="Times New Roman"/>
                <w:b/>
                <w:szCs w:val="24"/>
                <w:lang w:val="en-US"/>
              </w:rPr>
              <w:t xml:space="preserve">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1.70</w:t>
            </w:r>
          </w:p>
        </w:tc>
        <w:tc>
          <w:tcPr>
            <w:tcW w:w="1140" w:type="dxa"/>
          </w:tcPr>
          <w:p w14:paraId="1F738E44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Cs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0.2693</w:t>
            </w:r>
          </w:p>
        </w:tc>
        <w:tc>
          <w:tcPr>
            <w:tcW w:w="1490" w:type="dxa"/>
          </w:tcPr>
          <w:p w14:paraId="2F257FBA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18.21</w:t>
            </w:r>
            <w:r w:rsidRPr="00CD225C">
              <w:rPr>
                <w:rFonts w:cs="Times New Roman"/>
                <w:b/>
                <w:szCs w:val="24"/>
                <w:lang w:val="en-US"/>
              </w:rPr>
              <w:t xml:space="preserve">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3.06</w:t>
            </w:r>
          </w:p>
        </w:tc>
        <w:tc>
          <w:tcPr>
            <w:tcW w:w="1606" w:type="dxa"/>
          </w:tcPr>
          <w:p w14:paraId="4CA1BED0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16.50</w:t>
            </w:r>
            <w:r w:rsidRPr="00CD225C">
              <w:rPr>
                <w:rFonts w:cs="Times New Roman"/>
                <w:b/>
                <w:szCs w:val="24"/>
                <w:lang w:val="en-US"/>
              </w:rPr>
              <w:t xml:space="preserve">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2.72</w:t>
            </w:r>
          </w:p>
        </w:tc>
        <w:tc>
          <w:tcPr>
            <w:tcW w:w="1157" w:type="dxa"/>
          </w:tcPr>
          <w:p w14:paraId="74220CE6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0.5776</w:t>
            </w:r>
          </w:p>
        </w:tc>
      </w:tr>
      <w:tr w:rsidR="00CA052F" w:rsidRPr="00CD225C" w14:paraId="64C1CB37" w14:textId="77777777" w:rsidTr="0074142D">
        <w:trPr>
          <w:trHeight w:val="404"/>
        </w:trPr>
        <w:tc>
          <w:tcPr>
            <w:tcW w:w="1886" w:type="dxa"/>
          </w:tcPr>
          <w:p w14:paraId="4953D1B5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iCs/>
                <w:szCs w:val="24"/>
                <w:lang w:val="en-US"/>
              </w:rPr>
            </w:pPr>
            <w:r w:rsidRPr="00CD225C">
              <w:rPr>
                <w:rFonts w:cs="Times New Roman"/>
                <w:b/>
                <w:iCs/>
                <w:szCs w:val="24"/>
                <w:lang w:val="en-US"/>
              </w:rPr>
              <w:t>Jackson Stress</w:t>
            </w:r>
          </w:p>
        </w:tc>
        <w:tc>
          <w:tcPr>
            <w:tcW w:w="1606" w:type="dxa"/>
          </w:tcPr>
          <w:p w14:paraId="2FA0F069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164.4</w:t>
            </w:r>
            <w:r w:rsidRPr="00CD225C">
              <w:rPr>
                <w:rFonts w:cs="Times New Roman"/>
                <w:b/>
                <w:szCs w:val="24"/>
                <w:lang w:val="en-US"/>
              </w:rPr>
              <w:t xml:space="preserve">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2.55</w:t>
            </w:r>
          </w:p>
        </w:tc>
        <w:tc>
          <w:tcPr>
            <w:tcW w:w="1606" w:type="dxa"/>
          </w:tcPr>
          <w:p w14:paraId="4C33B5F3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165.9</w:t>
            </w:r>
            <w:r w:rsidRPr="00CD225C">
              <w:rPr>
                <w:rFonts w:cs="Times New Roman"/>
                <w:b/>
                <w:szCs w:val="24"/>
                <w:lang w:val="en-US"/>
              </w:rPr>
              <w:t xml:space="preserve">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2.44</w:t>
            </w:r>
          </w:p>
        </w:tc>
        <w:tc>
          <w:tcPr>
            <w:tcW w:w="1140" w:type="dxa"/>
          </w:tcPr>
          <w:p w14:paraId="76D801E4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0.3442</w:t>
            </w:r>
          </w:p>
        </w:tc>
        <w:tc>
          <w:tcPr>
            <w:tcW w:w="1490" w:type="dxa"/>
          </w:tcPr>
          <w:p w14:paraId="57CD8721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160.6</w:t>
            </w:r>
            <w:r w:rsidRPr="00CD225C">
              <w:rPr>
                <w:rFonts w:cs="Times New Roman"/>
                <w:b/>
                <w:szCs w:val="24"/>
                <w:lang w:val="en-US"/>
              </w:rPr>
              <w:t xml:space="preserve">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3.05</w:t>
            </w:r>
          </w:p>
        </w:tc>
        <w:tc>
          <w:tcPr>
            <w:tcW w:w="1606" w:type="dxa"/>
          </w:tcPr>
          <w:p w14:paraId="02C5EE36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163.1</w:t>
            </w:r>
            <w:r w:rsidRPr="00CD225C">
              <w:rPr>
                <w:rFonts w:cs="Times New Roman"/>
                <w:b/>
                <w:szCs w:val="24"/>
                <w:lang w:val="en-US"/>
              </w:rPr>
              <w:t xml:space="preserve">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2.81</w:t>
            </w:r>
          </w:p>
        </w:tc>
        <w:tc>
          <w:tcPr>
            <w:tcW w:w="1157" w:type="dxa"/>
          </w:tcPr>
          <w:p w14:paraId="7E502C56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0.2783</w:t>
            </w:r>
          </w:p>
        </w:tc>
      </w:tr>
      <w:tr w:rsidR="00CA052F" w:rsidRPr="00CD225C" w14:paraId="3FC102FD" w14:textId="77777777" w:rsidTr="0074142D">
        <w:trPr>
          <w:trHeight w:val="409"/>
        </w:trPr>
        <w:tc>
          <w:tcPr>
            <w:tcW w:w="1886" w:type="dxa"/>
          </w:tcPr>
          <w:p w14:paraId="799DE401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/>
                <w:iCs/>
                <w:szCs w:val="24"/>
                <w:lang w:val="en-US"/>
              </w:rPr>
              <w:t>Cervical Tilt</w:t>
            </w:r>
          </w:p>
        </w:tc>
        <w:tc>
          <w:tcPr>
            <w:tcW w:w="1606" w:type="dxa"/>
          </w:tcPr>
          <w:p w14:paraId="3940F133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16.19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2.57</w:t>
            </w:r>
          </w:p>
        </w:tc>
        <w:tc>
          <w:tcPr>
            <w:tcW w:w="1606" w:type="dxa"/>
          </w:tcPr>
          <w:p w14:paraId="0B720EAB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15.71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2.29</w:t>
            </w:r>
          </w:p>
        </w:tc>
        <w:tc>
          <w:tcPr>
            <w:tcW w:w="1140" w:type="dxa"/>
          </w:tcPr>
          <w:p w14:paraId="31A96122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Cs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bCs/>
                <w:szCs w:val="24"/>
                <w:lang w:val="en-US"/>
              </w:rPr>
              <w:t>0.4454</w:t>
            </w:r>
          </w:p>
        </w:tc>
        <w:tc>
          <w:tcPr>
            <w:tcW w:w="1490" w:type="dxa"/>
          </w:tcPr>
          <w:p w14:paraId="4A0012DE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20.75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2.83</w:t>
            </w:r>
          </w:p>
        </w:tc>
        <w:tc>
          <w:tcPr>
            <w:tcW w:w="1606" w:type="dxa"/>
          </w:tcPr>
          <w:p w14:paraId="7FE0AD5B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 xml:space="preserve">18.21 </w:t>
            </w: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± 2.71</w:t>
            </w:r>
          </w:p>
        </w:tc>
        <w:tc>
          <w:tcPr>
            <w:tcW w:w="1157" w:type="dxa"/>
          </w:tcPr>
          <w:p w14:paraId="69676CA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0.2601</w:t>
            </w:r>
          </w:p>
        </w:tc>
      </w:tr>
    </w:tbl>
    <w:p w14:paraId="6A9C6B17" w14:textId="77777777" w:rsidR="00CA052F" w:rsidRDefault="00CA052F" w:rsidP="00CA052F">
      <w:pPr>
        <w:spacing w:line="480" w:lineRule="auto"/>
        <w:jc w:val="both"/>
        <w:rPr>
          <w:rFonts w:ascii="Times New Roman" w:hAnsi="Times New Roman" w:cs="Times New Roman"/>
        </w:rPr>
      </w:pPr>
    </w:p>
    <w:p w14:paraId="0DC540A1" w14:textId="77777777" w:rsidR="00CA052F" w:rsidRDefault="00CA052F" w:rsidP="00CA052F">
      <w:pPr>
        <w:spacing w:line="480" w:lineRule="auto"/>
        <w:jc w:val="both"/>
        <w:rPr>
          <w:rFonts w:ascii="Times New Roman" w:hAnsi="Times New Roman" w:cs="Times New Roman"/>
        </w:rPr>
      </w:pPr>
    </w:p>
    <w:p w14:paraId="634D09D9" w14:textId="77777777" w:rsidR="00CA052F" w:rsidRDefault="00CA052F" w:rsidP="00CA052F">
      <w:pPr>
        <w:spacing w:line="480" w:lineRule="auto"/>
        <w:jc w:val="both"/>
        <w:rPr>
          <w:rFonts w:ascii="Times New Roman" w:hAnsi="Times New Roman" w:cs="Times New Roman"/>
        </w:rPr>
      </w:pPr>
    </w:p>
    <w:p w14:paraId="1D7FADDD" w14:textId="77777777" w:rsidR="00CA052F" w:rsidRDefault="00CA052F" w:rsidP="00CA052F">
      <w:pPr>
        <w:spacing w:line="480" w:lineRule="auto"/>
        <w:jc w:val="both"/>
        <w:rPr>
          <w:rFonts w:ascii="Times New Roman" w:hAnsi="Times New Roman" w:cs="Times New Roman"/>
        </w:rPr>
      </w:pPr>
    </w:p>
    <w:p w14:paraId="463DBD91" w14:textId="77777777" w:rsidR="00CA052F" w:rsidRDefault="00CA052F" w:rsidP="00CA052F">
      <w:pPr>
        <w:spacing w:line="480" w:lineRule="auto"/>
        <w:jc w:val="both"/>
        <w:rPr>
          <w:rFonts w:ascii="Times New Roman" w:hAnsi="Times New Roman" w:cs="Times New Roman"/>
        </w:rPr>
      </w:pPr>
    </w:p>
    <w:p w14:paraId="499E4C0D" w14:textId="77777777" w:rsidR="00CA052F" w:rsidRPr="00CD225C" w:rsidRDefault="00CA052F" w:rsidP="00CA052F">
      <w:pPr>
        <w:spacing w:line="480" w:lineRule="auto"/>
        <w:jc w:val="both"/>
        <w:rPr>
          <w:rFonts w:ascii="Times New Roman" w:hAnsi="Times New Roman" w:cs="Times New Roman"/>
        </w:rPr>
      </w:pPr>
    </w:p>
    <w:p w14:paraId="58D86989" w14:textId="77777777" w:rsidR="00CA052F" w:rsidRPr="00CD225C" w:rsidRDefault="00CA052F" w:rsidP="00CA052F">
      <w:pPr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  <w:r w:rsidRPr="00CD225C">
        <w:rPr>
          <w:rFonts w:ascii="Times New Roman" w:hAnsi="Times New Roman" w:cs="Times New Roman"/>
          <w:b/>
          <w:lang w:val="en-US"/>
        </w:rPr>
        <w:t xml:space="preserve">Table 2. </w:t>
      </w:r>
      <w:r w:rsidRPr="00CD225C">
        <w:rPr>
          <w:rFonts w:ascii="Times New Roman" w:hAnsi="Times New Roman" w:cs="Times New Roman"/>
          <w:lang w:val="en-US"/>
        </w:rPr>
        <w:t>Comparison of corpectomy and laminoplasty approaches in terms of their effectiveness.</w:t>
      </w:r>
      <w:r w:rsidRPr="00CD225C">
        <w:rPr>
          <w:rFonts w:ascii="Times New Roman" w:hAnsi="Times New Roman" w:cs="Times New Roman"/>
          <w:b/>
          <w:lang w:val="en-US"/>
        </w:rPr>
        <w:t xml:space="preserve"> </w:t>
      </w:r>
      <w:r w:rsidRPr="00CD225C">
        <w:rPr>
          <w:rFonts w:ascii="Times New Roman" w:hAnsi="Times New Roman" w:cs="Times New Roman"/>
          <w:bCs/>
          <w:lang w:val="en-US"/>
        </w:rPr>
        <w:t>The ratio of post-operative to pre-operative values was calculated and evaluated for comparison.</w:t>
      </w:r>
    </w:p>
    <w:p w14:paraId="01558C4F" w14:textId="77777777" w:rsidR="00CA052F" w:rsidRPr="00CD225C" w:rsidRDefault="00CA052F" w:rsidP="00CA052F">
      <w:pPr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</w:p>
    <w:tbl>
      <w:tblPr>
        <w:tblStyle w:val="TableGridLight"/>
        <w:tblW w:w="7165" w:type="dxa"/>
        <w:jc w:val="center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8" w:space="0" w:color="BFBFBF" w:themeColor="background1" w:themeShade="BF"/>
          <w:insideV w:val="single" w:sz="8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380"/>
        <w:gridCol w:w="1879"/>
        <w:gridCol w:w="1880"/>
        <w:gridCol w:w="1026"/>
      </w:tblGrid>
      <w:tr w:rsidR="00CA052F" w:rsidRPr="00CD225C" w14:paraId="68DD4996" w14:textId="77777777" w:rsidTr="0074142D">
        <w:trPr>
          <w:trHeight w:val="694"/>
          <w:jc w:val="center"/>
        </w:trPr>
        <w:tc>
          <w:tcPr>
            <w:tcW w:w="2380" w:type="dxa"/>
            <w:vMerge w:val="restart"/>
          </w:tcPr>
          <w:p w14:paraId="49F45684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Parameters</w:t>
            </w:r>
          </w:p>
        </w:tc>
        <w:tc>
          <w:tcPr>
            <w:tcW w:w="1879" w:type="dxa"/>
          </w:tcPr>
          <w:p w14:paraId="3DA7D90D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 xml:space="preserve">Corpectomy </w:t>
            </w:r>
          </w:p>
        </w:tc>
        <w:tc>
          <w:tcPr>
            <w:tcW w:w="1879" w:type="dxa"/>
          </w:tcPr>
          <w:p w14:paraId="6B3E9785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Laminoplasty</w:t>
            </w:r>
          </w:p>
        </w:tc>
        <w:tc>
          <w:tcPr>
            <w:tcW w:w="1026" w:type="dxa"/>
            <w:vMerge w:val="restart"/>
          </w:tcPr>
          <w:p w14:paraId="5B47B450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 value</w:t>
            </w:r>
          </w:p>
        </w:tc>
      </w:tr>
      <w:tr w:rsidR="00CA052F" w:rsidRPr="00CD225C" w14:paraId="07BA5A87" w14:textId="77777777" w:rsidTr="0074142D">
        <w:trPr>
          <w:trHeight w:val="694"/>
          <w:jc w:val="center"/>
        </w:trPr>
        <w:tc>
          <w:tcPr>
            <w:tcW w:w="2380" w:type="dxa"/>
            <w:vMerge/>
          </w:tcPr>
          <w:p w14:paraId="0C5CE83F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9" w:type="dxa"/>
            <w:gridSpan w:val="2"/>
          </w:tcPr>
          <w:p w14:paraId="634669D0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cs="Times New Roman"/>
                <w:b/>
                <w:szCs w:val="24"/>
                <w:lang w:val="en-US"/>
              </w:rPr>
              <w:t>PostOp./PreOp.</w:t>
            </w:r>
          </w:p>
          <w:p w14:paraId="1F5641DB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1026" w:type="dxa"/>
            <w:vMerge/>
          </w:tcPr>
          <w:p w14:paraId="4B293A9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</w:p>
        </w:tc>
      </w:tr>
      <w:tr w:rsidR="00CA052F" w:rsidRPr="00CD225C" w14:paraId="3D2A4701" w14:textId="77777777" w:rsidTr="0074142D">
        <w:trPr>
          <w:trHeight w:val="694"/>
          <w:jc w:val="center"/>
        </w:trPr>
        <w:tc>
          <w:tcPr>
            <w:tcW w:w="2380" w:type="dxa"/>
          </w:tcPr>
          <w:p w14:paraId="132F9715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i/>
                <w:iCs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i/>
                <w:iCs/>
                <w:szCs w:val="24"/>
                <w:lang w:val="en-US"/>
              </w:rPr>
              <w:t xml:space="preserve">Harrison Post </w:t>
            </w:r>
          </w:p>
        </w:tc>
        <w:tc>
          <w:tcPr>
            <w:tcW w:w="1879" w:type="dxa"/>
          </w:tcPr>
          <w:tbl>
            <w:tblPr>
              <w:tblW w:w="395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1"/>
              <w:gridCol w:w="832"/>
            </w:tblGrid>
            <w:tr w:rsidR="00CA052F" w:rsidRPr="00CD225C" w14:paraId="5592CCA6" w14:textId="77777777" w:rsidTr="0074142D">
              <w:trPr>
                <w:trHeight w:val="300"/>
              </w:trPr>
              <w:tc>
                <w:tcPr>
                  <w:tcW w:w="1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3C3B049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  <w:r w:rsidRPr="00CD225C"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  <w:t>0.91 ± 0.14</w:t>
                  </w:r>
                </w:p>
              </w:tc>
              <w:tc>
                <w:tcPr>
                  <w:tcW w:w="1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54EA814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</w:p>
              </w:tc>
            </w:tr>
          </w:tbl>
          <w:p w14:paraId="7BC1DDC8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1879" w:type="dxa"/>
          </w:tcPr>
          <w:p w14:paraId="57664DE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0.94 ± 0.10</w:t>
            </w:r>
          </w:p>
        </w:tc>
        <w:tc>
          <w:tcPr>
            <w:tcW w:w="1026" w:type="dxa"/>
          </w:tcPr>
          <w:p w14:paraId="0AC831C7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0.4220</w:t>
            </w:r>
          </w:p>
        </w:tc>
      </w:tr>
      <w:tr w:rsidR="00CA052F" w:rsidRPr="00CD225C" w14:paraId="4C031C0F" w14:textId="77777777" w:rsidTr="0074142D">
        <w:trPr>
          <w:trHeight w:val="694"/>
          <w:jc w:val="center"/>
        </w:trPr>
        <w:tc>
          <w:tcPr>
            <w:tcW w:w="2380" w:type="dxa"/>
          </w:tcPr>
          <w:p w14:paraId="19F2D58C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i/>
                <w:iCs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i/>
                <w:iCs/>
                <w:szCs w:val="24"/>
                <w:lang w:val="en-US"/>
              </w:rPr>
              <w:t>Sagittal Vertical Axis</w:t>
            </w:r>
          </w:p>
        </w:tc>
        <w:tc>
          <w:tcPr>
            <w:tcW w:w="1879" w:type="dxa"/>
          </w:tcPr>
          <w:tbl>
            <w:tblPr>
              <w:tblW w:w="395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1"/>
              <w:gridCol w:w="832"/>
            </w:tblGrid>
            <w:tr w:rsidR="00CA052F" w:rsidRPr="00CD225C" w14:paraId="39AB0F99" w14:textId="77777777" w:rsidTr="0074142D">
              <w:trPr>
                <w:trHeight w:val="300"/>
              </w:trPr>
              <w:tc>
                <w:tcPr>
                  <w:tcW w:w="1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3F709B8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  <w:r w:rsidRPr="00CD225C"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  <w:t>1.58 ± 0.14</w:t>
                  </w:r>
                </w:p>
              </w:tc>
              <w:tc>
                <w:tcPr>
                  <w:tcW w:w="1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073C919E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</w:p>
              </w:tc>
            </w:tr>
          </w:tbl>
          <w:p w14:paraId="72823912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1879" w:type="dxa"/>
          </w:tcPr>
          <w:p w14:paraId="08D4553D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szCs w:val="24"/>
                <w:lang w:val="en-US"/>
              </w:rPr>
            </w:pP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1.64 ± 0.22</w:t>
            </w:r>
          </w:p>
        </w:tc>
        <w:tc>
          <w:tcPr>
            <w:tcW w:w="1026" w:type="dxa"/>
          </w:tcPr>
          <w:p w14:paraId="54D6B5A3" w14:textId="77777777" w:rsidR="00CA052F" w:rsidRPr="00CD225C" w:rsidRDefault="00CA052F" w:rsidP="0074142D">
            <w:pPr>
              <w:spacing w:line="480" w:lineRule="auto"/>
              <w:jc w:val="both"/>
              <w:rPr>
                <w:rFonts w:eastAsia="Times New Roman" w:cs="Times New Roman"/>
                <w:szCs w:val="24"/>
                <w:lang w:val="en-US"/>
              </w:rPr>
            </w:pPr>
            <w:r w:rsidRPr="00CD225C">
              <w:rPr>
                <w:rFonts w:cs="Times New Roman"/>
                <w:szCs w:val="24"/>
                <w:lang w:val="en-US"/>
              </w:rPr>
              <w:t>0.4216</w:t>
            </w:r>
          </w:p>
        </w:tc>
      </w:tr>
      <w:tr w:rsidR="00CA052F" w:rsidRPr="00CD225C" w14:paraId="3919000B" w14:textId="77777777" w:rsidTr="0074142D">
        <w:trPr>
          <w:trHeight w:val="694"/>
          <w:jc w:val="center"/>
        </w:trPr>
        <w:tc>
          <w:tcPr>
            <w:tcW w:w="2380" w:type="dxa"/>
          </w:tcPr>
          <w:p w14:paraId="2E58503B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i/>
                <w:iCs/>
                <w:szCs w:val="24"/>
                <w:highlight w:val="yellow"/>
                <w:lang w:val="en-US"/>
              </w:rPr>
            </w:pPr>
            <w:r w:rsidRPr="00CD225C">
              <w:rPr>
                <w:rFonts w:cs="Times New Roman"/>
                <w:i/>
                <w:iCs/>
                <w:szCs w:val="24"/>
                <w:lang w:val="en-US"/>
              </w:rPr>
              <w:t>Cranial Tilt</w:t>
            </w:r>
          </w:p>
        </w:tc>
        <w:tc>
          <w:tcPr>
            <w:tcW w:w="1879" w:type="dxa"/>
          </w:tcPr>
          <w:tbl>
            <w:tblPr>
              <w:tblW w:w="395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1"/>
              <w:gridCol w:w="832"/>
            </w:tblGrid>
            <w:tr w:rsidR="00CA052F" w:rsidRPr="00CD225C" w14:paraId="298C23A7" w14:textId="77777777" w:rsidTr="0074142D">
              <w:trPr>
                <w:trHeight w:val="300"/>
              </w:trPr>
              <w:tc>
                <w:tcPr>
                  <w:tcW w:w="1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0D0AA6AD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  <w:r w:rsidRPr="00CD225C"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  <w:t>3.01 ± 0.56</w:t>
                  </w:r>
                </w:p>
              </w:tc>
              <w:tc>
                <w:tcPr>
                  <w:tcW w:w="1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6CA8FA03" w14:textId="77777777" w:rsidR="00CA052F" w:rsidRPr="00CD225C" w:rsidRDefault="00CA052F" w:rsidP="0074142D">
                  <w:pPr>
                    <w:spacing w:line="480" w:lineRule="auto"/>
                    <w:jc w:val="both"/>
                    <w:rPr>
                      <w:rFonts w:ascii="Times New Roman" w:eastAsia="Times New Roman" w:hAnsi="Times New Roman" w:cs="Times New Roman"/>
                      <w:lang w:val="en-US" w:eastAsia="tr-TR"/>
                    </w:rPr>
                  </w:pPr>
                </w:p>
              </w:tc>
            </w:tr>
          </w:tbl>
          <w:p w14:paraId="00407A24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1879" w:type="dxa"/>
          </w:tcPr>
          <w:p w14:paraId="449A5A98" w14:textId="77777777" w:rsidR="00CA052F" w:rsidRPr="00CD225C" w:rsidRDefault="00CA052F" w:rsidP="0074142D">
            <w:pPr>
              <w:spacing w:line="480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CD225C">
              <w:rPr>
                <w:rFonts w:eastAsia="Times New Roman" w:cs="Times New Roman"/>
                <w:szCs w:val="24"/>
                <w:lang w:val="en-US" w:eastAsia="tr-TR"/>
              </w:rPr>
              <w:t>3.22 ± 0.82</w:t>
            </w:r>
          </w:p>
        </w:tc>
        <w:tc>
          <w:tcPr>
            <w:tcW w:w="1026" w:type="dxa"/>
          </w:tcPr>
          <w:p w14:paraId="709256CE" w14:textId="77777777" w:rsidR="00CA052F" w:rsidRPr="00CD225C" w:rsidRDefault="00CA052F" w:rsidP="0074142D">
            <w:pPr>
              <w:spacing w:line="480" w:lineRule="auto"/>
              <w:jc w:val="both"/>
              <w:rPr>
                <w:rFonts w:eastAsia="Times New Roman" w:cs="Times New Roman"/>
                <w:szCs w:val="24"/>
              </w:rPr>
            </w:pPr>
            <w:r w:rsidRPr="00CD225C">
              <w:rPr>
                <w:rFonts w:cs="Times New Roman"/>
                <w:szCs w:val="24"/>
              </w:rPr>
              <w:t>0.4172</w:t>
            </w:r>
          </w:p>
        </w:tc>
      </w:tr>
    </w:tbl>
    <w:p w14:paraId="111F2E90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52F"/>
    <w:rsid w:val="0061741B"/>
    <w:rsid w:val="009A3AB1"/>
    <w:rsid w:val="00CA052F"/>
    <w:rsid w:val="00E71E5F"/>
    <w:rsid w:val="00F9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A1693"/>
  <w15:chartTrackingRefBased/>
  <w15:docId w15:val="{97ACCC8C-47A5-4799-9F04-884D4F8E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52F"/>
    <w:pPr>
      <w:spacing w:after="0" w:line="240" w:lineRule="auto"/>
    </w:pPr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05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05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052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52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052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052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052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052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052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5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05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05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5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05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05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05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05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05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05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A05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052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A05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052F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A05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052F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CA05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05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05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052F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CA052F"/>
    <w:pPr>
      <w:spacing w:after="0" w:line="240" w:lineRule="auto"/>
    </w:pPr>
    <w:rPr>
      <w:rFonts w:ascii="Times New Roman" w:hAnsi="Times New Roman"/>
      <w:kern w:val="0"/>
      <w:szCs w:val="22"/>
      <w:lang w:val="tr-TR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2024-11-15T05:29:00Z</dcterms:created>
  <dcterms:modified xsi:type="dcterms:W3CDTF">2024-11-15T05:29:00Z</dcterms:modified>
</cp:coreProperties>
</file>