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D19" w:rsidRPr="00502810" w:rsidRDefault="00502810">
      <w:pPr>
        <w:rPr>
          <w:lang w:val="en-US"/>
        </w:rPr>
      </w:pPr>
      <w:r w:rsidRPr="00502810">
        <w:rPr>
          <w:rFonts w:ascii="Times New Roman" w:hAnsi="Times New Roman" w:cs="Times New Roman"/>
          <w:sz w:val="24"/>
          <w:lang w:val="en-US"/>
        </w:rPr>
        <w:t>Table 1 Suppl.</w:t>
      </w:r>
      <w:r w:rsidRPr="00502810">
        <w:rPr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Mea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 xml:space="preserve">n surface area </w:t>
      </w:r>
      <w:r>
        <w:rPr>
          <w:rFonts w:ascii="Times New Roman" w:hAnsi="Times New Roman" w:cs="Times New Roman"/>
          <w:sz w:val="24"/>
          <w:szCs w:val="24"/>
          <w:lang w:val="en-US"/>
        </w:rPr>
        <w:t>(µm</w:t>
      </w:r>
      <w:r w:rsidRPr="0050281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standard deviation (SD)</w:t>
      </w:r>
      <w:r w:rsidRPr="008C6ADE">
        <w:rPr>
          <w:rFonts w:ascii="Times New Roman" w:hAnsi="Times New Roman" w:cs="Times New Roman"/>
          <w:sz w:val="24"/>
          <w:szCs w:val="24"/>
          <w:lang w:val="en-US"/>
        </w:rPr>
        <w:t xml:space="preserve"> of vascular parenchymatic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cells </w:t>
      </w:r>
      <w:r w:rsidRPr="008C6ADE">
        <w:rPr>
          <w:rFonts w:ascii="Times New Roman" w:hAnsi="Times New Roman" w:cs="Times New Roman"/>
          <w:sz w:val="24"/>
          <w:szCs w:val="24"/>
          <w:lang w:val="en-US"/>
        </w:rPr>
        <w:t>and cortical cells, measured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from at least 80 cells at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different stages of </w:t>
      </w:r>
      <w:proofErr w:type="spellStart"/>
      <w:r w:rsidRPr="009D6D27">
        <w:rPr>
          <w:rFonts w:ascii="Times New Roman" w:hAnsi="Times New Roman" w:cs="Times New Roman"/>
          <w:i/>
          <w:sz w:val="24"/>
          <w:szCs w:val="24"/>
          <w:lang w:val="en-US"/>
        </w:rPr>
        <w:t>Meloidogyne</w:t>
      </w:r>
      <w:proofErr w:type="spellEnd"/>
      <w:r w:rsidRPr="009D6D27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D6D27">
        <w:rPr>
          <w:rFonts w:ascii="Times New Roman" w:hAnsi="Times New Roman" w:cs="Times New Roman"/>
          <w:i/>
          <w:sz w:val="24"/>
          <w:szCs w:val="24"/>
          <w:lang w:val="en-US"/>
        </w:rPr>
        <w:t>javanica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infection in papaya roots (9, 16, 26 and 35 days after inoculation (DAI)).</w:t>
      </w:r>
    </w:p>
    <w:tbl>
      <w:tblPr>
        <w:tblW w:w="75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2480"/>
        <w:gridCol w:w="500"/>
        <w:gridCol w:w="2480"/>
        <w:gridCol w:w="620"/>
      </w:tblGrid>
      <w:tr w:rsidR="00502810" w:rsidRPr="00502810" w:rsidTr="00502810">
        <w:trPr>
          <w:trHeight w:val="624"/>
          <w:jc w:val="center"/>
        </w:trPr>
        <w:tc>
          <w:tcPr>
            <w:tcW w:w="16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Days</w:t>
            </w:r>
            <w:proofErr w:type="spellEnd"/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after</w:t>
            </w:r>
            <w:proofErr w:type="spellEnd"/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inoculation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Parenchymatic</w:t>
            </w:r>
            <w:proofErr w:type="spellEnd"/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cells</w:t>
            </w:r>
            <w:proofErr w:type="spellEnd"/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2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Cortex </w:t>
            </w:r>
            <w:proofErr w:type="spellStart"/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cells</w:t>
            </w:r>
            <w:proofErr w:type="spellEnd"/>
          </w:p>
        </w:tc>
      </w:tr>
      <w:tr w:rsidR="00502810" w:rsidRPr="00502810" w:rsidTr="00502810">
        <w:trPr>
          <w:trHeight w:val="312"/>
          <w:jc w:val="center"/>
        </w:trPr>
        <w:tc>
          <w:tcPr>
            <w:tcW w:w="16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mean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SD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mean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SD</w:t>
            </w:r>
          </w:p>
        </w:tc>
      </w:tr>
      <w:tr w:rsidR="00502810" w:rsidRPr="00502810" w:rsidTr="00502810">
        <w:trPr>
          <w:trHeight w:val="312"/>
          <w:jc w:val="center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299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116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6333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1559</w:t>
            </w:r>
          </w:p>
        </w:tc>
      </w:tr>
      <w:tr w:rsidR="00502810" w:rsidRPr="00502810" w:rsidTr="00502810">
        <w:trPr>
          <w:trHeight w:val="312"/>
          <w:jc w:val="center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16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352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121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5217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1887</w:t>
            </w:r>
          </w:p>
        </w:tc>
      </w:tr>
      <w:tr w:rsidR="00502810" w:rsidRPr="00502810" w:rsidTr="00502810">
        <w:trPr>
          <w:trHeight w:val="312"/>
          <w:jc w:val="center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26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429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142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5864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2505</w:t>
            </w:r>
          </w:p>
        </w:tc>
      </w:tr>
      <w:tr w:rsidR="00502810" w:rsidRPr="00502810" w:rsidTr="00502810">
        <w:trPr>
          <w:trHeight w:val="312"/>
          <w:jc w:val="center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108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3493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0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2139</w:t>
            </w:r>
          </w:p>
        </w:tc>
      </w:tr>
      <w:tr w:rsidR="00502810" w:rsidRPr="00502810" w:rsidTr="00502810">
        <w:trPr>
          <w:trHeight w:val="312"/>
          <w:jc w:val="center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810" w:rsidRPr="00502810" w:rsidRDefault="00502810" w:rsidP="00502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</w:tbl>
    <w:p w:rsidR="00502810" w:rsidRDefault="00502810"/>
    <w:sectPr w:rsidR="005028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810"/>
    <w:rsid w:val="00502810"/>
    <w:rsid w:val="00845D19"/>
    <w:rsid w:val="00EE0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F6B41"/>
  <w15:chartTrackingRefBased/>
  <w15:docId w15:val="{E22A7D85-9337-434E-B4B4-A71A6D052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3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</Words>
  <Characters>373</Characters>
  <Application>Microsoft Office Word</Application>
  <DocSecurity>0</DocSecurity>
  <Lines>3</Lines>
  <Paragraphs>1</Paragraphs>
  <ScaleCrop>false</ScaleCrop>
  <Company>IRD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Fernandez</dc:creator>
  <cp:keywords/>
  <dc:description/>
  <cp:lastModifiedBy>Diana Fernandez</cp:lastModifiedBy>
  <cp:revision>1</cp:revision>
  <dcterms:created xsi:type="dcterms:W3CDTF">2024-10-30T20:57:00Z</dcterms:created>
  <dcterms:modified xsi:type="dcterms:W3CDTF">2024-10-30T21:04:00Z</dcterms:modified>
</cp:coreProperties>
</file>