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97A2F1">
      <w:pPr>
        <w:rPr>
          <w:rFonts w:hint="default" w:ascii="Times New Roman" w:hAnsi="Times New Roman" w:cs="Times New Roman"/>
          <w:sz w:val="24"/>
          <w:szCs w:val="24"/>
        </w:rPr>
      </w:pPr>
      <w:r>
        <w:rPr>
          <w:rFonts w:hint="default" w:ascii="Times New Roman" w:hAnsi="Times New Roman" w:eastAsia="宋体" w:cs="Times New Roman"/>
          <w:i w:val="0"/>
          <w:iCs w:val="0"/>
          <w:caps w:val="0"/>
          <w:spacing w:val="0"/>
          <w:sz w:val="24"/>
          <w:szCs w:val="24"/>
        </w:rPr>
        <w:t>In this experiment, the bands of Western Blot were cut, but the internal reference and target protein of the same group came from the same gel, and different antibodies were applied after cutting.</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0ODdmNTkxZDM1ZmY0YTNkNDc0YTczNTFjYWI4OGYifQ=="/>
  </w:docVars>
  <w:rsids>
    <w:rsidRoot w:val="00000000"/>
    <w:rsid w:val="3D7C35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2024-11-15T14:57:44Z</dcterms:created>
  <dc:creator>Lenovo</dc:creator>
  <cp:lastModifiedBy>★╅╄☆</cp:lastModifiedBy>
  <dcterms:modified xsi:type="dcterms:W3CDTF">2024-11-15T14:57:55Z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5054C01F47C441E7AA3676C681FE3495_12</vt:lpwstr>
  </property>
</Properties>
</file>