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892AC">
      <w:r>
        <w:rPr>
          <w:rFonts w:hint="default" w:ascii="Times New Roman" w:hAnsi="Times New Roman" w:eastAsia="宋体" w:cs="Times New Roma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-506730</wp:posOffset>
                </wp:positionH>
                <wp:positionV relativeFrom="paragraph">
                  <wp:posOffset>195580</wp:posOffset>
                </wp:positionV>
                <wp:extent cx="6480175" cy="2282190"/>
                <wp:effectExtent l="4445" t="4445" r="11430" b="889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175" cy="2282190"/>
                          <a:chOff x="5734" y="3666"/>
                          <a:chExt cx="11096" cy="3884"/>
                        </a:xfrm>
                      </wpg:grpSpPr>
                      <wpg:graphicFrame>
                        <wpg:cNvPr id="2" name="图表 1"/>
                        <wpg:cNvFrPr/>
                        <wpg:xfrm>
                          <a:off x="5734" y="3666"/>
                          <a:ext cx="5962" cy="3884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"/>
                          </a:graphicData>
                        </a:graphic>
                      </wpg:graphicFrame>
                      <wpg:graphicFrame>
                        <wpg:cNvPr id="6" name="图表 2"/>
                        <wpg:cNvFrPr/>
                        <wpg:xfrm>
                          <a:off x="10868" y="3666"/>
                          <a:ext cx="5962" cy="3884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5"/>
                          </a:graphicData>
                        </a:graphic>
                      </wpg:graphicFrame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9.9pt;margin-top:15.4pt;height:179.7pt;width:510.25pt;z-index:251659264;mso-width-relative:page;mso-height-relative:page;" coordorigin="5734,3666" coordsize="11096,3884" o:gfxdata="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">
                <o:lock v:ext="edit" aspectratio="f"/>
                <v:rect id="图表 1" o:spid="_x0000_s1026" o:spt="75" style="position:absolute;left:5726;top:3658;height:3900;width:5978;" coordsize="21600,21600" o:gfxdata="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OLi8r4A&#10;AADaAAAADwAAAAAAAAABACAAAAAiAAAAZHJzL2Rvd25yZXYueG1sUEsBAhQAFAAAAAgAh07iQDMv&#10;BZ47AAAAOQAAABAAAAAAAAAAAQAgAAAADQEAAGRycy9zaGFwZXhtbC54bWxQSwUGAAAAAAYABgBb&#10;AQAAtwMAAAAA&#10;">
                  <v:imagedata r:id="rId6" o:title=""/>
                  <o:lock v:ext="edit"/>
                </v:rect>
                <v:rect id="图表 2" o:spid="_x0000_s1026" o:spt="75" style="position:absolute;left:10860;top:3658;height:3900;width:5978;" coordsize="21600,21600" o:gfxdata="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Jl3He8AAAA&#10;2gAAAA8AAAAAAAAAAQAgAAAAIgAAAGRycy9kb3ducmV2LnhtbFBLAQIUABQAAAAIAIdO4kAzLwWe&#10;OwAAADkAAAAQAAAAAAAAAAEAIAAAAAsBAABkcnMvc2hhcGV4bWwueG1sUEsFBgAAAAAGAAYAWwEA&#10;ALUDAAAAAA==&#10;">
                  <v:imagedata r:id="rId7" o:title=""/>
                  <o:lock v:ext="edit"/>
                </v:rect>
              </v:group>
            </w:pict>
          </mc:Fallback>
        </mc:AlternateContent>
      </w:r>
    </w:p>
    <w:p w14:paraId="2DBA35C5"/>
    <w:p w14:paraId="059A8F9D"/>
    <w:p w14:paraId="4EBAF53E">
      <w:bookmarkStart w:id="0" w:name="_GoBack"/>
      <w:bookmarkEnd w:id="0"/>
    </w:p>
    <w:p w14:paraId="77A44651"/>
    <w:p w14:paraId="7528D440"/>
    <w:p w14:paraId="333251AC"/>
    <w:p w14:paraId="577DAC57"/>
    <w:p w14:paraId="66AEE8AA"/>
    <w:p w14:paraId="64D93DA3"/>
    <w:p w14:paraId="2E11CD3F">
      <w:pPr>
        <w:jc w:val="left"/>
        <w:rPr>
          <w:rFonts w:hint="default" w:ascii="Times New Roman" w:hAnsi="Times New Roman" w:eastAsia="宋体" w:cs="Times New Roman"/>
          <w:sz w:val="21"/>
          <w:szCs w:val="21"/>
        </w:rPr>
      </w:pPr>
    </w:p>
    <w:p w14:paraId="688A20FC">
      <w:pPr>
        <w:jc w:val="left"/>
        <w:rPr>
          <w:rFonts w:hint="default" w:ascii="Times New Roman" w:hAnsi="Times New Roman" w:eastAsia="宋体" w:cs="Times New Roman"/>
          <w:sz w:val="21"/>
          <w:szCs w:val="21"/>
        </w:rPr>
      </w:pPr>
    </w:p>
    <w:p w14:paraId="75113CC4">
      <w:pPr>
        <w:jc w:val="left"/>
        <w:rPr>
          <w:rFonts w:hint="default" w:ascii="Times New Roman" w:hAnsi="Times New Roman" w:eastAsia="宋体" w:cs="Times New Roman"/>
          <w:sz w:val="21"/>
          <w:szCs w:val="21"/>
        </w:rPr>
      </w:pPr>
    </w:p>
    <w:p w14:paraId="08EDC7BE">
      <w:pPr>
        <w:jc w:val="left"/>
        <w:rPr>
          <w:rFonts w:hint="default" w:ascii="Times New Roman" w:hAnsi="Times New Roman" w:eastAsia="宋体" w:cs="Times New Roman"/>
          <w:sz w:val="21"/>
          <w:szCs w:val="21"/>
        </w:rPr>
      </w:pPr>
    </w:p>
    <w:p w14:paraId="29BAB836">
      <w:pPr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Note: *n=5; **n=2</w:t>
      </w:r>
    </w:p>
    <w:p w14:paraId="3BB2E400">
      <w:pPr>
        <w:rPr>
          <w:rFonts w:hint="default" w:ascii="Times New Roman" w:hAnsi="Times New Roman" w:eastAsia="宋体" w:cs="Times New Roman"/>
          <w:sz w:val="21"/>
          <w:szCs w:val="21"/>
        </w:rPr>
      </w:pPr>
    </w:p>
    <w:p w14:paraId="6F54C8D1">
      <w:p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Supplementary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Figure 1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Distribution of different causes of death in the 2022 (A) and 2023 (B) death populations</w:t>
      </w:r>
    </w:p>
    <w:p w14:paraId="62C942E0">
      <w:pPr>
        <w:rPr>
          <w:rFonts w:hint="default"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Uni">
    <w:altName w:val="Malgun Gothic Semilight"/>
    <w:panose1 w:val="00000000000000000000"/>
    <w:charset w:val="86"/>
    <w:family w:val="roman"/>
    <w:pitch w:val="default"/>
    <w:sig w:usb0="00000000" w:usb1="00000000" w:usb2="0000003E" w:usb3="00000000" w:csb0="001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1BB437C6"/>
    <w:rsid w:val="1BB437C6"/>
    <w:rsid w:val="3CD9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6368;&#26032;&#29256;&#32467;&#26524;&#26032;&#22270;&#65288;&#33521;&#25991;&#65289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Administrator\Desktop\&#26368;&#26032;&#29256;&#32467;&#26524;&#26032;&#22270;&#65288;&#33521;&#25991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r>
              <a:rPr lang="en-US" altLang="zh-CN" sz="1000"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rPr>
              <a:t>A</a:t>
            </a:r>
            <a:endParaRPr lang="en-US" altLang="zh-CN" sz="1000"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endParaRPr>
          </a:p>
        </c:rich>
      </c:tx>
      <c:layout>
        <c:manualLayout>
          <c:xMode val="edge"/>
          <c:yMode val="edge"/>
          <c:x val="0.0838644750083865"/>
          <c:y val="0.025746652935118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>
            <a:ln>
              <a:noFill/>
            </a:ln>
          </c:spPr>
          <c:explosion val="0"/>
          <c:dPt>
            <c:idx val="0"/>
            <c:bubble3D val="0"/>
            <c:spPr>
              <a:solidFill>
                <a:srgbClr val="028A8C"/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3087C9"/>
              </a:solidFill>
              <a:ln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74C4A7"/>
              </a:solidFill>
              <a:ln>
                <a:noFill/>
              </a:ln>
              <a:effectLst/>
            </c:spPr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0.102806989811615"/>
                  <c:y val="-0.10119868361188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229521312912138"/>
                  <c:y val="-0.007033424971941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351833473616913"/>
                  <c:y val="-0.014552541828839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351154257069719"/>
                  <c:y val="-0.00364864143527609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defRPr>
                    </a:pPr>
                    <a:r>
                      <a:rPr lang="en-US" altLang="zh-CN"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rPr>
                      <a:t>0.01%*</a:t>
                    </a:r>
                    <a:endParaRPr lang="en-US" altLang="zh-CN"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  <a:sym typeface="Times New Roman" panose="02020603050405020304" charset="0"/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'[最新版结果新图（英文）.xlsx]图1'!$L$8:$O$8</c:f>
              <c:strCache>
                <c:ptCount val="4"/>
                <c:pt idx="0">
                  <c:v>Definite cause of death</c:v>
                </c:pt>
                <c:pt idx="1">
                  <c:v>Unavailable cause of death</c:v>
                </c:pt>
                <c:pt idx="2">
                  <c:v>Cause of death is not fully stated</c:v>
                </c:pt>
                <c:pt idx="3">
                  <c:v>Cause of death unknown</c:v>
                </c:pt>
              </c:strCache>
            </c:strRef>
          </c:cat>
          <c:val>
            <c:numRef>
              <c:f>'[最新版结果新图（英文）.xlsx]图1'!$L$9:$O$9</c:f>
              <c:numCache>
                <c:formatCode>0.00%</c:formatCode>
                <c:ptCount val="4"/>
                <c:pt idx="0">
                  <c:v>0.874931554077349</c:v>
                </c:pt>
                <c:pt idx="1">
                  <c:v>0.0732320671682654</c:v>
                </c:pt>
                <c:pt idx="2">
                  <c:v>0.0517349773874952</c:v>
                </c:pt>
                <c:pt idx="3">
                  <c:v>0.0001014013668904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71d30667-13fe-40bb-b141-3bd52215a4a1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>
          <a:latin typeface="Times New Roman" panose="02020603050405020304" charset="0"/>
          <a:ea typeface="Times New Roman" panose="02020603050405020304" charset="0"/>
          <a:cs typeface="Times New Roman" panose="02020603050405020304" charset="0"/>
          <a:sym typeface="Times New Roman" panose="02020603050405020304" charset="0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000"/>
              <a:t>B</a:t>
            </a:r>
            <a:endParaRPr lang="en-US" altLang="zh-CN" sz="1000"/>
          </a:p>
        </c:rich>
      </c:tx>
      <c:layout>
        <c:manualLayout>
          <c:xMode val="edge"/>
          <c:yMode val="edge"/>
          <c:x val="0.0799228446829923"/>
          <c:y val="0.025746652935118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>
            <a:solidFill>
              <a:schemeClr val="accent5">
                <a:lumMod val="75000"/>
              </a:schemeClr>
            </a:solidFill>
            <a:ln>
              <a:noFill/>
            </a:ln>
          </c:spPr>
          <c:explosion val="0"/>
          <c:dPt>
            <c:idx val="0"/>
            <c:bubble3D val="0"/>
            <c:spPr>
              <a:solidFill>
                <a:srgbClr val="028A8C"/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3087C9"/>
              </a:solidFill>
              <a:ln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74C4A7"/>
              </a:solidFill>
              <a:ln>
                <a:noFill/>
              </a:ln>
              <a:effectLst/>
            </c:spPr>
          </c:dPt>
          <c:dPt>
            <c:idx val="3"/>
            <c:bubble3D val="0"/>
            <c:spPr>
              <a:solidFill>
                <a:schemeClr val="bg2">
                  <a:lumMod val="75000"/>
                </a:schemeClr>
              </a:solidFill>
              <a:ln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0.17725249465724"/>
                  <c:y val="-0.11164362317931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428818627406532"/>
                  <c:y val="0.00066675935911355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32651068189047"/>
                  <c:y val="-0.0224112102509568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850806231420701"/>
                  <c:y val="0.0208854892026972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defRPr>
                    </a:pPr>
                    <a:r>
                      <a:rPr lang="en-US" altLang="zh-CN">
                        <a:latin typeface="Times New Roman" panose="02020603050405020304" charset="0"/>
                        <a:ea typeface="Times New Roman" panose="02020603050405020304" charset="0"/>
                        <a:cs typeface="Times New Roman" panose="02020603050405020304" charset="0"/>
                        <a:sym typeface="Times New Roman" panose="02020603050405020304" charset="0"/>
                      </a:rPr>
                      <a:t>0.0%**</a:t>
                    </a:r>
                    <a:endParaRPr lang="en-US" altLang="zh-CN"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  <a:sym typeface="Times New Roman" panose="02020603050405020304" charset="0"/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'[最新版结果新图（英文）.xlsx]图1'!$L$10:$O$10</c:f>
              <c:strCache>
                <c:ptCount val="4"/>
                <c:pt idx="0">
                  <c:v>Definite cause of death</c:v>
                </c:pt>
                <c:pt idx="1">
                  <c:v>Unavailable cause of death</c:v>
                </c:pt>
                <c:pt idx="2">
                  <c:v>Cause of death is not fully stated</c:v>
                </c:pt>
                <c:pt idx="3">
                  <c:v>Cause of death unknown</c:v>
                </c:pt>
              </c:strCache>
            </c:strRef>
          </c:cat>
          <c:val>
            <c:numRef>
              <c:f>'[最新版结果新图（英文）.xlsx]图1'!$L$11:$O$11</c:f>
              <c:numCache>
                <c:formatCode>0.00%</c:formatCode>
                <c:ptCount val="4"/>
                <c:pt idx="0">
                  <c:v>0.947733021988714</c:v>
                </c:pt>
                <c:pt idx="1">
                  <c:v>0.0287020821171434</c:v>
                </c:pt>
                <c:pt idx="2">
                  <c:v>0.0235259778166959</c:v>
                </c:pt>
                <c:pt idx="3">
                  <c:v>3.8918077447e-5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5d56fdb-abb3-4b2c-ae7f-0224111ea53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959</Words>
  <Characters>4193</Characters>
  <Lines>0</Lines>
  <Paragraphs>0</Paragraphs>
  <TotalTime>4</TotalTime>
  <ScaleCrop>false</ScaleCrop>
  <LinksUpToDate>false</LinksUpToDate>
  <CharactersWithSpaces>4518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2024-10-14T14:18:00Z</dcterms:created>
  <dc:creator>二十八画生</dc:creator>
  <cp:lastModifiedBy>二十八画生</cp:lastModifiedBy>
  <dcterms:modified xsi:type="dcterms:W3CDTF">2024-10-15T15:46:51Z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FDAFED38E7284820AD5DDDF634BCC596_11</vt:lpwstr>
  </property>
</Properties>
</file>