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F96DBF" w14:textId="43E9A5D0" w:rsidR="00637332" w:rsidRPr="00B963B7" w:rsidRDefault="00504B62" w:rsidP="00637332">
      <w:pPr>
        <w:spacing w:line="360" w:lineRule="auto"/>
        <w:rPr>
          <w:rFonts w:ascii="Times New Roman" w:eastAsia="Gungsuh" w:hAnsi="Times New Roman" w:cs="Times New Roman"/>
          <w:b/>
          <w:bCs/>
        </w:rPr>
      </w:pPr>
      <w:r>
        <w:rPr>
          <w:rFonts w:ascii="Times New Roman" w:eastAsia="Gungsuh" w:hAnsi="Times New Roman" w:cs="Times New Roman"/>
          <w:b/>
          <w:bCs/>
        </w:rPr>
        <w:t>Supplementary Table</w:t>
      </w:r>
      <w:r w:rsidR="00637332" w:rsidRPr="00B46D58">
        <w:rPr>
          <w:rFonts w:ascii="Times New Roman" w:eastAsia="Gungsuh" w:hAnsi="Times New Roman" w:cs="Times New Roman"/>
          <w:b/>
          <w:bCs/>
        </w:rPr>
        <w:t xml:space="preserve"> </w:t>
      </w:r>
      <w:r>
        <w:rPr>
          <w:rFonts w:ascii="Times New Roman" w:eastAsia="Gungsuh" w:hAnsi="Times New Roman" w:cs="Times New Roman"/>
          <w:b/>
          <w:bCs/>
        </w:rPr>
        <w:t>1</w:t>
      </w:r>
      <w:r w:rsidR="00637332" w:rsidRPr="00115E76">
        <w:rPr>
          <w:rFonts w:ascii="Times New Roman" w:eastAsia="Gungsuh" w:hAnsi="Times New Roman" w:cs="Times New Roman"/>
        </w:rPr>
        <w:t xml:space="preserve">. </w:t>
      </w:r>
      <w:r w:rsidR="00637332" w:rsidRPr="001906D8">
        <w:rPr>
          <w:rFonts w:ascii="Times New Roman" w:eastAsia="Gungsuh" w:hAnsi="Times New Roman" w:cs="Times New Roman"/>
          <w:b/>
          <w:bCs/>
        </w:rPr>
        <w:t>Enriched metabolic pathways that were significantly different (raw p-value &lt;0.05) between the TM</w:t>
      </w:r>
      <w:r w:rsidR="00637332" w:rsidRPr="001906D8">
        <w:rPr>
          <w:rFonts w:ascii="Times New Roman" w:eastAsia="Gungsuh" w:hAnsi="Times New Roman" w:cs="Times New Roman"/>
          <w:b/>
          <w:bCs/>
          <w:vertAlign w:val="subscript"/>
        </w:rPr>
        <w:t>O</w:t>
      </w:r>
      <w:r w:rsidR="00637332" w:rsidRPr="001906D8">
        <w:rPr>
          <w:rFonts w:ascii="Times New Roman" w:eastAsia="Gungsuh" w:hAnsi="Times New Roman" w:cs="Times New Roman"/>
          <w:b/>
          <w:bCs/>
        </w:rPr>
        <w:t xml:space="preserve"> and NP groups and identified metabolite hits. Fold change (FC) is calculated using the NP group as the reference.</w:t>
      </w:r>
      <w:r w:rsidR="00637332">
        <w:rPr>
          <w:rFonts w:ascii="Times New Roman" w:eastAsia="Gungsuh" w:hAnsi="Times New Roman" w:cs="Times New Roman"/>
          <w:b/>
          <w:bCs/>
        </w:rPr>
        <w:t xml:space="preserve"> Variable Importance Project (VIP) scores were derived from PLS-DA analysis. </w:t>
      </w:r>
    </w:p>
    <w:tbl>
      <w:tblPr>
        <w:tblW w:w="1305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693"/>
        <w:gridCol w:w="2127"/>
        <w:gridCol w:w="992"/>
        <w:gridCol w:w="1134"/>
        <w:gridCol w:w="2693"/>
        <w:gridCol w:w="2693"/>
        <w:gridCol w:w="851"/>
        <w:gridCol w:w="873"/>
      </w:tblGrid>
      <w:tr w:rsidR="00637332" w:rsidRPr="00115E76" w14:paraId="1D196B5A" w14:textId="77777777" w:rsidTr="009A523C">
        <w:trPr>
          <w:trHeight w:val="408"/>
        </w:trPr>
        <w:tc>
          <w:tcPr>
            <w:tcW w:w="1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2F41094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Theme of Dysregulation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82CCF97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  <w:b/>
              </w:rPr>
              <w:t>Metabolic Pathway</w:t>
            </w:r>
          </w:p>
        </w:tc>
        <w:tc>
          <w:tcPr>
            <w:tcW w:w="9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A2494D2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</w:t>
            </w:r>
            <w:r w:rsidRPr="00115E76">
              <w:rPr>
                <w:rFonts w:ascii="Times New Roman" w:eastAsia="Times New Roman" w:hAnsi="Times New Roman" w:cs="Times New Roman"/>
                <w:b/>
              </w:rPr>
              <w:t>-value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86E0246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P-value (</w:t>
            </w:r>
            <w:r w:rsidRPr="00115E76">
              <w:rPr>
                <w:rFonts w:ascii="Times New Roman" w:eastAsia="Times New Roman" w:hAnsi="Times New Roman" w:cs="Times New Roman"/>
                <w:b/>
              </w:rPr>
              <w:t>FDR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adjusted)</w:t>
            </w:r>
          </w:p>
        </w:tc>
        <w:tc>
          <w:tcPr>
            <w:tcW w:w="269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F5A03EF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  <w:b/>
              </w:rPr>
              <w:t>Metabolite</w:t>
            </w:r>
          </w:p>
        </w:tc>
        <w:tc>
          <w:tcPr>
            <w:tcW w:w="2693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5B55ACC2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Function</w:t>
            </w:r>
          </w:p>
        </w:tc>
        <w:tc>
          <w:tcPr>
            <w:tcW w:w="85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D16C84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  <w:b/>
              </w:rPr>
              <w:t>FC</w:t>
            </w:r>
          </w:p>
        </w:tc>
        <w:tc>
          <w:tcPr>
            <w:tcW w:w="87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D3CB5DA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  <w:b/>
              </w:rPr>
              <w:t>VIP Scores</w:t>
            </w:r>
          </w:p>
        </w:tc>
      </w:tr>
      <w:tr w:rsidR="00637332" w:rsidRPr="00115E76" w14:paraId="4046FAE5" w14:textId="77777777" w:rsidTr="009A523C">
        <w:trPr>
          <w:trHeight w:val="276"/>
        </w:trPr>
        <w:tc>
          <w:tcPr>
            <w:tcW w:w="1693" w:type="dxa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3382400" w14:textId="77777777" w:rsidR="00637332" w:rsidRPr="005614CD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614CD">
              <w:rPr>
                <w:rFonts w:ascii="Times New Roman" w:eastAsia="Times New Roman" w:hAnsi="Times New Roman" w:cs="Times New Roman"/>
                <w:b/>
                <w:bCs/>
              </w:rPr>
              <w:t>Inflammation</w:t>
            </w:r>
          </w:p>
        </w:tc>
        <w:tc>
          <w:tcPr>
            <w:tcW w:w="212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BC9F8B4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</w:rPr>
              <w:t>Arachidonic acid metabolism</w:t>
            </w:r>
          </w:p>
        </w:tc>
        <w:tc>
          <w:tcPr>
            <w:tcW w:w="9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E56F007" w14:textId="77777777" w:rsidR="00637332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</w:rPr>
              <w:t>0.010</w:t>
            </w:r>
          </w:p>
        </w:tc>
        <w:tc>
          <w:tcPr>
            <w:tcW w:w="1134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842FFD5" w14:textId="77777777" w:rsidR="00637332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</w:rPr>
              <w:t>0.041</w:t>
            </w: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69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D5D4634" w14:textId="77777777" w:rsidR="00637332" w:rsidRPr="003643D7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  <w:lang w:val="es-ES"/>
              </w:rPr>
            </w:pPr>
            <w:r w:rsidRPr="003643D7">
              <w:rPr>
                <w:rFonts w:ascii="Times New Roman" w:eastAsia="Times New Roman" w:hAnsi="Times New Roman" w:cs="Times New Roman"/>
                <w:color w:val="1510FF"/>
              </w:rPr>
              <w:t>Leukotriene D4*</w:t>
            </w:r>
          </w:p>
        </w:tc>
        <w:tc>
          <w:tcPr>
            <w:tcW w:w="2693" w:type="dxa"/>
            <w:tcBorders>
              <w:bottom w:val="single" w:sz="6" w:space="0" w:color="000000"/>
            </w:tcBorders>
            <w:vAlign w:val="center"/>
          </w:tcPr>
          <w:p w14:paraId="4E5AF8BB" w14:textId="77777777" w:rsidR="00637332" w:rsidRPr="003643D7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1510FF"/>
              </w:rPr>
              <w:t>Induces inflammation via smooth muscle contraction &amp; increased vascular permeability</w:t>
            </w:r>
          </w:p>
        </w:tc>
        <w:tc>
          <w:tcPr>
            <w:tcW w:w="8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304EE7C" w14:textId="77777777" w:rsidR="00637332" w:rsidRPr="003643D7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 w:rsidRPr="003643D7">
              <w:rPr>
                <w:rFonts w:ascii="Times New Roman" w:eastAsia="Times New Roman" w:hAnsi="Times New Roman" w:cs="Times New Roman"/>
                <w:color w:val="1510FF"/>
              </w:rPr>
              <w:t>0.35</w:t>
            </w:r>
          </w:p>
        </w:tc>
        <w:tc>
          <w:tcPr>
            <w:tcW w:w="87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F3DC8A3" w14:textId="77777777" w:rsidR="00637332" w:rsidRPr="003643D7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 w:rsidRPr="003643D7">
              <w:rPr>
                <w:rFonts w:ascii="Times New Roman" w:eastAsia="Times New Roman" w:hAnsi="Times New Roman" w:cs="Times New Roman"/>
                <w:color w:val="1510FF"/>
              </w:rPr>
              <w:t>1.26</w:t>
            </w:r>
          </w:p>
        </w:tc>
      </w:tr>
      <w:tr w:rsidR="00637332" w:rsidRPr="00115E76" w14:paraId="7CD4A1FB" w14:textId="77777777" w:rsidTr="009A523C">
        <w:trPr>
          <w:trHeight w:val="472"/>
        </w:trPr>
        <w:tc>
          <w:tcPr>
            <w:tcW w:w="1693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E13E952" w14:textId="77777777" w:rsidR="00637332" w:rsidRPr="005614CD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2127" w:type="dxa"/>
            <w:vMerge w:val="restart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CEAEF97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</w:rPr>
              <w:t>Biosynthesis of unsaturated fatty acids</w:t>
            </w:r>
          </w:p>
        </w:tc>
        <w:tc>
          <w:tcPr>
            <w:tcW w:w="992" w:type="dxa"/>
            <w:vMerge w:val="restart"/>
            <w:tcBorders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BF656FC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</w:rPr>
              <w:t>0.022</w:t>
            </w: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34" w:type="dxa"/>
            <w:vMerge w:val="restart"/>
            <w:tcBorders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473E74C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</w:rPr>
              <w:t>0.061</w:t>
            </w:r>
          </w:p>
        </w:tc>
        <w:tc>
          <w:tcPr>
            <w:tcW w:w="269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D7D4214" w14:textId="77777777" w:rsidR="00637332" w:rsidRPr="003643D7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 w:rsidRPr="003643D7">
              <w:rPr>
                <w:rFonts w:ascii="Times New Roman" w:eastAsia="Times New Roman" w:hAnsi="Times New Roman" w:cs="Times New Roman"/>
                <w:color w:val="1510FF"/>
              </w:rPr>
              <w:t>Stearic acid</w:t>
            </w:r>
          </w:p>
        </w:tc>
        <w:tc>
          <w:tcPr>
            <w:tcW w:w="2693" w:type="dxa"/>
            <w:tcBorders>
              <w:bottom w:val="single" w:sz="6" w:space="0" w:color="000000"/>
            </w:tcBorders>
            <w:vAlign w:val="center"/>
          </w:tcPr>
          <w:p w14:paraId="695CA94B" w14:textId="77777777" w:rsidR="00637332" w:rsidRPr="003643D7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1510FF"/>
                <w:lang w:val="en-US"/>
              </w:rPr>
              <w:t>Long-chain saturated fatty acid found in animal and vegetable fat and oils</w:t>
            </w:r>
          </w:p>
        </w:tc>
        <w:tc>
          <w:tcPr>
            <w:tcW w:w="8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2D78CA5" w14:textId="77777777" w:rsidR="00637332" w:rsidRPr="003643D7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 w:rsidRPr="003643D7">
              <w:rPr>
                <w:rFonts w:ascii="Times New Roman" w:eastAsia="Times New Roman" w:hAnsi="Times New Roman" w:cs="Times New Roman"/>
                <w:color w:val="1510FF"/>
              </w:rPr>
              <w:t>0.72</w:t>
            </w:r>
          </w:p>
        </w:tc>
        <w:tc>
          <w:tcPr>
            <w:tcW w:w="87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23B6D15" w14:textId="77777777" w:rsidR="00637332" w:rsidRPr="003643D7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 w:rsidRPr="003643D7">
              <w:rPr>
                <w:rFonts w:ascii="Times New Roman" w:eastAsia="Times New Roman" w:hAnsi="Times New Roman" w:cs="Times New Roman"/>
                <w:color w:val="1510FF"/>
              </w:rPr>
              <w:t>1.05</w:t>
            </w:r>
          </w:p>
        </w:tc>
      </w:tr>
      <w:tr w:rsidR="00637332" w:rsidRPr="00115E76" w14:paraId="10B62493" w14:textId="77777777" w:rsidTr="009A523C">
        <w:trPr>
          <w:trHeight w:val="276"/>
        </w:trPr>
        <w:tc>
          <w:tcPr>
            <w:tcW w:w="1693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45714D8" w14:textId="77777777" w:rsidR="00637332" w:rsidRPr="005614CD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212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BC76349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B389F91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64E526B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9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5BCBD6C" w14:textId="77777777" w:rsidR="00637332" w:rsidRPr="003643D7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 w:rsidRPr="003643D7">
              <w:rPr>
                <w:rFonts w:ascii="Times New Roman" w:eastAsia="Times New Roman" w:hAnsi="Times New Roman" w:cs="Times New Roman"/>
                <w:color w:val="1510FF"/>
              </w:rPr>
              <w:t>Palmitic acid</w:t>
            </w:r>
          </w:p>
        </w:tc>
        <w:tc>
          <w:tcPr>
            <w:tcW w:w="2693" w:type="dxa"/>
            <w:tcBorders>
              <w:bottom w:val="single" w:sz="6" w:space="0" w:color="000000"/>
            </w:tcBorders>
            <w:vAlign w:val="center"/>
          </w:tcPr>
          <w:p w14:paraId="04BB96F4" w14:textId="77777777" w:rsidR="00637332" w:rsidRPr="003643D7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1510FF"/>
                <w:lang w:val="en-US"/>
              </w:rPr>
              <w:t>Pro-inflammatory metabolite as a Toll-Like Receptor 4 (TLR-4) agonist</w:t>
            </w:r>
          </w:p>
        </w:tc>
        <w:tc>
          <w:tcPr>
            <w:tcW w:w="8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9AC364" w14:textId="77777777" w:rsidR="00637332" w:rsidRPr="003643D7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 w:rsidRPr="003643D7">
              <w:rPr>
                <w:rFonts w:ascii="Times New Roman" w:eastAsia="Times New Roman" w:hAnsi="Times New Roman" w:cs="Times New Roman"/>
                <w:color w:val="1510FF"/>
              </w:rPr>
              <w:t>0.72</w:t>
            </w:r>
          </w:p>
        </w:tc>
        <w:tc>
          <w:tcPr>
            <w:tcW w:w="87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B46A85F" w14:textId="77777777" w:rsidR="00637332" w:rsidRPr="003643D7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 w:rsidRPr="003643D7">
              <w:rPr>
                <w:rFonts w:ascii="Times New Roman" w:eastAsia="Times New Roman" w:hAnsi="Times New Roman" w:cs="Times New Roman"/>
                <w:color w:val="1510FF"/>
              </w:rPr>
              <w:t>0.90</w:t>
            </w:r>
          </w:p>
        </w:tc>
      </w:tr>
      <w:tr w:rsidR="00637332" w:rsidRPr="00115E76" w14:paraId="34B1E215" w14:textId="77777777" w:rsidTr="009A523C">
        <w:trPr>
          <w:trHeight w:val="276"/>
        </w:trPr>
        <w:tc>
          <w:tcPr>
            <w:tcW w:w="1693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6A5C9A2" w14:textId="77777777" w:rsidR="00637332" w:rsidRPr="005614CD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212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1352877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</w:rPr>
              <w:t>Propanoate metabolism</w:t>
            </w:r>
          </w:p>
        </w:tc>
        <w:tc>
          <w:tcPr>
            <w:tcW w:w="9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F5E2430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</w:rPr>
              <w:t>0.016</w:t>
            </w: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34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99F1FCE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</w:rPr>
              <w:t>0.047</w:t>
            </w: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69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893D790" w14:textId="77777777" w:rsidR="00637332" w:rsidRPr="003643D7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proofErr w:type="spellStart"/>
            <w:r w:rsidRPr="001511A9">
              <w:rPr>
                <w:rFonts w:ascii="Times New Roman" w:eastAsia="Times New Roman" w:hAnsi="Times New Roman" w:cs="Times New Roman"/>
                <w:color w:val="C00000"/>
              </w:rPr>
              <w:t>Propinol</w:t>
            </w:r>
            <w:proofErr w:type="spellEnd"/>
            <w:r w:rsidRPr="001511A9">
              <w:rPr>
                <w:rFonts w:ascii="Times New Roman" w:eastAsia="Times New Roman" w:hAnsi="Times New Roman" w:cs="Times New Roman"/>
                <w:color w:val="C00000"/>
              </w:rPr>
              <w:t xml:space="preserve"> adenylate*</w:t>
            </w:r>
          </w:p>
        </w:tc>
        <w:tc>
          <w:tcPr>
            <w:tcW w:w="2693" w:type="dxa"/>
            <w:tcBorders>
              <w:bottom w:val="single" w:sz="6" w:space="0" w:color="000000"/>
            </w:tcBorders>
            <w:vAlign w:val="center"/>
          </w:tcPr>
          <w:p w14:paraId="2AC16BDB" w14:textId="77777777" w:rsidR="00637332" w:rsidDel="0076318B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C00000"/>
              </w:rPr>
              <w:t>Precursor of propionic acid</w:t>
            </w:r>
          </w:p>
        </w:tc>
        <w:tc>
          <w:tcPr>
            <w:tcW w:w="8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9538168" w14:textId="77777777" w:rsidR="00637332" w:rsidRPr="003643D7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 w:rsidRPr="001511A9">
              <w:rPr>
                <w:rFonts w:ascii="Times New Roman" w:eastAsia="Times New Roman" w:hAnsi="Times New Roman" w:cs="Times New Roman"/>
                <w:color w:val="C00000"/>
              </w:rPr>
              <w:t>2.02</w:t>
            </w:r>
          </w:p>
        </w:tc>
        <w:tc>
          <w:tcPr>
            <w:tcW w:w="87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3984C3E" w14:textId="77777777" w:rsidR="00637332" w:rsidRPr="003643D7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 w:rsidRPr="001511A9">
              <w:rPr>
                <w:rFonts w:ascii="Times New Roman" w:eastAsia="Times New Roman" w:hAnsi="Times New Roman" w:cs="Times New Roman"/>
                <w:color w:val="C00000"/>
              </w:rPr>
              <w:t>1.19</w:t>
            </w:r>
          </w:p>
        </w:tc>
      </w:tr>
      <w:tr w:rsidR="00637332" w:rsidRPr="00115E76" w14:paraId="529CADB0" w14:textId="77777777" w:rsidTr="009A523C">
        <w:trPr>
          <w:trHeight w:val="276"/>
        </w:trPr>
        <w:tc>
          <w:tcPr>
            <w:tcW w:w="1693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73B0756" w14:textId="77777777" w:rsidR="00637332" w:rsidRPr="005614CD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2127" w:type="dxa"/>
            <w:vMerge w:val="restart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E954191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</w:rPr>
              <w:t>Biotin metabolism</w:t>
            </w:r>
          </w:p>
        </w:tc>
        <w:tc>
          <w:tcPr>
            <w:tcW w:w="992" w:type="dxa"/>
            <w:vMerge w:val="restart"/>
            <w:tcBorders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F010A8D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</w:rPr>
              <w:t>0.016</w:t>
            </w: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34" w:type="dxa"/>
            <w:vMerge w:val="restart"/>
            <w:tcBorders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5FEA9E0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</w:rPr>
              <w:t>0.047</w:t>
            </w: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69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5C7CA5E" w14:textId="77777777" w:rsidR="00637332" w:rsidRPr="001511A9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99691F">
              <w:rPr>
                <w:rFonts w:ascii="Times New Roman" w:eastAsia="Times New Roman" w:hAnsi="Times New Roman" w:cs="Times New Roman"/>
                <w:color w:val="1510FF"/>
              </w:rPr>
              <w:t>Biotin*</w:t>
            </w:r>
          </w:p>
        </w:tc>
        <w:tc>
          <w:tcPr>
            <w:tcW w:w="2693" w:type="dxa"/>
            <w:tcBorders>
              <w:bottom w:val="single" w:sz="6" w:space="0" w:color="000000"/>
            </w:tcBorders>
            <w:vAlign w:val="center"/>
          </w:tcPr>
          <w:p w14:paraId="6CAB69BD" w14:textId="77777777" w:rsidR="00637332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>
              <w:rPr>
                <w:rFonts w:ascii="Times New Roman" w:eastAsia="Times New Roman" w:hAnsi="Times New Roman" w:cs="Times New Roman"/>
                <w:color w:val="1510FF"/>
              </w:rPr>
              <w:t>Carboxylase cofactor</w:t>
            </w:r>
          </w:p>
        </w:tc>
        <w:tc>
          <w:tcPr>
            <w:tcW w:w="8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7045F97" w14:textId="77777777" w:rsidR="00637332" w:rsidRPr="001511A9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99691F">
              <w:rPr>
                <w:rFonts w:ascii="Times New Roman" w:eastAsia="Times New Roman" w:hAnsi="Times New Roman" w:cs="Times New Roman"/>
                <w:color w:val="1510FF"/>
              </w:rPr>
              <w:t>0.38</w:t>
            </w:r>
          </w:p>
        </w:tc>
        <w:tc>
          <w:tcPr>
            <w:tcW w:w="87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DD3D4EF" w14:textId="77777777" w:rsidR="00637332" w:rsidRPr="001511A9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99691F">
              <w:rPr>
                <w:rFonts w:ascii="Times New Roman" w:eastAsia="Times New Roman" w:hAnsi="Times New Roman" w:cs="Times New Roman"/>
                <w:color w:val="1510FF"/>
              </w:rPr>
              <w:t>1.40</w:t>
            </w:r>
          </w:p>
        </w:tc>
      </w:tr>
      <w:tr w:rsidR="00637332" w:rsidRPr="00115E76" w14:paraId="14F936F8" w14:textId="77777777" w:rsidTr="009A523C">
        <w:trPr>
          <w:trHeight w:val="276"/>
        </w:trPr>
        <w:tc>
          <w:tcPr>
            <w:tcW w:w="169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C0231C" w14:textId="77777777" w:rsidR="00637332" w:rsidRPr="005614CD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212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90FD1C5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EEF6249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09A5DB0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9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D091A9B" w14:textId="77777777" w:rsidR="00637332" w:rsidRPr="001511A9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1511A9">
              <w:rPr>
                <w:rFonts w:ascii="Times New Roman" w:eastAsia="Times New Roman" w:hAnsi="Times New Roman" w:cs="Times New Roman"/>
                <w:color w:val="C00000"/>
              </w:rPr>
              <w:t>L-Lysine</w:t>
            </w:r>
          </w:p>
        </w:tc>
        <w:tc>
          <w:tcPr>
            <w:tcW w:w="2693" w:type="dxa"/>
            <w:tcBorders>
              <w:bottom w:val="single" w:sz="6" w:space="0" w:color="000000"/>
            </w:tcBorders>
            <w:vAlign w:val="center"/>
          </w:tcPr>
          <w:p w14:paraId="014E74D8" w14:textId="77777777" w:rsidR="00637332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>
              <w:rPr>
                <w:rFonts w:ascii="Times New Roman" w:eastAsia="Times New Roman" w:hAnsi="Times New Roman" w:cs="Times New Roman"/>
                <w:color w:val="C00000"/>
              </w:rPr>
              <w:t>Essential amino acid obtained from meat, fish, dairy &amp; eggs</w:t>
            </w:r>
          </w:p>
        </w:tc>
        <w:tc>
          <w:tcPr>
            <w:tcW w:w="8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9E52F5A" w14:textId="77777777" w:rsidR="00637332" w:rsidRPr="001511A9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1511A9">
              <w:rPr>
                <w:rFonts w:ascii="Times New Roman" w:eastAsia="Times New Roman" w:hAnsi="Times New Roman" w:cs="Times New Roman"/>
                <w:color w:val="C00000"/>
              </w:rPr>
              <w:t>1.06</w:t>
            </w:r>
          </w:p>
        </w:tc>
        <w:tc>
          <w:tcPr>
            <w:tcW w:w="87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85661F8" w14:textId="77777777" w:rsidR="00637332" w:rsidRPr="001511A9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1511A9">
              <w:rPr>
                <w:rFonts w:ascii="Times New Roman" w:eastAsia="Times New Roman" w:hAnsi="Times New Roman" w:cs="Times New Roman"/>
                <w:color w:val="C00000"/>
              </w:rPr>
              <w:t>0.10</w:t>
            </w:r>
          </w:p>
        </w:tc>
      </w:tr>
      <w:tr w:rsidR="00637332" w:rsidRPr="00115E76" w14:paraId="7DB79603" w14:textId="77777777" w:rsidTr="009A523C">
        <w:trPr>
          <w:trHeight w:val="276"/>
        </w:trPr>
        <w:tc>
          <w:tcPr>
            <w:tcW w:w="1693" w:type="dxa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7BE93B2" w14:textId="77777777" w:rsidR="00637332" w:rsidRPr="00F63971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F63971">
              <w:rPr>
                <w:rFonts w:ascii="Times New Roman" w:eastAsia="Times New Roman" w:hAnsi="Times New Roman" w:cs="Times New Roman"/>
                <w:b/>
                <w:bCs/>
              </w:rPr>
              <w:t>Mitochondrial dysfunction</w:t>
            </w:r>
          </w:p>
        </w:tc>
        <w:tc>
          <w:tcPr>
            <w:tcW w:w="212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534F812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</w:rPr>
              <w:t xml:space="preserve">Glycosylphosphatidylinositol (GPI)-anchor </w:t>
            </w:r>
            <w:r w:rsidRPr="00115E76">
              <w:rPr>
                <w:rFonts w:ascii="Times New Roman" w:eastAsia="Times New Roman" w:hAnsi="Times New Roman" w:cs="Times New Roman"/>
              </w:rPr>
              <w:lastRenderedPageBreak/>
              <w:t>biosynthesis</w:t>
            </w:r>
          </w:p>
        </w:tc>
        <w:tc>
          <w:tcPr>
            <w:tcW w:w="9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C1D8D4C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&lt;</w:t>
            </w:r>
            <w:r w:rsidRPr="00115E76">
              <w:rPr>
                <w:rFonts w:ascii="Times New Roman" w:eastAsia="Times New Roman" w:hAnsi="Times New Roman" w:cs="Times New Roman"/>
              </w:rPr>
              <w:t>0.00</w:t>
            </w: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4C296BF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</w:t>
            </w:r>
            <w:r w:rsidRPr="00115E76">
              <w:rPr>
                <w:rFonts w:ascii="Times New Roman" w:eastAsia="Times New Roman" w:hAnsi="Times New Roman" w:cs="Times New Roman"/>
              </w:rPr>
              <w:t>0.00</w:t>
            </w: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69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81DD3B7" w14:textId="77777777" w:rsidR="00637332" w:rsidRPr="00716E37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  <w:lang w:val="es-ES"/>
              </w:rPr>
            </w:pPr>
            <w:r w:rsidRPr="00716E37">
              <w:rPr>
                <w:rFonts w:ascii="Times New Roman" w:eastAsia="Times New Roman" w:hAnsi="Times New Roman" w:cs="Times New Roman"/>
                <w:color w:val="C00000"/>
                <w:lang w:val="es-ES"/>
              </w:rPr>
              <w:t>6-(</w:t>
            </w:r>
            <w:proofErr w:type="spellStart"/>
            <w:r w:rsidRPr="00716E37">
              <w:rPr>
                <w:rFonts w:ascii="Times New Roman" w:eastAsia="Times New Roman" w:hAnsi="Times New Roman" w:cs="Times New Roman"/>
                <w:color w:val="C00000"/>
                <w:lang w:val="es-ES"/>
              </w:rPr>
              <w:t>alpha</w:t>
            </w:r>
            <w:proofErr w:type="spellEnd"/>
            <w:r w:rsidRPr="00716E37">
              <w:rPr>
                <w:rFonts w:ascii="Times New Roman" w:eastAsia="Times New Roman" w:hAnsi="Times New Roman" w:cs="Times New Roman"/>
                <w:color w:val="C00000"/>
                <w:lang w:val="es-ES"/>
              </w:rPr>
              <w:t>-D-</w:t>
            </w:r>
            <w:proofErr w:type="spellStart"/>
            <w:r w:rsidRPr="00716E37">
              <w:rPr>
                <w:rFonts w:ascii="Times New Roman" w:eastAsia="Times New Roman" w:hAnsi="Times New Roman" w:cs="Times New Roman"/>
                <w:color w:val="C00000"/>
                <w:lang w:val="es-ES"/>
              </w:rPr>
              <w:t>Glucosaminyl</w:t>
            </w:r>
            <w:proofErr w:type="spellEnd"/>
            <w:r w:rsidRPr="00716E37">
              <w:rPr>
                <w:rFonts w:ascii="Times New Roman" w:eastAsia="Times New Roman" w:hAnsi="Times New Roman" w:cs="Times New Roman"/>
                <w:color w:val="C00000"/>
                <w:lang w:val="es-ES"/>
              </w:rPr>
              <w:t xml:space="preserve">)-1D- </w:t>
            </w:r>
            <w:proofErr w:type="spellStart"/>
            <w:r w:rsidRPr="00716E37">
              <w:rPr>
                <w:rFonts w:ascii="Times New Roman" w:eastAsia="Times New Roman" w:hAnsi="Times New Roman" w:cs="Times New Roman"/>
                <w:color w:val="C00000"/>
                <w:lang w:val="es-ES"/>
              </w:rPr>
              <w:t>myo</w:t>
            </w:r>
            <w:proofErr w:type="spellEnd"/>
            <w:r w:rsidRPr="00716E37">
              <w:rPr>
                <w:rFonts w:ascii="Times New Roman" w:eastAsia="Times New Roman" w:hAnsi="Times New Roman" w:cs="Times New Roman"/>
                <w:color w:val="C00000"/>
                <w:lang w:val="es-ES"/>
              </w:rPr>
              <w:t>-inositol*</w:t>
            </w:r>
          </w:p>
        </w:tc>
        <w:tc>
          <w:tcPr>
            <w:tcW w:w="2693" w:type="dxa"/>
            <w:tcBorders>
              <w:bottom w:val="single" w:sz="6" w:space="0" w:color="000000"/>
            </w:tcBorders>
            <w:vAlign w:val="center"/>
          </w:tcPr>
          <w:p w14:paraId="7B4FBB0A" w14:textId="77777777" w:rsidR="00637332" w:rsidRPr="00716E37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BB1186">
              <w:rPr>
                <w:rFonts w:ascii="Times New Roman" w:eastAsia="Times New Roman" w:hAnsi="Times New Roman" w:cs="Times New Roman"/>
                <w:color w:val="C00000"/>
              </w:rPr>
              <w:t xml:space="preserve">Biomarker for consumption of chicken, pork and </w:t>
            </w:r>
            <w:proofErr w:type="spellStart"/>
            <w:r w:rsidRPr="00BB1186">
              <w:rPr>
                <w:rFonts w:ascii="Times New Roman" w:eastAsia="Times New Roman" w:hAnsi="Times New Roman" w:cs="Times New Roman"/>
                <w:color w:val="C00000"/>
              </w:rPr>
              <w:lastRenderedPageBreak/>
              <w:t>anatidaes</w:t>
            </w:r>
            <w:proofErr w:type="spellEnd"/>
          </w:p>
        </w:tc>
        <w:tc>
          <w:tcPr>
            <w:tcW w:w="8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CC76B3D" w14:textId="77777777" w:rsidR="00637332" w:rsidRPr="00716E37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716E37">
              <w:rPr>
                <w:rFonts w:ascii="Times New Roman" w:eastAsia="Times New Roman" w:hAnsi="Times New Roman" w:cs="Times New Roman"/>
                <w:color w:val="C00000"/>
              </w:rPr>
              <w:lastRenderedPageBreak/>
              <w:t>3.20</w:t>
            </w:r>
          </w:p>
        </w:tc>
        <w:tc>
          <w:tcPr>
            <w:tcW w:w="87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969DFB2" w14:textId="77777777" w:rsidR="00637332" w:rsidRPr="00716E37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716E37">
              <w:rPr>
                <w:rFonts w:ascii="Times New Roman" w:eastAsia="Times New Roman" w:hAnsi="Times New Roman" w:cs="Times New Roman"/>
                <w:color w:val="C00000"/>
              </w:rPr>
              <w:t>2.56</w:t>
            </w:r>
          </w:p>
        </w:tc>
      </w:tr>
      <w:tr w:rsidR="00637332" w:rsidRPr="00115E76" w14:paraId="6A648ADE" w14:textId="77777777" w:rsidTr="009A523C">
        <w:trPr>
          <w:trHeight w:val="276"/>
        </w:trPr>
        <w:tc>
          <w:tcPr>
            <w:tcW w:w="1693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702F5F1" w14:textId="77777777" w:rsidR="00637332" w:rsidRPr="00F63971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2127" w:type="dxa"/>
            <w:vMerge w:val="restart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7A1D3FA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</w:rPr>
              <w:t>Folate biosynthesis</w:t>
            </w:r>
          </w:p>
        </w:tc>
        <w:tc>
          <w:tcPr>
            <w:tcW w:w="992" w:type="dxa"/>
            <w:vMerge w:val="restart"/>
            <w:tcBorders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64DE4DA" w14:textId="77777777" w:rsidR="00637332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</w:rPr>
              <w:t>0.004</w:t>
            </w:r>
          </w:p>
        </w:tc>
        <w:tc>
          <w:tcPr>
            <w:tcW w:w="1134" w:type="dxa"/>
            <w:vMerge w:val="restart"/>
            <w:tcBorders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5516086" w14:textId="77777777" w:rsidR="00637332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</w:rPr>
              <w:t>0.020</w:t>
            </w:r>
          </w:p>
        </w:tc>
        <w:tc>
          <w:tcPr>
            <w:tcW w:w="269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DF0F301" w14:textId="77777777" w:rsidR="00637332" w:rsidRPr="009F05D2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  <w:lang w:val="es-ES"/>
              </w:rPr>
            </w:pPr>
            <w:r w:rsidRPr="009F05D2">
              <w:rPr>
                <w:rFonts w:ascii="Times New Roman" w:eastAsia="Times New Roman" w:hAnsi="Times New Roman" w:cs="Times New Roman"/>
                <w:color w:val="C00000"/>
              </w:rPr>
              <w:t>Molybdopterin precursor Z</w:t>
            </w:r>
          </w:p>
        </w:tc>
        <w:tc>
          <w:tcPr>
            <w:tcW w:w="2693" w:type="dxa"/>
            <w:tcBorders>
              <w:bottom w:val="single" w:sz="6" w:space="0" w:color="000000"/>
            </w:tcBorders>
            <w:vAlign w:val="center"/>
          </w:tcPr>
          <w:p w14:paraId="1FA77702" w14:textId="77777777" w:rsidR="00637332" w:rsidRPr="009F05D2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BB1186">
              <w:rPr>
                <w:rFonts w:ascii="Times New Roman" w:eastAsia="Times New Roman" w:hAnsi="Times New Roman" w:cs="Times New Roman"/>
                <w:color w:val="C00000"/>
              </w:rPr>
              <w:t>Oxygen transportation between physiological molecules</w:t>
            </w:r>
          </w:p>
        </w:tc>
        <w:tc>
          <w:tcPr>
            <w:tcW w:w="8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68D5520" w14:textId="77777777" w:rsidR="00637332" w:rsidRPr="009F05D2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9F05D2">
              <w:rPr>
                <w:rFonts w:ascii="Times New Roman" w:eastAsia="Times New Roman" w:hAnsi="Times New Roman" w:cs="Times New Roman"/>
                <w:color w:val="C00000"/>
              </w:rPr>
              <w:t>1.52</w:t>
            </w:r>
          </w:p>
        </w:tc>
        <w:tc>
          <w:tcPr>
            <w:tcW w:w="87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7079ED1" w14:textId="77777777" w:rsidR="00637332" w:rsidRPr="009F05D2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9F05D2">
              <w:rPr>
                <w:rFonts w:ascii="Times New Roman" w:eastAsia="Times New Roman" w:hAnsi="Times New Roman" w:cs="Times New Roman"/>
                <w:color w:val="C00000"/>
              </w:rPr>
              <w:t>1.52</w:t>
            </w:r>
          </w:p>
        </w:tc>
      </w:tr>
      <w:tr w:rsidR="00637332" w:rsidRPr="00115E76" w14:paraId="2F3465A4" w14:textId="77777777" w:rsidTr="009A523C">
        <w:trPr>
          <w:trHeight w:val="276"/>
        </w:trPr>
        <w:tc>
          <w:tcPr>
            <w:tcW w:w="1693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E3069C6" w14:textId="77777777" w:rsidR="00637332" w:rsidRPr="00F63971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212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256A5D4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12461C7" w14:textId="77777777" w:rsidR="00637332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BC7C5C5" w14:textId="77777777" w:rsidR="00637332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9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9FACC12" w14:textId="77777777" w:rsidR="00637332" w:rsidRPr="00266CB8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  <w:lang w:val="es-ES"/>
              </w:rPr>
            </w:pPr>
            <w:r w:rsidRPr="00266CB8">
              <w:rPr>
                <w:rFonts w:ascii="Times New Roman" w:eastAsia="Times New Roman" w:hAnsi="Times New Roman" w:cs="Times New Roman"/>
                <w:color w:val="1510FF"/>
              </w:rPr>
              <w:t>4a-Hydroxytetrahydrobiopterin</w:t>
            </w:r>
          </w:p>
        </w:tc>
        <w:tc>
          <w:tcPr>
            <w:tcW w:w="2693" w:type="dxa"/>
            <w:tcBorders>
              <w:bottom w:val="single" w:sz="6" w:space="0" w:color="000000"/>
            </w:tcBorders>
            <w:vAlign w:val="center"/>
          </w:tcPr>
          <w:p w14:paraId="7573762C" w14:textId="77777777" w:rsidR="00637332" w:rsidRPr="00266CB8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>
              <w:rPr>
                <w:rFonts w:ascii="Times New Roman" w:eastAsia="Times New Roman" w:hAnsi="Times New Roman" w:cs="Times New Roman"/>
                <w:color w:val="1510FF"/>
              </w:rPr>
              <w:t>Enzyme cofactor involved in dopamine, noradrenaline and serotonin biosynthesis</w:t>
            </w:r>
          </w:p>
        </w:tc>
        <w:tc>
          <w:tcPr>
            <w:tcW w:w="8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989798E" w14:textId="77777777" w:rsidR="00637332" w:rsidRPr="00266CB8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 w:rsidRPr="00266CB8">
              <w:rPr>
                <w:rFonts w:ascii="Times New Roman" w:eastAsia="Times New Roman" w:hAnsi="Times New Roman" w:cs="Times New Roman"/>
                <w:color w:val="1510FF"/>
              </w:rPr>
              <w:t>0.76</w:t>
            </w:r>
          </w:p>
        </w:tc>
        <w:tc>
          <w:tcPr>
            <w:tcW w:w="87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A093B4A" w14:textId="77777777" w:rsidR="00637332" w:rsidRPr="00266CB8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 w:rsidRPr="00266CB8">
              <w:rPr>
                <w:rFonts w:ascii="Times New Roman" w:eastAsia="Times New Roman" w:hAnsi="Times New Roman" w:cs="Times New Roman"/>
                <w:color w:val="1510FF"/>
              </w:rPr>
              <w:t>0.66</w:t>
            </w:r>
          </w:p>
        </w:tc>
      </w:tr>
      <w:tr w:rsidR="00637332" w:rsidRPr="00115E76" w14:paraId="005A53C6" w14:textId="77777777" w:rsidTr="009A523C">
        <w:trPr>
          <w:trHeight w:val="276"/>
        </w:trPr>
        <w:tc>
          <w:tcPr>
            <w:tcW w:w="1693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82C23AA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  <w:vMerge w:val="restart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060F77E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</w:rPr>
              <w:t>Purine metabolism</w:t>
            </w:r>
          </w:p>
        </w:tc>
        <w:tc>
          <w:tcPr>
            <w:tcW w:w="992" w:type="dxa"/>
            <w:vMerge w:val="restart"/>
            <w:tcBorders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303623B" w14:textId="77777777" w:rsidR="00637332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</w:rPr>
              <w:t>0.011</w:t>
            </w: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34" w:type="dxa"/>
            <w:vMerge w:val="restart"/>
            <w:tcBorders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3DC59E1" w14:textId="77777777" w:rsidR="00637332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</w:rPr>
              <w:t>0.041</w:t>
            </w: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69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77114E2" w14:textId="77777777" w:rsidR="00637332" w:rsidRPr="009F05D2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9F05D2">
              <w:rPr>
                <w:rFonts w:ascii="Times New Roman" w:eastAsia="Times New Roman" w:hAnsi="Times New Roman" w:cs="Times New Roman"/>
                <w:color w:val="C00000"/>
              </w:rPr>
              <w:t>5-Aminoimidazole ribonucleotide</w:t>
            </w:r>
          </w:p>
        </w:tc>
        <w:tc>
          <w:tcPr>
            <w:tcW w:w="2693" w:type="dxa"/>
            <w:tcBorders>
              <w:bottom w:val="single" w:sz="6" w:space="0" w:color="000000"/>
            </w:tcBorders>
            <w:vAlign w:val="center"/>
          </w:tcPr>
          <w:p w14:paraId="783AFD96" w14:textId="77777777" w:rsidR="00637332" w:rsidRPr="009F05D2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>
              <w:rPr>
                <w:rFonts w:ascii="Times New Roman" w:eastAsia="Times New Roman" w:hAnsi="Times New Roman" w:cs="Times New Roman"/>
                <w:color w:val="C00000"/>
              </w:rPr>
              <w:t>Purine nucleotide biosynthesis intermediate</w:t>
            </w:r>
          </w:p>
        </w:tc>
        <w:tc>
          <w:tcPr>
            <w:tcW w:w="8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A1F5B62" w14:textId="77777777" w:rsidR="00637332" w:rsidRPr="009F05D2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9F05D2">
              <w:rPr>
                <w:rFonts w:ascii="Times New Roman" w:eastAsia="Times New Roman" w:hAnsi="Times New Roman" w:cs="Times New Roman"/>
                <w:color w:val="C00000"/>
              </w:rPr>
              <w:t>1.42</w:t>
            </w:r>
          </w:p>
        </w:tc>
        <w:tc>
          <w:tcPr>
            <w:tcW w:w="87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00163B0" w14:textId="77777777" w:rsidR="00637332" w:rsidRPr="009F05D2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9F05D2">
              <w:rPr>
                <w:rFonts w:ascii="Times New Roman" w:eastAsia="Times New Roman" w:hAnsi="Times New Roman" w:cs="Times New Roman"/>
                <w:color w:val="C00000"/>
              </w:rPr>
              <w:t>1.15</w:t>
            </w:r>
          </w:p>
        </w:tc>
      </w:tr>
      <w:tr w:rsidR="00637332" w:rsidRPr="00115E76" w14:paraId="2A2417EF" w14:textId="77777777" w:rsidTr="009A523C">
        <w:trPr>
          <w:trHeight w:val="276"/>
        </w:trPr>
        <w:tc>
          <w:tcPr>
            <w:tcW w:w="1693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44C7792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493EF10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A470490" w14:textId="77777777" w:rsidR="00637332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186FAA6" w14:textId="77777777" w:rsidR="00637332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9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24AB98C" w14:textId="77777777" w:rsidR="00637332" w:rsidRPr="009F05D2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9F05D2">
              <w:rPr>
                <w:rFonts w:ascii="Times New Roman" w:eastAsia="Times New Roman" w:hAnsi="Times New Roman" w:cs="Times New Roman"/>
                <w:color w:val="C00000"/>
              </w:rPr>
              <w:t>Inosine</w:t>
            </w:r>
          </w:p>
        </w:tc>
        <w:tc>
          <w:tcPr>
            <w:tcW w:w="2693" w:type="dxa"/>
            <w:tcBorders>
              <w:bottom w:val="single" w:sz="6" w:space="0" w:color="000000"/>
            </w:tcBorders>
            <w:vAlign w:val="center"/>
          </w:tcPr>
          <w:p w14:paraId="67BD2AD1" w14:textId="77777777" w:rsidR="00637332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C00000"/>
              </w:rPr>
              <w:t>Endogenous;</w:t>
            </w:r>
            <w:proofErr w:type="gramEnd"/>
          </w:p>
          <w:p w14:paraId="5F207089" w14:textId="77777777" w:rsidR="00637332" w:rsidRPr="009F05D2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>
              <w:rPr>
                <w:rFonts w:ascii="Times New Roman" w:eastAsia="Times New Roman" w:hAnsi="Times New Roman" w:cs="Times New Roman"/>
                <w:color w:val="C00000"/>
              </w:rPr>
              <w:t>Purine nucleoside</w:t>
            </w:r>
          </w:p>
        </w:tc>
        <w:tc>
          <w:tcPr>
            <w:tcW w:w="8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A8A2516" w14:textId="77777777" w:rsidR="00637332" w:rsidRPr="009F05D2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9F05D2">
              <w:rPr>
                <w:rFonts w:ascii="Times New Roman" w:eastAsia="Times New Roman" w:hAnsi="Times New Roman" w:cs="Times New Roman"/>
                <w:color w:val="C00000"/>
              </w:rPr>
              <w:t>1.49</w:t>
            </w:r>
          </w:p>
        </w:tc>
        <w:tc>
          <w:tcPr>
            <w:tcW w:w="87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0BDBDB9" w14:textId="77777777" w:rsidR="00637332" w:rsidRPr="009F05D2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9F05D2">
              <w:rPr>
                <w:rFonts w:ascii="Times New Roman" w:eastAsia="Times New Roman" w:hAnsi="Times New Roman" w:cs="Times New Roman"/>
                <w:color w:val="C00000"/>
              </w:rPr>
              <w:t>1.09</w:t>
            </w:r>
          </w:p>
        </w:tc>
      </w:tr>
      <w:tr w:rsidR="00637332" w:rsidRPr="00115E76" w14:paraId="0B23C964" w14:textId="77777777" w:rsidTr="009A523C">
        <w:trPr>
          <w:trHeight w:val="276"/>
        </w:trPr>
        <w:tc>
          <w:tcPr>
            <w:tcW w:w="169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5B6E85E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4FD2F00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000C61A" w14:textId="77777777" w:rsidR="00637332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8BCA8A3" w14:textId="77777777" w:rsidR="00637332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9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89E6337" w14:textId="77777777" w:rsidR="00637332" w:rsidRPr="00266CB8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 w:rsidRPr="00266CB8">
              <w:rPr>
                <w:rFonts w:ascii="Times New Roman" w:eastAsia="Times New Roman" w:hAnsi="Times New Roman" w:cs="Times New Roman"/>
                <w:color w:val="1510FF"/>
              </w:rPr>
              <w:t>Uric acid</w:t>
            </w:r>
          </w:p>
        </w:tc>
        <w:tc>
          <w:tcPr>
            <w:tcW w:w="2693" w:type="dxa"/>
            <w:tcBorders>
              <w:bottom w:val="single" w:sz="6" w:space="0" w:color="000000"/>
            </w:tcBorders>
            <w:vAlign w:val="center"/>
          </w:tcPr>
          <w:p w14:paraId="3F50DAF8" w14:textId="77777777" w:rsidR="00637332" w:rsidRPr="00266CB8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>
              <w:rPr>
                <w:rFonts w:ascii="Times New Roman" w:eastAsia="Times New Roman" w:hAnsi="Times New Roman" w:cs="Times New Roman"/>
                <w:color w:val="1510FF"/>
              </w:rPr>
              <w:t>Purine metabolite with antioxidant properties</w:t>
            </w:r>
          </w:p>
        </w:tc>
        <w:tc>
          <w:tcPr>
            <w:tcW w:w="8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BED3975" w14:textId="77777777" w:rsidR="00637332" w:rsidRPr="00266CB8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 w:rsidRPr="00266CB8">
              <w:rPr>
                <w:rFonts w:ascii="Times New Roman" w:eastAsia="Times New Roman" w:hAnsi="Times New Roman" w:cs="Times New Roman"/>
                <w:color w:val="1510FF"/>
              </w:rPr>
              <w:t>0.90</w:t>
            </w:r>
          </w:p>
        </w:tc>
        <w:tc>
          <w:tcPr>
            <w:tcW w:w="87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6C1FD6A" w14:textId="77777777" w:rsidR="00637332" w:rsidRPr="00266CB8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 w:rsidRPr="00266CB8">
              <w:rPr>
                <w:rFonts w:ascii="Times New Roman" w:eastAsia="Times New Roman" w:hAnsi="Times New Roman" w:cs="Times New Roman"/>
                <w:color w:val="1510FF"/>
              </w:rPr>
              <w:t>0.38</w:t>
            </w:r>
          </w:p>
        </w:tc>
      </w:tr>
      <w:tr w:rsidR="00637332" w:rsidRPr="00115E76" w14:paraId="174119CF" w14:textId="77777777" w:rsidTr="009A523C">
        <w:trPr>
          <w:trHeight w:val="823"/>
        </w:trPr>
        <w:tc>
          <w:tcPr>
            <w:tcW w:w="1693" w:type="dxa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6F1BACC" w14:textId="77777777" w:rsidR="00637332" w:rsidRPr="004626AF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26AF">
              <w:rPr>
                <w:rFonts w:ascii="Times New Roman" w:eastAsia="Times New Roman" w:hAnsi="Times New Roman" w:cs="Times New Roman"/>
                <w:b/>
                <w:bCs/>
              </w:rPr>
              <w:t>Others</w:t>
            </w:r>
          </w:p>
        </w:tc>
        <w:tc>
          <w:tcPr>
            <w:tcW w:w="2127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2980A2A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</w:rPr>
              <w:t xml:space="preserve">Glycosaminoglycan biosynthesis - chondroitin </w:t>
            </w:r>
            <w:proofErr w:type="spellStart"/>
            <w:r w:rsidRPr="00115E76">
              <w:rPr>
                <w:rFonts w:ascii="Times New Roman" w:eastAsia="Times New Roman" w:hAnsi="Times New Roman" w:cs="Times New Roman"/>
              </w:rPr>
              <w:t>sulfate</w:t>
            </w:r>
            <w:proofErr w:type="spellEnd"/>
            <w:r w:rsidRPr="00115E76">
              <w:rPr>
                <w:rFonts w:ascii="Times New Roman" w:eastAsia="Times New Roman" w:hAnsi="Times New Roman" w:cs="Times New Roman"/>
              </w:rPr>
              <w:t xml:space="preserve"> / dermatan </w:t>
            </w:r>
            <w:proofErr w:type="spellStart"/>
            <w:r w:rsidRPr="00115E76">
              <w:rPr>
                <w:rFonts w:ascii="Times New Roman" w:eastAsia="Times New Roman" w:hAnsi="Times New Roman" w:cs="Times New Roman"/>
              </w:rPr>
              <w:t>sulfate</w:t>
            </w:r>
            <w:proofErr w:type="spellEnd"/>
          </w:p>
        </w:tc>
        <w:tc>
          <w:tcPr>
            <w:tcW w:w="992" w:type="dxa"/>
            <w:vMerge w:val="restart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DCAAFDF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</w:t>
            </w:r>
            <w:r w:rsidRPr="00115E76">
              <w:rPr>
                <w:rFonts w:ascii="Times New Roman" w:eastAsia="Times New Roman" w:hAnsi="Times New Roman" w:cs="Times New Roman"/>
              </w:rPr>
              <w:t>0.00</w:t>
            </w: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  <w:vMerge w:val="restart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3C9C3D9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</w:t>
            </w:r>
            <w:r w:rsidRPr="00115E76">
              <w:rPr>
                <w:rFonts w:ascii="Times New Roman" w:eastAsia="Times New Roman" w:hAnsi="Times New Roman" w:cs="Times New Roman"/>
              </w:rPr>
              <w:t>0.00</w:t>
            </w: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69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E6B1A65" w14:textId="77777777" w:rsidR="00637332" w:rsidRPr="0036291F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36291F">
              <w:rPr>
                <w:rFonts w:ascii="Times New Roman" w:eastAsia="Times New Roman" w:hAnsi="Times New Roman" w:cs="Times New Roman"/>
                <w:color w:val="C00000"/>
              </w:rPr>
              <w:t>Dermatan*</w:t>
            </w:r>
          </w:p>
        </w:tc>
        <w:tc>
          <w:tcPr>
            <w:tcW w:w="2693" w:type="dxa"/>
            <w:tcBorders>
              <w:bottom w:val="single" w:sz="6" w:space="0" w:color="000000"/>
            </w:tcBorders>
            <w:vAlign w:val="center"/>
          </w:tcPr>
          <w:p w14:paraId="4DE0883B" w14:textId="77777777" w:rsidR="00637332" w:rsidRPr="0036291F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BB1186">
              <w:rPr>
                <w:rFonts w:ascii="Times New Roman" w:eastAsia="Times New Roman" w:hAnsi="Times New Roman" w:cs="Times New Roman"/>
                <w:color w:val="C00000"/>
              </w:rPr>
              <w:t xml:space="preserve">Found mainly </w:t>
            </w:r>
            <w:r>
              <w:rPr>
                <w:rFonts w:ascii="Times New Roman" w:eastAsia="Times New Roman" w:hAnsi="Times New Roman" w:cs="Times New Roman"/>
                <w:color w:val="C00000"/>
              </w:rPr>
              <w:t>i</w:t>
            </w:r>
            <w:r w:rsidRPr="00BB1186">
              <w:rPr>
                <w:rFonts w:ascii="Times New Roman" w:eastAsia="Times New Roman" w:hAnsi="Times New Roman" w:cs="Times New Roman"/>
                <w:color w:val="C00000"/>
              </w:rPr>
              <w:t>n skin</w:t>
            </w:r>
          </w:p>
        </w:tc>
        <w:tc>
          <w:tcPr>
            <w:tcW w:w="8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9D71CB8" w14:textId="77777777" w:rsidR="00637332" w:rsidRPr="0036291F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36291F">
              <w:rPr>
                <w:rFonts w:ascii="Times New Roman" w:eastAsia="Times New Roman" w:hAnsi="Times New Roman" w:cs="Times New Roman"/>
                <w:color w:val="C00000"/>
              </w:rPr>
              <w:t>2.34</w:t>
            </w:r>
          </w:p>
        </w:tc>
        <w:tc>
          <w:tcPr>
            <w:tcW w:w="87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C759E28" w14:textId="77777777" w:rsidR="00637332" w:rsidRPr="0036291F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36291F">
              <w:rPr>
                <w:rFonts w:ascii="Times New Roman" w:eastAsia="Times New Roman" w:hAnsi="Times New Roman" w:cs="Times New Roman"/>
                <w:color w:val="C00000"/>
              </w:rPr>
              <w:t>2.05</w:t>
            </w:r>
          </w:p>
        </w:tc>
      </w:tr>
      <w:tr w:rsidR="00637332" w:rsidRPr="00115E76" w14:paraId="07596911" w14:textId="77777777" w:rsidTr="009A523C">
        <w:trPr>
          <w:trHeight w:val="276"/>
        </w:trPr>
        <w:tc>
          <w:tcPr>
            <w:tcW w:w="1693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787D34C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0C1CDD1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01C881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75E730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9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F32EC9C" w14:textId="77777777" w:rsidR="00637332" w:rsidRPr="0099691F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 w:rsidRPr="0099691F">
              <w:rPr>
                <w:rFonts w:ascii="Times New Roman" w:eastAsia="Times New Roman" w:hAnsi="Times New Roman" w:cs="Times New Roman"/>
                <w:color w:val="1510FF"/>
              </w:rPr>
              <w:t>Chondroitin</w:t>
            </w:r>
          </w:p>
        </w:tc>
        <w:tc>
          <w:tcPr>
            <w:tcW w:w="2693" w:type="dxa"/>
            <w:tcBorders>
              <w:bottom w:val="single" w:sz="6" w:space="0" w:color="000000"/>
            </w:tcBorders>
            <w:vAlign w:val="center"/>
          </w:tcPr>
          <w:p w14:paraId="6FAC0425" w14:textId="77777777" w:rsidR="00637332" w:rsidRPr="0099691F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 w:rsidRPr="00FE6507">
              <w:rPr>
                <w:rFonts w:ascii="Times New Roman" w:eastAsia="Times New Roman" w:hAnsi="Times New Roman" w:cs="Times New Roman"/>
                <w:color w:val="1510FF"/>
              </w:rPr>
              <w:t>Found mainly in cartilage</w:t>
            </w:r>
          </w:p>
        </w:tc>
        <w:tc>
          <w:tcPr>
            <w:tcW w:w="8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527F9BA" w14:textId="77777777" w:rsidR="00637332" w:rsidRPr="0099691F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 w:rsidRPr="0099691F">
              <w:rPr>
                <w:rFonts w:ascii="Times New Roman" w:eastAsia="Times New Roman" w:hAnsi="Times New Roman" w:cs="Times New Roman"/>
                <w:color w:val="1510FF"/>
              </w:rPr>
              <w:t>0.73</w:t>
            </w:r>
          </w:p>
        </w:tc>
        <w:tc>
          <w:tcPr>
            <w:tcW w:w="87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9A418D4" w14:textId="77777777" w:rsidR="00637332" w:rsidRPr="0099691F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 w:rsidRPr="0099691F">
              <w:rPr>
                <w:rFonts w:ascii="Times New Roman" w:eastAsia="Times New Roman" w:hAnsi="Times New Roman" w:cs="Times New Roman"/>
                <w:color w:val="1510FF"/>
              </w:rPr>
              <w:t>0.64</w:t>
            </w:r>
          </w:p>
        </w:tc>
      </w:tr>
      <w:tr w:rsidR="00637332" w:rsidRPr="00115E76" w14:paraId="7C9EBD00" w14:textId="77777777" w:rsidTr="009A523C">
        <w:trPr>
          <w:trHeight w:val="276"/>
        </w:trPr>
        <w:tc>
          <w:tcPr>
            <w:tcW w:w="1693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C2061CF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154F141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</w:rPr>
              <w:t>Tyrosine metabolism</w:t>
            </w:r>
          </w:p>
        </w:tc>
        <w:tc>
          <w:tcPr>
            <w:tcW w:w="9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2B82726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</w:t>
            </w:r>
            <w:r w:rsidRPr="00115E76">
              <w:rPr>
                <w:rFonts w:ascii="Times New Roman" w:eastAsia="Times New Roman" w:hAnsi="Times New Roman" w:cs="Times New Roman"/>
              </w:rPr>
              <w:t>0.00</w:t>
            </w: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DC2C328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</w:rPr>
              <w:t>0.001</w:t>
            </w:r>
          </w:p>
        </w:tc>
        <w:tc>
          <w:tcPr>
            <w:tcW w:w="269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3C5B405" w14:textId="77777777" w:rsidR="00637332" w:rsidRPr="0099691F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 w:rsidRPr="0099691F">
              <w:rPr>
                <w:rFonts w:ascii="Times New Roman" w:eastAsia="Times New Roman" w:hAnsi="Times New Roman" w:cs="Times New Roman"/>
                <w:color w:val="1510FF"/>
              </w:rPr>
              <w:t>Tyrosine</w:t>
            </w:r>
          </w:p>
        </w:tc>
        <w:tc>
          <w:tcPr>
            <w:tcW w:w="2693" w:type="dxa"/>
            <w:tcBorders>
              <w:bottom w:val="single" w:sz="6" w:space="0" w:color="000000"/>
            </w:tcBorders>
            <w:vAlign w:val="center"/>
          </w:tcPr>
          <w:p w14:paraId="7297D92A" w14:textId="77777777" w:rsidR="00637332" w:rsidRPr="0099691F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 w:rsidRPr="00FE6507">
              <w:rPr>
                <w:rFonts w:ascii="Times New Roman" w:eastAsia="Times New Roman" w:hAnsi="Times New Roman" w:cs="Times New Roman"/>
                <w:color w:val="1510FF"/>
              </w:rPr>
              <w:t>Non-essential amino acid</w:t>
            </w:r>
          </w:p>
        </w:tc>
        <w:tc>
          <w:tcPr>
            <w:tcW w:w="8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67306AF" w14:textId="77777777" w:rsidR="00637332" w:rsidRPr="0099691F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 w:rsidRPr="0099691F">
              <w:rPr>
                <w:rFonts w:ascii="Times New Roman" w:eastAsia="Times New Roman" w:hAnsi="Times New Roman" w:cs="Times New Roman"/>
                <w:color w:val="1510FF"/>
              </w:rPr>
              <w:t>0.66</w:t>
            </w:r>
          </w:p>
        </w:tc>
        <w:tc>
          <w:tcPr>
            <w:tcW w:w="87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5D44D1A" w14:textId="77777777" w:rsidR="00637332" w:rsidRPr="0099691F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 w:rsidRPr="0099691F">
              <w:rPr>
                <w:rFonts w:ascii="Times New Roman" w:eastAsia="Times New Roman" w:hAnsi="Times New Roman" w:cs="Times New Roman"/>
                <w:color w:val="1510FF"/>
              </w:rPr>
              <w:t>1.81</w:t>
            </w:r>
          </w:p>
        </w:tc>
      </w:tr>
      <w:tr w:rsidR="00637332" w:rsidRPr="00115E76" w14:paraId="098EAA42" w14:textId="77777777" w:rsidTr="009A523C">
        <w:trPr>
          <w:trHeight w:val="276"/>
        </w:trPr>
        <w:tc>
          <w:tcPr>
            <w:tcW w:w="1693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0C5B20B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B4C3260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</w:rPr>
              <w:t>Pantothenate and CoA biosynthesis</w:t>
            </w:r>
          </w:p>
        </w:tc>
        <w:tc>
          <w:tcPr>
            <w:tcW w:w="992" w:type="dxa"/>
            <w:vMerge w:val="restart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53579BE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</w:t>
            </w:r>
            <w:r w:rsidRPr="00115E76">
              <w:rPr>
                <w:rFonts w:ascii="Times New Roman" w:eastAsia="Times New Roman" w:hAnsi="Times New Roman" w:cs="Times New Roman"/>
              </w:rPr>
              <w:t>0.00</w:t>
            </w: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  <w:vMerge w:val="restart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F8C6B61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</w:rPr>
              <w:t>0.002</w:t>
            </w:r>
          </w:p>
        </w:tc>
        <w:tc>
          <w:tcPr>
            <w:tcW w:w="269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9003DA8" w14:textId="77777777" w:rsidR="00637332" w:rsidRPr="0099691F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 w:rsidRPr="0099691F">
              <w:rPr>
                <w:rFonts w:ascii="Times New Roman" w:eastAsia="Times New Roman" w:hAnsi="Times New Roman" w:cs="Times New Roman"/>
                <w:color w:val="1510FF"/>
              </w:rPr>
              <w:t>Pantetheine</w:t>
            </w:r>
          </w:p>
        </w:tc>
        <w:tc>
          <w:tcPr>
            <w:tcW w:w="2693" w:type="dxa"/>
            <w:tcBorders>
              <w:bottom w:val="single" w:sz="6" w:space="0" w:color="000000"/>
            </w:tcBorders>
            <w:vAlign w:val="center"/>
          </w:tcPr>
          <w:p w14:paraId="794A3291" w14:textId="77777777" w:rsidR="00637332" w:rsidRPr="0099691F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>
              <w:rPr>
                <w:rFonts w:ascii="Times New Roman" w:eastAsia="Times New Roman" w:hAnsi="Times New Roman" w:cs="Times New Roman"/>
                <w:color w:val="1510FF"/>
              </w:rPr>
              <w:t>Intermediate metabolite in CoA synthesis</w:t>
            </w:r>
          </w:p>
        </w:tc>
        <w:tc>
          <w:tcPr>
            <w:tcW w:w="8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E82CB07" w14:textId="77777777" w:rsidR="00637332" w:rsidRPr="0099691F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 w:rsidRPr="0099691F">
              <w:rPr>
                <w:rFonts w:ascii="Times New Roman" w:eastAsia="Times New Roman" w:hAnsi="Times New Roman" w:cs="Times New Roman"/>
                <w:color w:val="1510FF"/>
              </w:rPr>
              <w:t>0.68</w:t>
            </w:r>
          </w:p>
        </w:tc>
        <w:tc>
          <w:tcPr>
            <w:tcW w:w="87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AB3AA06" w14:textId="77777777" w:rsidR="00637332" w:rsidRPr="0099691F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 w:rsidRPr="0099691F">
              <w:rPr>
                <w:rFonts w:ascii="Times New Roman" w:eastAsia="Times New Roman" w:hAnsi="Times New Roman" w:cs="Times New Roman"/>
                <w:color w:val="1510FF"/>
              </w:rPr>
              <w:t>1.56</w:t>
            </w:r>
          </w:p>
        </w:tc>
      </w:tr>
      <w:tr w:rsidR="00637332" w:rsidRPr="00115E76" w14:paraId="0943D258" w14:textId="77777777" w:rsidTr="009A523C">
        <w:trPr>
          <w:trHeight w:val="276"/>
        </w:trPr>
        <w:tc>
          <w:tcPr>
            <w:tcW w:w="1693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126660A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257315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BCEA96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803D01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9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0B13843" w14:textId="77777777" w:rsidR="00637332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36291F">
              <w:rPr>
                <w:rFonts w:ascii="Times New Roman" w:eastAsia="Times New Roman" w:hAnsi="Times New Roman" w:cs="Times New Roman"/>
                <w:color w:val="C00000"/>
              </w:rPr>
              <w:t>Pantothenic acid</w:t>
            </w:r>
            <w:r>
              <w:rPr>
                <w:rFonts w:ascii="Times New Roman" w:eastAsia="Times New Roman" w:hAnsi="Times New Roman" w:cs="Times New Roman"/>
                <w:color w:val="C00000"/>
              </w:rPr>
              <w:t>/</w:t>
            </w:r>
          </w:p>
          <w:p w14:paraId="09C84792" w14:textId="77777777" w:rsidR="00637332" w:rsidRPr="0036291F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>
              <w:rPr>
                <w:rFonts w:ascii="Times New Roman" w:eastAsia="Times New Roman" w:hAnsi="Times New Roman" w:cs="Times New Roman"/>
                <w:color w:val="C00000"/>
              </w:rPr>
              <w:t>Vitamin B5</w:t>
            </w:r>
            <w:r w:rsidRPr="0036291F">
              <w:rPr>
                <w:rFonts w:ascii="Times New Roman" w:eastAsia="Times New Roman" w:hAnsi="Times New Roman" w:cs="Times New Roman"/>
                <w:color w:val="C00000"/>
              </w:rPr>
              <w:t>*</w:t>
            </w:r>
          </w:p>
        </w:tc>
        <w:tc>
          <w:tcPr>
            <w:tcW w:w="2693" w:type="dxa"/>
            <w:tcBorders>
              <w:bottom w:val="single" w:sz="6" w:space="0" w:color="000000"/>
            </w:tcBorders>
            <w:vAlign w:val="center"/>
          </w:tcPr>
          <w:p w14:paraId="636E6EB9" w14:textId="77777777" w:rsidR="00637332" w:rsidRPr="0036291F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>
              <w:rPr>
                <w:rFonts w:ascii="Times New Roman" w:eastAsia="Times New Roman" w:hAnsi="Times New Roman" w:cs="Times New Roman"/>
                <w:color w:val="C00000"/>
              </w:rPr>
              <w:t>CoA synthesis &amp; acyl carrier protein (Energy metabolism)</w:t>
            </w:r>
          </w:p>
        </w:tc>
        <w:tc>
          <w:tcPr>
            <w:tcW w:w="8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E9AA260" w14:textId="77777777" w:rsidR="00637332" w:rsidRPr="0036291F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36291F">
              <w:rPr>
                <w:rFonts w:ascii="Times New Roman" w:eastAsia="Times New Roman" w:hAnsi="Times New Roman" w:cs="Times New Roman"/>
                <w:color w:val="C00000"/>
              </w:rPr>
              <w:t>2.47</w:t>
            </w:r>
          </w:p>
        </w:tc>
        <w:tc>
          <w:tcPr>
            <w:tcW w:w="87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D53F752" w14:textId="77777777" w:rsidR="00637332" w:rsidRPr="0036291F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36291F">
              <w:rPr>
                <w:rFonts w:ascii="Times New Roman" w:eastAsia="Times New Roman" w:hAnsi="Times New Roman" w:cs="Times New Roman"/>
                <w:color w:val="C00000"/>
              </w:rPr>
              <w:t>1.38</w:t>
            </w:r>
          </w:p>
        </w:tc>
      </w:tr>
      <w:tr w:rsidR="00637332" w:rsidRPr="00115E76" w14:paraId="743ACAF7" w14:textId="77777777" w:rsidTr="009A523C">
        <w:trPr>
          <w:trHeight w:val="276"/>
        </w:trPr>
        <w:tc>
          <w:tcPr>
            <w:tcW w:w="1693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9E92D60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7E6037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3DFB7D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E5DE9F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9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99A6F7A" w14:textId="77777777" w:rsidR="00637332" w:rsidRPr="0036291F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36291F">
              <w:rPr>
                <w:rFonts w:ascii="Times New Roman" w:eastAsia="Times New Roman" w:hAnsi="Times New Roman" w:cs="Times New Roman"/>
                <w:color w:val="C00000"/>
              </w:rPr>
              <w:t>D-4'-Phosphopantothenate</w:t>
            </w:r>
          </w:p>
        </w:tc>
        <w:tc>
          <w:tcPr>
            <w:tcW w:w="2693" w:type="dxa"/>
            <w:tcBorders>
              <w:bottom w:val="single" w:sz="6" w:space="0" w:color="000000"/>
            </w:tcBorders>
            <w:vAlign w:val="center"/>
          </w:tcPr>
          <w:p w14:paraId="54B35C95" w14:textId="77777777" w:rsidR="00637332" w:rsidRPr="0036291F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>
              <w:rPr>
                <w:rFonts w:ascii="Times New Roman" w:eastAsia="Times New Roman" w:hAnsi="Times New Roman" w:cs="Times New Roman"/>
                <w:color w:val="C00000"/>
              </w:rPr>
              <w:t>Participates in pantothenate and CoA biosynthesis</w:t>
            </w:r>
          </w:p>
        </w:tc>
        <w:tc>
          <w:tcPr>
            <w:tcW w:w="8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FF3A1FB" w14:textId="77777777" w:rsidR="00637332" w:rsidRPr="0036291F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36291F">
              <w:rPr>
                <w:rFonts w:ascii="Times New Roman" w:eastAsia="Times New Roman" w:hAnsi="Times New Roman" w:cs="Times New Roman"/>
                <w:color w:val="C00000"/>
              </w:rPr>
              <w:t>1.15</w:t>
            </w:r>
          </w:p>
        </w:tc>
        <w:tc>
          <w:tcPr>
            <w:tcW w:w="87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09A22EE" w14:textId="77777777" w:rsidR="00637332" w:rsidRPr="0036291F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36291F">
              <w:rPr>
                <w:rFonts w:ascii="Times New Roman" w:eastAsia="Times New Roman" w:hAnsi="Times New Roman" w:cs="Times New Roman"/>
                <w:color w:val="C00000"/>
              </w:rPr>
              <w:t>0.47</w:t>
            </w:r>
          </w:p>
        </w:tc>
      </w:tr>
      <w:tr w:rsidR="00637332" w:rsidRPr="00115E76" w14:paraId="2B65859F" w14:textId="77777777" w:rsidTr="009A523C">
        <w:trPr>
          <w:trHeight w:val="276"/>
        </w:trPr>
        <w:tc>
          <w:tcPr>
            <w:tcW w:w="1693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E896304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7A8388A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</w:rPr>
              <w:t>Metabolism of xenobiotics by cytochrome P450</w:t>
            </w:r>
          </w:p>
        </w:tc>
        <w:tc>
          <w:tcPr>
            <w:tcW w:w="992" w:type="dxa"/>
            <w:vMerge w:val="restart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B8DE6CB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</w:rPr>
              <w:t>0.028</w:t>
            </w: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34" w:type="dxa"/>
            <w:vMerge w:val="restart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DDBB95D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</w:rPr>
              <w:t>0.068</w:t>
            </w: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69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162E06D" w14:textId="77777777" w:rsidR="00637332" w:rsidRPr="001511A9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1511A9">
              <w:rPr>
                <w:rFonts w:ascii="Times New Roman" w:eastAsia="Times New Roman" w:hAnsi="Times New Roman" w:cs="Times New Roman"/>
                <w:color w:val="C00000"/>
              </w:rPr>
              <w:t>7,12-Dimethylbenz[a]anthracene 5,6-oxide</w:t>
            </w:r>
          </w:p>
        </w:tc>
        <w:tc>
          <w:tcPr>
            <w:tcW w:w="2693" w:type="dxa"/>
            <w:tcBorders>
              <w:bottom w:val="single" w:sz="6" w:space="0" w:color="000000"/>
            </w:tcBorders>
            <w:vAlign w:val="center"/>
          </w:tcPr>
          <w:p w14:paraId="2948A5EB" w14:textId="77777777" w:rsidR="00637332" w:rsidRPr="001511A9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>
              <w:rPr>
                <w:rFonts w:ascii="Times New Roman" w:eastAsia="Times New Roman" w:hAnsi="Times New Roman" w:cs="Times New Roman"/>
                <w:color w:val="C00000"/>
              </w:rPr>
              <w:t>Potent carcinogen found in tobacco smoke</w:t>
            </w:r>
          </w:p>
        </w:tc>
        <w:tc>
          <w:tcPr>
            <w:tcW w:w="8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311E68F" w14:textId="77777777" w:rsidR="00637332" w:rsidRPr="001511A9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1511A9">
              <w:rPr>
                <w:rFonts w:ascii="Times New Roman" w:eastAsia="Times New Roman" w:hAnsi="Times New Roman" w:cs="Times New Roman"/>
                <w:color w:val="C00000"/>
              </w:rPr>
              <w:t>1.39</w:t>
            </w:r>
          </w:p>
        </w:tc>
        <w:tc>
          <w:tcPr>
            <w:tcW w:w="87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0C6F303" w14:textId="77777777" w:rsidR="00637332" w:rsidRPr="001511A9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1511A9">
              <w:rPr>
                <w:rFonts w:ascii="Times New Roman" w:eastAsia="Times New Roman" w:hAnsi="Times New Roman" w:cs="Times New Roman"/>
                <w:color w:val="C00000"/>
              </w:rPr>
              <w:t>1.10</w:t>
            </w:r>
          </w:p>
        </w:tc>
      </w:tr>
      <w:tr w:rsidR="00637332" w:rsidRPr="00115E76" w14:paraId="39495116" w14:textId="77777777" w:rsidTr="009A523C">
        <w:trPr>
          <w:trHeight w:val="276"/>
        </w:trPr>
        <w:tc>
          <w:tcPr>
            <w:tcW w:w="1693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0C3DBD5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D567A0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9F53886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862686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9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880C537" w14:textId="77777777" w:rsidR="00637332" w:rsidRPr="001511A9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1511A9">
              <w:rPr>
                <w:rFonts w:ascii="Times New Roman" w:eastAsia="Times New Roman" w:hAnsi="Times New Roman" w:cs="Times New Roman"/>
                <w:color w:val="C00000"/>
              </w:rPr>
              <w:t>7,12-Dimethylbenz[a]anthracene</w:t>
            </w:r>
          </w:p>
        </w:tc>
        <w:tc>
          <w:tcPr>
            <w:tcW w:w="2693" w:type="dxa"/>
            <w:tcBorders>
              <w:bottom w:val="single" w:sz="6" w:space="0" w:color="000000"/>
            </w:tcBorders>
            <w:vAlign w:val="center"/>
          </w:tcPr>
          <w:p w14:paraId="1F1A7CFD" w14:textId="77777777" w:rsidR="00637332" w:rsidRPr="001511A9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>
              <w:rPr>
                <w:rFonts w:ascii="Times New Roman" w:eastAsia="Times New Roman" w:hAnsi="Times New Roman" w:cs="Times New Roman"/>
                <w:color w:val="C00000"/>
              </w:rPr>
              <w:t>Potent carcinogen found in tobacco smoke</w:t>
            </w:r>
          </w:p>
        </w:tc>
        <w:tc>
          <w:tcPr>
            <w:tcW w:w="8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639BD9E" w14:textId="77777777" w:rsidR="00637332" w:rsidRPr="001511A9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1511A9">
              <w:rPr>
                <w:rFonts w:ascii="Times New Roman" w:eastAsia="Times New Roman" w:hAnsi="Times New Roman" w:cs="Times New Roman"/>
                <w:color w:val="C00000"/>
              </w:rPr>
              <w:t>1.88</w:t>
            </w:r>
          </w:p>
        </w:tc>
        <w:tc>
          <w:tcPr>
            <w:tcW w:w="87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2C29B9" w14:textId="77777777" w:rsidR="00637332" w:rsidRPr="001511A9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1511A9">
              <w:rPr>
                <w:rFonts w:ascii="Times New Roman" w:eastAsia="Times New Roman" w:hAnsi="Times New Roman" w:cs="Times New Roman"/>
                <w:color w:val="C00000"/>
              </w:rPr>
              <w:t>0.81</w:t>
            </w:r>
          </w:p>
        </w:tc>
      </w:tr>
      <w:tr w:rsidR="00637332" w:rsidRPr="00115E76" w14:paraId="19136CA3" w14:textId="77777777" w:rsidTr="009A523C">
        <w:trPr>
          <w:trHeight w:val="408"/>
        </w:trPr>
        <w:tc>
          <w:tcPr>
            <w:tcW w:w="1693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CB87948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C11A189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6EF191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36179F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9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83527B2" w14:textId="77777777" w:rsidR="00637332" w:rsidRPr="0099691F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 w:rsidRPr="0099691F">
              <w:rPr>
                <w:rFonts w:ascii="Times New Roman" w:eastAsia="Times New Roman" w:hAnsi="Times New Roman" w:cs="Times New Roman"/>
                <w:color w:val="1510FF"/>
              </w:rPr>
              <w:t>trans-5,6-Dihydro-5,6-dihydroxy- 7,12-dimethylbenz[a]anthracene</w:t>
            </w:r>
          </w:p>
        </w:tc>
        <w:tc>
          <w:tcPr>
            <w:tcW w:w="2693" w:type="dxa"/>
            <w:tcBorders>
              <w:bottom w:val="single" w:sz="6" w:space="0" w:color="000000"/>
            </w:tcBorders>
            <w:vAlign w:val="center"/>
          </w:tcPr>
          <w:p w14:paraId="5A40B7F2" w14:textId="77777777" w:rsidR="00637332" w:rsidRPr="0099691F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 w:rsidRPr="00A96E58">
              <w:rPr>
                <w:rFonts w:ascii="Times New Roman" w:eastAsia="Times New Roman" w:hAnsi="Times New Roman" w:cs="Times New Roman"/>
                <w:color w:val="1510FF"/>
              </w:rPr>
              <w:t>Potent carcinogen found in tobacco smoke</w:t>
            </w:r>
          </w:p>
        </w:tc>
        <w:tc>
          <w:tcPr>
            <w:tcW w:w="8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FDDA869" w14:textId="77777777" w:rsidR="00637332" w:rsidRPr="0099691F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 w:rsidRPr="0099691F">
              <w:rPr>
                <w:rFonts w:ascii="Times New Roman" w:eastAsia="Times New Roman" w:hAnsi="Times New Roman" w:cs="Times New Roman"/>
                <w:color w:val="1510FF"/>
              </w:rPr>
              <w:t>0.96</w:t>
            </w:r>
          </w:p>
        </w:tc>
        <w:tc>
          <w:tcPr>
            <w:tcW w:w="87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592BAC1" w14:textId="77777777" w:rsidR="00637332" w:rsidRPr="0099691F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 w:rsidRPr="0099691F">
              <w:rPr>
                <w:rFonts w:ascii="Times New Roman" w:eastAsia="Times New Roman" w:hAnsi="Times New Roman" w:cs="Times New Roman"/>
                <w:color w:val="1510FF"/>
              </w:rPr>
              <w:t>0.62</w:t>
            </w:r>
          </w:p>
        </w:tc>
      </w:tr>
      <w:tr w:rsidR="00637332" w:rsidRPr="00115E76" w14:paraId="3C9D5FB3" w14:textId="77777777" w:rsidTr="009A523C">
        <w:trPr>
          <w:trHeight w:val="276"/>
        </w:trPr>
        <w:tc>
          <w:tcPr>
            <w:tcW w:w="169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93B59B2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4ECC926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</w:rPr>
              <w:t>Glutathione metabolism</w:t>
            </w:r>
          </w:p>
        </w:tc>
        <w:tc>
          <w:tcPr>
            <w:tcW w:w="9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AED7538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</w:rPr>
              <w:t>0.035</w:t>
            </w: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34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2B6CAF2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</w:rPr>
              <w:t>0.079</w:t>
            </w: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69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9948B72" w14:textId="77777777" w:rsidR="00637332" w:rsidRPr="0099691F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 w:rsidRPr="0099691F">
              <w:rPr>
                <w:rFonts w:ascii="Times New Roman" w:eastAsia="Times New Roman" w:hAnsi="Times New Roman" w:cs="Times New Roman"/>
                <w:color w:val="1510FF"/>
              </w:rPr>
              <w:t>Trypanothione</w:t>
            </w:r>
          </w:p>
        </w:tc>
        <w:tc>
          <w:tcPr>
            <w:tcW w:w="2693" w:type="dxa"/>
            <w:tcBorders>
              <w:bottom w:val="single" w:sz="6" w:space="0" w:color="000000"/>
            </w:tcBorders>
            <w:vAlign w:val="center"/>
          </w:tcPr>
          <w:p w14:paraId="72B64C9C" w14:textId="77777777" w:rsidR="00637332" w:rsidRPr="0099691F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>
              <w:rPr>
                <w:rFonts w:ascii="Times New Roman" w:eastAsia="Times New Roman" w:hAnsi="Times New Roman" w:cs="Times New Roman"/>
                <w:color w:val="1510FF"/>
              </w:rPr>
              <w:t xml:space="preserve">Parasite </w:t>
            </w:r>
            <w:proofErr w:type="spellStart"/>
            <w:r>
              <w:rPr>
                <w:rFonts w:ascii="Times New Roman" w:eastAsia="Times New Roman" w:hAnsi="Times New Roman" w:cs="Times New Roman"/>
                <w:color w:val="1510FF"/>
              </w:rPr>
              <w:t>analog</w:t>
            </w:r>
            <w:proofErr w:type="spellEnd"/>
            <w:r>
              <w:rPr>
                <w:rFonts w:ascii="Times New Roman" w:eastAsia="Times New Roman" w:hAnsi="Times New Roman" w:cs="Times New Roman"/>
                <w:color w:val="1510FF"/>
              </w:rPr>
              <w:t xml:space="preserve"> of </w:t>
            </w:r>
            <w:proofErr w:type="spellStart"/>
            <w:r>
              <w:rPr>
                <w:rFonts w:ascii="Times New Roman" w:eastAsia="Times New Roman" w:hAnsi="Times New Roman" w:cs="Times New Roman"/>
                <w:color w:val="1510FF"/>
              </w:rPr>
              <w:t>gluthathione</w:t>
            </w:r>
            <w:proofErr w:type="spellEnd"/>
            <w:r>
              <w:rPr>
                <w:rFonts w:ascii="Times New Roman" w:eastAsia="Times New Roman" w:hAnsi="Times New Roman" w:cs="Times New Roman"/>
                <w:color w:val="1510FF"/>
              </w:rPr>
              <w:t xml:space="preserve"> (</w:t>
            </w:r>
            <w:proofErr w:type="gramStart"/>
            <w:r>
              <w:rPr>
                <w:rFonts w:ascii="Times New Roman" w:eastAsia="Times New Roman" w:hAnsi="Times New Roman" w:cs="Times New Roman"/>
                <w:color w:val="1510FF"/>
              </w:rPr>
              <w:t>anti-oxidant</w:t>
            </w:r>
            <w:proofErr w:type="gramEnd"/>
            <w:r>
              <w:rPr>
                <w:rFonts w:ascii="Times New Roman" w:eastAsia="Times New Roman" w:hAnsi="Times New Roman" w:cs="Times New Roman"/>
                <w:color w:val="1510FF"/>
              </w:rPr>
              <w:t>)</w:t>
            </w:r>
          </w:p>
        </w:tc>
        <w:tc>
          <w:tcPr>
            <w:tcW w:w="8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6A5DF5A" w14:textId="77777777" w:rsidR="00637332" w:rsidRPr="0099691F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 w:rsidRPr="0099691F">
              <w:rPr>
                <w:rFonts w:ascii="Times New Roman" w:eastAsia="Times New Roman" w:hAnsi="Times New Roman" w:cs="Times New Roman"/>
                <w:color w:val="1510FF"/>
              </w:rPr>
              <w:t>0.60</w:t>
            </w:r>
          </w:p>
        </w:tc>
        <w:tc>
          <w:tcPr>
            <w:tcW w:w="87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4766214" w14:textId="77777777" w:rsidR="00637332" w:rsidRPr="0099691F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 w:rsidRPr="0099691F">
              <w:rPr>
                <w:rFonts w:ascii="Times New Roman" w:eastAsia="Times New Roman" w:hAnsi="Times New Roman" w:cs="Times New Roman"/>
                <w:color w:val="1510FF"/>
              </w:rPr>
              <w:t>1.04</w:t>
            </w:r>
          </w:p>
        </w:tc>
      </w:tr>
    </w:tbl>
    <w:p w14:paraId="7C6D25F9" w14:textId="77777777" w:rsidR="00637332" w:rsidRDefault="00637332" w:rsidP="00637332">
      <w:pPr>
        <w:spacing w:line="360" w:lineRule="auto"/>
        <w:rPr>
          <w:rFonts w:ascii="Times New Roman" w:eastAsia="Times New Roman" w:hAnsi="Times New Roman" w:cs="Times New Roman"/>
        </w:rPr>
        <w:sectPr w:rsidR="00637332" w:rsidSect="00637332">
          <w:pgSz w:w="15840" w:h="12240" w:orient="landscape"/>
          <w:pgMar w:top="1440" w:right="1440" w:bottom="1440" w:left="1440" w:header="720" w:footer="720" w:gutter="0"/>
          <w:lnNumType w:countBy="1" w:restart="continuous"/>
          <w:pgNumType w:start="1"/>
          <w:cols w:space="720"/>
          <w:docGrid w:linePitch="299"/>
        </w:sectPr>
      </w:pPr>
      <w:r w:rsidRPr="00115E76">
        <w:rPr>
          <w:rFonts w:ascii="Times New Roman" w:eastAsia="Gungsuh" w:hAnsi="Times New Roman" w:cs="Times New Roman"/>
        </w:rPr>
        <w:t>* - Metabolites that were significantly different (FC ≥2 or ≤0.5, and p-value &lt;0.05)</w:t>
      </w:r>
    </w:p>
    <w:p w14:paraId="0256BA65" w14:textId="2C7E3BDD" w:rsidR="00637332" w:rsidRPr="00B963B7" w:rsidRDefault="00A9709F" w:rsidP="00637332">
      <w:pPr>
        <w:spacing w:line="360" w:lineRule="auto"/>
        <w:rPr>
          <w:rFonts w:ascii="Times New Roman" w:eastAsia="Gungsuh" w:hAnsi="Times New Roman" w:cs="Times New Roman"/>
          <w:b/>
          <w:bCs/>
        </w:rPr>
      </w:pPr>
      <w:r>
        <w:rPr>
          <w:rFonts w:ascii="Times New Roman" w:eastAsia="Gungsuh" w:hAnsi="Times New Roman" w:cs="Times New Roman"/>
          <w:b/>
          <w:bCs/>
        </w:rPr>
        <w:lastRenderedPageBreak/>
        <w:t>Supplementary Table 2</w:t>
      </w:r>
      <w:r w:rsidR="00637332" w:rsidRPr="007316F8">
        <w:rPr>
          <w:rFonts w:ascii="Times New Roman" w:eastAsia="Gungsuh" w:hAnsi="Times New Roman" w:cs="Times New Roman"/>
          <w:b/>
          <w:bCs/>
        </w:rPr>
        <w:t>.</w:t>
      </w:r>
      <w:r w:rsidR="00637332" w:rsidRPr="00115E76">
        <w:rPr>
          <w:rFonts w:ascii="Times New Roman" w:eastAsia="Gungsuh" w:hAnsi="Times New Roman" w:cs="Times New Roman"/>
        </w:rPr>
        <w:t xml:space="preserve"> </w:t>
      </w:r>
      <w:r w:rsidR="00637332" w:rsidRPr="00377515">
        <w:rPr>
          <w:rFonts w:ascii="Times New Roman" w:eastAsia="Gungsuh" w:hAnsi="Times New Roman" w:cs="Times New Roman"/>
          <w:b/>
          <w:bCs/>
        </w:rPr>
        <w:t>Enriched metabolic pathways that were significantly different (raw p-value &lt;0.05) between the TM</w:t>
      </w:r>
      <w:r w:rsidR="00637332" w:rsidRPr="00377515">
        <w:rPr>
          <w:rFonts w:ascii="Times New Roman" w:eastAsia="Gungsuh" w:hAnsi="Times New Roman" w:cs="Times New Roman"/>
          <w:b/>
          <w:bCs/>
          <w:vertAlign w:val="subscript"/>
        </w:rPr>
        <w:t>MC</w:t>
      </w:r>
      <w:r w:rsidR="00637332" w:rsidRPr="00377515">
        <w:rPr>
          <w:rFonts w:ascii="Times New Roman" w:eastAsia="Gungsuh" w:hAnsi="Times New Roman" w:cs="Times New Roman"/>
          <w:b/>
          <w:bCs/>
        </w:rPr>
        <w:t xml:space="preserve"> and NP groups and identified metabolite hits. Fold change (FC) is calculated using the NP group as the reference.</w:t>
      </w:r>
      <w:r w:rsidR="00637332">
        <w:rPr>
          <w:rFonts w:ascii="Times New Roman" w:eastAsia="Gungsuh" w:hAnsi="Times New Roman" w:cs="Times New Roman"/>
          <w:b/>
          <w:bCs/>
        </w:rPr>
        <w:t xml:space="preserve"> Variable Importance Project (VIP) scores were derived from PLS-DA analysis. </w:t>
      </w:r>
    </w:p>
    <w:tbl>
      <w:tblPr>
        <w:tblW w:w="1305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35"/>
        <w:gridCol w:w="1985"/>
        <w:gridCol w:w="992"/>
        <w:gridCol w:w="1134"/>
        <w:gridCol w:w="2551"/>
        <w:gridCol w:w="2835"/>
        <w:gridCol w:w="851"/>
        <w:gridCol w:w="874"/>
      </w:tblGrid>
      <w:tr w:rsidR="00637332" w:rsidRPr="00115E76" w14:paraId="11B7E8BE" w14:textId="77777777" w:rsidTr="009A523C">
        <w:trPr>
          <w:trHeight w:val="742"/>
        </w:trPr>
        <w:tc>
          <w:tcPr>
            <w:tcW w:w="1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4396E9C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Theme of Dysregulation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A55402D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  <w:b/>
              </w:rPr>
              <w:t>Metabolic Pathway</w:t>
            </w:r>
          </w:p>
        </w:tc>
        <w:tc>
          <w:tcPr>
            <w:tcW w:w="9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38BBF3C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</w:t>
            </w:r>
            <w:r w:rsidRPr="00115E76">
              <w:rPr>
                <w:rFonts w:ascii="Times New Roman" w:eastAsia="Times New Roman" w:hAnsi="Times New Roman" w:cs="Times New Roman"/>
                <w:b/>
              </w:rPr>
              <w:t>-value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334462D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P-value (</w:t>
            </w:r>
            <w:r w:rsidRPr="00115E76">
              <w:rPr>
                <w:rFonts w:ascii="Times New Roman" w:eastAsia="Times New Roman" w:hAnsi="Times New Roman" w:cs="Times New Roman"/>
                <w:b/>
              </w:rPr>
              <w:t>FDR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adjusted)</w:t>
            </w:r>
          </w:p>
        </w:tc>
        <w:tc>
          <w:tcPr>
            <w:tcW w:w="255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774FD0C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  <w:b/>
              </w:rPr>
              <w:t>Metabolite</w:t>
            </w:r>
          </w:p>
        </w:tc>
        <w:tc>
          <w:tcPr>
            <w:tcW w:w="2835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7E1C80E2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Function</w:t>
            </w:r>
          </w:p>
        </w:tc>
        <w:tc>
          <w:tcPr>
            <w:tcW w:w="85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68961E7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  <w:b/>
              </w:rPr>
              <w:t>FC</w:t>
            </w:r>
          </w:p>
        </w:tc>
        <w:tc>
          <w:tcPr>
            <w:tcW w:w="87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F7DA1DF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  <w:b/>
              </w:rPr>
              <w:t>VIP Scores</w:t>
            </w:r>
          </w:p>
        </w:tc>
      </w:tr>
      <w:tr w:rsidR="00637332" w:rsidRPr="00115E76" w14:paraId="646AF6DB" w14:textId="77777777" w:rsidTr="009A523C">
        <w:trPr>
          <w:trHeight w:val="503"/>
        </w:trPr>
        <w:tc>
          <w:tcPr>
            <w:tcW w:w="1835" w:type="dxa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76876BF" w14:textId="77777777" w:rsidR="00637332" w:rsidRPr="00106EFA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06EFA">
              <w:rPr>
                <w:rFonts w:ascii="Times New Roman" w:eastAsia="Times New Roman" w:hAnsi="Times New Roman" w:cs="Times New Roman"/>
                <w:b/>
                <w:bCs/>
              </w:rPr>
              <w:t>Inflammation</w:t>
            </w:r>
          </w:p>
        </w:tc>
        <w:tc>
          <w:tcPr>
            <w:tcW w:w="1985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DA0604A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</w:rPr>
              <w:t>Steroid hormone biosynthesis</w:t>
            </w:r>
          </w:p>
        </w:tc>
        <w:tc>
          <w:tcPr>
            <w:tcW w:w="992" w:type="dxa"/>
            <w:vMerge w:val="restart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C9AEE17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</w:t>
            </w:r>
            <w:r w:rsidRPr="00115E76">
              <w:rPr>
                <w:rFonts w:ascii="Times New Roman" w:eastAsia="Times New Roman" w:hAnsi="Times New Roman" w:cs="Times New Roman"/>
              </w:rPr>
              <w:t>0.00</w:t>
            </w: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  <w:vMerge w:val="restart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EACE830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</w:rPr>
              <w:t>0.001</w:t>
            </w:r>
          </w:p>
        </w:tc>
        <w:tc>
          <w:tcPr>
            <w:tcW w:w="25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A542845" w14:textId="77777777" w:rsidR="00637332" w:rsidRPr="00123B9B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 w:rsidRPr="00123B9B">
              <w:rPr>
                <w:rFonts w:ascii="Times New Roman" w:eastAsia="Times New Roman" w:hAnsi="Times New Roman" w:cs="Times New Roman"/>
                <w:color w:val="1510FF"/>
              </w:rPr>
              <w:t xml:space="preserve">Estrone </w:t>
            </w:r>
            <w:proofErr w:type="spellStart"/>
            <w:r w:rsidRPr="00123B9B">
              <w:rPr>
                <w:rFonts w:ascii="Times New Roman" w:eastAsia="Times New Roman" w:hAnsi="Times New Roman" w:cs="Times New Roman"/>
                <w:color w:val="1510FF"/>
              </w:rPr>
              <w:t>sulfate</w:t>
            </w:r>
            <w:proofErr w:type="spellEnd"/>
            <w:r w:rsidRPr="00123B9B">
              <w:rPr>
                <w:rFonts w:ascii="Times New Roman" w:eastAsia="Times New Roman" w:hAnsi="Times New Roman" w:cs="Times New Roman"/>
                <w:color w:val="1510FF"/>
              </w:rPr>
              <w:t>*</w:t>
            </w:r>
          </w:p>
        </w:tc>
        <w:tc>
          <w:tcPr>
            <w:tcW w:w="2835" w:type="dxa"/>
            <w:tcBorders>
              <w:bottom w:val="single" w:sz="6" w:space="0" w:color="000000"/>
            </w:tcBorders>
            <w:vAlign w:val="center"/>
          </w:tcPr>
          <w:p w14:paraId="2999A6B3" w14:textId="77777777" w:rsidR="00637332" w:rsidRPr="00123B9B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>
              <w:rPr>
                <w:rFonts w:ascii="Times New Roman" w:eastAsia="Times New Roman" w:hAnsi="Times New Roman" w:cs="Times New Roman"/>
                <w:color w:val="1510FF"/>
              </w:rPr>
              <w:t xml:space="preserve">Estrone reservoir for </w:t>
            </w:r>
            <w:proofErr w:type="spellStart"/>
            <w:r>
              <w:rPr>
                <w:rFonts w:ascii="Times New Roman" w:eastAsia="Times New Roman" w:hAnsi="Times New Roman" w:cs="Times New Roman"/>
                <w:color w:val="1510FF"/>
              </w:rPr>
              <w:t>estradiol</w:t>
            </w:r>
            <w:proofErr w:type="spellEnd"/>
          </w:p>
        </w:tc>
        <w:tc>
          <w:tcPr>
            <w:tcW w:w="8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69CED62" w14:textId="77777777" w:rsidR="00637332" w:rsidRPr="00123B9B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 w:rsidRPr="00123B9B">
              <w:rPr>
                <w:rFonts w:ascii="Times New Roman" w:eastAsia="Times New Roman" w:hAnsi="Times New Roman" w:cs="Times New Roman"/>
                <w:color w:val="1510FF"/>
              </w:rPr>
              <w:t>0.13</w:t>
            </w:r>
          </w:p>
        </w:tc>
        <w:tc>
          <w:tcPr>
            <w:tcW w:w="874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D4B7F99" w14:textId="77777777" w:rsidR="00637332" w:rsidRPr="00123B9B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 w:rsidRPr="00123B9B">
              <w:rPr>
                <w:rFonts w:ascii="Times New Roman" w:eastAsia="Times New Roman" w:hAnsi="Times New Roman" w:cs="Times New Roman"/>
                <w:color w:val="1510FF"/>
              </w:rPr>
              <w:t>2.3</w:t>
            </w:r>
            <w:r>
              <w:rPr>
                <w:rFonts w:ascii="Times New Roman" w:eastAsia="Times New Roman" w:hAnsi="Times New Roman" w:cs="Times New Roman"/>
                <w:color w:val="1510FF"/>
              </w:rPr>
              <w:t>3</w:t>
            </w:r>
          </w:p>
        </w:tc>
      </w:tr>
      <w:tr w:rsidR="00637332" w:rsidRPr="00115E76" w14:paraId="5CC2427B" w14:textId="77777777" w:rsidTr="009A523C">
        <w:trPr>
          <w:trHeight w:val="503"/>
        </w:trPr>
        <w:tc>
          <w:tcPr>
            <w:tcW w:w="1835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68D2D6F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1150186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E83172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FBDABFF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A7C1758" w14:textId="77777777" w:rsidR="00637332" w:rsidRPr="002E1D33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2E1D33">
              <w:rPr>
                <w:rFonts w:ascii="Times New Roman" w:eastAsia="Times New Roman" w:hAnsi="Times New Roman" w:cs="Times New Roman"/>
                <w:color w:val="C00000"/>
              </w:rPr>
              <w:t xml:space="preserve">Cholesterol </w:t>
            </w:r>
            <w:proofErr w:type="spellStart"/>
            <w:r w:rsidRPr="002E1D33">
              <w:rPr>
                <w:rFonts w:ascii="Times New Roman" w:eastAsia="Times New Roman" w:hAnsi="Times New Roman" w:cs="Times New Roman"/>
                <w:color w:val="C00000"/>
              </w:rPr>
              <w:t>sulfate</w:t>
            </w:r>
            <w:proofErr w:type="spellEnd"/>
          </w:p>
        </w:tc>
        <w:tc>
          <w:tcPr>
            <w:tcW w:w="2835" w:type="dxa"/>
            <w:tcBorders>
              <w:bottom w:val="single" w:sz="6" w:space="0" w:color="000000"/>
            </w:tcBorders>
            <w:vAlign w:val="center"/>
          </w:tcPr>
          <w:p w14:paraId="059896A4" w14:textId="77777777" w:rsidR="00637332" w:rsidRPr="002E1D33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>
              <w:rPr>
                <w:rFonts w:ascii="Times New Roman" w:eastAsia="Times New Roman" w:hAnsi="Times New Roman" w:cs="Times New Roman"/>
                <w:color w:val="C00000"/>
              </w:rPr>
              <w:t>Cell membrane stabilizer</w:t>
            </w:r>
          </w:p>
        </w:tc>
        <w:tc>
          <w:tcPr>
            <w:tcW w:w="8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9D7B4DE" w14:textId="77777777" w:rsidR="00637332" w:rsidRPr="002E1D33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2E1D33">
              <w:rPr>
                <w:rFonts w:ascii="Times New Roman" w:eastAsia="Times New Roman" w:hAnsi="Times New Roman" w:cs="Times New Roman"/>
                <w:color w:val="C00000"/>
              </w:rPr>
              <w:t>1.3</w:t>
            </w:r>
            <w:r>
              <w:rPr>
                <w:rFonts w:ascii="Times New Roman" w:eastAsia="Times New Roman" w:hAnsi="Times New Roman" w:cs="Times New Roman"/>
                <w:color w:val="C00000"/>
              </w:rPr>
              <w:t>3</w:t>
            </w:r>
          </w:p>
        </w:tc>
        <w:tc>
          <w:tcPr>
            <w:tcW w:w="874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34297B0" w14:textId="77777777" w:rsidR="00637332" w:rsidRPr="002E1D33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2E1D33">
              <w:rPr>
                <w:rFonts w:ascii="Times New Roman" w:eastAsia="Times New Roman" w:hAnsi="Times New Roman" w:cs="Times New Roman"/>
                <w:color w:val="C00000"/>
              </w:rPr>
              <w:t>1.20</w:t>
            </w:r>
          </w:p>
        </w:tc>
      </w:tr>
      <w:tr w:rsidR="00637332" w:rsidRPr="00115E76" w14:paraId="081FC1A5" w14:textId="77777777" w:rsidTr="009A523C">
        <w:trPr>
          <w:trHeight w:val="503"/>
        </w:trPr>
        <w:tc>
          <w:tcPr>
            <w:tcW w:w="1835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37D5927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AD1F94C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55A112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10D573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4D99988" w14:textId="77777777" w:rsidR="00637332" w:rsidRPr="002E1D33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2E1D33">
              <w:rPr>
                <w:rFonts w:ascii="Times New Roman" w:eastAsia="Times New Roman" w:hAnsi="Times New Roman" w:cs="Times New Roman"/>
                <w:color w:val="C00000"/>
              </w:rPr>
              <w:t>Estrone glucuronide</w:t>
            </w:r>
          </w:p>
        </w:tc>
        <w:tc>
          <w:tcPr>
            <w:tcW w:w="2835" w:type="dxa"/>
            <w:tcBorders>
              <w:bottom w:val="single" w:sz="6" w:space="0" w:color="000000"/>
            </w:tcBorders>
            <w:vAlign w:val="center"/>
          </w:tcPr>
          <w:p w14:paraId="5AE3E0CE" w14:textId="77777777" w:rsidR="00637332" w:rsidRPr="002E1D33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>
              <w:rPr>
                <w:rFonts w:ascii="Times New Roman" w:eastAsia="Times New Roman" w:hAnsi="Times New Roman" w:cs="Times New Roman"/>
                <w:color w:val="C00000"/>
              </w:rPr>
              <w:t>Conjugated metabolites of estrone</w:t>
            </w:r>
          </w:p>
        </w:tc>
        <w:tc>
          <w:tcPr>
            <w:tcW w:w="8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33415FA" w14:textId="77777777" w:rsidR="00637332" w:rsidRPr="002E1D33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2E1D33">
              <w:rPr>
                <w:rFonts w:ascii="Times New Roman" w:eastAsia="Times New Roman" w:hAnsi="Times New Roman" w:cs="Times New Roman"/>
                <w:color w:val="C00000"/>
              </w:rPr>
              <w:t>1.51</w:t>
            </w:r>
          </w:p>
        </w:tc>
        <w:tc>
          <w:tcPr>
            <w:tcW w:w="874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03BFB2D" w14:textId="77777777" w:rsidR="00637332" w:rsidRPr="002E1D33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2E1D33">
              <w:rPr>
                <w:rFonts w:ascii="Times New Roman" w:eastAsia="Times New Roman" w:hAnsi="Times New Roman" w:cs="Times New Roman"/>
                <w:color w:val="C00000"/>
              </w:rPr>
              <w:t>1.1</w:t>
            </w:r>
            <w:r>
              <w:rPr>
                <w:rFonts w:ascii="Times New Roman" w:eastAsia="Times New Roman" w:hAnsi="Times New Roman" w:cs="Times New Roman"/>
                <w:color w:val="C00000"/>
              </w:rPr>
              <w:t>6</w:t>
            </w:r>
          </w:p>
        </w:tc>
      </w:tr>
      <w:tr w:rsidR="00637332" w:rsidRPr="00115E76" w14:paraId="496DFBEF" w14:textId="77777777" w:rsidTr="009A523C">
        <w:trPr>
          <w:trHeight w:val="503"/>
        </w:trPr>
        <w:tc>
          <w:tcPr>
            <w:tcW w:w="1835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55497AE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4BC5A7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EA7088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EBFB95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E1F455D" w14:textId="77777777" w:rsidR="00637332" w:rsidRPr="00123B9B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 w:rsidRPr="00123B9B">
              <w:rPr>
                <w:rFonts w:ascii="Times New Roman" w:eastAsia="Times New Roman" w:hAnsi="Times New Roman" w:cs="Times New Roman"/>
                <w:color w:val="1510FF"/>
              </w:rPr>
              <w:t xml:space="preserve">Dehydroepiandrosterone </w:t>
            </w:r>
            <w:proofErr w:type="spellStart"/>
            <w:r w:rsidRPr="00123B9B">
              <w:rPr>
                <w:rFonts w:ascii="Times New Roman" w:eastAsia="Times New Roman" w:hAnsi="Times New Roman" w:cs="Times New Roman"/>
                <w:color w:val="1510FF"/>
              </w:rPr>
              <w:t>sulfate</w:t>
            </w:r>
            <w:proofErr w:type="spellEnd"/>
          </w:p>
        </w:tc>
        <w:tc>
          <w:tcPr>
            <w:tcW w:w="2835" w:type="dxa"/>
            <w:tcBorders>
              <w:bottom w:val="single" w:sz="6" w:space="0" w:color="000000"/>
            </w:tcBorders>
            <w:vAlign w:val="center"/>
          </w:tcPr>
          <w:p w14:paraId="70B4F080" w14:textId="77777777" w:rsidR="00637332" w:rsidRPr="00123B9B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>
              <w:rPr>
                <w:rFonts w:ascii="Times New Roman" w:eastAsia="Times New Roman" w:hAnsi="Times New Roman" w:cs="Times New Roman"/>
                <w:color w:val="1510FF"/>
              </w:rPr>
              <w:t>Precursor of sex hormones</w:t>
            </w:r>
          </w:p>
        </w:tc>
        <w:tc>
          <w:tcPr>
            <w:tcW w:w="8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87B5808" w14:textId="77777777" w:rsidR="00637332" w:rsidRPr="00123B9B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 w:rsidRPr="00123B9B">
              <w:rPr>
                <w:rFonts w:ascii="Times New Roman" w:eastAsia="Times New Roman" w:hAnsi="Times New Roman" w:cs="Times New Roman"/>
                <w:color w:val="1510FF"/>
              </w:rPr>
              <w:t>0.9</w:t>
            </w:r>
            <w:r>
              <w:rPr>
                <w:rFonts w:ascii="Times New Roman" w:eastAsia="Times New Roman" w:hAnsi="Times New Roman" w:cs="Times New Roman"/>
                <w:color w:val="1510FF"/>
              </w:rPr>
              <w:t>5</w:t>
            </w:r>
          </w:p>
        </w:tc>
        <w:tc>
          <w:tcPr>
            <w:tcW w:w="874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EED1C92" w14:textId="77777777" w:rsidR="00637332" w:rsidRPr="00123B9B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 w:rsidRPr="00123B9B">
              <w:rPr>
                <w:rFonts w:ascii="Times New Roman" w:eastAsia="Times New Roman" w:hAnsi="Times New Roman" w:cs="Times New Roman"/>
                <w:color w:val="1510FF"/>
              </w:rPr>
              <w:t>0.20</w:t>
            </w:r>
          </w:p>
        </w:tc>
      </w:tr>
      <w:tr w:rsidR="00637332" w:rsidRPr="00115E76" w14:paraId="56D86A55" w14:textId="77777777" w:rsidTr="009A523C">
        <w:trPr>
          <w:trHeight w:val="503"/>
        </w:trPr>
        <w:tc>
          <w:tcPr>
            <w:tcW w:w="1835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B66D312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2BC2BCF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</w:rPr>
              <w:t>Arachidonic acid metabolism</w:t>
            </w:r>
          </w:p>
        </w:tc>
        <w:tc>
          <w:tcPr>
            <w:tcW w:w="9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7E98EFA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</w:rPr>
              <w:t>0.037</w:t>
            </w: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34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61EBA13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</w:rPr>
              <w:t>0.149</w:t>
            </w:r>
          </w:p>
        </w:tc>
        <w:tc>
          <w:tcPr>
            <w:tcW w:w="25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3D56005" w14:textId="77777777" w:rsidR="00637332" w:rsidRPr="00123B9B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 w:rsidRPr="00123B9B">
              <w:rPr>
                <w:rFonts w:ascii="Times New Roman" w:eastAsia="Times New Roman" w:hAnsi="Times New Roman" w:cs="Times New Roman"/>
                <w:color w:val="1510FF"/>
              </w:rPr>
              <w:t>Leukotriene D4*</w:t>
            </w:r>
          </w:p>
        </w:tc>
        <w:tc>
          <w:tcPr>
            <w:tcW w:w="2835" w:type="dxa"/>
            <w:tcBorders>
              <w:bottom w:val="single" w:sz="6" w:space="0" w:color="000000"/>
            </w:tcBorders>
            <w:vAlign w:val="center"/>
          </w:tcPr>
          <w:p w14:paraId="7BD14FB1" w14:textId="77777777" w:rsidR="00637332" w:rsidRPr="00123B9B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>
              <w:rPr>
                <w:rFonts w:ascii="Times New Roman" w:eastAsia="Times New Roman" w:hAnsi="Times New Roman" w:cs="Times New Roman"/>
                <w:color w:val="1510FF"/>
              </w:rPr>
              <w:t>Induces inflammation via smooth muscle contraction &amp; increased vascular permeability</w:t>
            </w:r>
          </w:p>
        </w:tc>
        <w:tc>
          <w:tcPr>
            <w:tcW w:w="8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7EB3C21" w14:textId="77777777" w:rsidR="00637332" w:rsidRPr="00123B9B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 w:rsidRPr="00123B9B">
              <w:rPr>
                <w:rFonts w:ascii="Times New Roman" w:eastAsia="Times New Roman" w:hAnsi="Times New Roman" w:cs="Times New Roman"/>
                <w:color w:val="1510FF"/>
              </w:rPr>
              <w:t>0.38</w:t>
            </w:r>
          </w:p>
        </w:tc>
        <w:tc>
          <w:tcPr>
            <w:tcW w:w="874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66E7703" w14:textId="77777777" w:rsidR="00637332" w:rsidRPr="00123B9B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 w:rsidRPr="00123B9B">
              <w:rPr>
                <w:rFonts w:ascii="Times New Roman" w:eastAsia="Times New Roman" w:hAnsi="Times New Roman" w:cs="Times New Roman"/>
                <w:color w:val="1510FF"/>
              </w:rPr>
              <w:t>1.24</w:t>
            </w:r>
          </w:p>
        </w:tc>
      </w:tr>
      <w:tr w:rsidR="00637332" w:rsidRPr="00115E76" w14:paraId="1A2663F9" w14:textId="77777777" w:rsidTr="009A523C">
        <w:trPr>
          <w:trHeight w:val="503"/>
        </w:trPr>
        <w:tc>
          <w:tcPr>
            <w:tcW w:w="1835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7741A37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  <w:vMerge w:val="restart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C1E99EE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</w:rPr>
              <w:t>Fatty acid biosynthesis</w:t>
            </w:r>
          </w:p>
        </w:tc>
        <w:tc>
          <w:tcPr>
            <w:tcW w:w="992" w:type="dxa"/>
            <w:vMerge w:val="restart"/>
            <w:tcBorders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D041328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</w:rPr>
              <w:t>0.039</w:t>
            </w: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34" w:type="dxa"/>
            <w:vMerge w:val="restart"/>
            <w:tcBorders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05FBB40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</w:rPr>
              <w:t>0.149</w:t>
            </w:r>
          </w:p>
        </w:tc>
        <w:tc>
          <w:tcPr>
            <w:tcW w:w="25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39F584B" w14:textId="77777777" w:rsidR="00637332" w:rsidRPr="002E1D33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2E1D33">
              <w:rPr>
                <w:rFonts w:ascii="Times New Roman" w:eastAsia="Times New Roman" w:hAnsi="Times New Roman" w:cs="Times New Roman"/>
                <w:color w:val="C00000"/>
              </w:rPr>
              <w:t>Myristic acid</w:t>
            </w:r>
          </w:p>
        </w:tc>
        <w:tc>
          <w:tcPr>
            <w:tcW w:w="2835" w:type="dxa"/>
            <w:tcBorders>
              <w:bottom w:val="single" w:sz="6" w:space="0" w:color="000000"/>
            </w:tcBorders>
            <w:vAlign w:val="center"/>
          </w:tcPr>
          <w:p w14:paraId="730B3179" w14:textId="77777777" w:rsidR="00637332" w:rsidRPr="002E1D33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>
              <w:rPr>
                <w:rFonts w:ascii="Times New Roman" w:eastAsia="Times New Roman" w:hAnsi="Times New Roman" w:cs="Times New Roman"/>
                <w:color w:val="C00000"/>
              </w:rPr>
              <w:t>Long chain saturated fatty acid found in milk fat</w:t>
            </w:r>
          </w:p>
        </w:tc>
        <w:tc>
          <w:tcPr>
            <w:tcW w:w="8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F75F54F" w14:textId="77777777" w:rsidR="00637332" w:rsidRPr="002E1D33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2E1D33">
              <w:rPr>
                <w:rFonts w:ascii="Times New Roman" w:eastAsia="Times New Roman" w:hAnsi="Times New Roman" w:cs="Times New Roman"/>
                <w:color w:val="C00000"/>
              </w:rPr>
              <w:t>1.97</w:t>
            </w:r>
          </w:p>
        </w:tc>
        <w:tc>
          <w:tcPr>
            <w:tcW w:w="874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B507F0A" w14:textId="77777777" w:rsidR="00637332" w:rsidRPr="002E1D33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2E1D33">
              <w:rPr>
                <w:rFonts w:ascii="Times New Roman" w:eastAsia="Times New Roman" w:hAnsi="Times New Roman" w:cs="Times New Roman"/>
                <w:color w:val="C00000"/>
              </w:rPr>
              <w:t>1.1</w:t>
            </w:r>
            <w:r>
              <w:rPr>
                <w:rFonts w:ascii="Times New Roman" w:eastAsia="Times New Roman" w:hAnsi="Times New Roman" w:cs="Times New Roman"/>
                <w:color w:val="C00000"/>
              </w:rPr>
              <w:t>9</w:t>
            </w:r>
          </w:p>
        </w:tc>
      </w:tr>
      <w:tr w:rsidR="00637332" w:rsidRPr="00115E76" w14:paraId="2401C44D" w14:textId="77777777" w:rsidTr="009A523C">
        <w:trPr>
          <w:trHeight w:val="503"/>
        </w:trPr>
        <w:tc>
          <w:tcPr>
            <w:tcW w:w="183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D609EB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7475AA2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76CBFA8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20182D3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F04969F" w14:textId="77777777" w:rsidR="00637332" w:rsidRPr="002E1D33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2E1D33">
              <w:rPr>
                <w:rFonts w:ascii="Times New Roman" w:eastAsia="Times New Roman" w:hAnsi="Times New Roman" w:cs="Times New Roman"/>
                <w:color w:val="C00000"/>
              </w:rPr>
              <w:t>Palmitic acid</w:t>
            </w:r>
          </w:p>
        </w:tc>
        <w:tc>
          <w:tcPr>
            <w:tcW w:w="2835" w:type="dxa"/>
            <w:tcBorders>
              <w:bottom w:val="single" w:sz="6" w:space="0" w:color="000000"/>
            </w:tcBorders>
            <w:vAlign w:val="center"/>
          </w:tcPr>
          <w:p w14:paraId="5E130D8E" w14:textId="77777777" w:rsidR="00637332" w:rsidRPr="002E1D33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6D4206">
              <w:rPr>
                <w:rFonts w:ascii="Times New Roman" w:eastAsia="Times New Roman" w:hAnsi="Times New Roman" w:cs="Times New Roman"/>
                <w:color w:val="C00000"/>
                <w:lang w:val="en-US"/>
              </w:rPr>
              <w:t>Pro-inflammatory metabolite as a Toll-Like Receptor 4 (TLR-4) agonist</w:t>
            </w:r>
          </w:p>
        </w:tc>
        <w:tc>
          <w:tcPr>
            <w:tcW w:w="8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BFBD87B" w14:textId="77777777" w:rsidR="00637332" w:rsidRPr="002E1D33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2E1D33">
              <w:rPr>
                <w:rFonts w:ascii="Times New Roman" w:eastAsia="Times New Roman" w:hAnsi="Times New Roman" w:cs="Times New Roman"/>
                <w:color w:val="C00000"/>
              </w:rPr>
              <w:t>1.6</w:t>
            </w:r>
            <w:r>
              <w:rPr>
                <w:rFonts w:ascii="Times New Roman" w:eastAsia="Times New Roman" w:hAnsi="Times New Roman" w:cs="Times New Roman"/>
                <w:color w:val="C00000"/>
              </w:rPr>
              <w:t>2</w:t>
            </w:r>
          </w:p>
        </w:tc>
        <w:tc>
          <w:tcPr>
            <w:tcW w:w="874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7AC9CA2" w14:textId="77777777" w:rsidR="00637332" w:rsidRPr="002E1D33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2E1D33">
              <w:rPr>
                <w:rFonts w:ascii="Times New Roman" w:eastAsia="Times New Roman" w:hAnsi="Times New Roman" w:cs="Times New Roman"/>
                <w:color w:val="C00000"/>
              </w:rPr>
              <w:t>1.1</w:t>
            </w:r>
            <w:r>
              <w:rPr>
                <w:rFonts w:ascii="Times New Roman" w:eastAsia="Times New Roman" w:hAnsi="Times New Roman" w:cs="Times New Roman"/>
                <w:color w:val="C00000"/>
              </w:rPr>
              <w:t>1</w:t>
            </w:r>
          </w:p>
        </w:tc>
      </w:tr>
      <w:tr w:rsidR="00637332" w:rsidRPr="00115E76" w14:paraId="4D52D842" w14:textId="77777777" w:rsidTr="009A523C">
        <w:trPr>
          <w:trHeight w:val="503"/>
        </w:trPr>
        <w:tc>
          <w:tcPr>
            <w:tcW w:w="1835" w:type="dxa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2D48274" w14:textId="77777777" w:rsidR="00637332" w:rsidRPr="008278E4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8278E4"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>Mitochondrial dysfunction</w:t>
            </w:r>
          </w:p>
        </w:tc>
        <w:tc>
          <w:tcPr>
            <w:tcW w:w="1985" w:type="dxa"/>
            <w:vMerge w:val="restart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D9D9D17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</w:rPr>
              <w:t>Glycosylphosphatidylinositol (GPI)-anchor biosynthesis</w:t>
            </w:r>
          </w:p>
        </w:tc>
        <w:tc>
          <w:tcPr>
            <w:tcW w:w="992" w:type="dxa"/>
            <w:vMerge w:val="restart"/>
            <w:tcBorders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2A06C6D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</w:t>
            </w:r>
            <w:r w:rsidRPr="00115E76">
              <w:rPr>
                <w:rFonts w:ascii="Times New Roman" w:eastAsia="Times New Roman" w:hAnsi="Times New Roman" w:cs="Times New Roman"/>
              </w:rPr>
              <w:t>0.00</w:t>
            </w: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  <w:vMerge w:val="restart"/>
            <w:tcBorders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F6C48BE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</w:rPr>
              <w:t>0.001</w:t>
            </w:r>
          </w:p>
        </w:tc>
        <w:tc>
          <w:tcPr>
            <w:tcW w:w="25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82F953D" w14:textId="77777777" w:rsidR="00637332" w:rsidRPr="002E1D33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2E1D33">
              <w:rPr>
                <w:rFonts w:ascii="Times New Roman" w:eastAsia="Times New Roman" w:hAnsi="Times New Roman" w:cs="Times New Roman"/>
                <w:color w:val="C00000"/>
                <w:lang w:val="es-ES"/>
              </w:rPr>
              <w:t>6-(</w:t>
            </w:r>
            <w:proofErr w:type="spellStart"/>
            <w:r w:rsidRPr="002E1D33">
              <w:rPr>
                <w:rFonts w:ascii="Times New Roman" w:eastAsia="Times New Roman" w:hAnsi="Times New Roman" w:cs="Times New Roman"/>
                <w:color w:val="C00000"/>
                <w:lang w:val="es-ES"/>
              </w:rPr>
              <w:t>alpha</w:t>
            </w:r>
            <w:proofErr w:type="spellEnd"/>
            <w:r w:rsidRPr="002E1D33">
              <w:rPr>
                <w:rFonts w:ascii="Times New Roman" w:eastAsia="Times New Roman" w:hAnsi="Times New Roman" w:cs="Times New Roman"/>
                <w:color w:val="C00000"/>
                <w:lang w:val="es-ES"/>
              </w:rPr>
              <w:t>-D-</w:t>
            </w:r>
            <w:proofErr w:type="spellStart"/>
            <w:r w:rsidRPr="002E1D33">
              <w:rPr>
                <w:rFonts w:ascii="Times New Roman" w:eastAsia="Times New Roman" w:hAnsi="Times New Roman" w:cs="Times New Roman"/>
                <w:color w:val="C00000"/>
                <w:lang w:val="es-ES"/>
              </w:rPr>
              <w:t>Glucosaminyl</w:t>
            </w:r>
            <w:proofErr w:type="spellEnd"/>
            <w:r w:rsidRPr="002E1D33">
              <w:rPr>
                <w:rFonts w:ascii="Times New Roman" w:eastAsia="Times New Roman" w:hAnsi="Times New Roman" w:cs="Times New Roman"/>
                <w:color w:val="C00000"/>
                <w:lang w:val="es-ES"/>
              </w:rPr>
              <w:t>)-1D-myo-inositol*</w:t>
            </w:r>
          </w:p>
        </w:tc>
        <w:tc>
          <w:tcPr>
            <w:tcW w:w="2835" w:type="dxa"/>
            <w:tcBorders>
              <w:bottom w:val="single" w:sz="6" w:space="0" w:color="000000"/>
            </w:tcBorders>
            <w:vAlign w:val="center"/>
          </w:tcPr>
          <w:p w14:paraId="347D2B70" w14:textId="77777777" w:rsidR="00637332" w:rsidRPr="002E1D33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BB1186">
              <w:rPr>
                <w:rFonts w:ascii="Times New Roman" w:eastAsia="Times New Roman" w:hAnsi="Times New Roman" w:cs="Times New Roman"/>
                <w:color w:val="C00000"/>
              </w:rPr>
              <w:t xml:space="preserve">Biomarker for consumption of chicken, pork and </w:t>
            </w:r>
            <w:proofErr w:type="spellStart"/>
            <w:r w:rsidRPr="00BB1186">
              <w:rPr>
                <w:rFonts w:ascii="Times New Roman" w:eastAsia="Times New Roman" w:hAnsi="Times New Roman" w:cs="Times New Roman"/>
                <w:color w:val="C00000"/>
              </w:rPr>
              <w:t>anatidaes</w:t>
            </w:r>
            <w:proofErr w:type="spellEnd"/>
          </w:p>
        </w:tc>
        <w:tc>
          <w:tcPr>
            <w:tcW w:w="8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0F83F34" w14:textId="77777777" w:rsidR="00637332" w:rsidRPr="002E1D33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2E1D33">
              <w:rPr>
                <w:rFonts w:ascii="Times New Roman" w:eastAsia="Times New Roman" w:hAnsi="Times New Roman" w:cs="Times New Roman"/>
                <w:color w:val="C00000"/>
              </w:rPr>
              <w:t>3.71</w:t>
            </w:r>
          </w:p>
        </w:tc>
        <w:tc>
          <w:tcPr>
            <w:tcW w:w="874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E9D8DBA" w14:textId="77777777" w:rsidR="00637332" w:rsidRPr="002E1D33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2E1D33">
              <w:rPr>
                <w:rFonts w:ascii="Times New Roman" w:eastAsia="Times New Roman" w:hAnsi="Times New Roman" w:cs="Times New Roman"/>
                <w:color w:val="C00000"/>
              </w:rPr>
              <w:t>2.52</w:t>
            </w:r>
          </w:p>
        </w:tc>
      </w:tr>
      <w:tr w:rsidR="00637332" w:rsidRPr="00115E76" w14:paraId="6A76984D" w14:textId="77777777" w:rsidTr="009A523C">
        <w:trPr>
          <w:trHeight w:val="503"/>
        </w:trPr>
        <w:tc>
          <w:tcPr>
            <w:tcW w:w="1835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E3F44F3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C450A79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FAFA8E2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0EED9A3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62045DE" w14:textId="77777777" w:rsidR="00637332" w:rsidRPr="002E1D33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2E1D33">
              <w:rPr>
                <w:rFonts w:ascii="Times New Roman" w:eastAsia="Times New Roman" w:hAnsi="Times New Roman" w:cs="Times New Roman"/>
                <w:color w:val="C00000"/>
              </w:rPr>
              <w:t>1-Phosphatidyl-D-myo-inositol</w:t>
            </w:r>
          </w:p>
        </w:tc>
        <w:tc>
          <w:tcPr>
            <w:tcW w:w="2835" w:type="dxa"/>
            <w:tcBorders>
              <w:bottom w:val="single" w:sz="6" w:space="0" w:color="000000"/>
            </w:tcBorders>
            <w:vAlign w:val="center"/>
          </w:tcPr>
          <w:p w14:paraId="6F250EAB" w14:textId="77777777" w:rsidR="00637332" w:rsidRPr="002E1D33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>
              <w:rPr>
                <w:rFonts w:ascii="Times New Roman" w:eastAsia="Times New Roman" w:hAnsi="Times New Roman" w:cs="Times New Roman"/>
                <w:color w:val="C00000"/>
              </w:rPr>
              <w:t>F</w:t>
            </w:r>
            <w:r w:rsidRPr="008F598B">
              <w:rPr>
                <w:rFonts w:ascii="Times New Roman" w:eastAsia="Times New Roman" w:hAnsi="Times New Roman" w:cs="Times New Roman"/>
                <w:color w:val="C00000"/>
              </w:rPr>
              <w:t xml:space="preserve">ound in </w:t>
            </w:r>
            <w:r w:rsidRPr="008F598B">
              <w:rPr>
                <w:rFonts w:ascii="Times New Roman" w:eastAsia="Times New Roman" w:hAnsi="Times New Roman" w:cs="Times New Roman"/>
                <w:i/>
                <w:iCs/>
                <w:color w:val="C00000"/>
              </w:rPr>
              <w:t xml:space="preserve">Streptomyces </w:t>
            </w:r>
            <w:proofErr w:type="spellStart"/>
            <w:r w:rsidRPr="008F598B">
              <w:rPr>
                <w:rFonts w:ascii="Times New Roman" w:eastAsia="Times New Roman" w:hAnsi="Times New Roman" w:cs="Times New Roman"/>
                <w:i/>
                <w:iCs/>
                <w:color w:val="C00000"/>
              </w:rPr>
              <w:t>manipurensis</w:t>
            </w:r>
            <w:proofErr w:type="spellEnd"/>
          </w:p>
        </w:tc>
        <w:tc>
          <w:tcPr>
            <w:tcW w:w="8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BB098B9" w14:textId="77777777" w:rsidR="00637332" w:rsidRPr="002E1D33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2E1D33">
              <w:rPr>
                <w:rFonts w:ascii="Times New Roman" w:eastAsia="Times New Roman" w:hAnsi="Times New Roman" w:cs="Times New Roman"/>
                <w:color w:val="C00000"/>
              </w:rPr>
              <w:t>1.2</w:t>
            </w:r>
            <w:r>
              <w:rPr>
                <w:rFonts w:ascii="Times New Roman" w:eastAsia="Times New Roman" w:hAnsi="Times New Roman" w:cs="Times New Roman"/>
                <w:color w:val="C00000"/>
              </w:rPr>
              <w:t>8</w:t>
            </w:r>
          </w:p>
        </w:tc>
        <w:tc>
          <w:tcPr>
            <w:tcW w:w="874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0DFF2E8" w14:textId="77777777" w:rsidR="00637332" w:rsidRPr="002E1D33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2E1D33">
              <w:rPr>
                <w:rFonts w:ascii="Times New Roman" w:eastAsia="Times New Roman" w:hAnsi="Times New Roman" w:cs="Times New Roman"/>
                <w:color w:val="C00000"/>
              </w:rPr>
              <w:t>0.67</w:t>
            </w:r>
          </w:p>
        </w:tc>
      </w:tr>
      <w:tr w:rsidR="00637332" w:rsidRPr="00115E76" w14:paraId="2A7B91DF" w14:textId="77777777" w:rsidTr="009A523C">
        <w:trPr>
          <w:trHeight w:val="503"/>
        </w:trPr>
        <w:tc>
          <w:tcPr>
            <w:tcW w:w="1835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2BDC2FF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4EEA899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</w:rPr>
              <w:t>Folate biosynthesis</w:t>
            </w:r>
          </w:p>
        </w:tc>
        <w:tc>
          <w:tcPr>
            <w:tcW w:w="992" w:type="dxa"/>
            <w:vMerge w:val="restart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2C6C800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</w:rPr>
              <w:t>0.003</w:t>
            </w:r>
          </w:p>
        </w:tc>
        <w:tc>
          <w:tcPr>
            <w:tcW w:w="1134" w:type="dxa"/>
            <w:vMerge w:val="restart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EF3A0B5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</w:rPr>
              <w:t>0.023</w:t>
            </w: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3693191" w14:textId="77777777" w:rsidR="00637332" w:rsidRPr="002E1D33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2E1D33">
              <w:rPr>
                <w:rFonts w:ascii="Times New Roman" w:eastAsia="Times New Roman" w:hAnsi="Times New Roman" w:cs="Times New Roman"/>
                <w:color w:val="C00000"/>
              </w:rPr>
              <w:t>Molybdopterin precursor Z</w:t>
            </w:r>
          </w:p>
        </w:tc>
        <w:tc>
          <w:tcPr>
            <w:tcW w:w="2835" w:type="dxa"/>
            <w:tcBorders>
              <w:bottom w:val="single" w:sz="6" w:space="0" w:color="000000"/>
            </w:tcBorders>
          </w:tcPr>
          <w:p w14:paraId="259F8482" w14:textId="77777777" w:rsidR="00637332" w:rsidRPr="002E1D33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BB1186">
              <w:rPr>
                <w:rFonts w:ascii="Times New Roman" w:eastAsia="Times New Roman" w:hAnsi="Times New Roman" w:cs="Times New Roman"/>
                <w:color w:val="C00000"/>
              </w:rPr>
              <w:t>Oxygen transportation between physiological molecules</w:t>
            </w:r>
          </w:p>
        </w:tc>
        <w:tc>
          <w:tcPr>
            <w:tcW w:w="8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3AB3A3A" w14:textId="77777777" w:rsidR="00637332" w:rsidRPr="002E1D33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2E1D33">
              <w:rPr>
                <w:rFonts w:ascii="Times New Roman" w:eastAsia="Times New Roman" w:hAnsi="Times New Roman" w:cs="Times New Roman"/>
                <w:color w:val="C00000"/>
              </w:rPr>
              <w:t>1.38</w:t>
            </w:r>
          </w:p>
        </w:tc>
        <w:tc>
          <w:tcPr>
            <w:tcW w:w="874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AE5BC75" w14:textId="77777777" w:rsidR="00637332" w:rsidRPr="002E1D33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2E1D33">
              <w:rPr>
                <w:rFonts w:ascii="Times New Roman" w:eastAsia="Times New Roman" w:hAnsi="Times New Roman" w:cs="Times New Roman"/>
                <w:color w:val="C00000"/>
              </w:rPr>
              <w:t>1.4</w:t>
            </w:r>
            <w:r>
              <w:rPr>
                <w:rFonts w:ascii="Times New Roman" w:eastAsia="Times New Roman" w:hAnsi="Times New Roman" w:cs="Times New Roman"/>
                <w:color w:val="C00000"/>
              </w:rPr>
              <w:t>8</w:t>
            </w:r>
          </w:p>
        </w:tc>
      </w:tr>
      <w:tr w:rsidR="00637332" w:rsidRPr="00115E76" w14:paraId="798B30FC" w14:textId="77777777" w:rsidTr="009A523C">
        <w:trPr>
          <w:trHeight w:val="503"/>
        </w:trPr>
        <w:tc>
          <w:tcPr>
            <w:tcW w:w="1835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197E8C8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BCA3985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0D5645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B35C52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5E9AC06" w14:textId="77777777" w:rsidR="00637332" w:rsidRPr="00123B9B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 w:rsidRPr="00123B9B">
              <w:rPr>
                <w:rFonts w:ascii="Times New Roman" w:eastAsia="Times New Roman" w:hAnsi="Times New Roman" w:cs="Times New Roman"/>
                <w:color w:val="1510FF"/>
              </w:rPr>
              <w:t>4a-Hydroxytetrahydrobiopterin</w:t>
            </w:r>
          </w:p>
        </w:tc>
        <w:tc>
          <w:tcPr>
            <w:tcW w:w="2835" w:type="dxa"/>
            <w:tcBorders>
              <w:bottom w:val="single" w:sz="6" w:space="0" w:color="000000"/>
            </w:tcBorders>
          </w:tcPr>
          <w:p w14:paraId="50795425" w14:textId="77777777" w:rsidR="00637332" w:rsidRPr="00123B9B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>
              <w:rPr>
                <w:rFonts w:ascii="Times New Roman" w:eastAsia="Times New Roman" w:hAnsi="Times New Roman" w:cs="Times New Roman"/>
                <w:color w:val="1510FF"/>
              </w:rPr>
              <w:t>Enzyme cofactor involved in dopamine, noradrenaline and serotonin biosynthesis</w:t>
            </w:r>
          </w:p>
        </w:tc>
        <w:tc>
          <w:tcPr>
            <w:tcW w:w="8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99DF3D8" w14:textId="77777777" w:rsidR="00637332" w:rsidRPr="00123B9B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 w:rsidRPr="00123B9B">
              <w:rPr>
                <w:rFonts w:ascii="Times New Roman" w:eastAsia="Times New Roman" w:hAnsi="Times New Roman" w:cs="Times New Roman"/>
                <w:color w:val="1510FF"/>
              </w:rPr>
              <w:t>0.57</w:t>
            </w:r>
          </w:p>
        </w:tc>
        <w:tc>
          <w:tcPr>
            <w:tcW w:w="874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BA08E98" w14:textId="77777777" w:rsidR="00637332" w:rsidRPr="00123B9B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 w:rsidRPr="00123B9B">
              <w:rPr>
                <w:rFonts w:ascii="Times New Roman" w:eastAsia="Times New Roman" w:hAnsi="Times New Roman" w:cs="Times New Roman"/>
                <w:color w:val="1510FF"/>
              </w:rPr>
              <w:t>1.35</w:t>
            </w:r>
          </w:p>
        </w:tc>
      </w:tr>
      <w:tr w:rsidR="00637332" w:rsidRPr="00115E76" w14:paraId="14E90EF4" w14:textId="77777777" w:rsidTr="009A523C">
        <w:trPr>
          <w:trHeight w:val="503"/>
        </w:trPr>
        <w:tc>
          <w:tcPr>
            <w:tcW w:w="1835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BE33698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  <w:vMerge w:val="restart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B25996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</w:rPr>
              <w:t>Purine metabolism</w:t>
            </w:r>
          </w:p>
        </w:tc>
        <w:tc>
          <w:tcPr>
            <w:tcW w:w="992" w:type="dxa"/>
            <w:vMerge w:val="restart"/>
            <w:tcBorders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323866B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</w:rPr>
              <w:t>0.030</w:t>
            </w:r>
          </w:p>
        </w:tc>
        <w:tc>
          <w:tcPr>
            <w:tcW w:w="1134" w:type="dxa"/>
            <w:vMerge w:val="restart"/>
            <w:tcBorders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E86FD2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</w:rPr>
              <w:t>0.149</w:t>
            </w:r>
          </w:p>
        </w:tc>
        <w:tc>
          <w:tcPr>
            <w:tcW w:w="25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4168090" w14:textId="77777777" w:rsidR="00637332" w:rsidRPr="00DE355A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proofErr w:type="spellStart"/>
            <w:r w:rsidRPr="00DE355A">
              <w:rPr>
                <w:rFonts w:ascii="Times New Roman" w:eastAsia="Times New Roman" w:hAnsi="Times New Roman" w:cs="Times New Roman"/>
                <w:color w:val="C00000"/>
              </w:rPr>
              <w:t>Xanthosine</w:t>
            </w:r>
            <w:proofErr w:type="spellEnd"/>
          </w:p>
        </w:tc>
        <w:tc>
          <w:tcPr>
            <w:tcW w:w="2835" w:type="dxa"/>
            <w:tcBorders>
              <w:bottom w:val="single" w:sz="6" w:space="0" w:color="000000"/>
            </w:tcBorders>
          </w:tcPr>
          <w:p w14:paraId="4E4F0AC5" w14:textId="77777777" w:rsidR="00637332" w:rsidRPr="00DE355A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>
              <w:rPr>
                <w:rFonts w:ascii="Times New Roman" w:eastAsia="Times New Roman" w:hAnsi="Times New Roman" w:cs="Times New Roman"/>
                <w:color w:val="C00000"/>
              </w:rPr>
              <w:t>Purine nucleoside</w:t>
            </w:r>
          </w:p>
        </w:tc>
        <w:tc>
          <w:tcPr>
            <w:tcW w:w="8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95D006E" w14:textId="77777777" w:rsidR="00637332" w:rsidRPr="00DE355A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DE355A">
              <w:rPr>
                <w:rFonts w:ascii="Times New Roman" w:eastAsia="Times New Roman" w:hAnsi="Times New Roman" w:cs="Times New Roman"/>
                <w:color w:val="C00000"/>
              </w:rPr>
              <w:t>1.7</w:t>
            </w:r>
            <w:r>
              <w:rPr>
                <w:rFonts w:ascii="Times New Roman" w:eastAsia="Times New Roman" w:hAnsi="Times New Roman" w:cs="Times New Roman"/>
                <w:color w:val="C00000"/>
              </w:rPr>
              <w:t>8</w:t>
            </w:r>
          </w:p>
        </w:tc>
        <w:tc>
          <w:tcPr>
            <w:tcW w:w="874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FE66623" w14:textId="77777777" w:rsidR="00637332" w:rsidRPr="00DE355A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DE355A">
              <w:rPr>
                <w:rFonts w:ascii="Times New Roman" w:eastAsia="Times New Roman" w:hAnsi="Times New Roman" w:cs="Times New Roman"/>
                <w:color w:val="C00000"/>
              </w:rPr>
              <w:t>1.5</w:t>
            </w:r>
            <w:r>
              <w:rPr>
                <w:rFonts w:ascii="Times New Roman" w:eastAsia="Times New Roman" w:hAnsi="Times New Roman" w:cs="Times New Roman"/>
                <w:color w:val="C00000"/>
              </w:rPr>
              <w:t>3</w:t>
            </w:r>
          </w:p>
        </w:tc>
      </w:tr>
      <w:tr w:rsidR="00637332" w:rsidRPr="00115E76" w14:paraId="63FFDE41" w14:textId="77777777" w:rsidTr="009A523C">
        <w:trPr>
          <w:trHeight w:val="503"/>
        </w:trPr>
        <w:tc>
          <w:tcPr>
            <w:tcW w:w="1835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BEF6FFF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A85CCF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FD3C81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06E965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E349AF0" w14:textId="77777777" w:rsidR="00637332" w:rsidRPr="00DE355A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DE355A">
              <w:rPr>
                <w:rFonts w:ascii="Times New Roman" w:eastAsia="Times New Roman" w:hAnsi="Times New Roman" w:cs="Times New Roman"/>
                <w:color w:val="C00000"/>
              </w:rPr>
              <w:t>Inosine</w:t>
            </w:r>
          </w:p>
        </w:tc>
        <w:tc>
          <w:tcPr>
            <w:tcW w:w="2835" w:type="dxa"/>
            <w:tcBorders>
              <w:bottom w:val="single" w:sz="6" w:space="0" w:color="000000"/>
            </w:tcBorders>
          </w:tcPr>
          <w:p w14:paraId="6328BB75" w14:textId="77777777" w:rsidR="00637332" w:rsidRPr="00DE355A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>
              <w:rPr>
                <w:rFonts w:ascii="Times New Roman" w:eastAsia="Times New Roman" w:hAnsi="Times New Roman" w:cs="Times New Roman"/>
                <w:color w:val="C00000"/>
              </w:rPr>
              <w:t>Purine nucleoside</w:t>
            </w:r>
          </w:p>
        </w:tc>
        <w:tc>
          <w:tcPr>
            <w:tcW w:w="8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CAC6247" w14:textId="77777777" w:rsidR="00637332" w:rsidRPr="00DE355A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DE355A">
              <w:rPr>
                <w:rFonts w:ascii="Times New Roman" w:eastAsia="Times New Roman" w:hAnsi="Times New Roman" w:cs="Times New Roman"/>
                <w:color w:val="C00000"/>
              </w:rPr>
              <w:t>1.46</w:t>
            </w:r>
          </w:p>
        </w:tc>
        <w:tc>
          <w:tcPr>
            <w:tcW w:w="874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C431169" w14:textId="77777777" w:rsidR="00637332" w:rsidRPr="00DE355A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DE355A">
              <w:rPr>
                <w:rFonts w:ascii="Times New Roman" w:eastAsia="Times New Roman" w:hAnsi="Times New Roman" w:cs="Times New Roman"/>
                <w:color w:val="C00000"/>
              </w:rPr>
              <w:t>0.90</w:t>
            </w:r>
          </w:p>
        </w:tc>
      </w:tr>
      <w:tr w:rsidR="00637332" w:rsidRPr="00115E76" w14:paraId="2C7DCC92" w14:textId="77777777" w:rsidTr="009A523C">
        <w:trPr>
          <w:trHeight w:val="503"/>
        </w:trPr>
        <w:tc>
          <w:tcPr>
            <w:tcW w:w="183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FE6037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BE20CE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EFD5E38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9146CF4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FA4819E" w14:textId="77777777" w:rsidR="00637332" w:rsidRPr="00123B9B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 w:rsidRPr="00123B9B">
              <w:rPr>
                <w:rFonts w:ascii="Times New Roman" w:eastAsia="Times New Roman" w:hAnsi="Times New Roman" w:cs="Times New Roman"/>
                <w:color w:val="1510FF"/>
              </w:rPr>
              <w:t>Uric acid</w:t>
            </w:r>
          </w:p>
        </w:tc>
        <w:tc>
          <w:tcPr>
            <w:tcW w:w="2835" w:type="dxa"/>
            <w:tcBorders>
              <w:bottom w:val="single" w:sz="6" w:space="0" w:color="000000"/>
            </w:tcBorders>
          </w:tcPr>
          <w:p w14:paraId="250D4DFC" w14:textId="77777777" w:rsidR="00637332" w:rsidRPr="00123B9B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>
              <w:rPr>
                <w:rFonts w:ascii="Times New Roman" w:eastAsia="Times New Roman" w:hAnsi="Times New Roman" w:cs="Times New Roman"/>
                <w:color w:val="1510FF"/>
              </w:rPr>
              <w:t>Purine metabolite with antioxidant properties</w:t>
            </w:r>
          </w:p>
        </w:tc>
        <w:tc>
          <w:tcPr>
            <w:tcW w:w="8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A75903F" w14:textId="77777777" w:rsidR="00637332" w:rsidRPr="00123B9B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 w:rsidRPr="00123B9B">
              <w:rPr>
                <w:rFonts w:ascii="Times New Roman" w:eastAsia="Times New Roman" w:hAnsi="Times New Roman" w:cs="Times New Roman"/>
                <w:color w:val="1510FF"/>
              </w:rPr>
              <w:t>0.89</w:t>
            </w:r>
          </w:p>
        </w:tc>
        <w:tc>
          <w:tcPr>
            <w:tcW w:w="874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B2B703D" w14:textId="77777777" w:rsidR="00637332" w:rsidRPr="00123B9B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 w:rsidRPr="00123B9B">
              <w:rPr>
                <w:rFonts w:ascii="Times New Roman" w:eastAsia="Times New Roman" w:hAnsi="Times New Roman" w:cs="Times New Roman"/>
                <w:color w:val="1510FF"/>
              </w:rPr>
              <w:t>0.46</w:t>
            </w:r>
          </w:p>
        </w:tc>
      </w:tr>
      <w:tr w:rsidR="00637332" w:rsidRPr="00115E76" w14:paraId="222EECCD" w14:textId="77777777" w:rsidTr="009A523C">
        <w:trPr>
          <w:trHeight w:val="503"/>
        </w:trPr>
        <w:tc>
          <w:tcPr>
            <w:tcW w:w="1835" w:type="dxa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11DD2E7" w14:textId="77777777" w:rsidR="00637332" w:rsidRPr="00EC2A42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C2A42">
              <w:rPr>
                <w:rFonts w:ascii="Times New Roman" w:eastAsia="Times New Roman" w:hAnsi="Times New Roman" w:cs="Times New Roman"/>
                <w:b/>
                <w:bCs/>
              </w:rPr>
              <w:t>Others</w:t>
            </w:r>
          </w:p>
        </w:tc>
        <w:tc>
          <w:tcPr>
            <w:tcW w:w="1985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030EE44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</w:rPr>
              <w:t xml:space="preserve">Glycosaminoglycan biosynthesis - chondroitin </w:t>
            </w:r>
            <w:proofErr w:type="spellStart"/>
            <w:r w:rsidRPr="00115E76">
              <w:rPr>
                <w:rFonts w:ascii="Times New Roman" w:eastAsia="Times New Roman" w:hAnsi="Times New Roman" w:cs="Times New Roman"/>
              </w:rPr>
              <w:t>sulfate</w:t>
            </w:r>
            <w:proofErr w:type="spellEnd"/>
            <w:r w:rsidRPr="00115E76">
              <w:rPr>
                <w:rFonts w:ascii="Times New Roman" w:eastAsia="Times New Roman" w:hAnsi="Times New Roman" w:cs="Times New Roman"/>
              </w:rPr>
              <w:t xml:space="preserve"> / dermatan </w:t>
            </w:r>
            <w:proofErr w:type="spellStart"/>
            <w:r w:rsidRPr="00115E76">
              <w:rPr>
                <w:rFonts w:ascii="Times New Roman" w:eastAsia="Times New Roman" w:hAnsi="Times New Roman" w:cs="Times New Roman"/>
              </w:rPr>
              <w:t>sulfate</w:t>
            </w:r>
            <w:proofErr w:type="spellEnd"/>
          </w:p>
        </w:tc>
        <w:tc>
          <w:tcPr>
            <w:tcW w:w="992" w:type="dxa"/>
            <w:vMerge w:val="restart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0317468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</w:rPr>
              <w:t>0.021</w:t>
            </w: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34" w:type="dxa"/>
            <w:vMerge w:val="restart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44B7B1E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</w:rPr>
              <w:t>0.133</w:t>
            </w:r>
          </w:p>
        </w:tc>
        <w:tc>
          <w:tcPr>
            <w:tcW w:w="25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EBF16B8" w14:textId="77777777" w:rsidR="00637332" w:rsidRPr="00DF245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DF2456">
              <w:rPr>
                <w:rFonts w:ascii="Times New Roman" w:eastAsia="Times New Roman" w:hAnsi="Times New Roman" w:cs="Times New Roman"/>
                <w:color w:val="C00000"/>
              </w:rPr>
              <w:t>Dermatan</w:t>
            </w:r>
            <w:r w:rsidRPr="00250436">
              <w:rPr>
                <w:rFonts w:ascii="Times New Roman" w:eastAsia="Times New Roman" w:hAnsi="Times New Roman" w:cs="Times New Roman"/>
                <w:color w:val="C00000"/>
                <w:vertAlign w:val="superscript"/>
              </w:rPr>
              <w:t>#</w:t>
            </w:r>
          </w:p>
        </w:tc>
        <w:tc>
          <w:tcPr>
            <w:tcW w:w="2835" w:type="dxa"/>
            <w:tcBorders>
              <w:bottom w:val="single" w:sz="6" w:space="0" w:color="000000"/>
            </w:tcBorders>
            <w:vAlign w:val="center"/>
          </w:tcPr>
          <w:p w14:paraId="33D79578" w14:textId="77777777" w:rsidR="00637332" w:rsidRPr="00DF245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BB1186">
              <w:rPr>
                <w:rFonts w:ascii="Times New Roman" w:eastAsia="Times New Roman" w:hAnsi="Times New Roman" w:cs="Times New Roman"/>
                <w:color w:val="C00000"/>
              </w:rPr>
              <w:t xml:space="preserve">Found mainly </w:t>
            </w:r>
            <w:r>
              <w:rPr>
                <w:rFonts w:ascii="Times New Roman" w:eastAsia="Times New Roman" w:hAnsi="Times New Roman" w:cs="Times New Roman"/>
                <w:color w:val="C00000"/>
              </w:rPr>
              <w:t>i</w:t>
            </w:r>
            <w:r w:rsidRPr="00BB1186">
              <w:rPr>
                <w:rFonts w:ascii="Times New Roman" w:eastAsia="Times New Roman" w:hAnsi="Times New Roman" w:cs="Times New Roman"/>
                <w:color w:val="C00000"/>
              </w:rPr>
              <w:t>n skin</w:t>
            </w:r>
          </w:p>
        </w:tc>
        <w:tc>
          <w:tcPr>
            <w:tcW w:w="8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08DE366" w14:textId="77777777" w:rsidR="00637332" w:rsidRPr="00DF245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DF2456">
              <w:rPr>
                <w:rFonts w:ascii="Times New Roman" w:eastAsia="Times New Roman" w:hAnsi="Times New Roman" w:cs="Times New Roman"/>
                <w:color w:val="C00000"/>
              </w:rPr>
              <w:t>1.88</w:t>
            </w:r>
          </w:p>
        </w:tc>
        <w:tc>
          <w:tcPr>
            <w:tcW w:w="874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E59B2D9" w14:textId="77777777" w:rsidR="00637332" w:rsidRPr="00DF245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DF2456">
              <w:rPr>
                <w:rFonts w:ascii="Times New Roman" w:eastAsia="Times New Roman" w:hAnsi="Times New Roman" w:cs="Times New Roman"/>
                <w:color w:val="C00000"/>
              </w:rPr>
              <w:t>1.40</w:t>
            </w:r>
          </w:p>
        </w:tc>
      </w:tr>
      <w:tr w:rsidR="00637332" w:rsidRPr="00115E76" w14:paraId="20B592DF" w14:textId="77777777" w:rsidTr="009A523C">
        <w:trPr>
          <w:trHeight w:val="503"/>
        </w:trPr>
        <w:tc>
          <w:tcPr>
            <w:tcW w:w="1835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D3F3043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2B7897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BE3B9B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F0181CC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1" w:type="dxa"/>
            <w:tcBorders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7DD5CCE" w14:textId="77777777" w:rsidR="00637332" w:rsidRPr="00DF245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DF2456">
              <w:rPr>
                <w:rFonts w:ascii="Times New Roman" w:eastAsia="Times New Roman" w:hAnsi="Times New Roman" w:cs="Times New Roman"/>
                <w:color w:val="C00000"/>
              </w:rPr>
              <w:t>Chondroitin</w:t>
            </w:r>
          </w:p>
        </w:tc>
        <w:tc>
          <w:tcPr>
            <w:tcW w:w="2835" w:type="dxa"/>
            <w:vAlign w:val="center"/>
          </w:tcPr>
          <w:p w14:paraId="623E21AD" w14:textId="77777777" w:rsidR="00637332" w:rsidRPr="00DF245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217718">
              <w:rPr>
                <w:rFonts w:ascii="Times New Roman" w:eastAsia="Times New Roman" w:hAnsi="Times New Roman" w:cs="Times New Roman"/>
                <w:color w:val="C00000"/>
              </w:rPr>
              <w:t>Found mainly in cartilage</w:t>
            </w:r>
          </w:p>
        </w:tc>
        <w:tc>
          <w:tcPr>
            <w:tcW w:w="851" w:type="dxa"/>
            <w:tcBorders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49ED7B2" w14:textId="77777777" w:rsidR="00637332" w:rsidRPr="00DF245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DF2456">
              <w:rPr>
                <w:rFonts w:ascii="Times New Roman" w:eastAsia="Times New Roman" w:hAnsi="Times New Roman" w:cs="Times New Roman"/>
                <w:color w:val="C00000"/>
              </w:rPr>
              <w:t>3.33</w:t>
            </w:r>
          </w:p>
        </w:tc>
        <w:tc>
          <w:tcPr>
            <w:tcW w:w="874" w:type="dxa"/>
            <w:tcBorders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CC58614" w14:textId="77777777" w:rsidR="00637332" w:rsidRPr="00DF245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DF2456">
              <w:rPr>
                <w:rFonts w:ascii="Times New Roman" w:eastAsia="Times New Roman" w:hAnsi="Times New Roman" w:cs="Times New Roman"/>
                <w:color w:val="C00000"/>
              </w:rPr>
              <w:t>0.83</w:t>
            </w:r>
          </w:p>
        </w:tc>
      </w:tr>
      <w:tr w:rsidR="00637332" w:rsidRPr="00115E76" w14:paraId="6138B5A5" w14:textId="77777777" w:rsidTr="009A523C">
        <w:trPr>
          <w:trHeight w:val="503"/>
        </w:trPr>
        <w:tc>
          <w:tcPr>
            <w:tcW w:w="183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0D0342C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6E80E7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</w:rPr>
              <w:t xml:space="preserve">Tyrosine </w:t>
            </w:r>
            <w:r w:rsidRPr="00115E76">
              <w:rPr>
                <w:rFonts w:ascii="Times New Roman" w:eastAsia="Times New Roman" w:hAnsi="Times New Roman" w:cs="Times New Roman"/>
              </w:rPr>
              <w:lastRenderedPageBreak/>
              <w:t>metabolism</w:t>
            </w:r>
          </w:p>
        </w:tc>
        <w:tc>
          <w:tcPr>
            <w:tcW w:w="9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05426F6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</w:rPr>
              <w:lastRenderedPageBreak/>
              <w:t>0.001</w:t>
            </w:r>
          </w:p>
        </w:tc>
        <w:tc>
          <w:tcPr>
            <w:tcW w:w="1134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7678DBF" w14:textId="77777777" w:rsidR="00637332" w:rsidRPr="00115E76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76">
              <w:rPr>
                <w:rFonts w:ascii="Times New Roman" w:eastAsia="Times New Roman" w:hAnsi="Times New Roman" w:cs="Times New Roman"/>
              </w:rPr>
              <w:t>0.009</w:t>
            </w:r>
          </w:p>
        </w:tc>
        <w:tc>
          <w:tcPr>
            <w:tcW w:w="25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AB5C543" w14:textId="77777777" w:rsidR="00637332" w:rsidRPr="00123B9B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 w:rsidRPr="00123B9B">
              <w:rPr>
                <w:rFonts w:ascii="Times New Roman" w:eastAsia="Times New Roman" w:hAnsi="Times New Roman" w:cs="Times New Roman"/>
                <w:color w:val="1510FF"/>
              </w:rPr>
              <w:t>Tyrosine</w:t>
            </w:r>
          </w:p>
        </w:tc>
        <w:tc>
          <w:tcPr>
            <w:tcW w:w="2835" w:type="dxa"/>
            <w:tcBorders>
              <w:bottom w:val="single" w:sz="6" w:space="0" w:color="000000"/>
            </w:tcBorders>
            <w:vAlign w:val="center"/>
          </w:tcPr>
          <w:p w14:paraId="7A5D4BE4" w14:textId="77777777" w:rsidR="00637332" w:rsidRPr="00123B9B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 w:rsidRPr="00FE6507">
              <w:rPr>
                <w:rFonts w:ascii="Times New Roman" w:eastAsia="Times New Roman" w:hAnsi="Times New Roman" w:cs="Times New Roman"/>
                <w:color w:val="1510FF"/>
              </w:rPr>
              <w:t>Non-essential amino acid</w:t>
            </w:r>
          </w:p>
        </w:tc>
        <w:tc>
          <w:tcPr>
            <w:tcW w:w="8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8355EA4" w14:textId="77777777" w:rsidR="00637332" w:rsidRPr="00123B9B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 w:rsidRPr="00123B9B">
              <w:rPr>
                <w:rFonts w:ascii="Times New Roman" w:eastAsia="Times New Roman" w:hAnsi="Times New Roman" w:cs="Times New Roman"/>
                <w:color w:val="1510FF"/>
              </w:rPr>
              <w:t>0.6</w:t>
            </w:r>
            <w:r>
              <w:rPr>
                <w:rFonts w:ascii="Times New Roman" w:eastAsia="Times New Roman" w:hAnsi="Times New Roman" w:cs="Times New Roman"/>
                <w:color w:val="1510FF"/>
              </w:rPr>
              <w:t>7</w:t>
            </w:r>
          </w:p>
        </w:tc>
        <w:tc>
          <w:tcPr>
            <w:tcW w:w="874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27C9A4F" w14:textId="77777777" w:rsidR="00637332" w:rsidRPr="00123B9B" w:rsidRDefault="00637332" w:rsidP="009A523C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1510FF"/>
              </w:rPr>
            </w:pPr>
            <w:r w:rsidRPr="00123B9B">
              <w:rPr>
                <w:rFonts w:ascii="Times New Roman" w:eastAsia="Times New Roman" w:hAnsi="Times New Roman" w:cs="Times New Roman"/>
                <w:color w:val="1510FF"/>
              </w:rPr>
              <w:t>1.91</w:t>
            </w:r>
          </w:p>
        </w:tc>
      </w:tr>
    </w:tbl>
    <w:p w14:paraId="579D58D3" w14:textId="77777777" w:rsidR="00637332" w:rsidRPr="00115E76" w:rsidRDefault="00637332" w:rsidP="00637332">
      <w:pPr>
        <w:spacing w:line="360" w:lineRule="auto"/>
        <w:rPr>
          <w:rFonts w:ascii="Times New Roman" w:eastAsia="Times New Roman" w:hAnsi="Times New Roman" w:cs="Times New Roman"/>
        </w:rPr>
      </w:pPr>
      <w:r w:rsidRPr="00115E76">
        <w:rPr>
          <w:rFonts w:ascii="Times New Roman" w:eastAsia="Gungsuh" w:hAnsi="Times New Roman" w:cs="Times New Roman"/>
        </w:rPr>
        <w:t>* - Metabolites that were significantly different (FC ≥2 or ≤0.5, and p-value &lt;0.05)</w:t>
      </w:r>
    </w:p>
    <w:p w14:paraId="4A658758" w14:textId="77777777" w:rsidR="00637332" w:rsidRDefault="00637332" w:rsidP="00637332">
      <w:pPr>
        <w:spacing w:line="360" w:lineRule="auto"/>
        <w:rPr>
          <w:rFonts w:ascii="Times New Roman" w:eastAsia="Gungsuh" w:hAnsi="Times New Roman" w:cs="Times New Roman"/>
          <w:b/>
          <w:bCs/>
        </w:rPr>
        <w:sectPr w:rsidR="00637332" w:rsidSect="00637332">
          <w:pgSz w:w="15840" w:h="12240" w:orient="landscape"/>
          <w:pgMar w:top="1440" w:right="1440" w:bottom="1440" w:left="1440" w:header="720" w:footer="720" w:gutter="0"/>
          <w:lnNumType w:countBy="1" w:restart="continuous"/>
          <w:pgNumType w:start="1"/>
          <w:cols w:space="720"/>
          <w:docGrid w:linePitch="299"/>
        </w:sectPr>
      </w:pPr>
      <w:r>
        <w:rPr>
          <w:rFonts w:ascii="Times New Roman" w:eastAsia="Gungsuh" w:hAnsi="Times New Roman" w:cs="Times New Roman"/>
          <w:b/>
          <w:bCs/>
        </w:rPr>
        <w:t xml:space="preserve"># </w:t>
      </w:r>
      <w:proofErr w:type="gramStart"/>
      <w:r>
        <w:rPr>
          <w:rFonts w:ascii="Times New Roman" w:eastAsia="Gungsuh" w:hAnsi="Times New Roman" w:cs="Times New Roman"/>
          <w:b/>
          <w:bCs/>
        </w:rPr>
        <w:t>-  Unique</w:t>
      </w:r>
      <w:proofErr w:type="gramEnd"/>
      <w:r>
        <w:rPr>
          <w:rFonts w:ascii="Times New Roman" w:eastAsia="Gungsuh" w:hAnsi="Times New Roman" w:cs="Times New Roman"/>
          <w:b/>
          <w:bCs/>
        </w:rPr>
        <w:t xml:space="preserve"> pathway in TM</w:t>
      </w:r>
      <w:r w:rsidRPr="00B01E17">
        <w:rPr>
          <w:rFonts w:ascii="Times New Roman" w:eastAsia="Gungsuh" w:hAnsi="Times New Roman" w:cs="Times New Roman"/>
          <w:b/>
          <w:bCs/>
          <w:vertAlign w:val="subscript"/>
        </w:rPr>
        <w:t>MC</w:t>
      </w:r>
      <w:r>
        <w:rPr>
          <w:rFonts w:ascii="Times New Roman" w:eastAsia="Gungsuh" w:hAnsi="Times New Roman" w:cs="Times New Roman"/>
          <w:b/>
          <w:bCs/>
        </w:rPr>
        <w:t xml:space="preserve"> subjects</w:t>
      </w:r>
    </w:p>
    <w:p w14:paraId="5F0A327C" w14:textId="77777777" w:rsidR="008314B6" w:rsidRDefault="008314B6"/>
    <w:sectPr w:rsidR="008314B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275B"/>
    <w:rsid w:val="0000174B"/>
    <w:rsid w:val="00001BC9"/>
    <w:rsid w:val="0001085F"/>
    <w:rsid w:val="00014748"/>
    <w:rsid w:val="00016C45"/>
    <w:rsid w:val="0002748E"/>
    <w:rsid w:val="0003298D"/>
    <w:rsid w:val="00032BCB"/>
    <w:rsid w:val="000431AE"/>
    <w:rsid w:val="000468EC"/>
    <w:rsid w:val="000477F7"/>
    <w:rsid w:val="00050DF2"/>
    <w:rsid w:val="00065EE9"/>
    <w:rsid w:val="00066557"/>
    <w:rsid w:val="0007004B"/>
    <w:rsid w:val="0007089B"/>
    <w:rsid w:val="000713B2"/>
    <w:rsid w:val="00073437"/>
    <w:rsid w:val="000820EB"/>
    <w:rsid w:val="00084738"/>
    <w:rsid w:val="00086198"/>
    <w:rsid w:val="00087F68"/>
    <w:rsid w:val="00090589"/>
    <w:rsid w:val="00093332"/>
    <w:rsid w:val="00096C3F"/>
    <w:rsid w:val="000B6370"/>
    <w:rsid w:val="000C2133"/>
    <w:rsid w:val="000E4B60"/>
    <w:rsid w:val="00120824"/>
    <w:rsid w:val="00126F8F"/>
    <w:rsid w:val="00140B86"/>
    <w:rsid w:val="00142FA4"/>
    <w:rsid w:val="0014395F"/>
    <w:rsid w:val="001474F1"/>
    <w:rsid w:val="001556FD"/>
    <w:rsid w:val="00161A16"/>
    <w:rsid w:val="0016571C"/>
    <w:rsid w:val="00170B93"/>
    <w:rsid w:val="00177874"/>
    <w:rsid w:val="0018148C"/>
    <w:rsid w:val="00183412"/>
    <w:rsid w:val="00185D12"/>
    <w:rsid w:val="001A03F7"/>
    <w:rsid w:val="001A18F3"/>
    <w:rsid w:val="001A5D63"/>
    <w:rsid w:val="001A6636"/>
    <w:rsid w:val="001A6887"/>
    <w:rsid w:val="001D0C91"/>
    <w:rsid w:val="001D0EC1"/>
    <w:rsid w:val="001D6A29"/>
    <w:rsid w:val="001F7CFA"/>
    <w:rsid w:val="0021275B"/>
    <w:rsid w:val="00231371"/>
    <w:rsid w:val="0023398D"/>
    <w:rsid w:val="00246CEE"/>
    <w:rsid w:val="00247C96"/>
    <w:rsid w:val="00252A28"/>
    <w:rsid w:val="0025445F"/>
    <w:rsid w:val="00257BC1"/>
    <w:rsid w:val="00267A34"/>
    <w:rsid w:val="002829C3"/>
    <w:rsid w:val="00283FDA"/>
    <w:rsid w:val="00293646"/>
    <w:rsid w:val="00296491"/>
    <w:rsid w:val="002967C1"/>
    <w:rsid w:val="002A29A0"/>
    <w:rsid w:val="002A40AC"/>
    <w:rsid w:val="002B1C73"/>
    <w:rsid w:val="002B2D09"/>
    <w:rsid w:val="002B4435"/>
    <w:rsid w:val="002C1479"/>
    <w:rsid w:val="002D0E89"/>
    <w:rsid w:val="002E73EA"/>
    <w:rsid w:val="002F2F4B"/>
    <w:rsid w:val="002F445F"/>
    <w:rsid w:val="002F79D9"/>
    <w:rsid w:val="003002DD"/>
    <w:rsid w:val="003052DF"/>
    <w:rsid w:val="00340662"/>
    <w:rsid w:val="00351486"/>
    <w:rsid w:val="00354AB9"/>
    <w:rsid w:val="003600D3"/>
    <w:rsid w:val="00360AB6"/>
    <w:rsid w:val="00365228"/>
    <w:rsid w:val="00365567"/>
    <w:rsid w:val="0036654A"/>
    <w:rsid w:val="0038393A"/>
    <w:rsid w:val="00393680"/>
    <w:rsid w:val="00393BB8"/>
    <w:rsid w:val="00393F35"/>
    <w:rsid w:val="00394A15"/>
    <w:rsid w:val="00396972"/>
    <w:rsid w:val="003A0980"/>
    <w:rsid w:val="003A1771"/>
    <w:rsid w:val="003A6F80"/>
    <w:rsid w:val="003D003F"/>
    <w:rsid w:val="003D0B46"/>
    <w:rsid w:val="003D3592"/>
    <w:rsid w:val="003E0764"/>
    <w:rsid w:val="003E2066"/>
    <w:rsid w:val="003F05AE"/>
    <w:rsid w:val="003F5CDF"/>
    <w:rsid w:val="00410658"/>
    <w:rsid w:val="00421AA8"/>
    <w:rsid w:val="0042632A"/>
    <w:rsid w:val="00432694"/>
    <w:rsid w:val="004363B1"/>
    <w:rsid w:val="004403F5"/>
    <w:rsid w:val="00443C26"/>
    <w:rsid w:val="004444BA"/>
    <w:rsid w:val="004471BC"/>
    <w:rsid w:val="0045218A"/>
    <w:rsid w:val="00455124"/>
    <w:rsid w:val="00472CCA"/>
    <w:rsid w:val="00476257"/>
    <w:rsid w:val="004A25A9"/>
    <w:rsid w:val="004C08E5"/>
    <w:rsid w:val="004C27D3"/>
    <w:rsid w:val="004C2C55"/>
    <w:rsid w:val="004C51A9"/>
    <w:rsid w:val="004D5D55"/>
    <w:rsid w:val="004E0CDB"/>
    <w:rsid w:val="004E4043"/>
    <w:rsid w:val="004E7EDF"/>
    <w:rsid w:val="00504B62"/>
    <w:rsid w:val="0051481C"/>
    <w:rsid w:val="005221E4"/>
    <w:rsid w:val="00523197"/>
    <w:rsid w:val="0052422E"/>
    <w:rsid w:val="005269D9"/>
    <w:rsid w:val="00527DD8"/>
    <w:rsid w:val="00530CE9"/>
    <w:rsid w:val="005347DC"/>
    <w:rsid w:val="00535A09"/>
    <w:rsid w:val="00543631"/>
    <w:rsid w:val="0054660D"/>
    <w:rsid w:val="00553CE0"/>
    <w:rsid w:val="00554CDC"/>
    <w:rsid w:val="00561B04"/>
    <w:rsid w:val="00564354"/>
    <w:rsid w:val="005813AF"/>
    <w:rsid w:val="005907DA"/>
    <w:rsid w:val="00592056"/>
    <w:rsid w:val="005B70C6"/>
    <w:rsid w:val="005C4FA8"/>
    <w:rsid w:val="005C6B8A"/>
    <w:rsid w:val="005C78FA"/>
    <w:rsid w:val="005D3D26"/>
    <w:rsid w:val="005D7D0D"/>
    <w:rsid w:val="005E10CA"/>
    <w:rsid w:val="005E23D6"/>
    <w:rsid w:val="005E7361"/>
    <w:rsid w:val="005F276D"/>
    <w:rsid w:val="005F287A"/>
    <w:rsid w:val="00611B2E"/>
    <w:rsid w:val="00611EDA"/>
    <w:rsid w:val="0062016B"/>
    <w:rsid w:val="00620396"/>
    <w:rsid w:val="006277A9"/>
    <w:rsid w:val="00637332"/>
    <w:rsid w:val="00641A46"/>
    <w:rsid w:val="00650B35"/>
    <w:rsid w:val="006546B0"/>
    <w:rsid w:val="0065672E"/>
    <w:rsid w:val="00657F8A"/>
    <w:rsid w:val="0066080E"/>
    <w:rsid w:val="00662A59"/>
    <w:rsid w:val="00683BDC"/>
    <w:rsid w:val="00692F8D"/>
    <w:rsid w:val="006A33C8"/>
    <w:rsid w:val="006B4EA5"/>
    <w:rsid w:val="006C087F"/>
    <w:rsid w:val="006C6620"/>
    <w:rsid w:val="006C7D74"/>
    <w:rsid w:val="006D1F25"/>
    <w:rsid w:val="006D2A03"/>
    <w:rsid w:val="006D2B1D"/>
    <w:rsid w:val="006D3E6B"/>
    <w:rsid w:val="006D551E"/>
    <w:rsid w:val="006E1402"/>
    <w:rsid w:val="006F3542"/>
    <w:rsid w:val="0072533A"/>
    <w:rsid w:val="00725F83"/>
    <w:rsid w:val="00731A52"/>
    <w:rsid w:val="00751E8F"/>
    <w:rsid w:val="007662B4"/>
    <w:rsid w:val="00767689"/>
    <w:rsid w:val="007830FF"/>
    <w:rsid w:val="00785586"/>
    <w:rsid w:val="00785940"/>
    <w:rsid w:val="0079231D"/>
    <w:rsid w:val="00792E9F"/>
    <w:rsid w:val="00793D31"/>
    <w:rsid w:val="007A4909"/>
    <w:rsid w:val="007A4FE4"/>
    <w:rsid w:val="007B2C16"/>
    <w:rsid w:val="007B34B2"/>
    <w:rsid w:val="007C241E"/>
    <w:rsid w:val="007C36F7"/>
    <w:rsid w:val="007D2D28"/>
    <w:rsid w:val="007D6D21"/>
    <w:rsid w:val="007E3A46"/>
    <w:rsid w:val="007E6E41"/>
    <w:rsid w:val="007E6F4B"/>
    <w:rsid w:val="007F69C1"/>
    <w:rsid w:val="007F7EFC"/>
    <w:rsid w:val="00802E6B"/>
    <w:rsid w:val="008048E4"/>
    <w:rsid w:val="00804EEF"/>
    <w:rsid w:val="00821D30"/>
    <w:rsid w:val="0082258D"/>
    <w:rsid w:val="0082312F"/>
    <w:rsid w:val="008314B6"/>
    <w:rsid w:val="00833435"/>
    <w:rsid w:val="00841847"/>
    <w:rsid w:val="00863709"/>
    <w:rsid w:val="00870344"/>
    <w:rsid w:val="00892BE9"/>
    <w:rsid w:val="008938D0"/>
    <w:rsid w:val="008A7C0B"/>
    <w:rsid w:val="008D44D5"/>
    <w:rsid w:val="008E01DC"/>
    <w:rsid w:val="008E4870"/>
    <w:rsid w:val="008F0AAD"/>
    <w:rsid w:val="00900E70"/>
    <w:rsid w:val="00901B3D"/>
    <w:rsid w:val="00910521"/>
    <w:rsid w:val="009210D5"/>
    <w:rsid w:val="00921387"/>
    <w:rsid w:val="00922518"/>
    <w:rsid w:val="0092568B"/>
    <w:rsid w:val="00930A4B"/>
    <w:rsid w:val="00931FFE"/>
    <w:rsid w:val="00933630"/>
    <w:rsid w:val="00933F8E"/>
    <w:rsid w:val="0093726F"/>
    <w:rsid w:val="00940A2E"/>
    <w:rsid w:val="00953763"/>
    <w:rsid w:val="00956BFB"/>
    <w:rsid w:val="0096023E"/>
    <w:rsid w:val="00960D52"/>
    <w:rsid w:val="00963B5A"/>
    <w:rsid w:val="009723D2"/>
    <w:rsid w:val="00976EE7"/>
    <w:rsid w:val="00983ED5"/>
    <w:rsid w:val="00987327"/>
    <w:rsid w:val="00991E06"/>
    <w:rsid w:val="009B2406"/>
    <w:rsid w:val="009B2C02"/>
    <w:rsid w:val="009B4311"/>
    <w:rsid w:val="009B457E"/>
    <w:rsid w:val="009C2091"/>
    <w:rsid w:val="009D3478"/>
    <w:rsid w:val="009D4404"/>
    <w:rsid w:val="009E4679"/>
    <w:rsid w:val="009E55F0"/>
    <w:rsid w:val="009E5882"/>
    <w:rsid w:val="009F280C"/>
    <w:rsid w:val="00A02B2E"/>
    <w:rsid w:val="00A03CD4"/>
    <w:rsid w:val="00A1230B"/>
    <w:rsid w:val="00A25942"/>
    <w:rsid w:val="00A274EE"/>
    <w:rsid w:val="00A34C89"/>
    <w:rsid w:val="00A35AD6"/>
    <w:rsid w:val="00A420C6"/>
    <w:rsid w:val="00A437D0"/>
    <w:rsid w:val="00A43AD2"/>
    <w:rsid w:val="00A45557"/>
    <w:rsid w:val="00A52824"/>
    <w:rsid w:val="00A565DD"/>
    <w:rsid w:val="00A5771C"/>
    <w:rsid w:val="00A70A35"/>
    <w:rsid w:val="00A71763"/>
    <w:rsid w:val="00A733CF"/>
    <w:rsid w:val="00A77E80"/>
    <w:rsid w:val="00A80479"/>
    <w:rsid w:val="00A805FC"/>
    <w:rsid w:val="00A91DA6"/>
    <w:rsid w:val="00A9709F"/>
    <w:rsid w:val="00AA3092"/>
    <w:rsid w:val="00AB2A20"/>
    <w:rsid w:val="00AB6D0C"/>
    <w:rsid w:val="00AC6281"/>
    <w:rsid w:val="00AD3A98"/>
    <w:rsid w:val="00AD7855"/>
    <w:rsid w:val="00AE664B"/>
    <w:rsid w:val="00AF2E59"/>
    <w:rsid w:val="00B067CC"/>
    <w:rsid w:val="00B255D6"/>
    <w:rsid w:val="00B26C36"/>
    <w:rsid w:val="00B4032C"/>
    <w:rsid w:val="00B64DAE"/>
    <w:rsid w:val="00B741F1"/>
    <w:rsid w:val="00BA11C7"/>
    <w:rsid w:val="00BB6C24"/>
    <w:rsid w:val="00BC523C"/>
    <w:rsid w:val="00BE022E"/>
    <w:rsid w:val="00C02821"/>
    <w:rsid w:val="00C16023"/>
    <w:rsid w:val="00C177C5"/>
    <w:rsid w:val="00C20571"/>
    <w:rsid w:val="00C20960"/>
    <w:rsid w:val="00C21535"/>
    <w:rsid w:val="00C229D9"/>
    <w:rsid w:val="00C27B03"/>
    <w:rsid w:val="00C47B7D"/>
    <w:rsid w:val="00C53602"/>
    <w:rsid w:val="00C662E0"/>
    <w:rsid w:val="00C72E5F"/>
    <w:rsid w:val="00C7491B"/>
    <w:rsid w:val="00CA0661"/>
    <w:rsid w:val="00CA2989"/>
    <w:rsid w:val="00CC166F"/>
    <w:rsid w:val="00CD455F"/>
    <w:rsid w:val="00CE02E3"/>
    <w:rsid w:val="00CF48A2"/>
    <w:rsid w:val="00CF739E"/>
    <w:rsid w:val="00D0444D"/>
    <w:rsid w:val="00D06BD2"/>
    <w:rsid w:val="00D1028A"/>
    <w:rsid w:val="00D208A2"/>
    <w:rsid w:val="00D22684"/>
    <w:rsid w:val="00D2424E"/>
    <w:rsid w:val="00D248A4"/>
    <w:rsid w:val="00D250D9"/>
    <w:rsid w:val="00D25EEB"/>
    <w:rsid w:val="00D3473B"/>
    <w:rsid w:val="00D37194"/>
    <w:rsid w:val="00D66357"/>
    <w:rsid w:val="00D83995"/>
    <w:rsid w:val="00D87B6D"/>
    <w:rsid w:val="00D941E9"/>
    <w:rsid w:val="00DA77D3"/>
    <w:rsid w:val="00DB269F"/>
    <w:rsid w:val="00DC454E"/>
    <w:rsid w:val="00DD4F66"/>
    <w:rsid w:val="00DE1D94"/>
    <w:rsid w:val="00DF6B3F"/>
    <w:rsid w:val="00E35FAA"/>
    <w:rsid w:val="00E413B3"/>
    <w:rsid w:val="00E4175B"/>
    <w:rsid w:val="00E4499C"/>
    <w:rsid w:val="00EA2A4B"/>
    <w:rsid w:val="00EB1620"/>
    <w:rsid w:val="00EC6598"/>
    <w:rsid w:val="00EC7B88"/>
    <w:rsid w:val="00ED1079"/>
    <w:rsid w:val="00ED4B91"/>
    <w:rsid w:val="00EE252C"/>
    <w:rsid w:val="00EE7373"/>
    <w:rsid w:val="00EF0671"/>
    <w:rsid w:val="00F024A6"/>
    <w:rsid w:val="00F071BA"/>
    <w:rsid w:val="00F072CD"/>
    <w:rsid w:val="00F17E69"/>
    <w:rsid w:val="00F4655F"/>
    <w:rsid w:val="00F50964"/>
    <w:rsid w:val="00F566A0"/>
    <w:rsid w:val="00F57CBA"/>
    <w:rsid w:val="00F62E71"/>
    <w:rsid w:val="00F720D3"/>
    <w:rsid w:val="00F74473"/>
    <w:rsid w:val="00F74486"/>
    <w:rsid w:val="00F857D3"/>
    <w:rsid w:val="00F97BCC"/>
    <w:rsid w:val="00FA17D4"/>
    <w:rsid w:val="00FA75CE"/>
    <w:rsid w:val="00FB2A9A"/>
    <w:rsid w:val="00FB2C6D"/>
    <w:rsid w:val="00FB63B7"/>
    <w:rsid w:val="00FC197A"/>
    <w:rsid w:val="00FC3190"/>
    <w:rsid w:val="00FC4E0F"/>
    <w:rsid w:val="00FC60BD"/>
    <w:rsid w:val="00FC70F4"/>
    <w:rsid w:val="00FC7621"/>
    <w:rsid w:val="00FC7B46"/>
    <w:rsid w:val="00FE2604"/>
    <w:rsid w:val="00FE703D"/>
    <w:rsid w:val="00FF7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BE8B50C"/>
  <w15:chartTrackingRefBased/>
  <w15:docId w15:val="{08785FF9-9168-2A40-98CA-727762D3E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SG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7332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6373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764</Words>
  <Characters>4356</Characters>
  <Application>Microsoft Office Word</Application>
  <DocSecurity>0</DocSecurity>
  <Lines>36</Lines>
  <Paragraphs>10</Paragraphs>
  <ScaleCrop>false</ScaleCrop>
  <Company/>
  <LinksUpToDate>false</LinksUpToDate>
  <CharactersWithSpaces>5110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 Bin Tan</dc:creator>
  <cp:keywords/>
  <dc:description/>
  <cp:lastModifiedBy>Tan Yu Bin</cp:lastModifiedBy>
  <cp:revision>4</cp:revision>
  <dcterms:created xsi:type="dcterms:W3CDTF">2024-07-30T07:31:00Z</dcterms:created>
  <dcterms:modified xsi:type="dcterms:W3CDTF">2024-07-30T07:32:00Z</dcterms:modified>
</cp:coreProperties>
</file>