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78E63" w14:textId="7549440D" w:rsidR="00741C4C" w:rsidRDefault="6A1459F6" w:rsidP="00145DA4">
      <w:pPr>
        <w:jc w:val="center"/>
        <w:rPr>
          <w:rFonts w:ascii="Times New Roman" w:hAnsi="Times New Roman" w:cs="Times New Roman"/>
          <w:sz w:val="30"/>
          <w:szCs w:val="30"/>
        </w:rPr>
      </w:pPr>
      <w:r w:rsidRPr="6A1459F6">
        <w:rPr>
          <w:rFonts w:ascii="Times New Roman" w:hAnsi="Times New Roman" w:cs="Times New Roman"/>
          <w:sz w:val="30"/>
          <w:szCs w:val="30"/>
        </w:rPr>
        <w:t>Supplementary Materials</w:t>
      </w:r>
    </w:p>
    <w:p w14:paraId="273FE90D" w14:textId="79B173C7" w:rsidR="00145DA4" w:rsidRDefault="00145DA4" w:rsidP="0043665E">
      <w:pPr>
        <w:rPr>
          <w:rFonts w:ascii="Times New Roman" w:hAnsi="Times New Roman" w:cs="Times New Roman"/>
          <w:color w:val="111111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201"/>
        <w:gridCol w:w="1239"/>
        <w:gridCol w:w="1179"/>
        <w:gridCol w:w="1179"/>
        <w:gridCol w:w="1179"/>
        <w:gridCol w:w="1179"/>
        <w:gridCol w:w="939"/>
        <w:gridCol w:w="1350"/>
      </w:tblGrid>
      <w:tr w:rsidR="00145DA4" w:rsidRPr="0020795A" w14:paraId="3E044608" w14:textId="77777777" w:rsidTr="00ED70BE">
        <w:trPr>
          <w:trHeight w:val="368"/>
        </w:trPr>
        <w:tc>
          <w:tcPr>
            <w:tcW w:w="1201" w:type="dxa"/>
            <w:vMerge w:val="restart"/>
          </w:tcPr>
          <w:p w14:paraId="59DC54F0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Patient</w:t>
            </w:r>
          </w:p>
        </w:tc>
        <w:tc>
          <w:tcPr>
            <w:tcW w:w="6894" w:type="dxa"/>
            <w:gridSpan w:val="6"/>
          </w:tcPr>
          <w:p w14:paraId="74B36462" w14:textId="77777777" w:rsidR="00145DA4" w:rsidRPr="0020795A" w:rsidRDefault="00000000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visit</m:t>
                    </m:r>
                  </m:sub>
                </m:sSub>
              </m:oMath>
            </m:oMathPara>
          </w:p>
        </w:tc>
        <w:tc>
          <w:tcPr>
            <w:tcW w:w="1350" w:type="dxa"/>
            <w:vMerge w:val="restart"/>
          </w:tcPr>
          <w:p w14:paraId="211F04B5" w14:textId="77777777" w:rsidR="00145DA4" w:rsidRPr="0020795A" w:rsidRDefault="00000000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patient</m:t>
                    </m:r>
                  </m:sub>
                </m:sSub>
              </m:oMath>
            </m:oMathPara>
          </w:p>
        </w:tc>
      </w:tr>
      <w:tr w:rsidR="00145DA4" w:rsidRPr="0020795A" w14:paraId="618C5CE0" w14:textId="77777777" w:rsidTr="00ED70BE">
        <w:tc>
          <w:tcPr>
            <w:tcW w:w="1201" w:type="dxa"/>
            <w:vMerge/>
          </w:tcPr>
          <w:p w14:paraId="44FF762D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</w:p>
        </w:tc>
        <w:tc>
          <w:tcPr>
            <w:tcW w:w="1239" w:type="dxa"/>
          </w:tcPr>
          <w:p w14:paraId="17656AF3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Baseline</w:t>
            </w:r>
          </w:p>
        </w:tc>
        <w:tc>
          <w:tcPr>
            <w:tcW w:w="1179" w:type="dxa"/>
          </w:tcPr>
          <w:p w14:paraId="28C4B483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C1D1</w:t>
            </w:r>
          </w:p>
        </w:tc>
        <w:tc>
          <w:tcPr>
            <w:tcW w:w="1179" w:type="dxa"/>
          </w:tcPr>
          <w:p w14:paraId="1D4DBCF7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C2D1</w:t>
            </w:r>
          </w:p>
        </w:tc>
        <w:tc>
          <w:tcPr>
            <w:tcW w:w="1179" w:type="dxa"/>
          </w:tcPr>
          <w:p w14:paraId="4A570C1F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C3D1</w:t>
            </w:r>
          </w:p>
        </w:tc>
        <w:tc>
          <w:tcPr>
            <w:tcW w:w="1179" w:type="dxa"/>
          </w:tcPr>
          <w:p w14:paraId="0878EA8A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C4D1</w:t>
            </w:r>
          </w:p>
        </w:tc>
        <w:tc>
          <w:tcPr>
            <w:tcW w:w="939" w:type="dxa"/>
          </w:tcPr>
          <w:p w14:paraId="21CA6B7A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EOT</w:t>
            </w:r>
          </w:p>
        </w:tc>
        <w:tc>
          <w:tcPr>
            <w:tcW w:w="1350" w:type="dxa"/>
            <w:vMerge/>
          </w:tcPr>
          <w:p w14:paraId="6D89FBC3" w14:textId="77777777" w:rsidR="00145DA4" w:rsidRPr="0020795A" w:rsidRDefault="00145DA4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</w:p>
        </w:tc>
      </w:tr>
      <w:tr w:rsidR="00145DA4" w14:paraId="7644C302" w14:textId="77777777" w:rsidTr="00ED70BE">
        <w:tc>
          <w:tcPr>
            <w:tcW w:w="1201" w:type="dxa"/>
          </w:tcPr>
          <w:p w14:paraId="60D3F316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239" w:type="dxa"/>
          </w:tcPr>
          <w:p w14:paraId="3E217A8B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25670163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BACF31A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34F718DE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0681D033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939" w:type="dxa"/>
          </w:tcPr>
          <w:p w14:paraId="3D1CD5F2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350" w:type="dxa"/>
          </w:tcPr>
          <w:p w14:paraId="16487F35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2</w:t>
            </w:r>
          </w:p>
        </w:tc>
      </w:tr>
      <w:tr w:rsidR="00145DA4" w14:paraId="43EEA427" w14:textId="77777777" w:rsidTr="00ED70BE">
        <w:tc>
          <w:tcPr>
            <w:tcW w:w="1201" w:type="dxa"/>
          </w:tcPr>
          <w:p w14:paraId="46FA0AC1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2</w:t>
            </w:r>
          </w:p>
        </w:tc>
        <w:tc>
          <w:tcPr>
            <w:tcW w:w="1239" w:type="dxa"/>
          </w:tcPr>
          <w:p w14:paraId="017B5EAA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4EB5D59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04690504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4BF215D6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213C931A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939" w:type="dxa"/>
          </w:tcPr>
          <w:p w14:paraId="2BE4168D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350" w:type="dxa"/>
          </w:tcPr>
          <w:p w14:paraId="6841EB59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3</w:t>
            </w:r>
          </w:p>
        </w:tc>
      </w:tr>
      <w:tr w:rsidR="00145DA4" w14:paraId="1180A2AF" w14:textId="77777777" w:rsidTr="00ED70BE">
        <w:tc>
          <w:tcPr>
            <w:tcW w:w="1201" w:type="dxa"/>
          </w:tcPr>
          <w:p w14:paraId="351C3872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3</w:t>
            </w:r>
          </w:p>
        </w:tc>
        <w:tc>
          <w:tcPr>
            <w:tcW w:w="1239" w:type="dxa"/>
          </w:tcPr>
          <w:p w14:paraId="16AE43CF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366C203C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6D1D74F0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1E1BFE8B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3300EEF1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939" w:type="dxa"/>
          </w:tcPr>
          <w:p w14:paraId="45DB623A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350" w:type="dxa"/>
          </w:tcPr>
          <w:p w14:paraId="0C541A46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145DA4" w14:paraId="050F1A68" w14:textId="77777777" w:rsidTr="00ED70BE">
        <w:tc>
          <w:tcPr>
            <w:tcW w:w="1201" w:type="dxa"/>
          </w:tcPr>
          <w:p w14:paraId="0EEDD058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4</w:t>
            </w:r>
          </w:p>
        </w:tc>
        <w:tc>
          <w:tcPr>
            <w:tcW w:w="1239" w:type="dxa"/>
          </w:tcPr>
          <w:p w14:paraId="545E7F5B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4848B986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29022000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51925D11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709306F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939" w:type="dxa"/>
          </w:tcPr>
          <w:p w14:paraId="36941BAB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350" w:type="dxa"/>
          </w:tcPr>
          <w:p w14:paraId="6AF64702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</w:tr>
      <w:tr w:rsidR="00145DA4" w14:paraId="370DFFC7" w14:textId="77777777" w:rsidTr="00ED70BE">
        <w:tc>
          <w:tcPr>
            <w:tcW w:w="1201" w:type="dxa"/>
          </w:tcPr>
          <w:p w14:paraId="2F74B2DE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5</w:t>
            </w:r>
          </w:p>
        </w:tc>
        <w:tc>
          <w:tcPr>
            <w:tcW w:w="1239" w:type="dxa"/>
          </w:tcPr>
          <w:p w14:paraId="2AFEB322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082AF9F2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73C35D2D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28DA8441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621083A8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939" w:type="dxa"/>
          </w:tcPr>
          <w:p w14:paraId="2E97C044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350" w:type="dxa"/>
          </w:tcPr>
          <w:p w14:paraId="0EB7AA54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4</w:t>
            </w:r>
          </w:p>
        </w:tc>
      </w:tr>
      <w:tr w:rsidR="00145DA4" w14:paraId="228FCE36" w14:textId="77777777" w:rsidTr="00ED70BE">
        <w:trPr>
          <w:trHeight w:val="296"/>
        </w:trPr>
        <w:tc>
          <w:tcPr>
            <w:tcW w:w="1201" w:type="dxa"/>
          </w:tcPr>
          <w:p w14:paraId="2F1A5607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239" w:type="dxa"/>
          </w:tcPr>
          <w:p w14:paraId="20631121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1394D683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4FF629EB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31B2FD68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3AB03AE0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939" w:type="dxa"/>
          </w:tcPr>
          <w:p w14:paraId="15CF70C7" w14:textId="77777777" w:rsidR="00145DA4" w:rsidRDefault="00145DA4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350" w:type="dxa"/>
          </w:tcPr>
          <w:p w14:paraId="52264E1F" w14:textId="77777777" w:rsidR="00145DA4" w:rsidRPr="00BA35EC" w:rsidRDefault="00000000" w:rsidP="0043665E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site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111111"/>
                  </w:rPr>
                  <m:t>=10</m:t>
                </m:r>
              </m:oMath>
            </m:oMathPara>
          </w:p>
        </w:tc>
      </w:tr>
    </w:tbl>
    <w:p w14:paraId="01E6A405" w14:textId="2AE172C7" w:rsidR="00145DA4" w:rsidRPr="0043665E" w:rsidRDefault="4CEFA82B" w:rsidP="0043665E">
      <w:pPr>
        <w:pStyle w:val="Caption"/>
        <w:rPr>
          <w:rFonts w:ascii="Times New Roman" w:hAnsi="Times New Roman" w:cs="Times New Roman"/>
          <w:color w:val="111111"/>
          <w:sz w:val="22"/>
          <w:szCs w:val="22"/>
        </w:rPr>
      </w:pPr>
      <w:r w:rsidRPr="4CEFA82B">
        <w:rPr>
          <w:rFonts w:ascii="Times New Roman" w:hAnsi="Times New Roman" w:cs="Times New Roman"/>
          <w:sz w:val="22"/>
          <w:szCs w:val="22"/>
        </w:rPr>
        <w:t>Table E.</w:t>
      </w:r>
      <w:r w:rsidR="0043665E" w:rsidRPr="4CEFA82B">
        <w:rPr>
          <w:rFonts w:ascii="Times New Roman" w:hAnsi="Times New Roman" w:cs="Times New Roman"/>
          <w:sz w:val="22"/>
          <w:szCs w:val="22"/>
        </w:rPr>
        <w:fldChar w:fldCharType="begin"/>
      </w:r>
      <w:r w:rsidR="0043665E" w:rsidRPr="4CEFA82B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="0043665E" w:rsidRPr="4CEFA82B">
        <w:rPr>
          <w:rFonts w:ascii="Times New Roman" w:hAnsi="Times New Roman" w:cs="Times New Roman"/>
          <w:sz w:val="22"/>
          <w:szCs w:val="22"/>
        </w:rPr>
        <w:fldChar w:fldCharType="separate"/>
      </w:r>
      <w:r w:rsidRPr="4CEFA82B">
        <w:rPr>
          <w:rFonts w:ascii="Times New Roman" w:hAnsi="Times New Roman" w:cs="Times New Roman"/>
          <w:noProof/>
          <w:sz w:val="22"/>
          <w:szCs w:val="22"/>
        </w:rPr>
        <w:t>1</w:t>
      </w:r>
      <w:r w:rsidR="0043665E" w:rsidRPr="4CEFA82B">
        <w:rPr>
          <w:rFonts w:ascii="Times New Roman" w:hAnsi="Times New Roman" w:cs="Times New Roman"/>
          <w:sz w:val="22"/>
          <w:szCs w:val="22"/>
        </w:rPr>
        <w:fldChar w:fldCharType="end"/>
      </w:r>
      <w:r w:rsidRPr="4CEFA82B">
        <w:rPr>
          <w:rFonts w:ascii="Times New Roman" w:hAnsi="Times New Roman" w:cs="Times New Roman"/>
          <w:sz w:val="22"/>
          <w:szCs w:val="22"/>
        </w:rPr>
        <w:t xml:space="preserve">: </w:t>
      </w:r>
      <w:r w:rsidRPr="4CEFA82B">
        <w:rPr>
          <w:rFonts w:ascii="Times New Roman" w:hAnsi="Times New Roman" w:cs="Times New Roman"/>
          <w:color w:val="111111"/>
          <w:sz w:val="22"/>
          <w:szCs w:val="22"/>
        </w:rPr>
        <w:t>Example of recurrent events.</w:t>
      </w:r>
    </w:p>
    <w:p w14:paraId="60971BF9" w14:textId="77B5B928" w:rsidR="00985A09" w:rsidRDefault="00985A09" w:rsidP="00985A09">
      <w:pPr>
        <w:jc w:val="center"/>
        <w:rPr>
          <w:rFonts w:ascii="Times New Roman" w:hAnsi="Times New Roman" w:cs="Times New Roman"/>
          <w:color w:val="111111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201"/>
        <w:gridCol w:w="1239"/>
        <w:gridCol w:w="1179"/>
        <w:gridCol w:w="1179"/>
        <w:gridCol w:w="1179"/>
        <w:gridCol w:w="1179"/>
        <w:gridCol w:w="1153"/>
        <w:gridCol w:w="1136"/>
      </w:tblGrid>
      <w:tr w:rsidR="00985A09" w:rsidRPr="0020795A" w14:paraId="4D480ED9" w14:textId="77777777" w:rsidTr="00ED70BE">
        <w:trPr>
          <w:trHeight w:val="377"/>
        </w:trPr>
        <w:tc>
          <w:tcPr>
            <w:tcW w:w="1201" w:type="dxa"/>
            <w:vMerge w:val="restart"/>
          </w:tcPr>
          <w:p w14:paraId="2019024B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Patient</w:t>
            </w:r>
          </w:p>
        </w:tc>
        <w:tc>
          <w:tcPr>
            <w:tcW w:w="7108" w:type="dxa"/>
            <w:gridSpan w:val="6"/>
          </w:tcPr>
          <w:p w14:paraId="7A79B1C3" w14:textId="77777777" w:rsidR="00985A09" w:rsidRPr="0020795A" w:rsidRDefault="00000000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visit</m:t>
                    </m:r>
                  </m:sub>
                </m:sSub>
              </m:oMath>
            </m:oMathPara>
          </w:p>
        </w:tc>
        <w:tc>
          <w:tcPr>
            <w:tcW w:w="1136" w:type="dxa"/>
            <w:vMerge w:val="restart"/>
          </w:tcPr>
          <w:p w14:paraId="29A580B9" w14:textId="77777777" w:rsidR="00985A09" w:rsidRPr="0020795A" w:rsidRDefault="00000000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patient</m:t>
                    </m:r>
                  </m:sub>
                </m:sSub>
              </m:oMath>
            </m:oMathPara>
          </w:p>
        </w:tc>
      </w:tr>
      <w:tr w:rsidR="00985A09" w:rsidRPr="0020795A" w14:paraId="125470CE" w14:textId="77777777" w:rsidTr="00ED70BE">
        <w:tc>
          <w:tcPr>
            <w:tcW w:w="1201" w:type="dxa"/>
            <w:vMerge/>
          </w:tcPr>
          <w:p w14:paraId="606E8C46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</w:p>
        </w:tc>
        <w:tc>
          <w:tcPr>
            <w:tcW w:w="1239" w:type="dxa"/>
          </w:tcPr>
          <w:p w14:paraId="0C08336C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Baseline</w:t>
            </w:r>
          </w:p>
        </w:tc>
        <w:tc>
          <w:tcPr>
            <w:tcW w:w="1179" w:type="dxa"/>
          </w:tcPr>
          <w:p w14:paraId="31A96F7B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C1D1</w:t>
            </w:r>
          </w:p>
        </w:tc>
        <w:tc>
          <w:tcPr>
            <w:tcW w:w="1179" w:type="dxa"/>
          </w:tcPr>
          <w:p w14:paraId="4C2692D5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C2D1</w:t>
            </w:r>
          </w:p>
        </w:tc>
        <w:tc>
          <w:tcPr>
            <w:tcW w:w="1179" w:type="dxa"/>
          </w:tcPr>
          <w:p w14:paraId="7EDBC45A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C3D1</w:t>
            </w:r>
          </w:p>
        </w:tc>
        <w:tc>
          <w:tcPr>
            <w:tcW w:w="1179" w:type="dxa"/>
          </w:tcPr>
          <w:p w14:paraId="50089BC4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C4D1</w:t>
            </w:r>
          </w:p>
        </w:tc>
        <w:tc>
          <w:tcPr>
            <w:tcW w:w="1153" w:type="dxa"/>
          </w:tcPr>
          <w:p w14:paraId="754C9DC5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EOT</w:t>
            </w:r>
          </w:p>
        </w:tc>
        <w:tc>
          <w:tcPr>
            <w:tcW w:w="1136" w:type="dxa"/>
            <w:vMerge/>
          </w:tcPr>
          <w:p w14:paraId="174D7A2B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</w:p>
        </w:tc>
      </w:tr>
      <w:tr w:rsidR="00985A09" w14:paraId="0C6820F5" w14:textId="77777777" w:rsidTr="00ED70BE">
        <w:tc>
          <w:tcPr>
            <w:tcW w:w="1201" w:type="dxa"/>
          </w:tcPr>
          <w:p w14:paraId="4C78569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239" w:type="dxa"/>
          </w:tcPr>
          <w:p w14:paraId="3F9FC5B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6F6FC60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2E0DEE1D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67749F15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0007CC9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53" w:type="dxa"/>
          </w:tcPr>
          <w:p w14:paraId="464055C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36" w:type="dxa"/>
          </w:tcPr>
          <w:p w14:paraId="2D28AC5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</w:tr>
      <w:tr w:rsidR="00985A09" w14:paraId="635CE4BD" w14:textId="77777777" w:rsidTr="00ED70BE">
        <w:tc>
          <w:tcPr>
            <w:tcW w:w="1201" w:type="dxa"/>
          </w:tcPr>
          <w:p w14:paraId="11C515F2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2</w:t>
            </w:r>
          </w:p>
        </w:tc>
        <w:tc>
          <w:tcPr>
            <w:tcW w:w="1239" w:type="dxa"/>
          </w:tcPr>
          <w:p w14:paraId="50E7AE91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6320DFB8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F33770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46A1192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2430F99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05E2D5F8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6A373799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985A09" w14:paraId="099C77D3" w14:textId="77777777" w:rsidTr="00ED70BE">
        <w:tc>
          <w:tcPr>
            <w:tcW w:w="1201" w:type="dxa"/>
          </w:tcPr>
          <w:p w14:paraId="7DBFFFA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3</w:t>
            </w:r>
          </w:p>
        </w:tc>
        <w:tc>
          <w:tcPr>
            <w:tcW w:w="1239" w:type="dxa"/>
          </w:tcPr>
          <w:p w14:paraId="49C06198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46CE4A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108CABB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7FA5602D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06679B7B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4FC47E59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402FECC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985A09" w14:paraId="3108911E" w14:textId="77777777" w:rsidTr="00ED70BE">
        <w:tc>
          <w:tcPr>
            <w:tcW w:w="1201" w:type="dxa"/>
          </w:tcPr>
          <w:p w14:paraId="52AD9D1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4</w:t>
            </w:r>
          </w:p>
        </w:tc>
        <w:tc>
          <w:tcPr>
            <w:tcW w:w="1239" w:type="dxa"/>
          </w:tcPr>
          <w:p w14:paraId="6970411D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127ED38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2684807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443FFF3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662F83A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47D9815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7E44D0BB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985A09" w14:paraId="5619159A" w14:textId="77777777" w:rsidTr="00ED70BE">
        <w:tc>
          <w:tcPr>
            <w:tcW w:w="1201" w:type="dxa"/>
          </w:tcPr>
          <w:p w14:paraId="30B3F70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5</w:t>
            </w:r>
          </w:p>
        </w:tc>
        <w:tc>
          <w:tcPr>
            <w:tcW w:w="1239" w:type="dxa"/>
          </w:tcPr>
          <w:p w14:paraId="03198EAF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068384B4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7E86988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0C973BA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20D8F3C1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3E0BE46B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6946A447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985A09" w14:paraId="14CB75FA" w14:textId="77777777" w:rsidTr="00ED70BE">
        <w:trPr>
          <w:trHeight w:val="296"/>
        </w:trPr>
        <w:tc>
          <w:tcPr>
            <w:tcW w:w="1201" w:type="dxa"/>
          </w:tcPr>
          <w:p w14:paraId="1B5E9EA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239" w:type="dxa"/>
          </w:tcPr>
          <w:p w14:paraId="17F9EB47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69C3BE82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15707884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16CC1A07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2F0F2941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53" w:type="dxa"/>
          </w:tcPr>
          <w:p w14:paraId="73AE6A9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36" w:type="dxa"/>
          </w:tcPr>
          <w:p w14:paraId="053D1E99" w14:textId="77777777" w:rsidR="00985A09" w:rsidRPr="00BA35EC" w:rsidRDefault="00000000" w:rsidP="0043665E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site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111111"/>
                  </w:rPr>
                  <m:t>=5</m:t>
                </m:r>
              </m:oMath>
            </m:oMathPara>
          </w:p>
        </w:tc>
      </w:tr>
    </w:tbl>
    <w:p w14:paraId="0D1D0DAD" w14:textId="5FF0906C" w:rsidR="0043665E" w:rsidRPr="0043665E" w:rsidRDefault="0043665E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43665E">
        <w:rPr>
          <w:rFonts w:ascii="Times New Roman" w:hAnsi="Times New Roman" w:cs="Times New Roman"/>
          <w:sz w:val="22"/>
          <w:szCs w:val="22"/>
        </w:rPr>
        <w:t xml:space="preserve">Table </w:t>
      </w:r>
      <w:r w:rsidR="00A86A53">
        <w:rPr>
          <w:rFonts w:ascii="Times New Roman" w:hAnsi="Times New Roman" w:cs="Times New Roman"/>
          <w:sz w:val="22"/>
          <w:szCs w:val="22"/>
        </w:rPr>
        <w:t>E.</w:t>
      </w:r>
      <w:r w:rsidRPr="0043665E">
        <w:rPr>
          <w:rFonts w:ascii="Times New Roman" w:hAnsi="Times New Roman" w:cs="Times New Roman"/>
          <w:sz w:val="22"/>
          <w:szCs w:val="22"/>
        </w:rPr>
        <w:fldChar w:fldCharType="begin"/>
      </w:r>
      <w:r w:rsidRPr="0043665E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43665E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2</w:t>
      </w:r>
      <w:r w:rsidRPr="0043665E">
        <w:rPr>
          <w:rFonts w:ascii="Times New Roman" w:hAnsi="Times New Roman" w:cs="Times New Roman"/>
          <w:sz w:val="22"/>
          <w:szCs w:val="22"/>
        </w:rPr>
        <w:fldChar w:fldCharType="end"/>
      </w:r>
      <w:r w:rsidRPr="0043665E">
        <w:rPr>
          <w:rFonts w:ascii="Times New Roman" w:hAnsi="Times New Roman" w:cs="Times New Roman"/>
          <w:sz w:val="22"/>
          <w:szCs w:val="22"/>
        </w:rPr>
        <w:t xml:space="preserve">: </w:t>
      </w:r>
      <w:r w:rsidRPr="0043665E">
        <w:rPr>
          <w:rFonts w:ascii="Times New Roman" w:hAnsi="Times New Roman" w:cs="Times New Roman"/>
          <w:color w:val="111111"/>
          <w:sz w:val="22"/>
          <w:szCs w:val="22"/>
        </w:rPr>
        <w:t>Example of non-recurrent events not limited to baseline</w:t>
      </w:r>
      <w:r w:rsidR="002A4213">
        <w:rPr>
          <w:rFonts w:ascii="Times New Roman" w:hAnsi="Times New Roman" w:cs="Times New Roman"/>
          <w:color w:val="111111"/>
          <w:sz w:val="22"/>
          <w:szCs w:val="22"/>
        </w:rPr>
        <w:t>.</w:t>
      </w:r>
    </w:p>
    <w:p w14:paraId="5C79B99B" w14:textId="77777777" w:rsidR="00985A09" w:rsidRDefault="00985A09" w:rsidP="00985A09">
      <w:pPr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color w:val="111111"/>
        </w:rPr>
        <w:t xml:space="preserve"> </w:t>
      </w:r>
    </w:p>
    <w:p w14:paraId="44D25B94" w14:textId="354E83F9" w:rsidR="00985A09" w:rsidRDefault="00985A09" w:rsidP="00985A09">
      <w:pPr>
        <w:jc w:val="center"/>
        <w:rPr>
          <w:rFonts w:ascii="Times New Roman" w:hAnsi="Times New Roman" w:cs="Times New Roman"/>
          <w:color w:val="111111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201"/>
        <w:gridCol w:w="1239"/>
        <w:gridCol w:w="1179"/>
        <w:gridCol w:w="1179"/>
        <w:gridCol w:w="1179"/>
        <w:gridCol w:w="1179"/>
        <w:gridCol w:w="1153"/>
        <w:gridCol w:w="1136"/>
      </w:tblGrid>
      <w:tr w:rsidR="00985A09" w:rsidRPr="0020795A" w14:paraId="11BF457F" w14:textId="77777777" w:rsidTr="00ED70BE">
        <w:trPr>
          <w:trHeight w:val="377"/>
        </w:trPr>
        <w:tc>
          <w:tcPr>
            <w:tcW w:w="1201" w:type="dxa"/>
            <w:vMerge w:val="restart"/>
          </w:tcPr>
          <w:p w14:paraId="551028A9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Patient</w:t>
            </w:r>
          </w:p>
        </w:tc>
        <w:tc>
          <w:tcPr>
            <w:tcW w:w="7108" w:type="dxa"/>
            <w:gridSpan w:val="6"/>
          </w:tcPr>
          <w:p w14:paraId="67F4CAD0" w14:textId="77777777" w:rsidR="00985A09" w:rsidRPr="0020795A" w:rsidRDefault="00000000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visit</m:t>
                    </m:r>
                  </m:sub>
                </m:sSub>
              </m:oMath>
            </m:oMathPara>
          </w:p>
        </w:tc>
        <w:tc>
          <w:tcPr>
            <w:tcW w:w="1136" w:type="dxa"/>
            <w:vMerge w:val="restart"/>
          </w:tcPr>
          <w:p w14:paraId="35156B39" w14:textId="77777777" w:rsidR="00985A09" w:rsidRPr="0020795A" w:rsidRDefault="00000000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patient</m:t>
                    </m:r>
                  </m:sub>
                </m:sSub>
              </m:oMath>
            </m:oMathPara>
          </w:p>
        </w:tc>
      </w:tr>
      <w:tr w:rsidR="00985A09" w:rsidRPr="0020795A" w14:paraId="440BD46C" w14:textId="77777777" w:rsidTr="00ED70BE">
        <w:tc>
          <w:tcPr>
            <w:tcW w:w="1201" w:type="dxa"/>
            <w:vMerge/>
          </w:tcPr>
          <w:p w14:paraId="71D9E02B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</w:p>
        </w:tc>
        <w:tc>
          <w:tcPr>
            <w:tcW w:w="1239" w:type="dxa"/>
          </w:tcPr>
          <w:p w14:paraId="4E79B2F4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Baseline</w:t>
            </w:r>
          </w:p>
        </w:tc>
        <w:tc>
          <w:tcPr>
            <w:tcW w:w="1179" w:type="dxa"/>
          </w:tcPr>
          <w:p w14:paraId="2DD312AF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C1D1</w:t>
            </w:r>
          </w:p>
        </w:tc>
        <w:tc>
          <w:tcPr>
            <w:tcW w:w="1179" w:type="dxa"/>
          </w:tcPr>
          <w:p w14:paraId="15808776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C2D1</w:t>
            </w:r>
          </w:p>
        </w:tc>
        <w:tc>
          <w:tcPr>
            <w:tcW w:w="1179" w:type="dxa"/>
          </w:tcPr>
          <w:p w14:paraId="7ED98312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C3D1</w:t>
            </w:r>
          </w:p>
        </w:tc>
        <w:tc>
          <w:tcPr>
            <w:tcW w:w="1179" w:type="dxa"/>
          </w:tcPr>
          <w:p w14:paraId="79863522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C4D1</w:t>
            </w:r>
          </w:p>
        </w:tc>
        <w:tc>
          <w:tcPr>
            <w:tcW w:w="1153" w:type="dxa"/>
          </w:tcPr>
          <w:p w14:paraId="2CB15343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  <w:r w:rsidRPr="0020795A">
              <w:rPr>
                <w:rFonts w:ascii="Times New Roman" w:hAnsi="Times New Roman" w:cs="Times New Roman"/>
                <w:b/>
                <w:bCs/>
                <w:color w:val="111111"/>
              </w:rPr>
              <w:t>EOT</w:t>
            </w:r>
          </w:p>
        </w:tc>
        <w:tc>
          <w:tcPr>
            <w:tcW w:w="1136" w:type="dxa"/>
            <w:vMerge/>
          </w:tcPr>
          <w:p w14:paraId="29D3F933" w14:textId="77777777" w:rsidR="00985A09" w:rsidRPr="0020795A" w:rsidRDefault="00985A09" w:rsidP="00ED70BE">
            <w:pPr>
              <w:rPr>
                <w:rFonts w:ascii="Times New Roman" w:hAnsi="Times New Roman" w:cs="Times New Roman"/>
                <w:b/>
                <w:bCs/>
                <w:color w:val="111111"/>
              </w:rPr>
            </w:pPr>
          </w:p>
        </w:tc>
      </w:tr>
      <w:tr w:rsidR="00985A09" w14:paraId="1065193C" w14:textId="77777777" w:rsidTr="00ED70BE">
        <w:tc>
          <w:tcPr>
            <w:tcW w:w="1201" w:type="dxa"/>
          </w:tcPr>
          <w:p w14:paraId="14E1043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239" w:type="dxa"/>
          </w:tcPr>
          <w:p w14:paraId="176C32D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2CE708B2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36455D0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1E0F5AA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4E162CA2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43BB2CE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7EB56809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</w:tr>
      <w:tr w:rsidR="00985A09" w14:paraId="747F3CFF" w14:textId="77777777" w:rsidTr="00ED70BE">
        <w:tc>
          <w:tcPr>
            <w:tcW w:w="1201" w:type="dxa"/>
          </w:tcPr>
          <w:p w14:paraId="1185BEEF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2</w:t>
            </w:r>
          </w:p>
        </w:tc>
        <w:tc>
          <w:tcPr>
            <w:tcW w:w="1239" w:type="dxa"/>
          </w:tcPr>
          <w:p w14:paraId="52FA89C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70845E8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212C1719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337EE5D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26440EB9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1BF589BB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35B17917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</w:tr>
      <w:tr w:rsidR="00985A09" w14:paraId="31A77964" w14:textId="77777777" w:rsidTr="00ED70BE">
        <w:tc>
          <w:tcPr>
            <w:tcW w:w="1201" w:type="dxa"/>
          </w:tcPr>
          <w:p w14:paraId="5053F414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3</w:t>
            </w:r>
          </w:p>
        </w:tc>
        <w:tc>
          <w:tcPr>
            <w:tcW w:w="1239" w:type="dxa"/>
          </w:tcPr>
          <w:p w14:paraId="3FC77D68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  <w:tc>
          <w:tcPr>
            <w:tcW w:w="1179" w:type="dxa"/>
          </w:tcPr>
          <w:p w14:paraId="6322C5F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48115DA3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5D4205F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48EAAC37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6DDDA6A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6B4E307F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0</w:t>
            </w:r>
          </w:p>
        </w:tc>
      </w:tr>
      <w:tr w:rsidR="00985A09" w14:paraId="0CA1561D" w14:textId="77777777" w:rsidTr="00ED70BE">
        <w:tc>
          <w:tcPr>
            <w:tcW w:w="1201" w:type="dxa"/>
          </w:tcPr>
          <w:p w14:paraId="00E8B18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4</w:t>
            </w:r>
          </w:p>
        </w:tc>
        <w:tc>
          <w:tcPr>
            <w:tcW w:w="1239" w:type="dxa"/>
          </w:tcPr>
          <w:p w14:paraId="79EFEE85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049E5A09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49F0B1B5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31DE4D90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38525ADD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4A74AA0D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78AC7F6C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985A09" w14:paraId="4DB838A8" w14:textId="77777777" w:rsidTr="00ED70BE">
        <w:tc>
          <w:tcPr>
            <w:tcW w:w="1201" w:type="dxa"/>
          </w:tcPr>
          <w:p w14:paraId="24713E0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5</w:t>
            </w:r>
          </w:p>
        </w:tc>
        <w:tc>
          <w:tcPr>
            <w:tcW w:w="1239" w:type="dxa"/>
          </w:tcPr>
          <w:p w14:paraId="27653B75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  <w:tc>
          <w:tcPr>
            <w:tcW w:w="1179" w:type="dxa"/>
          </w:tcPr>
          <w:p w14:paraId="71A6B1B8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22FCE538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5AF2551B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79" w:type="dxa"/>
          </w:tcPr>
          <w:p w14:paraId="1DB7DCC1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53" w:type="dxa"/>
          </w:tcPr>
          <w:p w14:paraId="319C99D4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-</w:t>
            </w:r>
          </w:p>
        </w:tc>
        <w:tc>
          <w:tcPr>
            <w:tcW w:w="1136" w:type="dxa"/>
          </w:tcPr>
          <w:p w14:paraId="5FC618F4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  <w:r>
              <w:rPr>
                <w:rFonts w:ascii="Times New Roman" w:hAnsi="Times New Roman" w:cs="Times New Roman"/>
                <w:color w:val="111111"/>
              </w:rPr>
              <w:t>1</w:t>
            </w:r>
          </w:p>
        </w:tc>
      </w:tr>
      <w:tr w:rsidR="00985A09" w14:paraId="14740959" w14:textId="77777777" w:rsidTr="00ED70BE">
        <w:trPr>
          <w:trHeight w:val="296"/>
        </w:trPr>
        <w:tc>
          <w:tcPr>
            <w:tcW w:w="1201" w:type="dxa"/>
          </w:tcPr>
          <w:p w14:paraId="2F627414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239" w:type="dxa"/>
          </w:tcPr>
          <w:p w14:paraId="6F0BDE15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3553BC0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6860F756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6AFD912E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79" w:type="dxa"/>
          </w:tcPr>
          <w:p w14:paraId="1CB783FB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53" w:type="dxa"/>
          </w:tcPr>
          <w:p w14:paraId="474EE7CF" w14:textId="77777777" w:rsidR="00985A09" w:rsidRDefault="00985A09" w:rsidP="00ED70BE">
            <w:pPr>
              <w:jc w:val="center"/>
              <w:rPr>
                <w:rFonts w:ascii="Times New Roman" w:hAnsi="Times New Roman" w:cs="Times New Roman"/>
                <w:color w:val="111111"/>
              </w:rPr>
            </w:pPr>
          </w:p>
        </w:tc>
        <w:tc>
          <w:tcPr>
            <w:tcW w:w="1136" w:type="dxa"/>
          </w:tcPr>
          <w:p w14:paraId="391FCFCF" w14:textId="77777777" w:rsidR="00985A09" w:rsidRPr="00BA35EC" w:rsidRDefault="00000000" w:rsidP="0043665E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color w:val="1111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11111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Y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111111"/>
                      </w:rPr>
                      <m:t>site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111111"/>
                  </w:rPr>
                  <m:t>=2</m:t>
                </m:r>
              </m:oMath>
            </m:oMathPara>
          </w:p>
        </w:tc>
      </w:tr>
    </w:tbl>
    <w:p w14:paraId="052E413B" w14:textId="740B6449" w:rsidR="006E1CA3" w:rsidRPr="0043665E" w:rsidRDefault="0043665E" w:rsidP="0043665E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43665E">
        <w:rPr>
          <w:rFonts w:ascii="Times New Roman" w:hAnsi="Times New Roman" w:cs="Times New Roman"/>
          <w:sz w:val="22"/>
          <w:szCs w:val="22"/>
        </w:rPr>
        <w:t xml:space="preserve">Table </w:t>
      </w:r>
      <w:r w:rsidR="00A86A53">
        <w:rPr>
          <w:rFonts w:ascii="Times New Roman" w:hAnsi="Times New Roman" w:cs="Times New Roman"/>
          <w:sz w:val="22"/>
          <w:szCs w:val="22"/>
        </w:rPr>
        <w:t>E.</w:t>
      </w:r>
      <w:r w:rsidRPr="0043665E">
        <w:rPr>
          <w:rFonts w:ascii="Times New Roman" w:hAnsi="Times New Roman" w:cs="Times New Roman"/>
          <w:sz w:val="22"/>
          <w:szCs w:val="22"/>
        </w:rPr>
        <w:fldChar w:fldCharType="begin"/>
      </w:r>
      <w:r w:rsidRPr="0043665E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43665E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3</w:t>
      </w:r>
      <w:r w:rsidRPr="0043665E">
        <w:rPr>
          <w:rFonts w:ascii="Times New Roman" w:hAnsi="Times New Roman" w:cs="Times New Roman"/>
          <w:sz w:val="22"/>
          <w:szCs w:val="22"/>
        </w:rPr>
        <w:fldChar w:fldCharType="end"/>
      </w:r>
      <w:r w:rsidRPr="0043665E">
        <w:rPr>
          <w:rFonts w:ascii="Times New Roman" w:hAnsi="Times New Roman" w:cs="Times New Roman"/>
          <w:sz w:val="22"/>
          <w:szCs w:val="22"/>
        </w:rPr>
        <w:t xml:space="preserve">: </w:t>
      </w:r>
      <w:r w:rsidRPr="0043665E">
        <w:rPr>
          <w:rFonts w:ascii="Times New Roman" w:hAnsi="Times New Roman" w:cs="Times New Roman"/>
          <w:color w:val="111111"/>
          <w:sz w:val="22"/>
          <w:szCs w:val="22"/>
        </w:rPr>
        <w:t>Example of non-recurrent events limited to baseline</w:t>
      </w:r>
      <w:r w:rsidR="002A4213">
        <w:rPr>
          <w:rFonts w:ascii="Times New Roman" w:hAnsi="Times New Roman" w:cs="Times New Roman"/>
          <w:color w:val="111111"/>
          <w:sz w:val="22"/>
          <w:szCs w:val="22"/>
        </w:rPr>
        <w:t>.</w:t>
      </w:r>
    </w:p>
    <w:p w14:paraId="32580CCE" w14:textId="77777777" w:rsidR="006E1CA3" w:rsidRDefault="006E1CA3" w:rsidP="00985A0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60526" w14:paraId="55561966" w14:textId="77777777" w:rsidTr="00260526">
        <w:tc>
          <w:tcPr>
            <w:tcW w:w="9350" w:type="dxa"/>
          </w:tcPr>
          <w:p w14:paraId="396791EE" w14:textId="63F6AE0A" w:rsidR="00260526" w:rsidRDefault="00260526" w:rsidP="00985A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097FB444" wp14:editId="343840D0">
                  <wp:extent cx="4737100" cy="1821962"/>
                  <wp:effectExtent l="0" t="0" r="6350" b="6985"/>
                  <wp:docPr id="10542324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232405" name="Picture 105423240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9989" cy="1846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526" w14:paraId="589C2835" w14:textId="77777777" w:rsidTr="00260526">
        <w:tc>
          <w:tcPr>
            <w:tcW w:w="9350" w:type="dxa"/>
          </w:tcPr>
          <w:p w14:paraId="631931E6" w14:textId="4CBCA9D1" w:rsidR="00260526" w:rsidRDefault="00260526" w:rsidP="00985A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CCB8440" wp14:editId="0B99D341">
                  <wp:extent cx="4721860" cy="1816100"/>
                  <wp:effectExtent l="0" t="0" r="2540" b="0"/>
                  <wp:docPr id="5574139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413974" name="Picture 55741397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2347" cy="1835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526" w14:paraId="3F3C2ADA" w14:textId="77777777" w:rsidTr="00260526">
        <w:tc>
          <w:tcPr>
            <w:tcW w:w="9350" w:type="dxa"/>
          </w:tcPr>
          <w:p w14:paraId="79BF696B" w14:textId="0A4ECCAB" w:rsidR="00260526" w:rsidRDefault="00260526" w:rsidP="00985A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C0E70B9" wp14:editId="73DDB45E">
                  <wp:extent cx="4740910" cy="1823426"/>
                  <wp:effectExtent l="0" t="0" r="2540" b="5715"/>
                  <wp:docPr id="104062163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621638" name="Picture 1040621638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420" cy="184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526" w14:paraId="2371F77F" w14:textId="77777777" w:rsidTr="00260526">
        <w:tc>
          <w:tcPr>
            <w:tcW w:w="9350" w:type="dxa"/>
          </w:tcPr>
          <w:p w14:paraId="0244C624" w14:textId="0BFE1E50" w:rsidR="00260526" w:rsidRDefault="00260526" w:rsidP="0043665E">
            <w:pPr>
              <w:keepNext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EDDAA2C" wp14:editId="27CBB788">
                  <wp:extent cx="4747260" cy="1825870"/>
                  <wp:effectExtent l="0" t="0" r="0" b="3175"/>
                  <wp:docPr id="169280999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809998" name="Picture 169280999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3847" cy="1839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2BBA1C" w14:textId="4D4CA277" w:rsidR="00510A92" w:rsidRPr="00510A92" w:rsidRDefault="0043665E" w:rsidP="00510A92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43665E">
        <w:rPr>
          <w:rFonts w:ascii="Times New Roman" w:hAnsi="Times New Roman" w:cs="Times New Roman"/>
          <w:sz w:val="22"/>
          <w:szCs w:val="22"/>
        </w:rPr>
        <w:t>Figure</w:t>
      </w:r>
      <w:r w:rsidR="00A86A53">
        <w:rPr>
          <w:rFonts w:ascii="Times New Roman" w:hAnsi="Times New Roman" w:cs="Times New Roman"/>
          <w:sz w:val="22"/>
          <w:szCs w:val="22"/>
        </w:rPr>
        <w:t xml:space="preserve"> E.</w:t>
      </w:r>
      <w:r w:rsidRPr="0043665E">
        <w:rPr>
          <w:rFonts w:ascii="Times New Roman" w:hAnsi="Times New Roman" w:cs="Times New Roman"/>
          <w:sz w:val="22"/>
          <w:szCs w:val="22"/>
        </w:rPr>
        <w:fldChar w:fldCharType="begin"/>
      </w:r>
      <w:r w:rsidRPr="0043665E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43665E">
        <w:rPr>
          <w:rFonts w:ascii="Times New Roman" w:hAnsi="Times New Roman" w:cs="Times New Roman"/>
          <w:sz w:val="22"/>
          <w:szCs w:val="22"/>
        </w:rPr>
        <w:fldChar w:fldCharType="separate"/>
      </w:r>
      <w:r w:rsidRPr="0043665E">
        <w:rPr>
          <w:rFonts w:ascii="Times New Roman" w:hAnsi="Times New Roman" w:cs="Times New Roman"/>
          <w:noProof/>
          <w:sz w:val="22"/>
          <w:szCs w:val="22"/>
        </w:rPr>
        <w:t>1</w:t>
      </w:r>
      <w:r w:rsidRPr="0043665E">
        <w:rPr>
          <w:rFonts w:ascii="Times New Roman" w:hAnsi="Times New Roman" w:cs="Times New Roman"/>
          <w:sz w:val="22"/>
          <w:szCs w:val="22"/>
        </w:rPr>
        <w:fldChar w:fldCharType="end"/>
      </w:r>
      <w:r w:rsidRPr="0043665E">
        <w:rPr>
          <w:rFonts w:ascii="Times New Roman" w:hAnsi="Times New Roman" w:cs="Times New Roman"/>
          <w:sz w:val="22"/>
          <w:szCs w:val="22"/>
        </w:rPr>
        <w:t xml:space="preserve">: Accuracy and precision of the GLM, RGLM, RF and XGB methods under different scenarios. The upper panel shows results for low-dimensional setting p=80, and the lower panel shows results for high-dimensional setting p=800. In the scenario names, ‘A’, ‘B’, ‘C’ </w:t>
      </w:r>
      <w:proofErr w:type="gramStart"/>
      <w:r w:rsidRPr="0043665E">
        <w:rPr>
          <w:rFonts w:ascii="Times New Roman" w:hAnsi="Times New Roman" w:cs="Times New Roman"/>
          <w:sz w:val="22"/>
          <w:szCs w:val="22"/>
        </w:rPr>
        <w:t>indicate</w:t>
      </w:r>
      <w:proofErr w:type="gramEnd"/>
      <w:r w:rsidRPr="0043665E">
        <w:rPr>
          <w:rFonts w:ascii="Times New Roman" w:hAnsi="Times New Roman" w:cs="Times New Roman"/>
          <w:sz w:val="22"/>
          <w:szCs w:val="22"/>
        </w:rPr>
        <w:t xml:space="preserve"> that 25%, 50%, 75% of the validation and testing sets are used to generate abnormal sites. The numbers ‘1’ and ‘2’ correspond to ratios 0.75 and 0.5 that are used to create over reported response </w:t>
      </w:r>
      <m:oMath>
        <m:sSubSup>
          <m:sSubSupPr>
            <m:ctrlPr>
              <w:rPr>
                <w:rFonts w:ascii="Cambria Math" w:hAnsi="Cambria Math" w:cs="Times New Roman"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y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site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-</m:t>
            </m:r>
          </m:sup>
        </m:sSubSup>
      </m:oMath>
      <w:r w:rsidRPr="0043665E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884660" w14:paraId="041F2E0A" w14:textId="77777777" w:rsidTr="00CD2ECE">
        <w:tc>
          <w:tcPr>
            <w:tcW w:w="9350" w:type="dxa"/>
          </w:tcPr>
          <w:p w14:paraId="4F36CB39" w14:textId="489D1EDB" w:rsidR="00884660" w:rsidRDefault="00884660" w:rsidP="00145DA4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lastRenderedPageBreak/>
              <w:drawing>
                <wp:inline distT="0" distB="0" distL="0" distR="0" wp14:anchorId="4EB598D1" wp14:editId="432E86E7">
                  <wp:extent cx="4754879" cy="1828800"/>
                  <wp:effectExtent l="0" t="0" r="8255" b="0"/>
                  <wp:docPr id="50644512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445123" name="Picture 506445123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8726" cy="1845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4660" w14:paraId="1F7BBA7E" w14:textId="77777777" w:rsidTr="00CD2ECE">
        <w:tc>
          <w:tcPr>
            <w:tcW w:w="9350" w:type="dxa"/>
          </w:tcPr>
          <w:p w14:paraId="3B35F16D" w14:textId="596CADEC" w:rsidR="00884660" w:rsidRDefault="00CD2ECE" w:rsidP="00145DA4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39592E9F" wp14:editId="718D119F">
                  <wp:extent cx="4771389" cy="1835150"/>
                  <wp:effectExtent l="0" t="0" r="0" b="0"/>
                  <wp:docPr id="62501043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010439" name="Picture 62501043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7574" cy="185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4660" w14:paraId="7C836FA7" w14:textId="77777777" w:rsidTr="00CD2ECE">
        <w:tc>
          <w:tcPr>
            <w:tcW w:w="9350" w:type="dxa"/>
          </w:tcPr>
          <w:p w14:paraId="68AE29B8" w14:textId="22748D11" w:rsidR="00884660" w:rsidRDefault="00CD2ECE" w:rsidP="00145DA4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6C548AB5" wp14:editId="5C14EF2D">
                  <wp:extent cx="4768850" cy="1834171"/>
                  <wp:effectExtent l="0" t="0" r="0" b="0"/>
                  <wp:docPr id="22907449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074495" name="Picture 229074495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5788" cy="184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4660" w14:paraId="36D456B1" w14:textId="77777777" w:rsidTr="00CD2ECE">
        <w:tc>
          <w:tcPr>
            <w:tcW w:w="9350" w:type="dxa"/>
          </w:tcPr>
          <w:p w14:paraId="595F4484" w14:textId="2F368550" w:rsidR="00884660" w:rsidRDefault="00CD2ECE" w:rsidP="00CD2ECE">
            <w:pPr>
              <w:keepNext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59A50DAD" wp14:editId="1E51BF9C">
                  <wp:extent cx="4792345" cy="1843210"/>
                  <wp:effectExtent l="0" t="0" r="8255" b="5080"/>
                  <wp:docPr id="22108692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086923" name="Picture 221086923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6643" cy="185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CBB5C4" w14:textId="13AEC629" w:rsidR="00510A92" w:rsidRPr="00510A92" w:rsidRDefault="00CD2ECE" w:rsidP="00510A92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43665E">
        <w:rPr>
          <w:rFonts w:ascii="Times New Roman" w:hAnsi="Times New Roman" w:cs="Times New Roman"/>
          <w:sz w:val="22"/>
          <w:szCs w:val="22"/>
        </w:rPr>
        <w:t xml:space="preserve">Figure </w:t>
      </w:r>
      <w:r w:rsidR="00A86A53">
        <w:rPr>
          <w:rFonts w:ascii="Times New Roman" w:hAnsi="Times New Roman" w:cs="Times New Roman"/>
          <w:sz w:val="22"/>
          <w:szCs w:val="22"/>
        </w:rPr>
        <w:t>E.</w:t>
      </w:r>
      <w:r w:rsidRPr="0043665E">
        <w:rPr>
          <w:rFonts w:ascii="Times New Roman" w:hAnsi="Times New Roman" w:cs="Times New Roman"/>
          <w:sz w:val="22"/>
          <w:szCs w:val="22"/>
        </w:rPr>
        <w:fldChar w:fldCharType="begin"/>
      </w:r>
      <w:r w:rsidRPr="0043665E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43665E">
        <w:rPr>
          <w:rFonts w:ascii="Times New Roman" w:hAnsi="Times New Roman" w:cs="Times New Roman"/>
          <w:sz w:val="22"/>
          <w:szCs w:val="22"/>
        </w:rPr>
        <w:fldChar w:fldCharType="separate"/>
      </w:r>
      <w:r w:rsidR="0043665E" w:rsidRPr="0043665E">
        <w:rPr>
          <w:rFonts w:ascii="Times New Roman" w:hAnsi="Times New Roman" w:cs="Times New Roman"/>
          <w:noProof/>
          <w:sz w:val="22"/>
          <w:szCs w:val="22"/>
        </w:rPr>
        <w:t>2</w:t>
      </w:r>
      <w:r w:rsidRPr="0043665E">
        <w:rPr>
          <w:rFonts w:ascii="Times New Roman" w:hAnsi="Times New Roman" w:cs="Times New Roman"/>
          <w:sz w:val="22"/>
          <w:szCs w:val="22"/>
        </w:rPr>
        <w:fldChar w:fldCharType="end"/>
      </w:r>
      <w:r w:rsidRPr="0043665E">
        <w:rPr>
          <w:rFonts w:ascii="Times New Roman" w:hAnsi="Times New Roman" w:cs="Times New Roman"/>
          <w:sz w:val="22"/>
          <w:szCs w:val="22"/>
        </w:rPr>
        <w:t xml:space="preserve">: </w:t>
      </w:r>
      <w:r w:rsidR="001E7A26" w:rsidRPr="0043665E">
        <w:rPr>
          <w:rFonts w:ascii="Times New Roman" w:hAnsi="Times New Roman" w:cs="Times New Roman"/>
          <w:sz w:val="22"/>
          <w:szCs w:val="22"/>
        </w:rPr>
        <w:t>Accuracy and preci</w:t>
      </w:r>
      <w:r w:rsidR="00F063BE" w:rsidRPr="0043665E">
        <w:rPr>
          <w:rFonts w:ascii="Times New Roman" w:hAnsi="Times New Roman" w:cs="Times New Roman"/>
          <w:sz w:val="22"/>
          <w:szCs w:val="22"/>
        </w:rPr>
        <w:t>sion</w:t>
      </w:r>
      <w:r w:rsidR="001E7A26" w:rsidRPr="0043665E">
        <w:rPr>
          <w:rFonts w:ascii="Times New Roman" w:hAnsi="Times New Roman" w:cs="Times New Roman"/>
          <w:sz w:val="22"/>
          <w:szCs w:val="22"/>
        </w:rPr>
        <w:t xml:space="preserve"> of the GLM, RGLM, RF, XGB, and SVM methods under different scenarios. The upper panel shows results for low-dimensional setting p=80, and the lower panel shows results for high-dimensional setting p=800. In the scenario names, ‘A’, ‘B’, ‘C’ </w:t>
      </w:r>
      <w:proofErr w:type="gramStart"/>
      <w:r w:rsidR="001E7A26" w:rsidRPr="0043665E">
        <w:rPr>
          <w:rFonts w:ascii="Times New Roman" w:hAnsi="Times New Roman" w:cs="Times New Roman"/>
          <w:sz w:val="22"/>
          <w:szCs w:val="22"/>
        </w:rPr>
        <w:t>indicate</w:t>
      </w:r>
      <w:proofErr w:type="gramEnd"/>
      <w:r w:rsidR="001E7A26" w:rsidRPr="0043665E">
        <w:rPr>
          <w:rFonts w:ascii="Times New Roman" w:hAnsi="Times New Roman" w:cs="Times New Roman"/>
          <w:sz w:val="22"/>
          <w:szCs w:val="22"/>
        </w:rPr>
        <w:t xml:space="preserve"> that 25%, 50%, 75% of the validation and testing sets are used to generate abnormal sites. The numbers ‘1’ and ‘2’ correspond to probabilities 0.25 and 0.5 that are used to create under reported response </w:t>
      </w:r>
      <m:oMath>
        <m:sSubSup>
          <m:sSubSupPr>
            <m:ctrlPr>
              <w:rPr>
                <w:rFonts w:ascii="Cambria Math" w:hAnsi="Cambria Math" w:cs="Times New Roman"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y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site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+</m:t>
            </m:r>
          </m:sup>
        </m:sSubSup>
      </m:oMath>
      <w:r w:rsidR="00F063BE" w:rsidRPr="0043665E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1"/>
        <w:gridCol w:w="674"/>
        <w:gridCol w:w="689"/>
        <w:gridCol w:w="696"/>
        <w:gridCol w:w="674"/>
        <w:gridCol w:w="689"/>
        <w:gridCol w:w="696"/>
        <w:gridCol w:w="674"/>
        <w:gridCol w:w="689"/>
        <w:gridCol w:w="696"/>
        <w:gridCol w:w="676"/>
        <w:gridCol w:w="690"/>
        <w:gridCol w:w="696"/>
      </w:tblGrid>
      <w:tr w:rsidR="0043665E" w14:paraId="7DA3B933" w14:textId="77777777" w:rsidTr="00EE18CC">
        <w:trPr>
          <w:trHeight w:val="300"/>
        </w:trPr>
        <w:tc>
          <w:tcPr>
            <w:tcW w:w="1057" w:type="dxa"/>
            <w:vMerge w:val="restart"/>
            <w:vAlign w:val="center"/>
          </w:tcPr>
          <w:p w14:paraId="1551A3B3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lastRenderedPageBreak/>
              <w:t>Scenario</w:t>
            </w:r>
          </w:p>
        </w:tc>
        <w:tc>
          <w:tcPr>
            <w:tcW w:w="2071" w:type="dxa"/>
            <w:gridSpan w:val="3"/>
            <w:vAlign w:val="center"/>
          </w:tcPr>
          <w:p w14:paraId="7801D6C0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GLM</w:t>
            </w:r>
          </w:p>
        </w:tc>
        <w:tc>
          <w:tcPr>
            <w:tcW w:w="2073" w:type="dxa"/>
            <w:gridSpan w:val="3"/>
            <w:vAlign w:val="center"/>
          </w:tcPr>
          <w:p w14:paraId="799883F3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RGLM</w:t>
            </w:r>
          </w:p>
        </w:tc>
        <w:tc>
          <w:tcPr>
            <w:tcW w:w="2073" w:type="dxa"/>
            <w:gridSpan w:val="3"/>
            <w:vAlign w:val="center"/>
          </w:tcPr>
          <w:p w14:paraId="6B0AF963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RF</w:t>
            </w:r>
          </w:p>
        </w:tc>
        <w:tc>
          <w:tcPr>
            <w:tcW w:w="2076" w:type="dxa"/>
            <w:gridSpan w:val="3"/>
            <w:vAlign w:val="center"/>
          </w:tcPr>
          <w:p w14:paraId="1F0E2B66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XGB</w:t>
            </w:r>
          </w:p>
        </w:tc>
      </w:tr>
      <w:tr w:rsidR="0043665E" w14:paraId="721C4060" w14:textId="77777777" w:rsidTr="00EE18CC">
        <w:trPr>
          <w:trHeight w:val="300"/>
        </w:trPr>
        <w:tc>
          <w:tcPr>
            <w:tcW w:w="1057" w:type="dxa"/>
            <w:vMerge/>
          </w:tcPr>
          <w:p w14:paraId="0D04CEDE" w14:textId="77777777" w:rsidR="0043665E" w:rsidRDefault="0043665E" w:rsidP="00EE18CC"/>
        </w:tc>
        <w:tc>
          <w:tcPr>
            <w:tcW w:w="690" w:type="dxa"/>
            <w:vAlign w:val="center"/>
          </w:tcPr>
          <w:p w14:paraId="0C80DF83" w14:textId="77777777" w:rsidR="0043665E" w:rsidRPr="004819A8" w:rsidRDefault="00000000" w:rsidP="00EE18CC">
            <w:pPr>
              <w:jc w:val="center"/>
              <w:rPr>
                <w:rFonts w:ascii="Cambria Math" w:hAnsi="Cambria Math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0" w:type="dxa"/>
            <w:vAlign w:val="center"/>
          </w:tcPr>
          <w:p w14:paraId="470B554B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PPV</w:t>
            </w:r>
          </w:p>
        </w:tc>
        <w:tc>
          <w:tcPr>
            <w:tcW w:w="691" w:type="dxa"/>
            <w:vAlign w:val="center"/>
          </w:tcPr>
          <w:p w14:paraId="18D3FAA3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TPR</w:t>
            </w:r>
          </w:p>
        </w:tc>
        <w:tc>
          <w:tcPr>
            <w:tcW w:w="691" w:type="dxa"/>
            <w:vAlign w:val="center"/>
          </w:tcPr>
          <w:p w14:paraId="1742F145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1" w:type="dxa"/>
            <w:vAlign w:val="center"/>
          </w:tcPr>
          <w:p w14:paraId="7E2EA46D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PPV</w:t>
            </w:r>
          </w:p>
        </w:tc>
        <w:tc>
          <w:tcPr>
            <w:tcW w:w="691" w:type="dxa"/>
            <w:vAlign w:val="center"/>
          </w:tcPr>
          <w:p w14:paraId="5E66EAEC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TPR</w:t>
            </w:r>
          </w:p>
        </w:tc>
        <w:tc>
          <w:tcPr>
            <w:tcW w:w="691" w:type="dxa"/>
            <w:vAlign w:val="center"/>
          </w:tcPr>
          <w:p w14:paraId="2D4F4D5B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1" w:type="dxa"/>
            <w:vAlign w:val="center"/>
          </w:tcPr>
          <w:p w14:paraId="56576BEE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PPV</w:t>
            </w:r>
          </w:p>
        </w:tc>
        <w:tc>
          <w:tcPr>
            <w:tcW w:w="691" w:type="dxa"/>
            <w:vAlign w:val="center"/>
          </w:tcPr>
          <w:p w14:paraId="72D47B6D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TPR</w:t>
            </w:r>
          </w:p>
        </w:tc>
        <w:tc>
          <w:tcPr>
            <w:tcW w:w="692" w:type="dxa"/>
            <w:vAlign w:val="center"/>
          </w:tcPr>
          <w:p w14:paraId="5C8FE900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2" w:type="dxa"/>
            <w:vAlign w:val="center"/>
          </w:tcPr>
          <w:p w14:paraId="17EA8E21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PPV</w:t>
            </w:r>
          </w:p>
        </w:tc>
        <w:tc>
          <w:tcPr>
            <w:tcW w:w="692" w:type="dxa"/>
            <w:vAlign w:val="center"/>
          </w:tcPr>
          <w:p w14:paraId="1C5B3566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TPR</w:t>
            </w:r>
          </w:p>
        </w:tc>
      </w:tr>
      <w:tr w:rsidR="0043665E" w14:paraId="5B2E2707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40DE972A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A.1</w:t>
            </w:r>
          </w:p>
        </w:tc>
        <w:tc>
          <w:tcPr>
            <w:tcW w:w="690" w:type="dxa"/>
            <w:vAlign w:val="bottom"/>
          </w:tcPr>
          <w:p w14:paraId="3659FC80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0.68</w:t>
            </w:r>
          </w:p>
        </w:tc>
        <w:tc>
          <w:tcPr>
            <w:tcW w:w="690" w:type="dxa"/>
            <w:vAlign w:val="bottom"/>
          </w:tcPr>
          <w:p w14:paraId="353896F6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0.54</w:t>
            </w:r>
          </w:p>
        </w:tc>
        <w:tc>
          <w:tcPr>
            <w:tcW w:w="691" w:type="dxa"/>
            <w:vAlign w:val="bottom"/>
          </w:tcPr>
          <w:p w14:paraId="57043AC0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0.93</w:t>
            </w:r>
          </w:p>
        </w:tc>
        <w:tc>
          <w:tcPr>
            <w:tcW w:w="691" w:type="dxa"/>
            <w:vAlign w:val="bottom"/>
          </w:tcPr>
          <w:p w14:paraId="584EBA5B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691" w:type="dxa"/>
            <w:vAlign w:val="bottom"/>
          </w:tcPr>
          <w:p w14:paraId="5F501065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691" w:type="dxa"/>
            <w:vAlign w:val="bottom"/>
          </w:tcPr>
          <w:p w14:paraId="1D91DCA4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691" w:type="dxa"/>
            <w:vAlign w:val="bottom"/>
          </w:tcPr>
          <w:p w14:paraId="7FCA5345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0.59</w:t>
            </w:r>
          </w:p>
        </w:tc>
        <w:tc>
          <w:tcPr>
            <w:tcW w:w="691" w:type="dxa"/>
            <w:vAlign w:val="bottom"/>
          </w:tcPr>
          <w:p w14:paraId="0FE97A27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0.5</w:t>
            </w:r>
            <w:r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  <w:tc>
          <w:tcPr>
            <w:tcW w:w="691" w:type="dxa"/>
            <w:vAlign w:val="bottom"/>
          </w:tcPr>
          <w:p w14:paraId="0AFFD5DB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0.73</w:t>
            </w:r>
          </w:p>
        </w:tc>
        <w:tc>
          <w:tcPr>
            <w:tcW w:w="692" w:type="dxa"/>
            <w:vAlign w:val="bottom"/>
          </w:tcPr>
          <w:p w14:paraId="13BBE211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0.68</w:t>
            </w:r>
          </w:p>
        </w:tc>
        <w:tc>
          <w:tcPr>
            <w:tcW w:w="692" w:type="dxa"/>
            <w:vAlign w:val="bottom"/>
          </w:tcPr>
          <w:p w14:paraId="29DC5FCC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0.52</w:t>
            </w:r>
          </w:p>
        </w:tc>
        <w:tc>
          <w:tcPr>
            <w:tcW w:w="692" w:type="dxa"/>
            <w:vAlign w:val="bottom"/>
          </w:tcPr>
          <w:p w14:paraId="0653E2BD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1.00</w:t>
            </w:r>
          </w:p>
        </w:tc>
      </w:tr>
      <w:tr w:rsidR="0043665E" w14:paraId="1D53B6C6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149C247E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A.2</w:t>
            </w:r>
          </w:p>
        </w:tc>
        <w:tc>
          <w:tcPr>
            <w:tcW w:w="690" w:type="dxa"/>
            <w:vAlign w:val="bottom"/>
          </w:tcPr>
          <w:p w14:paraId="4530AD4C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0.65</w:t>
            </w:r>
          </w:p>
        </w:tc>
        <w:tc>
          <w:tcPr>
            <w:tcW w:w="690" w:type="dxa"/>
            <w:vAlign w:val="bottom"/>
          </w:tcPr>
          <w:p w14:paraId="777506EF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0.52</w:t>
            </w:r>
          </w:p>
        </w:tc>
        <w:tc>
          <w:tcPr>
            <w:tcW w:w="691" w:type="dxa"/>
            <w:vAlign w:val="bottom"/>
          </w:tcPr>
          <w:p w14:paraId="5F980638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0.87</w:t>
            </w:r>
          </w:p>
        </w:tc>
        <w:tc>
          <w:tcPr>
            <w:tcW w:w="691" w:type="dxa"/>
            <w:vAlign w:val="bottom"/>
          </w:tcPr>
          <w:p w14:paraId="663374DF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691" w:type="dxa"/>
            <w:vAlign w:val="bottom"/>
          </w:tcPr>
          <w:p w14:paraId="5F1789BE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691" w:type="dxa"/>
            <w:vAlign w:val="bottom"/>
          </w:tcPr>
          <w:p w14:paraId="250C2C18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691" w:type="dxa"/>
            <w:vAlign w:val="bottom"/>
          </w:tcPr>
          <w:p w14:paraId="5F04680A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0.47</w:t>
            </w:r>
          </w:p>
        </w:tc>
        <w:tc>
          <w:tcPr>
            <w:tcW w:w="691" w:type="dxa"/>
            <w:vAlign w:val="bottom"/>
          </w:tcPr>
          <w:p w14:paraId="471820DF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0.33</w:t>
            </w:r>
          </w:p>
        </w:tc>
        <w:tc>
          <w:tcPr>
            <w:tcW w:w="691" w:type="dxa"/>
            <w:vAlign w:val="bottom"/>
          </w:tcPr>
          <w:p w14:paraId="03B1F1AB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</w:t>
            </w:r>
            <w:r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  <w:tc>
          <w:tcPr>
            <w:tcW w:w="692" w:type="dxa"/>
            <w:vAlign w:val="bottom"/>
          </w:tcPr>
          <w:p w14:paraId="5C90DAC0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0.55</w:t>
            </w:r>
          </w:p>
        </w:tc>
        <w:tc>
          <w:tcPr>
            <w:tcW w:w="692" w:type="dxa"/>
            <w:vAlign w:val="bottom"/>
          </w:tcPr>
          <w:p w14:paraId="3C24E958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0.44</w:t>
            </w:r>
          </w:p>
        </w:tc>
        <w:tc>
          <w:tcPr>
            <w:tcW w:w="692" w:type="dxa"/>
            <w:vAlign w:val="bottom"/>
          </w:tcPr>
          <w:p w14:paraId="6F189687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0.73</w:t>
            </w:r>
          </w:p>
        </w:tc>
      </w:tr>
      <w:tr w:rsidR="0043665E" w14:paraId="297F305F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2F979BFA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B.1</w:t>
            </w:r>
          </w:p>
        </w:tc>
        <w:tc>
          <w:tcPr>
            <w:tcW w:w="690" w:type="dxa"/>
            <w:vAlign w:val="bottom"/>
          </w:tcPr>
          <w:p w14:paraId="66479BB0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0.83</w:t>
            </w:r>
          </w:p>
        </w:tc>
        <w:tc>
          <w:tcPr>
            <w:tcW w:w="690" w:type="dxa"/>
            <w:vAlign w:val="bottom"/>
          </w:tcPr>
          <w:p w14:paraId="642C8EEB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0.77</w:t>
            </w:r>
          </w:p>
        </w:tc>
        <w:tc>
          <w:tcPr>
            <w:tcW w:w="691" w:type="dxa"/>
            <w:vAlign w:val="bottom"/>
          </w:tcPr>
          <w:p w14:paraId="1C73C15D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0.9</w:t>
            </w:r>
            <w:r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  <w:tc>
          <w:tcPr>
            <w:tcW w:w="691" w:type="dxa"/>
            <w:vAlign w:val="bottom"/>
          </w:tcPr>
          <w:p w14:paraId="1FCDC728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691" w:type="dxa"/>
            <w:vAlign w:val="bottom"/>
          </w:tcPr>
          <w:p w14:paraId="345E101D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691" w:type="dxa"/>
            <w:vAlign w:val="bottom"/>
          </w:tcPr>
          <w:p w14:paraId="179D066C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691" w:type="dxa"/>
            <w:vAlign w:val="bottom"/>
          </w:tcPr>
          <w:p w14:paraId="7E0C278F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0.78</w:t>
            </w:r>
          </w:p>
        </w:tc>
        <w:tc>
          <w:tcPr>
            <w:tcW w:w="691" w:type="dxa"/>
            <w:vAlign w:val="bottom"/>
          </w:tcPr>
          <w:p w14:paraId="3356A059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0.66</w:t>
            </w:r>
          </w:p>
        </w:tc>
        <w:tc>
          <w:tcPr>
            <w:tcW w:w="691" w:type="dxa"/>
            <w:vAlign w:val="bottom"/>
          </w:tcPr>
          <w:p w14:paraId="1D523280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0.97</w:t>
            </w:r>
          </w:p>
        </w:tc>
        <w:tc>
          <w:tcPr>
            <w:tcW w:w="692" w:type="dxa"/>
            <w:vAlign w:val="bottom"/>
          </w:tcPr>
          <w:p w14:paraId="75682CDE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0.83</w:t>
            </w:r>
          </w:p>
        </w:tc>
        <w:tc>
          <w:tcPr>
            <w:tcW w:w="692" w:type="dxa"/>
            <w:vAlign w:val="bottom"/>
          </w:tcPr>
          <w:p w14:paraId="388E2EB8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0.72</w:t>
            </w:r>
          </w:p>
        </w:tc>
        <w:tc>
          <w:tcPr>
            <w:tcW w:w="692" w:type="dxa"/>
            <w:vAlign w:val="bottom"/>
          </w:tcPr>
          <w:p w14:paraId="41A31C3D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0.97</w:t>
            </w:r>
          </w:p>
        </w:tc>
      </w:tr>
      <w:tr w:rsidR="0043665E" w14:paraId="38456EAA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0F6F68AF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B.2</w:t>
            </w:r>
          </w:p>
        </w:tc>
        <w:tc>
          <w:tcPr>
            <w:tcW w:w="690" w:type="dxa"/>
            <w:vAlign w:val="bottom"/>
          </w:tcPr>
          <w:p w14:paraId="400FAF95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0.77</w:t>
            </w:r>
          </w:p>
        </w:tc>
        <w:tc>
          <w:tcPr>
            <w:tcW w:w="690" w:type="dxa"/>
            <w:vAlign w:val="bottom"/>
          </w:tcPr>
          <w:p w14:paraId="34CFAED6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0.71</w:t>
            </w:r>
          </w:p>
        </w:tc>
        <w:tc>
          <w:tcPr>
            <w:tcW w:w="691" w:type="dxa"/>
            <w:vAlign w:val="bottom"/>
          </w:tcPr>
          <w:p w14:paraId="1E731B11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0.83</w:t>
            </w:r>
          </w:p>
        </w:tc>
        <w:tc>
          <w:tcPr>
            <w:tcW w:w="691" w:type="dxa"/>
            <w:vAlign w:val="bottom"/>
          </w:tcPr>
          <w:p w14:paraId="40E20E0D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691" w:type="dxa"/>
            <w:vAlign w:val="bottom"/>
          </w:tcPr>
          <w:p w14:paraId="3B41EF60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691" w:type="dxa"/>
            <w:vAlign w:val="bottom"/>
          </w:tcPr>
          <w:p w14:paraId="6B8909DE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691" w:type="dxa"/>
            <w:vAlign w:val="bottom"/>
          </w:tcPr>
          <w:p w14:paraId="034C7B3E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0.75</w:t>
            </w:r>
          </w:p>
        </w:tc>
        <w:tc>
          <w:tcPr>
            <w:tcW w:w="691" w:type="dxa"/>
            <w:vAlign w:val="bottom"/>
          </w:tcPr>
          <w:p w14:paraId="2820BB16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0.62</w:t>
            </w:r>
          </w:p>
        </w:tc>
        <w:tc>
          <w:tcPr>
            <w:tcW w:w="691" w:type="dxa"/>
            <w:vAlign w:val="bottom"/>
          </w:tcPr>
          <w:p w14:paraId="0AB6125D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0.93</w:t>
            </w:r>
          </w:p>
        </w:tc>
        <w:tc>
          <w:tcPr>
            <w:tcW w:w="692" w:type="dxa"/>
            <w:vAlign w:val="bottom"/>
          </w:tcPr>
          <w:p w14:paraId="05EB3C53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0.78</w:t>
            </w:r>
          </w:p>
        </w:tc>
        <w:tc>
          <w:tcPr>
            <w:tcW w:w="692" w:type="dxa"/>
            <w:vAlign w:val="bottom"/>
          </w:tcPr>
          <w:p w14:paraId="2C75FB05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</w:t>
            </w:r>
            <w:r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  <w:tc>
          <w:tcPr>
            <w:tcW w:w="692" w:type="dxa"/>
            <w:vAlign w:val="bottom"/>
          </w:tcPr>
          <w:p w14:paraId="452BB181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0.87</w:t>
            </w:r>
          </w:p>
        </w:tc>
      </w:tr>
      <w:tr w:rsidR="0043665E" w14:paraId="529628B5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5AB35090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C.1</w:t>
            </w:r>
          </w:p>
        </w:tc>
        <w:tc>
          <w:tcPr>
            <w:tcW w:w="690" w:type="dxa"/>
            <w:vAlign w:val="bottom"/>
          </w:tcPr>
          <w:p w14:paraId="2C26983A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</w:t>
            </w:r>
            <w:r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  <w:tc>
          <w:tcPr>
            <w:tcW w:w="690" w:type="dxa"/>
            <w:vAlign w:val="bottom"/>
          </w:tcPr>
          <w:p w14:paraId="5FAAC2D5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0.81</w:t>
            </w:r>
          </w:p>
        </w:tc>
        <w:tc>
          <w:tcPr>
            <w:tcW w:w="691" w:type="dxa"/>
            <w:vAlign w:val="bottom"/>
          </w:tcPr>
          <w:p w14:paraId="35015672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0.78</w:t>
            </w:r>
          </w:p>
        </w:tc>
        <w:tc>
          <w:tcPr>
            <w:tcW w:w="691" w:type="dxa"/>
            <w:vAlign w:val="bottom"/>
          </w:tcPr>
          <w:p w14:paraId="0F5E30EE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691" w:type="dxa"/>
            <w:vAlign w:val="bottom"/>
          </w:tcPr>
          <w:p w14:paraId="2B87C1F3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691" w:type="dxa"/>
            <w:vAlign w:val="bottom"/>
          </w:tcPr>
          <w:p w14:paraId="1228568E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691" w:type="dxa"/>
            <w:vAlign w:val="bottom"/>
          </w:tcPr>
          <w:p w14:paraId="308D3FCE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0.85</w:t>
            </w:r>
          </w:p>
        </w:tc>
        <w:tc>
          <w:tcPr>
            <w:tcW w:w="691" w:type="dxa"/>
            <w:vAlign w:val="bottom"/>
          </w:tcPr>
          <w:p w14:paraId="35D5A0D9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0.79</w:t>
            </w:r>
          </w:p>
        </w:tc>
        <w:tc>
          <w:tcPr>
            <w:tcW w:w="691" w:type="dxa"/>
            <w:vAlign w:val="bottom"/>
          </w:tcPr>
          <w:p w14:paraId="5F886498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0.91</w:t>
            </w:r>
          </w:p>
        </w:tc>
        <w:tc>
          <w:tcPr>
            <w:tcW w:w="692" w:type="dxa"/>
            <w:vAlign w:val="bottom"/>
          </w:tcPr>
          <w:p w14:paraId="0E880B2A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0.86</w:t>
            </w:r>
          </w:p>
        </w:tc>
        <w:tc>
          <w:tcPr>
            <w:tcW w:w="692" w:type="dxa"/>
            <w:vAlign w:val="bottom"/>
          </w:tcPr>
          <w:p w14:paraId="14210BF9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0.83</w:t>
            </w:r>
          </w:p>
        </w:tc>
        <w:tc>
          <w:tcPr>
            <w:tcW w:w="692" w:type="dxa"/>
            <w:vAlign w:val="bottom"/>
          </w:tcPr>
          <w:p w14:paraId="52D50E65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0.89</w:t>
            </w:r>
          </w:p>
        </w:tc>
      </w:tr>
      <w:tr w:rsidR="0043665E" w14:paraId="0923013C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65A496CC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C.2</w:t>
            </w:r>
          </w:p>
        </w:tc>
        <w:tc>
          <w:tcPr>
            <w:tcW w:w="690" w:type="dxa"/>
            <w:vAlign w:val="bottom"/>
          </w:tcPr>
          <w:p w14:paraId="7639F14A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0.72</w:t>
            </w:r>
          </w:p>
        </w:tc>
        <w:tc>
          <w:tcPr>
            <w:tcW w:w="690" w:type="dxa"/>
            <w:vAlign w:val="bottom"/>
          </w:tcPr>
          <w:p w14:paraId="27EA9447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0.76</w:t>
            </w:r>
          </w:p>
        </w:tc>
        <w:tc>
          <w:tcPr>
            <w:tcW w:w="691" w:type="dxa"/>
            <w:vAlign w:val="bottom"/>
          </w:tcPr>
          <w:p w14:paraId="6D472CF3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0.69</w:t>
            </w:r>
          </w:p>
        </w:tc>
        <w:tc>
          <w:tcPr>
            <w:tcW w:w="691" w:type="dxa"/>
            <w:vAlign w:val="bottom"/>
          </w:tcPr>
          <w:p w14:paraId="5E945937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691" w:type="dxa"/>
            <w:vAlign w:val="bottom"/>
          </w:tcPr>
          <w:p w14:paraId="7C2F8565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691" w:type="dxa"/>
            <w:vAlign w:val="bottom"/>
          </w:tcPr>
          <w:p w14:paraId="461D5B8B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691" w:type="dxa"/>
            <w:vAlign w:val="bottom"/>
          </w:tcPr>
          <w:p w14:paraId="6F4DB40B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0.79</w:t>
            </w:r>
          </w:p>
        </w:tc>
        <w:tc>
          <w:tcPr>
            <w:tcW w:w="691" w:type="dxa"/>
            <w:vAlign w:val="bottom"/>
          </w:tcPr>
          <w:p w14:paraId="1300EDF4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0.75</w:t>
            </w:r>
          </w:p>
        </w:tc>
        <w:tc>
          <w:tcPr>
            <w:tcW w:w="691" w:type="dxa"/>
            <w:vAlign w:val="bottom"/>
          </w:tcPr>
          <w:p w14:paraId="25B5691B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0.84</w:t>
            </w:r>
          </w:p>
        </w:tc>
        <w:tc>
          <w:tcPr>
            <w:tcW w:w="692" w:type="dxa"/>
            <w:vAlign w:val="bottom"/>
          </w:tcPr>
          <w:p w14:paraId="3B8E04E1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0.80</w:t>
            </w:r>
          </w:p>
        </w:tc>
        <w:tc>
          <w:tcPr>
            <w:tcW w:w="692" w:type="dxa"/>
            <w:vAlign w:val="bottom"/>
          </w:tcPr>
          <w:p w14:paraId="525DFDEF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0.80</w:t>
            </w:r>
          </w:p>
        </w:tc>
        <w:tc>
          <w:tcPr>
            <w:tcW w:w="692" w:type="dxa"/>
            <w:vAlign w:val="bottom"/>
          </w:tcPr>
          <w:p w14:paraId="7AE39DA0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</w:t>
            </w:r>
            <w:r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</w:tr>
      <w:tr w:rsidR="0043665E" w14:paraId="72FAB4C4" w14:textId="77777777" w:rsidTr="00EE18CC">
        <w:trPr>
          <w:trHeight w:val="300"/>
        </w:trPr>
        <w:tc>
          <w:tcPr>
            <w:tcW w:w="1057" w:type="dxa"/>
            <w:vAlign w:val="center"/>
          </w:tcPr>
          <w:p w14:paraId="1EF302E3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24"/>
                <w:szCs w:val="24"/>
              </w:rPr>
              <w:t>D</w:t>
            </w:r>
          </w:p>
        </w:tc>
        <w:tc>
          <w:tcPr>
            <w:tcW w:w="690" w:type="dxa"/>
            <w:vAlign w:val="bottom"/>
          </w:tcPr>
          <w:p w14:paraId="6BC278C2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0.85</w:t>
            </w:r>
          </w:p>
        </w:tc>
        <w:tc>
          <w:tcPr>
            <w:tcW w:w="690" w:type="dxa"/>
            <w:vAlign w:val="bottom"/>
          </w:tcPr>
          <w:p w14:paraId="1E9F9075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0.74</w:t>
            </w:r>
          </w:p>
        </w:tc>
        <w:tc>
          <w:tcPr>
            <w:tcW w:w="691" w:type="dxa"/>
            <w:vAlign w:val="bottom"/>
          </w:tcPr>
          <w:p w14:paraId="6A759438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1.00</w:t>
            </w:r>
          </w:p>
        </w:tc>
        <w:tc>
          <w:tcPr>
            <w:tcW w:w="691" w:type="dxa"/>
            <w:vAlign w:val="bottom"/>
          </w:tcPr>
          <w:p w14:paraId="3BC41FA1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691" w:type="dxa"/>
            <w:vAlign w:val="bottom"/>
          </w:tcPr>
          <w:p w14:paraId="6DFE43EB" w14:textId="77777777" w:rsidR="0043665E" w:rsidRDefault="0043665E" w:rsidP="00EE18CC">
            <w:r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691" w:type="dxa"/>
            <w:vAlign w:val="bottom"/>
          </w:tcPr>
          <w:p w14:paraId="4E8085CE" w14:textId="77777777" w:rsidR="0043665E" w:rsidRPr="004819A8" w:rsidRDefault="0043665E" w:rsidP="00EE18CC">
            <w:pPr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691" w:type="dxa"/>
            <w:vAlign w:val="bottom"/>
          </w:tcPr>
          <w:p w14:paraId="339A1E5B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0.73</w:t>
            </w:r>
          </w:p>
        </w:tc>
        <w:tc>
          <w:tcPr>
            <w:tcW w:w="691" w:type="dxa"/>
            <w:vAlign w:val="bottom"/>
          </w:tcPr>
          <w:p w14:paraId="3A8B5FD4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0.57</w:t>
            </w:r>
          </w:p>
        </w:tc>
        <w:tc>
          <w:tcPr>
            <w:tcW w:w="691" w:type="dxa"/>
            <w:vAlign w:val="bottom"/>
          </w:tcPr>
          <w:p w14:paraId="0FE80888" w14:textId="77777777" w:rsidR="0043665E" w:rsidRPr="00631942" w:rsidRDefault="0043665E" w:rsidP="00EE18CC">
            <w:pPr>
              <w:rPr>
                <w:b/>
                <w:bCs/>
              </w:rPr>
            </w:pPr>
            <w:r w:rsidRPr="00631942">
              <w:rPr>
                <w:rFonts w:ascii="Calibri" w:eastAsia="Calibri" w:hAnsi="Calibri" w:cs="Calibri"/>
                <w:b/>
                <w:bCs/>
                <w:color w:val="000000" w:themeColor="text1"/>
              </w:rPr>
              <w:t>1.00</w:t>
            </w:r>
          </w:p>
        </w:tc>
        <w:tc>
          <w:tcPr>
            <w:tcW w:w="692" w:type="dxa"/>
            <w:vAlign w:val="bottom"/>
          </w:tcPr>
          <w:p w14:paraId="539C0BF1" w14:textId="77777777" w:rsidR="0043665E" w:rsidRDefault="0043665E" w:rsidP="00EE18CC">
            <w:r w:rsidRPr="2F4794E8">
              <w:rPr>
                <w:rFonts w:ascii="Calibri" w:eastAsia="Calibri" w:hAnsi="Calibri" w:cs="Calibri"/>
                <w:color w:val="000000" w:themeColor="text1"/>
              </w:rPr>
              <w:t>0.83</w:t>
            </w:r>
          </w:p>
        </w:tc>
        <w:tc>
          <w:tcPr>
            <w:tcW w:w="692" w:type="dxa"/>
            <w:vAlign w:val="bottom"/>
          </w:tcPr>
          <w:p w14:paraId="248301C8" w14:textId="77777777" w:rsidR="0043665E" w:rsidRPr="004819A8" w:rsidRDefault="0043665E" w:rsidP="00EE18CC">
            <w:pPr>
              <w:rPr>
                <w:b/>
                <w:bCs/>
              </w:rPr>
            </w:pPr>
            <w:r w:rsidRPr="004819A8">
              <w:rPr>
                <w:rFonts w:ascii="Calibri" w:eastAsia="Calibri" w:hAnsi="Calibri" w:cs="Calibri"/>
                <w:b/>
                <w:bCs/>
                <w:color w:val="000000" w:themeColor="text1"/>
              </w:rPr>
              <w:t>0.79</w:t>
            </w:r>
          </w:p>
        </w:tc>
        <w:tc>
          <w:tcPr>
            <w:tcW w:w="692" w:type="dxa"/>
            <w:vAlign w:val="bottom"/>
          </w:tcPr>
          <w:p w14:paraId="50E81857" w14:textId="77777777" w:rsidR="0043665E" w:rsidRDefault="0043665E" w:rsidP="0043665E">
            <w:pPr>
              <w:keepNext/>
            </w:pPr>
            <w:r w:rsidRPr="2F4794E8">
              <w:rPr>
                <w:rFonts w:ascii="Calibri" w:eastAsia="Calibri" w:hAnsi="Calibri" w:cs="Calibri"/>
                <w:color w:val="000000" w:themeColor="text1"/>
              </w:rPr>
              <w:t>0.87</w:t>
            </w:r>
          </w:p>
        </w:tc>
      </w:tr>
    </w:tbl>
    <w:p w14:paraId="2D78218A" w14:textId="44983EB2" w:rsidR="0043665E" w:rsidRPr="0043665E" w:rsidRDefault="0043665E" w:rsidP="0043665E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43665E">
        <w:rPr>
          <w:rFonts w:ascii="Times New Roman" w:hAnsi="Times New Roman" w:cs="Times New Roman"/>
          <w:sz w:val="22"/>
          <w:szCs w:val="22"/>
        </w:rPr>
        <w:t xml:space="preserve">Table </w:t>
      </w:r>
      <w:r w:rsidR="00A86A53">
        <w:rPr>
          <w:rFonts w:ascii="Times New Roman" w:hAnsi="Times New Roman" w:cs="Times New Roman"/>
          <w:sz w:val="22"/>
          <w:szCs w:val="22"/>
        </w:rPr>
        <w:t>E.</w:t>
      </w:r>
      <w:r w:rsidRPr="0043665E">
        <w:rPr>
          <w:rFonts w:ascii="Times New Roman" w:hAnsi="Times New Roman" w:cs="Times New Roman"/>
          <w:sz w:val="22"/>
          <w:szCs w:val="22"/>
        </w:rPr>
        <w:fldChar w:fldCharType="begin"/>
      </w:r>
      <w:r w:rsidRPr="0043665E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43665E">
        <w:rPr>
          <w:rFonts w:ascii="Times New Roman" w:hAnsi="Times New Roman" w:cs="Times New Roman"/>
          <w:sz w:val="22"/>
          <w:szCs w:val="22"/>
        </w:rPr>
        <w:fldChar w:fldCharType="separate"/>
      </w:r>
      <w:r w:rsidRPr="0043665E">
        <w:rPr>
          <w:rFonts w:ascii="Times New Roman" w:hAnsi="Times New Roman" w:cs="Times New Roman"/>
          <w:noProof/>
          <w:sz w:val="22"/>
          <w:szCs w:val="22"/>
        </w:rPr>
        <w:t>4</w:t>
      </w:r>
      <w:r w:rsidRPr="0043665E">
        <w:rPr>
          <w:rFonts w:ascii="Times New Roman" w:hAnsi="Times New Roman" w:cs="Times New Roman"/>
          <w:sz w:val="22"/>
          <w:szCs w:val="22"/>
        </w:rPr>
        <w:fldChar w:fldCharType="end"/>
      </w:r>
      <w:r w:rsidRPr="0043665E">
        <w:rPr>
          <w:rFonts w:ascii="Times New Roman" w:hAnsi="Times New Roman" w:cs="Times New Roman"/>
          <w:sz w:val="22"/>
          <w:szCs w:val="22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F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1</m:t>
            </m:r>
          </m:sub>
        </m:sSub>
      </m:oMath>
      <w:r w:rsidRPr="0043665E">
        <w:rPr>
          <w:rFonts w:ascii="Times New Roman" w:hAnsi="Times New Roman" w:cs="Times New Roman"/>
          <w:sz w:val="22"/>
          <w:szCs w:val="22"/>
        </w:rPr>
        <w:t xml:space="preserve"> score, precision, and TPR of GLM, RGLM, RF, and XGB under different scenarios.  In the scenario names, ‘A’, ‘B’, ‘C’, indicate that 25%, 50%, 75% of the validation and testing sets are used to generate abnormal sites, and ‘D’ </w:t>
      </w:r>
      <w:proofErr w:type="gramStart"/>
      <w:r w:rsidRPr="0043665E">
        <w:rPr>
          <w:rFonts w:ascii="Times New Roman" w:hAnsi="Times New Roman" w:cs="Times New Roman"/>
          <w:sz w:val="22"/>
          <w:szCs w:val="22"/>
        </w:rPr>
        <w:t>represent</w:t>
      </w:r>
      <w:proofErr w:type="gramEnd"/>
      <w:r w:rsidRPr="0043665E">
        <w:rPr>
          <w:rFonts w:ascii="Times New Roman" w:hAnsi="Times New Roman" w:cs="Times New Roman"/>
          <w:sz w:val="22"/>
          <w:szCs w:val="22"/>
        </w:rPr>
        <w:t xml:space="preserve"> the zero scenario. The numbers ‘1’ and ‘2’ correspond to ratios 0.5 and 0.25. Bold numbers indicate the best performance for each given scenario.</w:t>
      </w:r>
    </w:p>
    <w:p w14:paraId="6E61926C" w14:textId="74AB8173" w:rsidR="0043665E" w:rsidRPr="007747E5" w:rsidRDefault="0043665E" w:rsidP="0043665E">
      <w:pPr>
        <w:pStyle w:val="Caption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6"/>
        <w:gridCol w:w="598"/>
        <w:gridCol w:w="566"/>
        <w:gridCol w:w="576"/>
        <w:gridCol w:w="539"/>
        <w:gridCol w:w="566"/>
        <w:gridCol w:w="576"/>
        <w:gridCol w:w="539"/>
        <w:gridCol w:w="566"/>
        <w:gridCol w:w="576"/>
        <w:gridCol w:w="540"/>
        <w:gridCol w:w="566"/>
        <w:gridCol w:w="576"/>
        <w:gridCol w:w="538"/>
        <w:gridCol w:w="566"/>
        <w:gridCol w:w="576"/>
      </w:tblGrid>
      <w:tr w:rsidR="0043665E" w14:paraId="33CCC9FD" w14:textId="77777777" w:rsidTr="00EE18CC">
        <w:trPr>
          <w:trHeight w:val="300"/>
        </w:trPr>
        <w:tc>
          <w:tcPr>
            <w:tcW w:w="847" w:type="dxa"/>
            <w:vMerge w:val="restart"/>
            <w:vAlign w:val="center"/>
          </w:tcPr>
          <w:p w14:paraId="303B395D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Scenario</w:t>
            </w:r>
          </w:p>
        </w:tc>
        <w:tc>
          <w:tcPr>
            <w:tcW w:w="1873" w:type="dxa"/>
            <w:gridSpan w:val="3"/>
            <w:vAlign w:val="center"/>
          </w:tcPr>
          <w:p w14:paraId="6B146FA3" w14:textId="77777777" w:rsidR="0043665E" w:rsidRPr="00A27C5D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GLM</w:t>
            </w:r>
            <w:r w:rsidRPr="00A27C5D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NET</w:t>
            </w:r>
          </w:p>
        </w:tc>
        <w:tc>
          <w:tcPr>
            <w:tcW w:w="1666" w:type="dxa"/>
            <w:gridSpan w:val="3"/>
            <w:vAlign w:val="center"/>
          </w:tcPr>
          <w:p w14:paraId="0A0BABAA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RGLM</w:t>
            </w:r>
          </w:p>
        </w:tc>
        <w:tc>
          <w:tcPr>
            <w:tcW w:w="1667" w:type="dxa"/>
            <w:gridSpan w:val="3"/>
            <w:vAlign w:val="center"/>
          </w:tcPr>
          <w:p w14:paraId="7CC55E83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RF</w:t>
            </w:r>
          </w:p>
        </w:tc>
        <w:tc>
          <w:tcPr>
            <w:tcW w:w="1667" w:type="dxa"/>
            <w:gridSpan w:val="3"/>
            <w:vAlign w:val="center"/>
          </w:tcPr>
          <w:p w14:paraId="3AC7CBEA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XGB</w:t>
            </w:r>
          </w:p>
        </w:tc>
        <w:tc>
          <w:tcPr>
            <w:tcW w:w="1630" w:type="dxa"/>
            <w:gridSpan w:val="3"/>
          </w:tcPr>
          <w:p w14:paraId="1DE6A175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SVM</w:t>
            </w:r>
          </w:p>
        </w:tc>
      </w:tr>
      <w:tr w:rsidR="0043665E" w14:paraId="0F63DDA4" w14:textId="77777777" w:rsidTr="00EE18CC">
        <w:trPr>
          <w:trHeight w:val="300"/>
        </w:trPr>
        <w:tc>
          <w:tcPr>
            <w:tcW w:w="847" w:type="dxa"/>
            <w:vMerge/>
          </w:tcPr>
          <w:p w14:paraId="526DC97F" w14:textId="77777777" w:rsidR="0043665E" w:rsidRDefault="0043665E" w:rsidP="00EE18CC"/>
        </w:tc>
        <w:tc>
          <w:tcPr>
            <w:tcW w:w="755" w:type="dxa"/>
            <w:vAlign w:val="center"/>
          </w:tcPr>
          <w:p w14:paraId="58D7FE21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59" w:type="dxa"/>
            <w:vAlign w:val="center"/>
          </w:tcPr>
          <w:p w14:paraId="713D0E87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PPV</w:t>
            </w:r>
          </w:p>
        </w:tc>
        <w:tc>
          <w:tcPr>
            <w:tcW w:w="559" w:type="dxa"/>
            <w:vAlign w:val="center"/>
          </w:tcPr>
          <w:p w14:paraId="4E634961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TPR</w:t>
            </w:r>
          </w:p>
        </w:tc>
        <w:tc>
          <w:tcPr>
            <w:tcW w:w="546" w:type="dxa"/>
            <w:vAlign w:val="center"/>
          </w:tcPr>
          <w:p w14:paraId="5202DD49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60" w:type="dxa"/>
            <w:vAlign w:val="center"/>
          </w:tcPr>
          <w:p w14:paraId="52F02B8F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PPV</w:t>
            </w:r>
          </w:p>
        </w:tc>
        <w:tc>
          <w:tcPr>
            <w:tcW w:w="560" w:type="dxa"/>
            <w:vAlign w:val="center"/>
          </w:tcPr>
          <w:p w14:paraId="62C3F852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TPR</w:t>
            </w:r>
          </w:p>
        </w:tc>
        <w:tc>
          <w:tcPr>
            <w:tcW w:w="547" w:type="dxa"/>
            <w:vAlign w:val="center"/>
          </w:tcPr>
          <w:p w14:paraId="131A46CC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60" w:type="dxa"/>
            <w:vAlign w:val="center"/>
          </w:tcPr>
          <w:p w14:paraId="721AADE3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PPV</w:t>
            </w:r>
          </w:p>
        </w:tc>
        <w:tc>
          <w:tcPr>
            <w:tcW w:w="560" w:type="dxa"/>
            <w:vAlign w:val="center"/>
          </w:tcPr>
          <w:p w14:paraId="048DDCFF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TPR</w:t>
            </w:r>
          </w:p>
        </w:tc>
        <w:tc>
          <w:tcPr>
            <w:tcW w:w="547" w:type="dxa"/>
            <w:vAlign w:val="center"/>
          </w:tcPr>
          <w:p w14:paraId="5163DC1B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60" w:type="dxa"/>
            <w:vAlign w:val="center"/>
          </w:tcPr>
          <w:p w14:paraId="7EFFDDDB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PPV</w:t>
            </w:r>
          </w:p>
        </w:tc>
        <w:tc>
          <w:tcPr>
            <w:tcW w:w="560" w:type="dxa"/>
            <w:vAlign w:val="center"/>
          </w:tcPr>
          <w:p w14:paraId="38EF29E6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TPR</w:t>
            </w:r>
          </w:p>
        </w:tc>
        <w:tc>
          <w:tcPr>
            <w:tcW w:w="536" w:type="dxa"/>
            <w:vAlign w:val="center"/>
          </w:tcPr>
          <w:p w14:paraId="4A272276" w14:textId="77777777" w:rsidR="0043665E" w:rsidRDefault="00000000" w:rsidP="00EE18C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47" w:type="dxa"/>
            <w:vAlign w:val="center"/>
          </w:tcPr>
          <w:p w14:paraId="5A61F4C3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PPV</w:t>
            </w:r>
          </w:p>
        </w:tc>
        <w:tc>
          <w:tcPr>
            <w:tcW w:w="547" w:type="dxa"/>
            <w:vAlign w:val="center"/>
          </w:tcPr>
          <w:p w14:paraId="7AF7CC41" w14:textId="77777777" w:rsidR="0043665E" w:rsidRDefault="0043665E" w:rsidP="00EE18CC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TPR</w:t>
            </w:r>
          </w:p>
        </w:tc>
      </w:tr>
      <w:tr w:rsidR="0043665E" w14:paraId="412961CA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053A9228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A.1</w:t>
            </w:r>
          </w:p>
        </w:tc>
        <w:tc>
          <w:tcPr>
            <w:tcW w:w="755" w:type="dxa"/>
            <w:vAlign w:val="bottom"/>
          </w:tcPr>
          <w:p w14:paraId="3305B72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59" w:type="dxa"/>
            <w:vAlign w:val="bottom"/>
          </w:tcPr>
          <w:p w14:paraId="7D4F92C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70BFC18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546" w:type="dxa"/>
            <w:vAlign w:val="bottom"/>
          </w:tcPr>
          <w:p w14:paraId="07711A77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0.92</w:t>
            </w:r>
          </w:p>
        </w:tc>
        <w:tc>
          <w:tcPr>
            <w:tcW w:w="560" w:type="dxa"/>
            <w:vAlign w:val="bottom"/>
          </w:tcPr>
          <w:p w14:paraId="1910EB6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560" w:type="dxa"/>
            <w:vAlign w:val="bottom"/>
          </w:tcPr>
          <w:p w14:paraId="39245DCF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7" w:type="dxa"/>
            <w:vAlign w:val="bottom"/>
          </w:tcPr>
          <w:p w14:paraId="432FA44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0.87</w:t>
            </w:r>
          </w:p>
        </w:tc>
        <w:tc>
          <w:tcPr>
            <w:tcW w:w="560" w:type="dxa"/>
            <w:vAlign w:val="bottom"/>
          </w:tcPr>
          <w:p w14:paraId="15BE9FC6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0.83</w:t>
            </w:r>
          </w:p>
        </w:tc>
        <w:tc>
          <w:tcPr>
            <w:tcW w:w="560" w:type="dxa"/>
            <w:vAlign w:val="bottom"/>
          </w:tcPr>
          <w:p w14:paraId="4D043031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547" w:type="dxa"/>
            <w:vAlign w:val="bottom"/>
          </w:tcPr>
          <w:p w14:paraId="34B9A9A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60" w:type="dxa"/>
            <w:vAlign w:val="bottom"/>
          </w:tcPr>
          <w:p w14:paraId="51AE7469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60" w:type="dxa"/>
            <w:vAlign w:val="bottom"/>
          </w:tcPr>
          <w:p w14:paraId="2CB4CCF1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36" w:type="dxa"/>
            <w:vAlign w:val="bottom"/>
          </w:tcPr>
          <w:p w14:paraId="2F270980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47" w:type="dxa"/>
            <w:vAlign w:val="bottom"/>
          </w:tcPr>
          <w:p w14:paraId="07A4461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442100D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0.91</w:t>
            </w:r>
          </w:p>
        </w:tc>
      </w:tr>
      <w:tr w:rsidR="0043665E" w14:paraId="44C08E05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6B9952A1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A.2</w:t>
            </w:r>
          </w:p>
        </w:tc>
        <w:tc>
          <w:tcPr>
            <w:tcW w:w="755" w:type="dxa"/>
            <w:vAlign w:val="bottom"/>
          </w:tcPr>
          <w:p w14:paraId="7403D8EE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0.92</w:t>
            </w:r>
          </w:p>
        </w:tc>
        <w:tc>
          <w:tcPr>
            <w:tcW w:w="559" w:type="dxa"/>
            <w:vAlign w:val="bottom"/>
          </w:tcPr>
          <w:p w14:paraId="52A618C6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4911369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546" w:type="dxa"/>
            <w:vAlign w:val="bottom"/>
          </w:tcPr>
          <w:p w14:paraId="34678CA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0.89</w:t>
            </w:r>
          </w:p>
        </w:tc>
        <w:tc>
          <w:tcPr>
            <w:tcW w:w="560" w:type="dxa"/>
            <w:vAlign w:val="bottom"/>
          </w:tcPr>
          <w:p w14:paraId="038BC80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0.86</w:t>
            </w:r>
          </w:p>
        </w:tc>
        <w:tc>
          <w:tcPr>
            <w:tcW w:w="560" w:type="dxa"/>
            <w:vAlign w:val="bottom"/>
          </w:tcPr>
          <w:p w14:paraId="248644F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0.92</w:t>
            </w:r>
          </w:p>
        </w:tc>
        <w:tc>
          <w:tcPr>
            <w:tcW w:w="547" w:type="dxa"/>
            <w:vAlign w:val="bottom"/>
          </w:tcPr>
          <w:p w14:paraId="4E113C1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560" w:type="dxa"/>
            <w:vAlign w:val="bottom"/>
          </w:tcPr>
          <w:p w14:paraId="063BB95E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0.87</w:t>
            </w:r>
          </w:p>
        </w:tc>
        <w:tc>
          <w:tcPr>
            <w:tcW w:w="560" w:type="dxa"/>
            <w:vAlign w:val="bottom"/>
          </w:tcPr>
          <w:p w14:paraId="3C4311A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547" w:type="dxa"/>
            <w:vAlign w:val="bottom"/>
          </w:tcPr>
          <w:p w14:paraId="740930F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60" w:type="dxa"/>
            <w:vAlign w:val="bottom"/>
          </w:tcPr>
          <w:p w14:paraId="1FA7A8B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7E00C84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0.92</w:t>
            </w:r>
          </w:p>
        </w:tc>
        <w:tc>
          <w:tcPr>
            <w:tcW w:w="536" w:type="dxa"/>
            <w:vAlign w:val="bottom"/>
          </w:tcPr>
          <w:p w14:paraId="7F111EEA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4EDBFB6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68489D1F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43665E" w14:paraId="1C010BA1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2A1534E7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B.1</w:t>
            </w:r>
          </w:p>
        </w:tc>
        <w:tc>
          <w:tcPr>
            <w:tcW w:w="755" w:type="dxa"/>
            <w:vAlign w:val="bottom"/>
          </w:tcPr>
          <w:p w14:paraId="0A9B48A7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59" w:type="dxa"/>
            <w:vAlign w:val="bottom"/>
          </w:tcPr>
          <w:p w14:paraId="023EF421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59" w:type="dxa"/>
            <w:vAlign w:val="bottom"/>
          </w:tcPr>
          <w:p w14:paraId="4428581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6" w:type="dxa"/>
            <w:vAlign w:val="bottom"/>
          </w:tcPr>
          <w:p w14:paraId="5AC7B2AF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60" w:type="dxa"/>
            <w:vAlign w:val="bottom"/>
          </w:tcPr>
          <w:p w14:paraId="3A1ED5FE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560" w:type="dxa"/>
            <w:vAlign w:val="bottom"/>
          </w:tcPr>
          <w:p w14:paraId="4C0432C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47" w:type="dxa"/>
            <w:vAlign w:val="bottom"/>
          </w:tcPr>
          <w:p w14:paraId="581C333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0.88</w:t>
            </w:r>
          </w:p>
        </w:tc>
        <w:tc>
          <w:tcPr>
            <w:tcW w:w="560" w:type="dxa"/>
            <w:vAlign w:val="bottom"/>
          </w:tcPr>
          <w:p w14:paraId="4CE6812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60" w:type="dxa"/>
            <w:vAlign w:val="bottom"/>
          </w:tcPr>
          <w:p w14:paraId="41F68945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0.82</w:t>
            </w:r>
          </w:p>
        </w:tc>
        <w:tc>
          <w:tcPr>
            <w:tcW w:w="547" w:type="dxa"/>
            <w:vAlign w:val="bottom"/>
          </w:tcPr>
          <w:p w14:paraId="29FCE174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6561DA4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75FEFBE0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36" w:type="dxa"/>
            <w:vAlign w:val="bottom"/>
          </w:tcPr>
          <w:p w14:paraId="5211C1C6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47" w:type="dxa"/>
            <w:vAlign w:val="bottom"/>
          </w:tcPr>
          <w:p w14:paraId="0E43BD7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7" w:type="dxa"/>
            <w:vAlign w:val="bottom"/>
          </w:tcPr>
          <w:p w14:paraId="57C7833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</w:tr>
      <w:tr w:rsidR="0043665E" w14:paraId="6624B4A1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6F27D9A1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B.2</w:t>
            </w:r>
          </w:p>
        </w:tc>
        <w:tc>
          <w:tcPr>
            <w:tcW w:w="755" w:type="dxa"/>
            <w:vAlign w:val="bottom"/>
          </w:tcPr>
          <w:p w14:paraId="66D4F3E4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129D5C2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39E5145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6" w:type="dxa"/>
            <w:vAlign w:val="bottom"/>
          </w:tcPr>
          <w:p w14:paraId="244A3515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0.97</w:t>
            </w:r>
          </w:p>
        </w:tc>
        <w:tc>
          <w:tcPr>
            <w:tcW w:w="560" w:type="dxa"/>
            <w:vAlign w:val="bottom"/>
          </w:tcPr>
          <w:p w14:paraId="4DE33A8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0.94</w:t>
            </w:r>
          </w:p>
        </w:tc>
        <w:tc>
          <w:tcPr>
            <w:tcW w:w="560" w:type="dxa"/>
            <w:vAlign w:val="bottom"/>
          </w:tcPr>
          <w:p w14:paraId="2149F77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7" w:type="dxa"/>
            <w:vAlign w:val="bottom"/>
          </w:tcPr>
          <w:p w14:paraId="2DA815B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60" w:type="dxa"/>
            <w:vAlign w:val="bottom"/>
          </w:tcPr>
          <w:p w14:paraId="24567DE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60" w:type="dxa"/>
            <w:vAlign w:val="bottom"/>
          </w:tcPr>
          <w:p w14:paraId="2529C285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547" w:type="dxa"/>
            <w:vAlign w:val="bottom"/>
          </w:tcPr>
          <w:p w14:paraId="4E181E7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0E5687C4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28A3225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36" w:type="dxa"/>
            <w:vAlign w:val="bottom"/>
          </w:tcPr>
          <w:p w14:paraId="1568A5DE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6AAFF5B6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7B722C91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43665E" w14:paraId="29204B8B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29326B5E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C.1</w:t>
            </w:r>
          </w:p>
        </w:tc>
        <w:tc>
          <w:tcPr>
            <w:tcW w:w="755" w:type="dxa"/>
            <w:vAlign w:val="bottom"/>
          </w:tcPr>
          <w:p w14:paraId="0E4DB7B0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59" w:type="dxa"/>
            <w:vAlign w:val="bottom"/>
          </w:tcPr>
          <w:p w14:paraId="568C99C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6AF53685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546" w:type="dxa"/>
            <w:vAlign w:val="bottom"/>
          </w:tcPr>
          <w:p w14:paraId="5C397F7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60" w:type="dxa"/>
            <w:vAlign w:val="bottom"/>
          </w:tcPr>
          <w:p w14:paraId="24DC7291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3823F93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47" w:type="dxa"/>
            <w:vAlign w:val="bottom"/>
          </w:tcPr>
          <w:p w14:paraId="571BC8CE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60" w:type="dxa"/>
            <w:vAlign w:val="bottom"/>
          </w:tcPr>
          <w:p w14:paraId="5FF37847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560" w:type="dxa"/>
            <w:vAlign w:val="bottom"/>
          </w:tcPr>
          <w:p w14:paraId="1A5A15C9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47" w:type="dxa"/>
            <w:vAlign w:val="bottom"/>
          </w:tcPr>
          <w:p w14:paraId="0D027945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32F2F6DA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60" w:type="dxa"/>
            <w:vAlign w:val="bottom"/>
          </w:tcPr>
          <w:p w14:paraId="2DF4D82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36" w:type="dxa"/>
            <w:vAlign w:val="bottom"/>
          </w:tcPr>
          <w:p w14:paraId="2515D4B2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47" w:type="dxa"/>
            <w:vAlign w:val="bottom"/>
          </w:tcPr>
          <w:p w14:paraId="518D79C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7" w:type="dxa"/>
            <w:vAlign w:val="bottom"/>
          </w:tcPr>
          <w:p w14:paraId="3B864560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665E" w14:paraId="0A4FF10C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56FEDAE7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C.2</w:t>
            </w:r>
          </w:p>
        </w:tc>
        <w:tc>
          <w:tcPr>
            <w:tcW w:w="755" w:type="dxa"/>
            <w:vAlign w:val="bottom"/>
          </w:tcPr>
          <w:p w14:paraId="0A20ADB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22B5A24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2D1FFC67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6" w:type="dxa"/>
            <w:vAlign w:val="bottom"/>
          </w:tcPr>
          <w:p w14:paraId="3F22B72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0.97</w:t>
            </w:r>
          </w:p>
        </w:tc>
        <w:tc>
          <w:tcPr>
            <w:tcW w:w="560" w:type="dxa"/>
            <w:vAlign w:val="bottom"/>
          </w:tcPr>
          <w:p w14:paraId="31D88AA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5B4B6FA5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547" w:type="dxa"/>
            <w:vAlign w:val="bottom"/>
          </w:tcPr>
          <w:p w14:paraId="78070460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403FC53F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697ECACA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47" w:type="dxa"/>
            <w:vAlign w:val="bottom"/>
          </w:tcPr>
          <w:p w14:paraId="40369D7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0A43E8A0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6A40086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536" w:type="dxa"/>
            <w:vAlign w:val="bottom"/>
          </w:tcPr>
          <w:p w14:paraId="358F662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594EE75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430DFA81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43665E" w14:paraId="68040652" w14:textId="77777777" w:rsidTr="00EE18CC">
        <w:trPr>
          <w:trHeight w:val="300"/>
        </w:trPr>
        <w:tc>
          <w:tcPr>
            <w:tcW w:w="847" w:type="dxa"/>
            <w:vAlign w:val="center"/>
          </w:tcPr>
          <w:p w14:paraId="37DF0618" w14:textId="77777777" w:rsidR="0043665E" w:rsidRDefault="0043665E" w:rsidP="00EE18CC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111111"/>
                <w:sz w:val="18"/>
                <w:szCs w:val="18"/>
              </w:rPr>
            </w:pPr>
            <w:r w:rsidRPr="2F4794E8">
              <w:rPr>
                <w:rStyle w:val="Strong"/>
                <w:rFonts w:ascii="Times New Roman" w:hAnsi="Times New Roman" w:cs="Times New Roman"/>
                <w:color w:val="111111"/>
                <w:sz w:val="18"/>
                <w:szCs w:val="18"/>
              </w:rPr>
              <w:t>D</w:t>
            </w:r>
          </w:p>
        </w:tc>
        <w:tc>
          <w:tcPr>
            <w:tcW w:w="755" w:type="dxa"/>
            <w:vAlign w:val="bottom"/>
          </w:tcPr>
          <w:p w14:paraId="01F98B0F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5D5864B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59" w:type="dxa"/>
            <w:vAlign w:val="bottom"/>
          </w:tcPr>
          <w:p w14:paraId="231D7989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6" w:type="dxa"/>
            <w:vAlign w:val="bottom"/>
          </w:tcPr>
          <w:p w14:paraId="3CCC4334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033AF1D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075C97AE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7" w:type="dxa"/>
            <w:vAlign w:val="bottom"/>
          </w:tcPr>
          <w:p w14:paraId="0633A823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bottom"/>
          </w:tcPr>
          <w:p w14:paraId="06C5FA7C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0.95</w:t>
            </w:r>
          </w:p>
        </w:tc>
        <w:tc>
          <w:tcPr>
            <w:tcW w:w="560" w:type="dxa"/>
            <w:vAlign w:val="bottom"/>
          </w:tcPr>
          <w:p w14:paraId="74271EF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47" w:type="dxa"/>
            <w:vAlign w:val="bottom"/>
          </w:tcPr>
          <w:p w14:paraId="1BDC04AD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62AC1D76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60" w:type="dxa"/>
            <w:vAlign w:val="bottom"/>
          </w:tcPr>
          <w:p w14:paraId="7FF3360B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</w:t>
            </w:r>
            <w:r w:rsidRPr="003B24A5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536" w:type="dxa"/>
            <w:vAlign w:val="bottom"/>
          </w:tcPr>
          <w:p w14:paraId="306D3FB4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6A31B208" w14:textId="77777777" w:rsidR="0043665E" w:rsidRPr="003B24A5" w:rsidRDefault="0043665E" w:rsidP="00EE18CC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547" w:type="dxa"/>
            <w:vAlign w:val="bottom"/>
          </w:tcPr>
          <w:p w14:paraId="0F87CE5A" w14:textId="77777777" w:rsidR="0043665E" w:rsidRPr="003B24A5" w:rsidRDefault="0043665E" w:rsidP="00EE18CC">
            <w:pPr>
              <w:keepNext/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3B24A5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1.00</w:t>
            </w:r>
          </w:p>
        </w:tc>
      </w:tr>
    </w:tbl>
    <w:p w14:paraId="7D735765" w14:textId="5B88CD32" w:rsidR="0043665E" w:rsidRPr="0043665E" w:rsidRDefault="0043665E" w:rsidP="0043665E">
      <w:pPr>
        <w:pStyle w:val="Caption"/>
        <w:rPr>
          <w:rFonts w:ascii="Times New Roman" w:hAnsi="Times New Roman" w:cs="Times New Roman"/>
          <w:sz w:val="22"/>
          <w:szCs w:val="22"/>
        </w:rPr>
      </w:pPr>
      <w:bookmarkStart w:id="0" w:name="_Ref178347446"/>
      <w:r w:rsidRPr="0043665E">
        <w:rPr>
          <w:rFonts w:ascii="Times New Roman" w:hAnsi="Times New Roman" w:cs="Times New Roman"/>
          <w:sz w:val="22"/>
          <w:szCs w:val="22"/>
        </w:rPr>
        <w:t xml:space="preserve">Table </w:t>
      </w:r>
      <w:r w:rsidR="00A86A53">
        <w:rPr>
          <w:rFonts w:ascii="Times New Roman" w:hAnsi="Times New Roman" w:cs="Times New Roman"/>
          <w:sz w:val="22"/>
          <w:szCs w:val="22"/>
        </w:rPr>
        <w:t>E.</w:t>
      </w:r>
      <w:r w:rsidRPr="0043665E">
        <w:rPr>
          <w:rFonts w:ascii="Times New Roman" w:hAnsi="Times New Roman" w:cs="Times New Roman"/>
          <w:sz w:val="22"/>
          <w:szCs w:val="22"/>
        </w:rPr>
        <w:fldChar w:fldCharType="begin"/>
      </w:r>
      <w:r w:rsidRPr="0043665E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43665E">
        <w:rPr>
          <w:rFonts w:ascii="Times New Roman" w:hAnsi="Times New Roman" w:cs="Times New Roman"/>
          <w:sz w:val="22"/>
          <w:szCs w:val="22"/>
        </w:rPr>
        <w:fldChar w:fldCharType="separate"/>
      </w:r>
      <w:r w:rsidRPr="0043665E">
        <w:rPr>
          <w:rFonts w:ascii="Times New Roman" w:hAnsi="Times New Roman" w:cs="Times New Roman"/>
          <w:noProof/>
          <w:sz w:val="22"/>
          <w:szCs w:val="22"/>
        </w:rPr>
        <w:t>5</w:t>
      </w:r>
      <w:r w:rsidRPr="0043665E">
        <w:rPr>
          <w:rFonts w:ascii="Times New Roman" w:hAnsi="Times New Roman" w:cs="Times New Roman"/>
          <w:sz w:val="22"/>
          <w:szCs w:val="22"/>
        </w:rPr>
        <w:fldChar w:fldCharType="end"/>
      </w:r>
      <w:bookmarkEnd w:id="0"/>
      <w:r w:rsidRPr="0043665E">
        <w:rPr>
          <w:rFonts w:ascii="Times New Roman" w:hAnsi="Times New Roman" w:cs="Times New Roman"/>
          <w:sz w:val="22"/>
          <w:szCs w:val="22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F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1</m:t>
            </m:r>
          </m:sub>
        </m:sSub>
      </m:oMath>
      <w:r w:rsidRPr="0043665E">
        <w:rPr>
          <w:rFonts w:ascii="Times New Roman" w:hAnsi="Times New Roman" w:cs="Times New Roman"/>
          <w:sz w:val="22"/>
          <w:szCs w:val="22"/>
        </w:rPr>
        <w:t xml:space="preserve"> score, precision, and TPR of GLM, RGLM, RF, XGB, and SVM under different scenarios.  In the scenario names, ‘A’, ‘B’, ‘C’, indicate that 25%, 50%, 75% of the validation and testing sets are used to generate abnormal sites, and ‘D’ </w:t>
      </w:r>
      <w:proofErr w:type="gramStart"/>
      <w:r w:rsidRPr="0043665E">
        <w:rPr>
          <w:rFonts w:ascii="Times New Roman" w:hAnsi="Times New Roman" w:cs="Times New Roman"/>
          <w:sz w:val="22"/>
          <w:szCs w:val="22"/>
        </w:rPr>
        <w:t>represent</w:t>
      </w:r>
      <w:proofErr w:type="gramEnd"/>
      <w:r w:rsidRPr="0043665E">
        <w:rPr>
          <w:rFonts w:ascii="Times New Roman" w:hAnsi="Times New Roman" w:cs="Times New Roman"/>
          <w:sz w:val="22"/>
          <w:szCs w:val="22"/>
        </w:rPr>
        <w:t xml:space="preserve"> the </w:t>
      </w:r>
      <w:proofErr w:type="gramStart"/>
      <w:r w:rsidRPr="0043665E">
        <w:rPr>
          <w:rFonts w:ascii="Times New Roman" w:hAnsi="Times New Roman" w:cs="Times New Roman"/>
          <w:sz w:val="22"/>
          <w:szCs w:val="22"/>
        </w:rPr>
        <w:t>all</w:t>
      </w:r>
      <w:proofErr w:type="gramEnd"/>
      <w:r w:rsidRPr="0043665E">
        <w:rPr>
          <w:rFonts w:ascii="Times New Roman" w:hAnsi="Times New Roman" w:cs="Times New Roman"/>
          <w:sz w:val="22"/>
          <w:szCs w:val="22"/>
        </w:rPr>
        <w:t xml:space="preserve"> scenario. The numbers ‘1’ and ‘2’ correspond to probabilities 0.5 and 0.75. Bold numbers indicate the best performance for each given scenario.</w:t>
      </w:r>
    </w:p>
    <w:p w14:paraId="14B0F2A7" w14:textId="77777777" w:rsidR="0043665E" w:rsidRPr="0043665E" w:rsidRDefault="0043665E" w:rsidP="0043665E"/>
    <w:sectPr w:rsidR="0043665E" w:rsidRPr="004366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18EEDE" w14:textId="77777777" w:rsidR="0010024D" w:rsidRDefault="0010024D" w:rsidP="0043665E">
      <w:pPr>
        <w:spacing w:after="0" w:line="240" w:lineRule="auto"/>
      </w:pPr>
      <w:r>
        <w:separator/>
      </w:r>
    </w:p>
  </w:endnote>
  <w:endnote w:type="continuationSeparator" w:id="0">
    <w:p w14:paraId="4420B1BC" w14:textId="77777777" w:rsidR="0010024D" w:rsidRDefault="0010024D" w:rsidP="00436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DBB5D6" w14:textId="77777777" w:rsidR="0010024D" w:rsidRDefault="0010024D" w:rsidP="0043665E">
      <w:pPr>
        <w:spacing w:after="0" w:line="240" w:lineRule="auto"/>
      </w:pPr>
      <w:r>
        <w:separator/>
      </w:r>
    </w:p>
  </w:footnote>
  <w:footnote w:type="continuationSeparator" w:id="0">
    <w:p w14:paraId="73AB716A" w14:textId="77777777" w:rsidR="0010024D" w:rsidRDefault="0010024D" w:rsidP="00436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DD832F"/>
    <w:rsid w:val="000200A1"/>
    <w:rsid w:val="000C467E"/>
    <w:rsid w:val="0010024D"/>
    <w:rsid w:val="00145DA4"/>
    <w:rsid w:val="001E7A26"/>
    <w:rsid w:val="00260526"/>
    <w:rsid w:val="002A4213"/>
    <w:rsid w:val="002B4CB9"/>
    <w:rsid w:val="002F4456"/>
    <w:rsid w:val="003875E2"/>
    <w:rsid w:val="003B4672"/>
    <w:rsid w:val="003E03F7"/>
    <w:rsid w:val="0043665E"/>
    <w:rsid w:val="00510A92"/>
    <w:rsid w:val="005E3A91"/>
    <w:rsid w:val="006E1CA3"/>
    <w:rsid w:val="00741856"/>
    <w:rsid w:val="00741C4C"/>
    <w:rsid w:val="00884660"/>
    <w:rsid w:val="00985A09"/>
    <w:rsid w:val="00A86A53"/>
    <w:rsid w:val="00B536A7"/>
    <w:rsid w:val="00B60686"/>
    <w:rsid w:val="00C6624E"/>
    <w:rsid w:val="00CD2ECE"/>
    <w:rsid w:val="00F063BE"/>
    <w:rsid w:val="00FC7BF0"/>
    <w:rsid w:val="4CEFA82B"/>
    <w:rsid w:val="5EDD832F"/>
    <w:rsid w:val="6A14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D832F"/>
  <w15:chartTrackingRefBased/>
  <w15:docId w15:val="{1D6B28C2-7BC9-4853-89E6-995CF85F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45DA4"/>
    <w:pPr>
      <w:spacing w:after="0" w:line="240" w:lineRule="auto"/>
    </w:pPr>
    <w:rPr>
      <w:kern w:val="2"/>
      <w:sz w:val="22"/>
      <w:szCs w:val="22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6052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84660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436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65E"/>
  </w:style>
  <w:style w:type="paragraph" w:styleId="Footer">
    <w:name w:val="footer"/>
    <w:basedOn w:val="Normal"/>
    <w:link w:val="FooterChar"/>
    <w:uiPriority w:val="99"/>
    <w:unhideWhenUsed/>
    <w:rsid w:val="00436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65E"/>
  </w:style>
  <w:style w:type="character" w:styleId="Strong">
    <w:name w:val="Strong"/>
    <w:basedOn w:val="DefaultParagraphFont"/>
    <w:uiPriority w:val="22"/>
    <w:qFormat/>
    <w:rsid w:val="0043665E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510A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53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E6ECC05E083C48890CD1BECC8A82E6" ma:contentTypeVersion="11" ma:contentTypeDescription="Create a new document." ma:contentTypeScope="" ma:versionID="03dc645b9a699ddeefc8d71e87110a72">
  <xsd:schema xmlns:xsd="http://www.w3.org/2001/XMLSchema" xmlns:xs="http://www.w3.org/2001/XMLSchema" xmlns:p="http://schemas.microsoft.com/office/2006/metadata/properties" xmlns:ns2="d8ce40bc-b4f6-4f28-8bf0-c7f5fa9c25a2" xmlns:ns3="242be32d-e3e1-4ce5-b974-4238443e22ee" targetNamespace="http://schemas.microsoft.com/office/2006/metadata/properties" ma:root="true" ma:fieldsID="8c99d4e4936f1bd16866c1cdc874d41e" ns2:_="" ns3:_="">
    <xsd:import namespace="d8ce40bc-b4f6-4f28-8bf0-c7f5fa9c25a2"/>
    <xsd:import namespace="242be32d-e3e1-4ce5-b974-4238443e22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ce40bc-b4f6-4f28-8bf0-c7f5fa9c25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1749a35e-9b4c-41a3-9e24-d57cd2885f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be32d-e3e1-4ce5-b974-4238443e22e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f2ac62c3-032e-4b05-9859-f1eebdd3ba0d}" ma:internalName="TaxCatchAll" ma:showField="CatchAllData" ma:web="242be32d-e3e1-4ce5-b974-4238443e22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8ce40bc-b4f6-4f28-8bf0-c7f5fa9c25a2">
      <Terms xmlns="http://schemas.microsoft.com/office/infopath/2007/PartnerControls"/>
    </lcf76f155ced4ddcb4097134ff3c332f>
    <TaxCatchAll xmlns="242be32d-e3e1-4ce5-b974-4238443e22ee" xsi:nil="true"/>
  </documentManagement>
</p:properties>
</file>

<file path=customXml/itemProps1.xml><?xml version="1.0" encoding="utf-8"?>
<ds:datastoreItem xmlns:ds="http://schemas.openxmlformats.org/officeDocument/2006/customXml" ds:itemID="{28C8895E-D340-4AE6-95FB-4B81D2BD76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4824E3-7CB0-45AE-8059-99EE92499B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420CF2-A4A7-472A-8BDE-75B7B25CCF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ce40bc-b4f6-4f28-8bf0-c7f5fa9c25a2"/>
    <ds:schemaRef ds:uri="242be32d-e3e1-4ce5-b974-4238443e22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850885-4912-45B3-AFBD-11AAB7889AE7}">
  <ds:schemaRefs>
    <ds:schemaRef ds:uri="http://schemas.microsoft.com/office/2006/metadata/properties"/>
    <ds:schemaRef ds:uri="http://schemas.microsoft.com/office/infopath/2007/PartnerControls"/>
    <ds:schemaRef ds:uri="d8ce40bc-b4f6-4f28-8bf0-c7f5fa9c25a2"/>
    <ds:schemaRef ds:uri="242be32d-e3e1-4ce5-b974-4238443e22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595</Words>
  <Characters>3393</Characters>
  <Application>Microsoft Office Word</Application>
  <DocSecurity>0</DocSecurity>
  <Lines>28</Lines>
  <Paragraphs>7</Paragraphs>
  <ScaleCrop>false</ScaleCrop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Yan, Lei</dc:creator>
  <cp:keywords/>
  <dc:description/>
  <cp:lastModifiedBy>Lei Yan</cp:lastModifiedBy>
  <cp:revision>16</cp:revision>
  <dcterms:created xsi:type="dcterms:W3CDTF">2024-08-01T13:59:00Z</dcterms:created>
  <dcterms:modified xsi:type="dcterms:W3CDTF">2024-10-31T01:33:00Z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0x0101003EE6ECC05E083C48890CD1BECC8A82E6</vt:lpwstr>
  </property>
  <property fmtid="{D5CDD505-2E9C-101B-9397-08002B2CF9AE}" pid="3" name="MediaServiceImageTags">
    <vt:lpwstr/>
  </property>
</Properties>
</file>