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67E26A" w14:textId="77777777" w:rsidR="004D7B25" w:rsidRPr="004D7B25" w:rsidRDefault="004D7B25" w:rsidP="004D7B25">
      <w:pPr>
        <w:keepNext/>
        <w:keepLines/>
        <w:spacing w:after="0" w:line="480" w:lineRule="auto"/>
        <w:jc w:val="both"/>
        <w:outlineLvl w:val="0"/>
        <w:rPr>
          <w:rFonts w:ascii="Times New Roman" w:eastAsia="宋体" w:hAnsi="Times New Roman" w:cs="Times New Roman"/>
          <w:b/>
          <w:sz w:val="24"/>
          <w14:ligatures w14:val="none"/>
        </w:rPr>
      </w:pPr>
      <w:r w:rsidRPr="004D7B25">
        <w:rPr>
          <w:rFonts w:ascii="Times New Roman" w:eastAsia="宋体" w:hAnsi="Times New Roman" w:cs="Times New Roman"/>
          <w:b/>
          <w:bCs/>
          <w:kern w:val="44"/>
          <w:sz w:val="24"/>
          <w14:ligatures w14:val="none"/>
        </w:rPr>
        <w:t xml:space="preserve">Supplementary </w:t>
      </w:r>
      <w:r w:rsidRPr="004D7B25">
        <w:rPr>
          <w:rFonts w:ascii="Times New Roman" w:eastAsia="宋体" w:hAnsi="Times New Roman" w:cs="Times New Roman" w:hint="eastAsia"/>
          <w:b/>
          <w:bCs/>
          <w:kern w:val="44"/>
          <w:sz w:val="24"/>
          <w14:ligatures w14:val="none"/>
        </w:rPr>
        <w:t>f</w:t>
      </w:r>
      <w:r w:rsidRPr="004D7B25">
        <w:rPr>
          <w:rFonts w:ascii="Times New Roman" w:eastAsia="宋体" w:hAnsi="Times New Roman" w:cs="Times New Roman"/>
          <w:b/>
          <w:bCs/>
          <w:kern w:val="44"/>
          <w:sz w:val="24"/>
          <w14:ligatures w14:val="none"/>
        </w:rPr>
        <w:t xml:space="preserve">igures and </w:t>
      </w:r>
      <w:r w:rsidRPr="004D7B25">
        <w:rPr>
          <w:rFonts w:ascii="Times New Roman" w:eastAsia="宋体" w:hAnsi="Times New Roman" w:cs="Times New Roman" w:hint="eastAsia"/>
          <w:b/>
          <w:bCs/>
          <w:kern w:val="44"/>
          <w:sz w:val="24"/>
          <w14:ligatures w14:val="none"/>
        </w:rPr>
        <w:t>t</w:t>
      </w:r>
      <w:r w:rsidRPr="004D7B25">
        <w:rPr>
          <w:rFonts w:ascii="Times New Roman" w:eastAsia="宋体" w:hAnsi="Times New Roman" w:cs="Times New Roman"/>
          <w:b/>
          <w:bCs/>
          <w:kern w:val="44"/>
          <w:sz w:val="24"/>
          <w14:ligatures w14:val="none"/>
        </w:rPr>
        <w:t>ables</w:t>
      </w:r>
    </w:p>
    <w:p w14:paraId="1B65D440" w14:textId="77777777" w:rsidR="004D7B25" w:rsidRPr="004D7B25" w:rsidRDefault="004D7B25" w:rsidP="004D7B25">
      <w:pPr>
        <w:keepNext/>
        <w:keepLines/>
        <w:spacing w:after="0" w:line="480" w:lineRule="auto"/>
        <w:jc w:val="center"/>
        <w:outlineLvl w:val="0"/>
        <w:rPr>
          <w:rFonts w:ascii="等线" w:eastAsia="等线" w:hAnsi="等线" w:cs="Times New Roman" w:hint="eastAsia"/>
          <w:sz w:val="21"/>
          <w:szCs w:val="21"/>
          <w14:ligatures w14:val="none"/>
        </w:rPr>
      </w:pPr>
      <w:r w:rsidRPr="004D7B25">
        <w:rPr>
          <w:rFonts w:ascii="等线" w:eastAsia="等线" w:hAnsi="等线" w:cs="Times New Roman" w:hint="eastAsia"/>
          <w:noProof/>
          <w:sz w:val="21"/>
          <w:szCs w:val="21"/>
          <w14:ligatures w14:val="none"/>
        </w:rPr>
        <w:drawing>
          <wp:inline distT="0" distB="0" distL="0" distR="0" wp14:anchorId="237F3068" wp14:editId="6170D3EE">
            <wp:extent cx="8437880" cy="4041775"/>
            <wp:effectExtent l="0" t="0" r="0" b="0"/>
            <wp:docPr id="4036093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7880" cy="404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8C69A0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Abbreviations: NHANES, the National Health and Nutrition Examination Survey; C10:0, Capric acid; C12:0, Lauric acid; C14:0, Myristic Acid; C15:0, Pentadecanoic acid; C16:0, Palmitic Acid; C17:0, Margaric acid; C18:0, Stearic Acid; C20:0: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Arachidic Acid; C22:0, Docosanoic Acid; C23:0, Tricosanoic acid; C24:0, Lignoceric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lastRenderedPageBreak/>
        <w:t>acid;</w:t>
      </w:r>
    </w:p>
    <w:p w14:paraId="21BCF8D1" w14:textId="77777777" w:rsidR="004D7B25" w:rsidRPr="004D7B25" w:rsidRDefault="004D7B25" w:rsidP="004D7B25">
      <w:pPr>
        <w:spacing w:after="0" w:line="240" w:lineRule="auto"/>
        <w:jc w:val="both"/>
        <w:rPr>
          <w:rFonts w:ascii="等线" w:eastAsia="等线" w:hAnsi="等线" w:cs="Times New Roman" w:hint="eastAsia"/>
          <w:sz w:val="21"/>
          <w:szCs w:val="21"/>
          <w14:ligatures w14:val="none"/>
        </w:rPr>
        <w:sectPr w:rsidR="004D7B25" w:rsidRPr="004D7B25" w:rsidSect="004D7B2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9A22DA9" w14:textId="77777777" w:rsidR="004D7B25" w:rsidRPr="004D7B25" w:rsidRDefault="004D7B25" w:rsidP="004D7B25">
      <w:pPr>
        <w:spacing w:after="0" w:line="240" w:lineRule="auto"/>
        <w:outlineLvl w:val="1"/>
        <w:rPr>
          <w:rFonts w:ascii="等线" w:eastAsia="等线" w:hAnsi="等线" w:cs="Times New Roman" w:hint="eastAsia"/>
          <w:sz w:val="21"/>
          <w:szCs w:val="21"/>
          <w14:ligatures w14:val="none"/>
        </w:rPr>
      </w:pPr>
      <w:r w:rsidRPr="004D7B25">
        <w:rPr>
          <w:rFonts w:ascii="Times New Roman" w:eastAsia="宋体" w:hAnsi="Times New Roman" w:cs="Times New Roman" w:hint="eastAsia"/>
          <w:b/>
          <w:sz w:val="24"/>
          <w14:ligatures w14:val="none"/>
        </w:rPr>
        <w:lastRenderedPageBreak/>
        <w:t>Figure S</w:t>
      </w:r>
      <w:r w:rsidRPr="004D7B25">
        <w:rPr>
          <w:rFonts w:ascii="Times New Roman" w:eastAsia="宋体" w:hAnsi="Times New Roman" w:cs="Times New Roman"/>
          <w:b/>
          <w:sz w:val="24"/>
          <w14:ligatures w14:val="none"/>
        </w:rPr>
        <w:t xml:space="preserve">2. The correlation matrix of unsaturated fatty acid   </w:t>
      </w:r>
    </w:p>
    <w:p w14:paraId="0DBE8E08" w14:textId="77777777" w:rsidR="004D7B25" w:rsidRPr="004D7B25" w:rsidRDefault="004D7B25" w:rsidP="004D7B25">
      <w:pPr>
        <w:spacing w:after="0" w:line="480" w:lineRule="auto"/>
        <w:jc w:val="center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noProof/>
          <w:sz w:val="21"/>
          <w:szCs w:val="21"/>
          <w14:ligatures w14:val="none"/>
        </w:rPr>
        <w:drawing>
          <wp:inline distT="0" distB="0" distL="0" distR="0" wp14:anchorId="407F3C9C" wp14:editId="6C44FCC5">
            <wp:extent cx="10882630" cy="4535805"/>
            <wp:effectExtent l="0" t="0" r="0" b="0"/>
            <wp:docPr id="15565464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2630" cy="453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B7004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  <w:sectPr w:rsidR="004D7B25" w:rsidRPr="004D7B25" w:rsidSect="004D7B25">
          <w:pgSz w:w="20636" w:h="14570" w:orient="landscape" w:code="12"/>
          <w:pgMar w:top="1800" w:right="1440" w:bottom="1800" w:left="1440" w:header="851" w:footer="992" w:gutter="0"/>
          <w:cols w:space="425"/>
          <w:docGrid w:type="lines" w:linePitch="312"/>
        </w:sect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Abbreviations: C14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: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1n-5,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Myristoleic Acid; C16:1n-7,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Palmitoleic Acid; C18:1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n-7,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cis-Vaccenic Acid;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C18:1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n-9,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Oleic Acid ;C20:1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n-9,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Eicosenoic Acid; C22:1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n-9,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Docosenoic Acid; C24:1 n-9,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Nervonic acid; C18:3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n-3:alpha-Linolenic Acid; C18:4 n-3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Stearidonic acid; C20:5 n-3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Eicosapentaenoic acid ; C22:5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n-3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Docosapentaenoic-3 Acid; C22:6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n-3:Docosahexaenoic Acid; C18:2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Linoleic Acid; C18:3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gamma-Linolenic Acid; C20:2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Eicosadienoic Acid; C20:3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n-6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Dihomo-gamma-Linolenic Acid; C20:4 n-6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Arachidonic acid; C22:4 n-6:Docosatetraenoic Acid; C22:5 n-6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Docosapentaenoic acid; C20:3 n-9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Eicosatrienoic acid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.</w:t>
      </w:r>
    </w:p>
    <w:p w14:paraId="68E5429C" w14:textId="77777777" w:rsidR="004D7B25" w:rsidRPr="004D7B25" w:rsidRDefault="004D7B25" w:rsidP="004D7B25">
      <w:pPr>
        <w:spacing w:after="0" w:line="240" w:lineRule="auto"/>
        <w:jc w:val="both"/>
        <w:outlineLvl w:val="1"/>
        <w:rPr>
          <w:rFonts w:ascii="Times New Roman" w:eastAsia="宋体" w:hAnsi="Times New Roman" w:cs="Times New Roman"/>
          <w:b/>
          <w:sz w:val="24"/>
          <w14:ligatures w14:val="none"/>
        </w:rPr>
      </w:pPr>
      <w:bookmarkStart w:id="0" w:name="_Hlk167199875"/>
      <w:r w:rsidRPr="004D7B25">
        <w:rPr>
          <w:rFonts w:ascii="Times New Roman" w:eastAsia="宋体" w:hAnsi="Times New Roman" w:cs="Times New Roman" w:hint="eastAsia"/>
          <w:b/>
          <w:sz w:val="24"/>
          <w14:ligatures w14:val="none"/>
        </w:rPr>
        <w:lastRenderedPageBreak/>
        <w:t>Table S1</w:t>
      </w:r>
      <w:r w:rsidRPr="004D7B25">
        <w:rPr>
          <w:rFonts w:ascii="Times New Roman" w:eastAsia="宋体" w:hAnsi="Times New Roman" w:cs="Times New Roman"/>
          <w:b/>
          <w:sz w:val="24"/>
          <w14:ligatures w14:val="none"/>
        </w:rPr>
        <w:t>. The relationship between serum saturated fatty acid and cardiovascular mortality</w:t>
      </w:r>
      <w:r w:rsidRPr="004D7B25">
        <w:rPr>
          <w:rFonts w:ascii="Times New Roman" w:eastAsia="宋体" w:hAnsi="Times New Roman" w:cs="Times New Roman" w:hint="eastAsia"/>
          <w:b/>
          <w:sz w:val="24"/>
          <w14:ligatures w14:val="none"/>
        </w:rPr>
        <w:t xml:space="preserve"> </w:t>
      </w:r>
    </w:p>
    <w:tbl>
      <w:tblPr>
        <w:tblW w:w="16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  <w:gridCol w:w="689"/>
        <w:gridCol w:w="1863"/>
        <w:gridCol w:w="925"/>
        <w:gridCol w:w="1923"/>
        <w:gridCol w:w="689"/>
        <w:gridCol w:w="1862"/>
        <w:gridCol w:w="689"/>
        <w:gridCol w:w="2004"/>
        <w:gridCol w:w="689"/>
        <w:gridCol w:w="1885"/>
        <w:gridCol w:w="689"/>
      </w:tblGrid>
      <w:tr w:rsidR="004D7B25" w:rsidRPr="004D7B25" w14:paraId="7E5BF454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E394FD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320" w:type="dxa"/>
            <w:gridSpan w:val="4"/>
            <w:shd w:val="clear" w:color="auto" w:fill="auto"/>
            <w:noWrap/>
            <w:vAlign w:val="center"/>
            <w:hideMark/>
          </w:tcPr>
          <w:p w14:paraId="37B9880F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Crude</w:t>
            </w:r>
          </w:p>
        </w:tc>
        <w:tc>
          <w:tcPr>
            <w:tcW w:w="5163" w:type="dxa"/>
            <w:gridSpan w:val="4"/>
            <w:shd w:val="clear" w:color="auto" w:fill="auto"/>
            <w:noWrap/>
            <w:vAlign w:val="center"/>
            <w:hideMark/>
          </w:tcPr>
          <w:p w14:paraId="63A578D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1</w:t>
            </w:r>
          </w:p>
        </w:tc>
        <w:tc>
          <w:tcPr>
            <w:tcW w:w="5267" w:type="dxa"/>
            <w:gridSpan w:val="4"/>
            <w:shd w:val="clear" w:color="auto" w:fill="auto"/>
            <w:noWrap/>
            <w:vAlign w:val="center"/>
            <w:hideMark/>
          </w:tcPr>
          <w:p w14:paraId="5E18F42B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2</w:t>
            </w:r>
          </w:p>
        </w:tc>
      </w:tr>
      <w:tr w:rsidR="004D7B25" w:rsidRPr="004D7B25" w14:paraId="2C9BE698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8B92B2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532" w:type="dxa"/>
            <w:gridSpan w:val="2"/>
            <w:shd w:val="clear" w:color="auto" w:fill="auto"/>
            <w:noWrap/>
            <w:vAlign w:val="center"/>
            <w:hideMark/>
          </w:tcPr>
          <w:p w14:paraId="62B8917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788" w:type="dxa"/>
            <w:gridSpan w:val="2"/>
            <w:shd w:val="clear" w:color="auto" w:fill="auto"/>
            <w:noWrap/>
            <w:vAlign w:val="center"/>
            <w:hideMark/>
          </w:tcPr>
          <w:p w14:paraId="5DB255F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12" w:type="dxa"/>
            <w:gridSpan w:val="2"/>
            <w:shd w:val="clear" w:color="auto" w:fill="auto"/>
            <w:noWrap/>
            <w:vAlign w:val="center"/>
            <w:hideMark/>
          </w:tcPr>
          <w:p w14:paraId="1D9860E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14:paraId="79CA9A5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93" w:type="dxa"/>
            <w:gridSpan w:val="2"/>
            <w:shd w:val="clear" w:color="auto" w:fill="auto"/>
            <w:noWrap/>
            <w:vAlign w:val="center"/>
            <w:hideMark/>
          </w:tcPr>
          <w:p w14:paraId="6C90EC2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574" w:type="dxa"/>
            <w:gridSpan w:val="2"/>
            <w:shd w:val="clear" w:color="auto" w:fill="auto"/>
            <w:noWrap/>
            <w:vAlign w:val="center"/>
            <w:hideMark/>
          </w:tcPr>
          <w:p w14:paraId="0EC1671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</w:tr>
      <w:tr w:rsidR="004D7B25" w:rsidRPr="004D7B25" w14:paraId="2B345AB5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3EA32E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AEBD8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CA9AB2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417B92E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D27F48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0DC983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9C8402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525237F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73ACF9C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63B605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EEB230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6DAB72F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566937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</w:tr>
      <w:tr w:rsidR="004D7B25" w:rsidRPr="004D7B25" w14:paraId="35EE5B04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12888BC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C10:0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660ED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1.34 (0.95 to 1.90)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554B3B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0.091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0D7E2F6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(0.81 to 1.14)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CED01F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0.627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B715D7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1.43 (1.17 to 1.75)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71C487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1314148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(0.94 to 1.28)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4656F0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0.246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260C7B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1.57 (1.01 to 2.43)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5DA9A7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0.045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E6478A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(0.89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F76A6E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0.377</w:t>
            </w:r>
          </w:p>
        </w:tc>
      </w:tr>
      <w:tr w:rsidR="004D7B25" w:rsidRPr="004D7B25" w14:paraId="1518536D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1426739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C12:0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2DE24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1.33 (0.77 to 2.30)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4E263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0.292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21BF75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(0.73 to 1.13)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5EBF69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0.385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78606EC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1.57 (1.05 to 2.37)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686937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0.031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13D35D7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(0.84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EB4C0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0.836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757F86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1.72 (1.07 to 2.78)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4E1C65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0.027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5482A43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(0.85 to 1.19)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2E1A23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0.974</w:t>
            </w:r>
          </w:p>
        </w:tc>
      </w:tr>
      <w:tr w:rsidR="004D7B25" w:rsidRPr="004D7B25" w14:paraId="281CD0FB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6145285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C14:0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2A07E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1.22 (0.86 to 1.73)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87DB80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0.268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7A0ABF1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(0.91 to 1.19)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9518C3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0.529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87C7F3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1.33 (1.07 to 1.65)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B29DA3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0.011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0FA468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1.14 (0.97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58934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0.099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2E16B0D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1.48 (1.02 to 2.15)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78BA5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0.037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0367D7A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1.15 (0.99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C7C6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0.065</w:t>
            </w:r>
          </w:p>
        </w:tc>
      </w:tr>
      <w:tr w:rsidR="004D7B25" w:rsidRPr="004D7B25" w14:paraId="56A6A07A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7489FE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C15:0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FA515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1.38 (0.93 to 2.06)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A0F2AF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0.109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12F0B7D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 (0.70 to 1.02)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7C8EEE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0.073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282A25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1.36 (1.03 to 1.80)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89A857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0.031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AFF50B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 (0.68 to 1.04)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FC7790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0.105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527BF75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1.44 (0.93 to 2.24)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8CD663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0.098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AD6B44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0.90 (0.67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CFDEE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0.503</w:t>
            </w:r>
          </w:p>
        </w:tc>
      </w:tr>
      <w:tr w:rsidR="004D7B25" w:rsidRPr="004D7B25" w14:paraId="073BD6AC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5167456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C16:0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DD8B0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1.15 (0.83 to 1.60)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B2A8D5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0.384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1A7E072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1.15 (1.04 to 1.26)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FE4150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0.005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C08063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1.32 (0.96 to 1.81)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AE4115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0.087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1A797BB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1.17 (1.02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8BD7F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0.027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2CE84F2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1.43 (0.91 to 2.27)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7318F1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0.120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34C46B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(0.94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041CBF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0.191</w:t>
            </w:r>
          </w:p>
        </w:tc>
      </w:tr>
      <w:tr w:rsidR="004D7B25" w:rsidRPr="004D7B25" w14:paraId="5CA390AF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1DA740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C17:0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653B2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1.35 (0.97 to 1.88)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A9BAC7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0.074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1338AB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(0.93 to 1.17)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15DB7F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0.431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236779F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1.35 (1.01 to 1.80)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3BFB10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0.046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7BF75CB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(0.81 to 1.14)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BADC0E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0.652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33CD929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1.34 (0.89 to 2.02)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07E7C2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0.152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F6EE72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(0.73 to 1.23)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CA7639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0.689</w:t>
            </w:r>
          </w:p>
        </w:tc>
      </w:tr>
      <w:tr w:rsidR="004D7B25" w:rsidRPr="004D7B25" w14:paraId="77AEB747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09F26FB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C18:0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B415F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(0.69 to 1.44)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BBBB3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0.987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6AD55DE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1.11 (1.00 to 1.23)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68116C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0.047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7152B2D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1.21 (0.81 to 1.81)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CA4D6C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0.347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AD13C8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(0.93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80C00E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0.244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3F8A788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1.32 (0.90 to 1.93)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E3F97A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0.158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8A8F69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1.15 (0.95 to 1.38)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5090FC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0.141</w:t>
            </w:r>
          </w:p>
        </w:tc>
      </w:tr>
      <w:tr w:rsidR="004D7B25" w:rsidRPr="004D7B25" w14:paraId="0C651D98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04BA205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C20:0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77AC0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(0.62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1077F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0.600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7FD81C1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 (0.76 to 1.12)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0BBAAB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0.424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A9176E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(0.66 to 1.48)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8BC4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0.949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20125E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0.80 (0.66 to 0.97)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116E07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0.027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05AED44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(0.66 to 1.60)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F12A2D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0.898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8FD5C3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(0.74 to 1.11)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AC82CA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0.324</w:t>
            </w:r>
          </w:p>
        </w:tc>
      </w:tr>
      <w:tr w:rsidR="004D7B25" w:rsidRPr="004D7B25" w14:paraId="558249C1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1E2D026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C22:0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C2B78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0.66 (0.44 to 0.99)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C07D57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0.044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3960A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0.75 (0.57 to 0.99)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E22A3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0.042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1F0A76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0.78 (0.53 to 1.15)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52421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0.211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16BDCD3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0.76 (0.60 to 0.98)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756EB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0.034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56248EB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 (0.51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383B3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0.399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E7B0E9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 (0.67 to 1.13)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EB936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0.296</w:t>
            </w:r>
          </w:p>
        </w:tc>
      </w:tr>
      <w:tr w:rsidR="004D7B25" w:rsidRPr="004D7B25" w14:paraId="62A192FA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0254569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bookmarkStart w:id="1" w:name="_Hlk167437524"/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C23:0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89D0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0.49 (0.27 to 0.87)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A07A78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0.017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72B1F8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0.70 (0.59 to 0.85)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0A56A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4EA71D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0.62 (0.31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1F303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0.168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648943E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0.67 (0.56 to 0.80)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1000A2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0.000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799179D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0.73 (0.26 to 2.07)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CFB1AF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0.547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847866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0.73 (0.55 to 0.98)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AFACD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0.035</w:t>
            </w:r>
          </w:p>
        </w:tc>
      </w:tr>
      <w:tr w:rsidR="004D7B25" w:rsidRPr="004D7B25" w14:paraId="46D62589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6B90628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C24:0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20A97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(0.70 to 1.43)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912EF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0.995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66DCE1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(0.98 to 1.28)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D87114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0.102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1AFC0D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 (0.60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E85DA5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0.537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015F41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(0.97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4261A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0.112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EA87C0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(0.61 to 1.49)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0AB4C9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0.824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56A64FA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1.26 (1.09 to 1.46)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54A1A0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0.003</w:t>
            </w:r>
          </w:p>
        </w:tc>
      </w:tr>
    </w:tbl>
    <w:p w14:paraId="206AD72E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bookmarkStart w:id="2" w:name="_Hlk153307665"/>
      <w:bookmarkEnd w:id="1"/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Abbreviations: HR, Hazard ratio; 95% CI, 95% confidence interval; C10:0, Capric acid; C12:0, Lauric acid; C14:0, Myristic Acid; C15:0, Pentadecanoic acid; C16:0, Palmitic Acid; C17:0, Margaric acid; C18:0, Stearic Acid; C20:0: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Arachidic Acid; C22:0, Docosanoic Acid; C23:0, Tricosanoic acid; C24:0, Lignoceric acid.</w:t>
      </w:r>
    </w:p>
    <w:p w14:paraId="3DCDD475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Model 1: age (continuous), sex (female, male), race/ ethnicity (Mexican-American, other Hispanic, non-Hispanic white, non-Hispanic black).</w:t>
      </w:r>
    </w:p>
    <w:p w14:paraId="1C5C50B1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  <w:sectPr w:rsidR="004D7B25" w:rsidRPr="004D7B25" w:rsidSect="004D7B25">
          <w:pgSz w:w="20636" w:h="14570" w:orient="landscape" w:code="12"/>
          <w:pgMar w:top="1800" w:right="1440" w:bottom="1800" w:left="1440" w:header="851" w:footer="992" w:gutter="0"/>
          <w:cols w:space="425"/>
          <w:docGrid w:type="lines" w:linePitch="312"/>
        </w:sect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Model 2: age (continuous), sex (female, male), race/ ethnicity (Mexican-American, other Hispanic, non-Hispanic white, non-Hispanic black,), education level (less than high school, high school, more than high school), marital status (married/cohabitating, divorced/widowed/separated, never married), Poverty income ratio (&lt;1.3, 1.3-3.5, &gt;3.5). body mass index (continuous), physical activity (&lt;150min, 150-300min, &gt;300min weekly), smoking status (never, former, current), heavy alcohol consumption (male ≥20g/day, female ≥10g/day),</w:t>
      </w:r>
      <w:r w:rsidRPr="004D7B25">
        <w:rPr>
          <w:rFonts w:ascii="等线" w:eastAsia="等线" w:hAnsi="等线" w:cs="Times New Roman"/>
          <w:sz w:val="21"/>
          <w:szCs w:val="22"/>
        </w:rPr>
        <w:t xml:space="preserve">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ietary carbohydrates(continuous), dietary fiber(continuous),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dietary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 protein(continuous)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cardiovascular diseases (Yes/no)</w:t>
      </w:r>
      <w:r w:rsidRPr="004D7B25">
        <w:rPr>
          <w:rFonts w:ascii="等线" w:eastAsia="等线" w:hAnsi="等线" w:cs="Times New Roman" w:hint="eastAsia"/>
          <w:sz w:val="21"/>
          <w:szCs w:val="22"/>
        </w:rPr>
        <w:t xml:space="preserve">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t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ype 2 Diabetes (Yes/no)</w:t>
      </w:r>
      <w:r w:rsidRPr="004D7B25">
        <w:rPr>
          <w:rFonts w:ascii="等线" w:eastAsia="等线" w:hAnsi="等线" w:cs="Times New Roman" w:hint="eastAsia"/>
          <w:sz w:val="21"/>
          <w:szCs w:val="22"/>
        </w:rPr>
        <w:t xml:space="preserve">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c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hronic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o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bstructive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p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ulmonary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isease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(Yes/no);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</w:p>
    <w:bookmarkEnd w:id="0"/>
    <w:bookmarkEnd w:id="2"/>
    <w:p w14:paraId="1C905505" w14:textId="77777777" w:rsidR="004D7B25" w:rsidRPr="004D7B25" w:rsidRDefault="004D7B25" w:rsidP="004D7B25">
      <w:pPr>
        <w:spacing w:after="0" w:line="240" w:lineRule="auto"/>
        <w:jc w:val="both"/>
        <w:outlineLvl w:val="1"/>
        <w:rPr>
          <w:rFonts w:ascii="Times New Roman" w:eastAsia="宋体" w:hAnsi="Times New Roman" w:cs="Times New Roman"/>
          <w:b/>
          <w:sz w:val="24"/>
          <w14:ligatures w14:val="none"/>
        </w:rPr>
      </w:pPr>
      <w:r w:rsidRPr="004D7B25">
        <w:rPr>
          <w:rFonts w:ascii="Times New Roman" w:eastAsia="宋体" w:hAnsi="Times New Roman" w:cs="Times New Roman" w:hint="eastAsia"/>
          <w:b/>
          <w:sz w:val="24"/>
          <w14:ligatures w14:val="none"/>
        </w:rPr>
        <w:lastRenderedPageBreak/>
        <w:t>Table S2</w:t>
      </w:r>
      <w:r w:rsidRPr="004D7B25">
        <w:rPr>
          <w:rFonts w:ascii="Times New Roman" w:eastAsia="宋体" w:hAnsi="Times New Roman" w:cs="Times New Roman"/>
          <w:b/>
          <w:sz w:val="24"/>
          <w14:ligatures w14:val="none"/>
        </w:rPr>
        <w:t>. The relationship between serum unsaturated fatty acid and cardiovascular mortality</w:t>
      </w:r>
    </w:p>
    <w:tbl>
      <w:tblPr>
        <w:tblW w:w="16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  <w:gridCol w:w="689"/>
        <w:gridCol w:w="1863"/>
        <w:gridCol w:w="925"/>
        <w:gridCol w:w="1923"/>
        <w:gridCol w:w="689"/>
        <w:gridCol w:w="1862"/>
        <w:gridCol w:w="689"/>
        <w:gridCol w:w="2004"/>
        <w:gridCol w:w="689"/>
        <w:gridCol w:w="1885"/>
        <w:gridCol w:w="689"/>
      </w:tblGrid>
      <w:tr w:rsidR="004D7B25" w:rsidRPr="004D7B25" w14:paraId="5D4B9A33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81A559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320" w:type="dxa"/>
            <w:gridSpan w:val="4"/>
            <w:shd w:val="clear" w:color="auto" w:fill="auto"/>
            <w:noWrap/>
            <w:vAlign w:val="center"/>
            <w:hideMark/>
          </w:tcPr>
          <w:p w14:paraId="555170B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Crude</w:t>
            </w:r>
          </w:p>
        </w:tc>
        <w:tc>
          <w:tcPr>
            <w:tcW w:w="5163" w:type="dxa"/>
            <w:gridSpan w:val="4"/>
            <w:shd w:val="clear" w:color="auto" w:fill="auto"/>
            <w:noWrap/>
            <w:vAlign w:val="center"/>
            <w:hideMark/>
          </w:tcPr>
          <w:p w14:paraId="305E22E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1</w:t>
            </w:r>
          </w:p>
        </w:tc>
        <w:tc>
          <w:tcPr>
            <w:tcW w:w="5267" w:type="dxa"/>
            <w:gridSpan w:val="4"/>
            <w:shd w:val="clear" w:color="auto" w:fill="auto"/>
            <w:noWrap/>
            <w:vAlign w:val="center"/>
            <w:hideMark/>
          </w:tcPr>
          <w:p w14:paraId="266DCC8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2</w:t>
            </w:r>
          </w:p>
        </w:tc>
      </w:tr>
      <w:tr w:rsidR="004D7B25" w:rsidRPr="004D7B25" w14:paraId="65A5DE7E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86783D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532" w:type="dxa"/>
            <w:gridSpan w:val="2"/>
            <w:shd w:val="clear" w:color="auto" w:fill="auto"/>
            <w:noWrap/>
            <w:vAlign w:val="center"/>
            <w:hideMark/>
          </w:tcPr>
          <w:p w14:paraId="7639F631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788" w:type="dxa"/>
            <w:gridSpan w:val="2"/>
            <w:shd w:val="clear" w:color="auto" w:fill="auto"/>
            <w:noWrap/>
            <w:vAlign w:val="center"/>
            <w:hideMark/>
          </w:tcPr>
          <w:p w14:paraId="28A6B841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12" w:type="dxa"/>
            <w:gridSpan w:val="2"/>
            <w:shd w:val="clear" w:color="auto" w:fill="auto"/>
            <w:noWrap/>
            <w:vAlign w:val="center"/>
            <w:hideMark/>
          </w:tcPr>
          <w:p w14:paraId="1EF7523C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14:paraId="111A7941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93" w:type="dxa"/>
            <w:gridSpan w:val="2"/>
            <w:shd w:val="clear" w:color="auto" w:fill="auto"/>
            <w:noWrap/>
            <w:vAlign w:val="center"/>
            <w:hideMark/>
          </w:tcPr>
          <w:p w14:paraId="3FAA619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574" w:type="dxa"/>
            <w:gridSpan w:val="2"/>
            <w:shd w:val="clear" w:color="auto" w:fill="auto"/>
            <w:noWrap/>
            <w:vAlign w:val="center"/>
            <w:hideMark/>
          </w:tcPr>
          <w:p w14:paraId="066ED9CA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</w:tr>
      <w:tr w:rsidR="004D7B25" w:rsidRPr="004D7B25" w14:paraId="70BA7D25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75565E3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326E5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3BFADEA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5B7FA73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B3F1EE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F918505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CA8E96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170E22E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45DCAA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D33BD6F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4F72C9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4976214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3E76FD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</w:tr>
      <w:tr w:rsidR="004D7B25" w:rsidRPr="004D7B25" w14:paraId="54436681" w14:textId="77777777" w:rsidTr="00A53C8C">
        <w:trPr>
          <w:trHeight w:val="330"/>
        </w:trPr>
        <w:tc>
          <w:tcPr>
            <w:tcW w:w="1129" w:type="dxa"/>
            <w:shd w:val="clear" w:color="auto" w:fill="auto"/>
            <w:noWrap/>
            <w:hideMark/>
          </w:tcPr>
          <w:p w14:paraId="3D5FDFD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MUFA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1A13A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D7055B1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9943C5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6DBDC08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B94CD23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68E9453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6DD217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C59F95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02BE9AE1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548664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588A90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6C87BD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7CB84ECB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38C051A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C14:1 n-5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0A72D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0.77 (0.49 to 1.21)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CE4EB9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0.255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52EC3E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(0.87 to 1.16)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E1DD8F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0.999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A19857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(0.76 to 1.62)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021611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0.578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1B95D6A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1.14 (0.99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E58290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0.078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772A8C1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1.26 (0.76 to 2.08)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64C4D8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0.363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848114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(0.98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FCBE90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0.090</w:t>
            </w:r>
          </w:p>
        </w:tc>
      </w:tr>
      <w:tr w:rsidR="004D7B25" w:rsidRPr="004D7B25" w14:paraId="6CF60E9E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5B3AF1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C16:1 n-7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4FF99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(0.68 to 1.57)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C27DF1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0.884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10A6542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1.12 (1.03 to 1.22)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7F6BA4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0.009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2F55F1E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1.24 (0.79 to 1.95)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F2E84F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0.352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06AF9AE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1.18 (1.03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D53E1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0.015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24BCEE5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1.47 (0.87 to 2.48)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F0FAF6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0.146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17CA018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1.15 (1.0</w:t>
            </w:r>
            <w:r w:rsidRPr="004D7B25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1"/>
                <w:szCs w:val="21"/>
                <w14:ligatures w14:val="none"/>
              </w:rPr>
              <w:t>1</w:t>
            </w: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 xml:space="preserve">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BA9678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</w:t>
            </w:r>
            <w:r w:rsidRPr="004D7B25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1"/>
                <w:szCs w:val="21"/>
                <w14:ligatures w14:val="none"/>
              </w:rPr>
              <w:t>49</w:t>
            </w:r>
          </w:p>
        </w:tc>
      </w:tr>
      <w:tr w:rsidR="004D7B25" w:rsidRPr="004D7B25" w14:paraId="6672E124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369BBC6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C18:1 n-7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97C9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(0.83 to 1.50)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D0AFD2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0.445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99EB40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1.14 (1.07 to 1.21)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86D823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p&lt;0.001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C28E2E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(0.75 to 1.70)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796765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0.560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247A6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1.14 (1.03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1CE389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0.010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5F5E7F0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1.26 (0.80 to 1.98)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73C1E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0.318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6879D82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(0.93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56673B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0.215</w:t>
            </w:r>
          </w:p>
        </w:tc>
      </w:tr>
      <w:tr w:rsidR="004D7B25" w:rsidRPr="004D7B25" w14:paraId="5C487B04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603406D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C18:1 n-9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F7E52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1.17 (0.88 to 1.56)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F1F3B6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0.265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5C377CC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1.13 (1.07 to 1.19)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7BB5A6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p&lt;0.001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988E9E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1.21 (0.85 to 1.73)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48228B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0.277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061FB7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1.13 (1.02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9F889B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0.019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0EC77BD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1.27 (0.85 to 1.90)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5E6721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0.231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44B4DDA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(0.91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9A78FE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0.314</w:t>
            </w:r>
          </w:p>
        </w:tc>
      </w:tr>
      <w:tr w:rsidR="004D7B25" w:rsidRPr="004D7B25" w14:paraId="481E28B8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63A42A1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C20:1 n-9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EF5B7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(0.67 to 1.76)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894DD6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0.739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21FE142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(1.00 to 1.06)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B57F9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0.054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903F6B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 (0.50 to 1.45)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81C61A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0.549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53DA628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(0.98 to 1.08)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C03F89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0.321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3F63ACB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 (0.43 to 1.58)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DE6B56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0.554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46C971E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(0.82 to 1.42)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9247EB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0.585</w:t>
            </w:r>
          </w:p>
        </w:tc>
      </w:tr>
      <w:tr w:rsidR="004D7B25" w:rsidRPr="004D7B25" w14:paraId="3D3D0784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80CE67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C22:1 n-9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F187D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1.19 (0.83 to 1.70)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F4460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0.327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B30347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(0.68 to 1.09)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35AA27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0.198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71756C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1.46 (0.75 to 2.86)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5697FF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0.243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6B5FE95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0.79 (0.62 to 0.99)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988C10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0.042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E62B39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2.50 (0.26 to 24.43)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B91681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0.404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4536DC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0.74 (0.60 to 0.91)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FA879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0.007</w:t>
            </w:r>
          </w:p>
        </w:tc>
      </w:tr>
      <w:tr w:rsidR="004D7B25" w:rsidRPr="004D7B25" w14:paraId="30EF096E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695622D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C24:1 n-9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82EA9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(0.73 to 1.42)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6F93C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0.924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7086089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(0.92 to 1.31)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104A95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0.278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0AE1BE8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 (0.64 to 1.13)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157434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0.254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5BBC7C1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(0.75 to 1.10)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8F0756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0.306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BD42F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(0.52 to 1.44)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27A31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0.564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9A8AEF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(0.80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74C9B4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0.823</w:t>
            </w:r>
          </w:p>
        </w:tc>
      </w:tr>
      <w:tr w:rsidR="004D7B25" w:rsidRPr="004D7B25" w14:paraId="0277B46C" w14:textId="77777777" w:rsidTr="00A53C8C">
        <w:trPr>
          <w:trHeight w:val="330"/>
        </w:trPr>
        <w:tc>
          <w:tcPr>
            <w:tcW w:w="1129" w:type="dxa"/>
            <w:shd w:val="clear" w:color="auto" w:fill="auto"/>
            <w:noWrap/>
            <w:hideMark/>
          </w:tcPr>
          <w:p w14:paraId="5D4991B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n-3 PUFA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68ABC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C93640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D72811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CCE5F6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42F31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7BE3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78D6678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44E79D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1A3FD6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B3D0DE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04BBE6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4D31FC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3AAE494F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551488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C18:3 n-3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5782B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1.33 (1.09 to 1.63)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A3D742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0.007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529DCA5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(0.90 to 1.16)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A6770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0.744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D56878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1.30 (1.12 to 1.51)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B991A0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7B8796C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(0.77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BAFC77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0.616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183767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1.44 (0.78 to 2.68)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B65B9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  <w:t>0.239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882D70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(0.78 to 1.19)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E7F09F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0.741</w:t>
            </w:r>
          </w:p>
        </w:tc>
      </w:tr>
      <w:tr w:rsidR="004D7B25" w:rsidRPr="004D7B25" w14:paraId="428561F9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B3F29D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C18:4 n-3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3554F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0.76 (0.43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609F14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0.337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67A37A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(0.79 to 1.19)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9B64CC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0.758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1AD185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1.16 (0.64 to 2.12)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88C4A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0.609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917C7B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 (0.73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055D7C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0.643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842CEE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1.29 (0.68 to 2.44)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08017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0.426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C2DA0C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(0.63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D7EBF8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0.324</w:t>
            </w:r>
          </w:p>
        </w:tc>
      </w:tr>
      <w:tr w:rsidR="004D7B25" w:rsidRPr="004D7B25" w14:paraId="4100F683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120C6A7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C20:5 n-3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5C5AD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(0.92 to 1.38)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F1622F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0.240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1F47C89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(0.93 to 1.14)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FE798B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0.524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2DA2C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1.17 (0.90 to 1.52)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6EFAE6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0.239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4403686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0.80 (0.67 to 0.96)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CA462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0.018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57F36D7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1.20 (0.86 to 1.66)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0BA3E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0.277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40BD5E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 (0.75 to 1.02)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1991F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0.082</w:t>
            </w:r>
          </w:p>
        </w:tc>
      </w:tr>
      <w:tr w:rsidR="004D7B25" w:rsidRPr="004D7B25" w14:paraId="3978F6A6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5CFDD44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C22:5 n-3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C4CB8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1.16 (0.90 to 1.51)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8C1EFC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0.249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7318CCC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(0.98 to 1.25)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974070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0.110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33EFF7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1.27 (0.88 to 1.82)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2DA991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0.198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472F2D8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0.89 (0.74 to 1.07)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7F2030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0.217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1A6B413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1.22 (0.82 to 1.81)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FB0D53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0.311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5DF12FD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(0.78 to 1.09)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8C6460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0.321</w:t>
            </w:r>
          </w:p>
        </w:tc>
      </w:tr>
      <w:tr w:rsidR="004D7B25" w:rsidRPr="004D7B25" w14:paraId="7C7642A4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709B070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C22:6 n-3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6AB29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1.24 (1.02 to 1.51)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52840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0.033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669EEDD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1.18 (1.06 to 1.33)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A16EB8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0.004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C5784F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(0.80 to 1.38)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495FF6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0.727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97316C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(0.73 to 1.01)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F3E021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0.068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8E3543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(0.80 to 1.50)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421D73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0.577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149EC5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 (0.81 to 1.10)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BFB8D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0.461</w:t>
            </w:r>
          </w:p>
        </w:tc>
      </w:tr>
      <w:tr w:rsidR="004D7B25" w:rsidRPr="004D7B25" w14:paraId="70F3727D" w14:textId="77777777" w:rsidTr="00A53C8C">
        <w:trPr>
          <w:trHeight w:val="330"/>
        </w:trPr>
        <w:tc>
          <w:tcPr>
            <w:tcW w:w="1129" w:type="dxa"/>
            <w:shd w:val="clear" w:color="auto" w:fill="auto"/>
            <w:noWrap/>
            <w:hideMark/>
          </w:tcPr>
          <w:p w14:paraId="5FE77A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n-6 PUFA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62A3F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93A2A5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0776B7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062D63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AC012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837CD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058EE3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EB790F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3413D8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8E250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5D2A393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7E1EAA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52A2A6A5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67C083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C18:2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54FC7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(0.66 to 1.41)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A66B8E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0.851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71CF3A1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0.84 (0.73 to 0.96)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5F3B66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0.013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1AA776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(0.76 to 1.68)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3B34AE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0.524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704EAC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0.84 (0.72 to 0.97)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53FB05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0.020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75CB5C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(0.67 to 1.78)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AB641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0.723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4CF3EEA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0.77 (0.65 to 0.92)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5185C8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0.005</w:t>
            </w:r>
          </w:p>
        </w:tc>
      </w:tr>
      <w:tr w:rsidR="004D7B25" w:rsidRPr="004D7B25" w14:paraId="20178AD6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4DFEE9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C18:3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D1113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0.78 (0.55 to 1.09)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88E363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0.140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2C2772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(0.88 to 1.21)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962F71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0.667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24AD8C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(0.66 to 1.57)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0E6EF3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0.923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672ECA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(0.82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1EE02A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0.973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2E7E8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(0.70 to 1.75)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D431E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0.668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488BDE8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(0.76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8E40EC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0.741</w:t>
            </w:r>
          </w:p>
        </w:tc>
      </w:tr>
      <w:tr w:rsidR="004D7B25" w:rsidRPr="004D7B25" w14:paraId="18AE431A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4236037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C20:2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D2FD04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(0.57 to 1.93)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E5560A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0.871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C689C2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(0.99 to 1.11)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43AC58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0.108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DB8AB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(0.57 to 1.84)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09B16F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0.928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08CC15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(0.88 to 1.18)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84ED88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0.837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23D47A1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(0.54 to 2.02)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95DC6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0.885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0D82374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(0.83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78EB47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0.768</w:t>
            </w:r>
          </w:p>
        </w:tc>
      </w:tr>
      <w:tr w:rsidR="004D7B25" w:rsidRPr="004D7B25" w14:paraId="1F96D643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7050F84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C20:3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52F3E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(0.63 to 1.48)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2647D1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0.859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041F21B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(0.77 to 1.28)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95E0F5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0.932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87FB2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(0.72 to 1.48)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E8468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0.870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3AE6B45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(0.75 to 1.41)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FA1146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0.869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21992A2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(0.76 to 1.63)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BF31FD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0.577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091956B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(0.81 to 1.58)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C21967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0.472</w:t>
            </w:r>
          </w:p>
        </w:tc>
      </w:tr>
      <w:tr w:rsidR="004D7B25" w:rsidRPr="004D7B25" w14:paraId="2E17C0F1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78A6793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C20:4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84372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 (0.60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C4396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0.289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27FFD77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1.25 (1.07 to 1.47)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CF973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0.006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28C93BF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0.89 (0.60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B0E819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0.560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068F732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(0.89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41501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0.369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0CAA9A0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1.06 (0.71 to 1.57)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7E3312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0.780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1E119E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(0.84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3AC8FD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0.591</w:t>
            </w:r>
          </w:p>
        </w:tc>
      </w:tr>
      <w:tr w:rsidR="004D7B25" w:rsidRPr="004D7B25" w14:paraId="0E5D3D78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6051A51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C22:4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37E88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(0.61 to 1.51)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6E1711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0.850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41BB7F1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1.16 (1.04 to 1.29)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106FD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0.009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430676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1.19 (0.75 to 1.90)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FFC0B5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0.452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34B436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1.26 (1.09 to 1.46)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6473A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0.002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3DB55C8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1.30 (0.77 to 2.18)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1AA995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0.319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8C9FF6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1.18 (1.00 to 1.39)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857762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0.049</w:t>
            </w:r>
          </w:p>
        </w:tc>
      </w:tr>
      <w:tr w:rsidR="004D7B25" w:rsidRPr="004D7B25" w14:paraId="08104800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2A0BE3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C22:5 n-6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10A95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(0.71 to 1.41)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B3CE10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0.995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3992418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1.16 (1.00 to 1.35)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AE9C7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0.051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58E5E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1.21 (0.84 to 1.76)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B9588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0.298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E8713A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1.21 (0.98 to 1.49)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F09E63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0.079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09D222E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1.44 (1.04 to 2.01)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D90C31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0.030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159A244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1.18 (0.96 to 1.46)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6E6B1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0.119</w:t>
            </w:r>
          </w:p>
        </w:tc>
      </w:tr>
      <w:tr w:rsidR="004D7B25" w:rsidRPr="004D7B25" w14:paraId="29433998" w14:textId="77777777" w:rsidTr="00A53C8C">
        <w:trPr>
          <w:trHeight w:val="330"/>
        </w:trPr>
        <w:tc>
          <w:tcPr>
            <w:tcW w:w="1129" w:type="dxa"/>
            <w:shd w:val="clear" w:color="auto" w:fill="auto"/>
            <w:noWrap/>
            <w:hideMark/>
          </w:tcPr>
          <w:p w14:paraId="73A6E3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sz w:val="21"/>
                <w:szCs w:val="22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>n-9 PUFA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699B8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280F67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687B29C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7FFE57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0F128B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8355F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2A859A3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27A976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14105A8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26E12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63B99BE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29FD88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69183852" w14:textId="77777777" w:rsidTr="00A53C8C">
        <w:trPr>
          <w:trHeight w:val="280"/>
        </w:trPr>
        <w:tc>
          <w:tcPr>
            <w:tcW w:w="1129" w:type="dxa"/>
            <w:shd w:val="clear" w:color="auto" w:fill="auto"/>
            <w:noWrap/>
            <w:hideMark/>
          </w:tcPr>
          <w:p w14:paraId="130541A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sz w:val="21"/>
                <w:szCs w:val="22"/>
              </w:rPr>
            </w:pPr>
            <w:r w:rsidRPr="004D7B25">
              <w:rPr>
                <w:rFonts w:ascii="Times New Roman" w:eastAsia="等线" w:hAnsi="Times New Roman" w:cs="Times New Roman"/>
                <w:sz w:val="21"/>
                <w:szCs w:val="22"/>
              </w:rPr>
              <w:t xml:space="preserve">C20:3 n-9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B572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 (0.60 to 1.59)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EEAF6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0.932</w:t>
            </w:r>
          </w:p>
        </w:tc>
        <w:tc>
          <w:tcPr>
            <w:tcW w:w="1863" w:type="dxa"/>
            <w:shd w:val="clear" w:color="auto" w:fill="auto"/>
            <w:noWrap/>
            <w:vAlign w:val="center"/>
            <w:hideMark/>
          </w:tcPr>
          <w:p w14:paraId="01CB6AB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(0.98 to 1.21)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3CAC59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0.102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50A8E5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1.32 (0.75 to 2.33)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038CC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0.327</w:t>
            </w:r>
          </w:p>
        </w:tc>
        <w:tc>
          <w:tcPr>
            <w:tcW w:w="1862" w:type="dxa"/>
            <w:shd w:val="clear" w:color="auto" w:fill="auto"/>
            <w:noWrap/>
            <w:vAlign w:val="center"/>
            <w:hideMark/>
          </w:tcPr>
          <w:p w14:paraId="403C7AB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1.06 (0.93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B3CC92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0.376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15FE7F2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(0.59 to 1.98)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F60601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0.792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0F54492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(0.82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F8700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0.780</w:t>
            </w:r>
          </w:p>
        </w:tc>
      </w:tr>
    </w:tbl>
    <w:p w14:paraId="61359BB2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Abbreviations: HR, Hazard ratio; 95% CI, 95% confidence interval; MUFA, Monounsaturated Fatty Acids; S n-3 PUFA, Omega-3 Polyunsaturated Fatty Acids; n-6 PUFA, Omega-6 Polyunsaturated Fatty Acids; n-9 PUFA, Omega-9 Polyunsaturated Fatty Acids; C14:1n-5, Myristoleic Acid; C16:1n-7, Palmitoleic Acid; C18:1 n-7, cis-Vaccenic Acid; C18:1 n-9, Oleic Acid ;C20:1 n-9, Eicosenoic Acid; C22:1 n-9, Docosenoic Acid; C24:1 n-9, Nervonic acid; C18:3 n-3:alpha-Linolenic Acid; C18:4 n-3, Stearidonic acid; C20:5 n-3, Eicosapentaenoic acid ; C22:5 n-3, Docosapentaenoic-3 Acid; C22:6 n-3:Docosahexaenoic Acid; C18:2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lastRenderedPageBreak/>
        <w:t>n-6, Linoleic Acid; C18:3 n-6, gamma-Linolenic Acid; C20:2 n-6, Eicosadienoic Acid; C20:3 n-6, Dihomo-gamma-Linolenic Acid; C20:4 n-6, Arachidonic acid; C22:4 n-6:Docosatetraenoic Acid; C22:5 n-6, Docosapentaenoic acid; C20:3 n-9, Eicosatrienoic acid.</w:t>
      </w:r>
    </w:p>
    <w:p w14:paraId="60A2E9CF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Model 1: age (continuous), sex (female, male), race/ ethnicity (Mexican-American, other Hispanic, non-Hispanic white, non-Hispanic black).</w:t>
      </w:r>
    </w:p>
    <w:p w14:paraId="64F0847C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  <w:sectPr w:rsidR="004D7B25" w:rsidRPr="004D7B25" w:rsidSect="004D7B25">
          <w:pgSz w:w="20636" w:h="14570" w:orient="landscape" w:code="12"/>
          <w:pgMar w:top="1800" w:right="1440" w:bottom="1800" w:left="1440" w:header="851" w:footer="992" w:gutter="0"/>
          <w:cols w:space="425"/>
          <w:docGrid w:type="lines" w:linePitch="312"/>
        </w:sect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Model 2: age (continuous), sex (female, male), race/ ethnicity (Mexican-American, other Hispanic, non-Hispanic white, non-Hispanic black,), education level (less than high school, high school, more than high school), marital status (married/cohabitating, divorced/widowed/separated, never married), Poverty income ratio (&lt;1.3, 1.3-3.5, &gt;3.5). body mass index (continuous), physical activity (&lt;150min, 150-300min, &gt;300min weekly), smoking status (never, former, current), heavy alcohol consumption (male ≥20g/day, female ≥10g/day),</w:t>
      </w:r>
      <w:r w:rsidRPr="004D7B25">
        <w:rPr>
          <w:rFonts w:ascii="等线" w:eastAsia="等线" w:hAnsi="等线" w:cs="Times New Roman"/>
          <w:sz w:val="21"/>
          <w:szCs w:val="22"/>
        </w:rPr>
        <w:t xml:space="preserve">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ietary carbohydrates(continuous), dietary fiber(continuous),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dietary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 protein(continuous)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cardiovascular diseases (Yes/no)</w:t>
      </w:r>
      <w:r w:rsidRPr="004D7B25">
        <w:rPr>
          <w:rFonts w:ascii="等线" w:eastAsia="等线" w:hAnsi="等线" w:cs="Times New Roman" w:hint="eastAsia"/>
          <w:sz w:val="21"/>
          <w:szCs w:val="22"/>
        </w:rPr>
        <w:t xml:space="preserve">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t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ype 2 Diabetes (Yes/no)</w:t>
      </w:r>
      <w:r w:rsidRPr="004D7B25">
        <w:rPr>
          <w:rFonts w:ascii="等线" w:eastAsia="等线" w:hAnsi="等线" w:cs="Times New Roman" w:hint="eastAsia"/>
          <w:sz w:val="21"/>
          <w:szCs w:val="22"/>
        </w:rPr>
        <w:t xml:space="preserve">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c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hronic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o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bstructive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p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ulmonary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isease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(Yes/no);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</w:p>
    <w:p w14:paraId="7A178487" w14:textId="77777777" w:rsidR="004D7B25" w:rsidRPr="004D7B25" w:rsidRDefault="004D7B25" w:rsidP="004D7B25">
      <w:pPr>
        <w:spacing w:after="0" w:line="240" w:lineRule="auto"/>
        <w:jc w:val="both"/>
        <w:outlineLvl w:val="1"/>
        <w:rPr>
          <w:rFonts w:ascii="等线" w:eastAsia="等线" w:hAnsi="等线" w:cs="Times New Roman" w:hint="eastAsia"/>
          <w:sz w:val="21"/>
          <w:szCs w:val="21"/>
          <w14:ligatures w14:val="none"/>
        </w:rPr>
      </w:pPr>
      <w:r w:rsidRPr="004D7B25">
        <w:rPr>
          <w:rFonts w:ascii="Times New Roman" w:eastAsia="宋体" w:hAnsi="Times New Roman" w:cs="Times New Roman" w:hint="eastAsia"/>
          <w:b/>
          <w:sz w:val="24"/>
          <w14:ligatures w14:val="none"/>
        </w:rPr>
        <w:lastRenderedPageBreak/>
        <w:t>Table S3</w:t>
      </w:r>
      <w:r w:rsidRPr="004D7B25">
        <w:rPr>
          <w:rFonts w:ascii="Times New Roman" w:eastAsia="宋体" w:hAnsi="Times New Roman" w:cs="Times New Roman"/>
          <w:b/>
          <w:sz w:val="24"/>
          <w14:ligatures w14:val="none"/>
        </w:rPr>
        <w:t>. The relationship between serum saturated fatty acid and malignant neoplasm mortality</w:t>
      </w:r>
    </w:p>
    <w:tbl>
      <w:tblPr>
        <w:tblW w:w="17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1978"/>
        <w:gridCol w:w="689"/>
        <w:gridCol w:w="1978"/>
        <w:gridCol w:w="689"/>
        <w:gridCol w:w="1978"/>
        <w:gridCol w:w="689"/>
        <w:gridCol w:w="1978"/>
        <w:gridCol w:w="689"/>
        <w:gridCol w:w="1978"/>
        <w:gridCol w:w="689"/>
        <w:gridCol w:w="1978"/>
        <w:gridCol w:w="689"/>
      </w:tblGrid>
      <w:tr w:rsidR="004D7B25" w:rsidRPr="004D7B25" w14:paraId="57D94864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44161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334" w:type="dxa"/>
            <w:gridSpan w:val="4"/>
            <w:shd w:val="clear" w:color="auto" w:fill="auto"/>
            <w:noWrap/>
            <w:vAlign w:val="center"/>
            <w:hideMark/>
          </w:tcPr>
          <w:p w14:paraId="160F811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Crude</w:t>
            </w:r>
          </w:p>
        </w:tc>
        <w:tc>
          <w:tcPr>
            <w:tcW w:w="5334" w:type="dxa"/>
            <w:gridSpan w:val="4"/>
            <w:shd w:val="clear" w:color="auto" w:fill="auto"/>
            <w:noWrap/>
            <w:vAlign w:val="center"/>
            <w:hideMark/>
          </w:tcPr>
          <w:p w14:paraId="6BD80D05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1</w:t>
            </w:r>
          </w:p>
        </w:tc>
        <w:tc>
          <w:tcPr>
            <w:tcW w:w="5334" w:type="dxa"/>
            <w:gridSpan w:val="4"/>
            <w:shd w:val="clear" w:color="auto" w:fill="auto"/>
            <w:noWrap/>
            <w:vAlign w:val="center"/>
            <w:hideMark/>
          </w:tcPr>
          <w:p w14:paraId="5A78657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2</w:t>
            </w:r>
          </w:p>
        </w:tc>
      </w:tr>
      <w:tr w:rsidR="004D7B25" w:rsidRPr="004D7B25" w14:paraId="1865B7A2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BB0D1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33F18F8F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551D2BE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5B2922CA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5428873C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31D8D93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6711292E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</w:tr>
      <w:tr w:rsidR="004D7B25" w:rsidRPr="004D7B25" w14:paraId="68BC3E95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42873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04AEA4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50A8BB3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09E06B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973F57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09CBA6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7A8225E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83B29EA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0C3F7F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90B647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19FE7F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145431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92C04A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</w:tr>
      <w:tr w:rsidR="004D7B25" w:rsidRPr="004D7B25" w14:paraId="0DDDBC1E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8B9BC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C10:0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890136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0.65 (0.32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A442B9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0.216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448C79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(0.89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71D211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0.605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38ACB7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0.72 (0.39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EAC6DD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0.277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7FEDA9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(0.97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715055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0.124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C7A815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0.77 (0.47 to 1.27)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2C0E34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0.291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CDC4AF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(0.91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34278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0.286</w:t>
            </w:r>
          </w:p>
        </w:tc>
      </w:tr>
      <w:tr w:rsidR="004D7B25" w:rsidRPr="004D7B25" w14:paraId="417D68BB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E867C5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C12:0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85D5E0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(0.67 to 1.59)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0ED7B3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19C3E0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(0.72 to 1.40)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20364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724656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1.16 (0.80 to 1.69)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5326E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0.430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08BA9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(0.83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0EA4B8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0.596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76067B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(0.70 to 1.65)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878948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4E5E05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 (0.57 to 1.67)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DC74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0.930</w:t>
            </w:r>
          </w:p>
        </w:tc>
      </w:tr>
      <w:tr w:rsidR="004D7B25" w:rsidRPr="004D7B25" w14:paraId="725302C5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327AB3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C14:0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3E062A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0.79 (0.55 to 1.13)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2357C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0.190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8EEB2C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(0.95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4E1CB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0.235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7AF914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 (0.70 to 1.23)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56669D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0.596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4F6B3A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1.14 (0.97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75796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0.111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628AA7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(0.63 to 1.66)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11F7B1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FC199C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(0.83 to 1.42)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35A6F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0.565</w:t>
            </w:r>
          </w:p>
        </w:tc>
      </w:tr>
      <w:tr w:rsidR="004D7B25" w:rsidRPr="004D7B25" w14:paraId="29A2EF64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59E282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C15:0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F76531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(0.67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95DFF0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60E9F4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1.14 (0.96 to 1.36)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A01C69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0.137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12CF15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(0.68 to 1.43)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4345A7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77EA33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1.16 (0.95 to 1.42)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047C8E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0.144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CF3E71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1.23 (0.75 to 2.04)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3F44F2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0.398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E8CFB8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1.20 (0.79 to 1.82)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199857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0.391</w:t>
            </w:r>
          </w:p>
        </w:tc>
      </w:tr>
      <w:tr w:rsidR="004D7B25" w:rsidRPr="004D7B25" w14:paraId="214955CA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AC6A73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C16:0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209EB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(0.61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A25D7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0.390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CE8FC2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1.17 (1.04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1ED83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7595A3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 (0.66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9E7F96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0.715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358C2E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1.17 (0.99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F3B19B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0.060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956B24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(0.61 to 1.79)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E03745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592055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(0.80 to 1.56)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DE2CFC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0.493</w:t>
            </w:r>
          </w:p>
        </w:tc>
      </w:tr>
      <w:tr w:rsidR="004D7B25" w:rsidRPr="004D7B25" w14:paraId="62DB55D8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56CFA1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C17:0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0C2A6F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 (0.57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68CE39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0.380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604141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(0.98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836FF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E6B977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0.81 (0.51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09DD12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0.372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16D656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(0.81 to 1.45)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CD7650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E4A895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(0.55 to 1.68)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C83AE5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0.902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2C504D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 (0.57 to 1.70)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B58A5B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0.952</w:t>
            </w:r>
          </w:p>
        </w:tc>
      </w:tr>
      <w:tr w:rsidR="004D7B25" w:rsidRPr="004D7B25" w14:paraId="4A844FC7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37927E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C18:0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9FD442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0.80 (0.55 to 1.14)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42C679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0.212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68E89A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1.14 (1.02 to 1.27)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44CE3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BA83DC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(0.64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05678F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0.605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06BAA1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(0.94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D69390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0.195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8BE9BD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(0.66 to 1.69)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36E359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60AC68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(0.81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6703A9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0.743</w:t>
            </w:r>
          </w:p>
        </w:tc>
      </w:tr>
      <w:tr w:rsidR="004D7B25" w:rsidRPr="004D7B25" w14:paraId="5A5B9434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0F563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C20:0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0FBE54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0.89 (0.62 to 1.27)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972A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0.498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433738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(0.83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4E3017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BC17C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(0.66 to 1.48)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E84C0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7B9D7F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 (0.68 to 1.14)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F9E679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AF8A4F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(0.77 to 1.64)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FDD1F1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  <w:t>0.550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0FDEE1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 (0.68 to 1.11)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A418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0.258</w:t>
            </w:r>
          </w:p>
        </w:tc>
      </w:tr>
      <w:tr w:rsidR="004D7B25" w:rsidRPr="004D7B25" w14:paraId="2CA6EC6A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65183A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C22:0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033912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0.69 (0.52 to 0.92)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55557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0.012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5BBD80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(0.70 to 1.07)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25C203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0.184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4CF8B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 (0.60 to 1.11)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AEE14F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0.190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AA7201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(0.69 to 1.07)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8632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0.179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F446CB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(0.65 to 1.16)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F0AAF6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0.317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7F7A18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(0.72 to 1.14)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FC070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0.385</w:t>
            </w:r>
          </w:p>
        </w:tc>
      </w:tr>
      <w:tr w:rsidR="004D7B25" w:rsidRPr="004D7B25" w14:paraId="63F2CC59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AC879E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C23:0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7FA1D4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0.69 (0.49 to 0.98)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1426F7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CBAB19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(0.81 to 1.27)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3C092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73918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0.76 (0.50 to 1.15)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466461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0.183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29B03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(0.77 to 1.21)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FDA3D8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0.759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276F90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0.80 (0.53 to 1.21)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93C46A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0.283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86E541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(0.76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B9D131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0.820</w:t>
            </w:r>
          </w:p>
        </w:tc>
      </w:tr>
      <w:tr w:rsidR="004D7B25" w:rsidRPr="004D7B25" w14:paraId="549CF591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4964E7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C24:0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54E21A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0.81 (0.64 to 1.03)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16DAA1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0.083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723AE9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(0.80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EEEB0F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0.702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607340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0.80 (0.63 to 1.02)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D6454B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0.073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D12348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(0.80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E765FF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E4D15D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 (0.67 to 1.16)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E4AF9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0.359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D60BF0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1.01 (0.84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38D08F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0.905</w:t>
            </w:r>
          </w:p>
        </w:tc>
      </w:tr>
    </w:tbl>
    <w:p w14:paraId="2485AAB9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Abbreviations: HR, Hazard ratio; 95% CI, 95% confidence interval; C10:0, Capric acid; C12:0, Lauric acid; C14:0, Myristic Acid; C15:0, Pentadecanoic acid; C16:0, Palmitic Acid; C17:0, Margaric acid; C18:0, Stearic Acid; C20:0:Arachidic Acid; C22:0, Docosanoic Acid; C23:0, Tricosanoic acid; C24:0, Lignoceric acid.</w:t>
      </w:r>
    </w:p>
    <w:p w14:paraId="36F33607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Model 1: age (continuous), sex (female, male), race/ ethnicity (Mexican-American, other Hispanic, non-Hispanic white, non-Hispanic black).</w:t>
      </w:r>
    </w:p>
    <w:p w14:paraId="2B6C7493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  <w:sectPr w:rsidR="004D7B25" w:rsidRPr="004D7B25" w:rsidSect="004D7B25">
          <w:pgSz w:w="20636" w:h="14570" w:orient="landscape" w:code="12"/>
          <w:pgMar w:top="1800" w:right="1440" w:bottom="1800" w:left="1440" w:header="851" w:footer="992" w:gutter="0"/>
          <w:cols w:space="425"/>
          <w:docGrid w:type="lines" w:linePitch="312"/>
        </w:sect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Model 2: age (continuous), sex (female, male), race/ ethnicity (Mexican-American, other Hispanic, non-Hispanic white, non-Hispanic black,), education level (less than high school, high school, more than high school), Poverty income ratio (&lt;1.3, 1.3-3.5, &gt;3.5). body mass index (continuous), physical activity (&lt;150min, 150-300min, &gt;300min weekly exercise),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t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riglycerides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(continuous),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h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igh-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ensity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l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ipoprotein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c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holesterol(continuous)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;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cardiovascular diseases (Yes/no), type 2 Diabetes (Yes/no),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h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ypertension, (Yes/no)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.</w:t>
      </w:r>
    </w:p>
    <w:p w14:paraId="7AC0F08F" w14:textId="77777777" w:rsidR="004D7B25" w:rsidRPr="004D7B25" w:rsidRDefault="004D7B25" w:rsidP="004D7B25">
      <w:pPr>
        <w:spacing w:after="0" w:line="240" w:lineRule="auto"/>
        <w:jc w:val="both"/>
        <w:outlineLvl w:val="1"/>
        <w:rPr>
          <w:rFonts w:ascii="等线" w:eastAsia="等线" w:hAnsi="等线" w:cs="Times New Roman" w:hint="eastAsia"/>
          <w:sz w:val="21"/>
          <w:szCs w:val="21"/>
          <w14:ligatures w14:val="none"/>
        </w:rPr>
      </w:pPr>
      <w:r w:rsidRPr="004D7B25">
        <w:rPr>
          <w:rFonts w:ascii="Times New Roman" w:eastAsia="宋体" w:hAnsi="Times New Roman" w:cs="Times New Roman" w:hint="eastAsia"/>
          <w:b/>
          <w:sz w:val="24"/>
          <w14:ligatures w14:val="none"/>
        </w:rPr>
        <w:lastRenderedPageBreak/>
        <w:t>Table S4</w:t>
      </w:r>
      <w:r w:rsidRPr="004D7B25">
        <w:rPr>
          <w:rFonts w:ascii="Times New Roman" w:eastAsia="宋体" w:hAnsi="Times New Roman" w:cs="Times New Roman"/>
          <w:b/>
          <w:sz w:val="24"/>
          <w14:ligatures w14:val="none"/>
        </w:rPr>
        <w:t>. The relationship between serum unsaturated fatty acid and malignant neoplasm mortality</w:t>
      </w:r>
    </w:p>
    <w:tbl>
      <w:tblPr>
        <w:tblW w:w="17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1978"/>
        <w:gridCol w:w="689"/>
        <w:gridCol w:w="1978"/>
        <w:gridCol w:w="689"/>
        <w:gridCol w:w="1978"/>
        <w:gridCol w:w="689"/>
        <w:gridCol w:w="1978"/>
        <w:gridCol w:w="689"/>
        <w:gridCol w:w="1978"/>
        <w:gridCol w:w="689"/>
        <w:gridCol w:w="1978"/>
        <w:gridCol w:w="689"/>
      </w:tblGrid>
      <w:tr w:rsidR="004D7B25" w:rsidRPr="004D7B25" w14:paraId="08699560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6D990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334" w:type="dxa"/>
            <w:gridSpan w:val="4"/>
            <w:shd w:val="clear" w:color="auto" w:fill="auto"/>
            <w:noWrap/>
            <w:vAlign w:val="center"/>
            <w:hideMark/>
          </w:tcPr>
          <w:p w14:paraId="739846E1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Crude</w:t>
            </w:r>
          </w:p>
        </w:tc>
        <w:tc>
          <w:tcPr>
            <w:tcW w:w="5334" w:type="dxa"/>
            <w:gridSpan w:val="4"/>
            <w:shd w:val="clear" w:color="auto" w:fill="auto"/>
            <w:noWrap/>
            <w:vAlign w:val="center"/>
            <w:hideMark/>
          </w:tcPr>
          <w:p w14:paraId="33E40D9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1</w:t>
            </w:r>
          </w:p>
        </w:tc>
        <w:tc>
          <w:tcPr>
            <w:tcW w:w="5334" w:type="dxa"/>
            <w:gridSpan w:val="4"/>
            <w:shd w:val="clear" w:color="auto" w:fill="auto"/>
            <w:noWrap/>
            <w:vAlign w:val="center"/>
            <w:hideMark/>
          </w:tcPr>
          <w:p w14:paraId="4EEA2A6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Model 2</w:t>
            </w:r>
          </w:p>
        </w:tc>
      </w:tr>
      <w:tr w:rsidR="004D7B25" w:rsidRPr="004D7B25" w14:paraId="06DA37A5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594433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33E274EF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11ACCF4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2D98206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401FA17A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1882968C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Cancer</w:t>
            </w:r>
          </w:p>
        </w:tc>
        <w:tc>
          <w:tcPr>
            <w:tcW w:w="2667" w:type="dxa"/>
            <w:gridSpan w:val="2"/>
            <w:shd w:val="clear" w:color="auto" w:fill="auto"/>
            <w:noWrap/>
            <w:vAlign w:val="center"/>
            <w:hideMark/>
          </w:tcPr>
          <w:p w14:paraId="64D6287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Noncancer</w:t>
            </w:r>
          </w:p>
        </w:tc>
      </w:tr>
      <w:tr w:rsidR="004D7B25" w:rsidRPr="004D7B25" w14:paraId="722FD549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C95581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860FEB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C195BB9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3E0917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3A349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9013A75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F2C8905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A9181F3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B3307F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FC4790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F63B82B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F9D0D0E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HR (95%CI)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70ABE3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P</w:t>
            </w:r>
          </w:p>
        </w:tc>
      </w:tr>
      <w:tr w:rsidR="004D7B25" w:rsidRPr="004D7B25" w14:paraId="0D9AC60F" w14:textId="77777777" w:rsidTr="00A53C8C">
        <w:trPr>
          <w:trHeight w:val="330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3016503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MUFA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3107A8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39E63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A40820C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7C9F28E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96B1684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C4B932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A583646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526FABD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6E004C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E0E4312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42FCCC0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8CEB8F7" w14:textId="77777777" w:rsidR="004D7B25" w:rsidRPr="004D7B25" w:rsidRDefault="004D7B25" w:rsidP="004D7B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541B793B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5ACD74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C14:1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n-5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2CAE67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0.63 (0.38 to 1.05)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CF7C40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0.075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8295E1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(0.93 to 1.19)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0AC49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0.437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624857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(0.53 to 1.39)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221BB7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321A0C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1.15 (1.01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C21658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841D71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(0.51 to 1.46)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0E4A95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F40C28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(0.90 to 1.28)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274563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0.445</w:t>
            </w:r>
          </w:p>
        </w:tc>
      </w:tr>
      <w:tr w:rsidR="004D7B25" w:rsidRPr="004D7B25" w14:paraId="7F66E8EF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D06A7B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C16:1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n-7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35C3AA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 (0.65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442A3C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0.356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B911ED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1.14 (1.06 to 1.23)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5833D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7CA430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(0.77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7A680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3F540B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1.19 (1.08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2BF749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5E941E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(0.72 to 1.48)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0918AA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A818D7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(0.95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71DDAF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0.175</w:t>
            </w:r>
          </w:p>
        </w:tc>
      </w:tr>
      <w:tr w:rsidR="004D7B25" w:rsidRPr="004D7B25" w14:paraId="5D60170C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A030E8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C18:1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n-7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251856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1.01 (0.78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C77558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919BE3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1.14 (1.06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BA416F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11184F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(0.75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826573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1EC92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1.12 (1.02 to 1.23)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BCC6B0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C33C85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(0.64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99536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0.581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A2146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(0.82 to 1.38)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9A9AD0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0.610</w:t>
            </w:r>
          </w:p>
        </w:tc>
      </w:tr>
      <w:tr w:rsidR="004D7B25" w:rsidRPr="004D7B25" w14:paraId="53D4573B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A610CF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C18:1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n-9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83B1E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0.91 (0.66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F1D15C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0.560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9D8496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1.13 (1.05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985E34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06C8D8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0.89 (0.62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F7E6E8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0.543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063F06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1.12 (1.00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09E5C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7C1A92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 (0.44 to 1.53)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B8372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0.531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CDA9AD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1.01 (0.69 to 1.49)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973356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0.947</w:t>
            </w:r>
          </w:p>
        </w:tc>
      </w:tr>
      <w:tr w:rsidR="004D7B25" w:rsidRPr="004D7B25" w14:paraId="04BE96A2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4234F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C20:1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n-9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9BBE4E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0.89 (0.59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848F89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0.565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27572B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(0.99 to 1.06)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EBE1F8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0.203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ECD855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 (0.45 to 1.23)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D80627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14F757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(0.87 to 1.13)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059E2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0.904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35C79A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0.56 (0.32 to 0.98)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DB4B5F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0.049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8B6AA7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 (0.53 to 1.02)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2B56A6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0.064</w:t>
            </w:r>
          </w:p>
        </w:tc>
      </w:tr>
      <w:tr w:rsidR="004D7B25" w:rsidRPr="004D7B25" w14:paraId="057F505A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EA5695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C22:1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n-9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AC7310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0.72 (0.48 to 1.07)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6B16D0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0.096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FB017E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(0.64 to 1.39)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91F6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0.757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7B8AFE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0.68 (0.43 to 1.07)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340805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0.087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C8955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(0.61 to 1.38)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B8F3D2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0.654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1295AE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0.43 (0.21 to 0.87)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A904A8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C88AA6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0.85 (0.56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1FE57E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0.425</w:t>
            </w:r>
          </w:p>
        </w:tc>
      </w:tr>
      <w:tr w:rsidR="004D7B25" w:rsidRPr="004D7B25" w14:paraId="2BB2AA0C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03A43D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C24:1 n-9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649835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1.20 (0.93 to 1.53)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D3FB01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0.150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F5244C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(0.79 to 1.18)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22586D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0.710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4B3E7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1.15 (0.88 to 1.49)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4B7FB0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0.293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126A51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0.83 (0.66 to 1.04)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2986A4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0.108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C32EAF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(0.86 to 1.43)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86D855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CA017A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0.83 (0.64 to 1.07)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4B7D6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0.141</w:t>
            </w:r>
          </w:p>
        </w:tc>
      </w:tr>
      <w:tr w:rsidR="004D7B25" w:rsidRPr="004D7B25" w14:paraId="6C47C9AC" w14:textId="77777777" w:rsidTr="00A53C8C">
        <w:trPr>
          <w:trHeight w:val="330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00325EF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n-3 PUFA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772AE1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58E235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8EFA20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C28523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1E6059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071E30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C20381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B14F0C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D659FA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EAB1E6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5B9AFC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F9A44A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06D0E17A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910CEF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C18:3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n-3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4E16AF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 (0.73 to 1.19)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D27D1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0.558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416E8D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(0.94 to 1.28)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DEFBDD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1521E3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(0.72 to 1.19)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5D362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0F2AB9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1.06 (0.83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8AE959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0.640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CAE208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(0.66 to 1.27)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F23539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0.592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94A41D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(0.66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0CD80B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0.612</w:t>
            </w:r>
          </w:p>
        </w:tc>
      </w:tr>
      <w:tr w:rsidR="004D7B25" w:rsidRPr="004D7B25" w14:paraId="31497988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666C0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C18:4 n-3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EFCEE1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 (0.63 to 1.39)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46197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44B6D2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1.10 (1.01 to 1.18)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CA74E3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0.021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970F7D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1.15 (0.73 to 1.80)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DE0B4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0.546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082BB5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(0.95 to 1.27)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25A863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0.180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5DB1AD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1.42 (0.81 to 2.51)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1A1421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  <w:t>0.214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27115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(0.91 to 1.21)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749B24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0.468</w:t>
            </w:r>
          </w:p>
        </w:tc>
      </w:tr>
      <w:tr w:rsidR="004D7B25" w:rsidRPr="004D7B25" w14:paraId="6E691FFA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AC8162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C20:5 n-3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9075F9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(0.85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AE9FF8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DFD1E0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1.13 (1.04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2751A8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18690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(0.78 to 1.26)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25A676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13D082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(0.84 to 1.20)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D6E62B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ECDAFD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(0.83 to 1.28)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3DFAF2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0.760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74E97F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(0.83 to 1.20)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D29FA0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0.995</w:t>
            </w:r>
          </w:p>
        </w:tc>
      </w:tr>
      <w:tr w:rsidR="004D7B25" w:rsidRPr="004D7B25" w14:paraId="0799F463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1FCA05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C22:5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n-3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39F563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(0.81 to 1.36)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2BB291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0.713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124182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1.22 (1.05 to 1.42)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0C0081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0.009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203CF8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(0.77 to 1.43)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73D07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0.759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B5EE97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(0.84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32FC51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0.692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AA7C54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(0.73 to 1.48)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1477BF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0.822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E6CE29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 (0.77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23EA05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0.848</w:t>
            </w:r>
          </w:p>
        </w:tc>
      </w:tr>
      <w:tr w:rsidR="004D7B25" w:rsidRPr="004D7B25" w14:paraId="6F4796C1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841381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C22:6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n-3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911475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1.09 (0.86 to 1.40)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6EB641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0.466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F6AE39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1.25 (1.01 to 1.54)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2AA555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0.038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B991F6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(0.68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C56BE2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0.785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6C9FB8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(0.73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DC2E1E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860300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(0.71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D1E8A3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7A8BFD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(0.74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FD4518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0.987</w:t>
            </w:r>
          </w:p>
        </w:tc>
      </w:tr>
      <w:tr w:rsidR="004D7B25" w:rsidRPr="004D7B25" w14:paraId="4803E4F3" w14:textId="77777777" w:rsidTr="00A53C8C">
        <w:trPr>
          <w:trHeight w:val="330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286F629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n-6 PUFA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426646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FE738B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47852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6FA0AD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17DF2A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7D1EA3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B1451F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599843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D71114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5AFF96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B00AC8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3E7A07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6006DEE2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873117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C18:2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171341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(0.87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EE7D22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E76422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(0.88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9D4316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0.593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C78EDF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(0.90 to 1.39)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64E5F5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7AB9BE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(0.87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D8932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0.627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36917E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1.06 (0.84 to 1.33)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1C777C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0.616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C49D15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0.98 (0.82 to 1.16)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6F2147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0.793</w:t>
            </w:r>
          </w:p>
        </w:tc>
      </w:tr>
      <w:tr w:rsidR="004D7B25" w:rsidRPr="004D7B25" w14:paraId="32D3A2D8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2A167E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C18:3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51C070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 (0.64 to 1.16)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F463F8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5011B4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1.16 (0.95 to 1.42)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67FF7D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0.149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65436D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1.01 (0.74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7C7DAD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923986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(0.86 to 1.45)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99FAD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0.394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F38BAA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1.20 (0.88 to 1.64)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E5DB3D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kern w:val="0"/>
                <w:sz w:val="21"/>
                <w:szCs w:val="21"/>
                <w14:ligatures w14:val="none"/>
              </w:rPr>
              <w:t>0.251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BC9463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1.04 (0.77 to 1.40)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396FF7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0.794</w:t>
            </w:r>
          </w:p>
        </w:tc>
      </w:tr>
      <w:tr w:rsidR="004D7B25" w:rsidRPr="004D7B25" w14:paraId="3C8B621F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C1B02C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C20:2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472D2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 (0.65 to 1.36)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C9BA09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0.734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96D550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1.03 (0.94 to 1.12)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2644EB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0.505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D2C22B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 (0.63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3C795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0.706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8087EB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(0.81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8F1E01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22F83C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(0.68 to 1.32)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3DEB7C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0.740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23CB19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0.90 (0.66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D74FFE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0.480</w:t>
            </w:r>
          </w:p>
        </w:tc>
      </w:tr>
      <w:tr w:rsidR="004D7B25" w:rsidRPr="004D7B25" w14:paraId="6392827B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A40183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C20:3</w:t>
            </w:r>
            <w:r w:rsidRPr="004D7B25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7ED4DA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(0.73 to 1.17)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5C97D9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0.503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DE446A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(0.93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9782A7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203273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1.00 (0.78 to 1.29)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E0399E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B35278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1.15 (0.98 to 1.35)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13A982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0.085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FEBBA8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(0.89 to 1.37)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15EB27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0.382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8F163B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1.12 (0.93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F8B06D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0.237</w:t>
            </w:r>
          </w:p>
        </w:tc>
      </w:tr>
      <w:tr w:rsidR="004D7B25" w:rsidRPr="004D7B25" w14:paraId="3308BCA1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6A485C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C20:4 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0ABBAC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0.93 (0.72 to 1.20)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729BF6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79FF0E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1.10 (0.93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DEAF4F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9C4700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0.95 (0.74 to 1.22)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00AEE0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0.700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E5B27F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0.94 (0.77 to 1.16)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18ED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0.577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96B48D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(0.78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3D5B0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7D9584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0.88 (0.71 to 1.09)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81D9C7A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0.240</w:t>
            </w:r>
          </w:p>
        </w:tc>
      </w:tr>
      <w:tr w:rsidR="004D7B25" w:rsidRPr="004D7B25" w14:paraId="186B7BC3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1392AD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C22:4 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92CE5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0.92 (0.73 to 1.16)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A72FB0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0.475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81520B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(0.90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D942E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0.522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8D2266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(0.87 to 1.28)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17650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0.601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98AA45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(0.89 to 1.31)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6CE7FC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0.427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B09ED8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1.13 (0.86 to 1.50)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6E96EB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0.374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44A32A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 (0.74 to 1.25)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D873E3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0.757</w:t>
            </w:r>
          </w:p>
        </w:tc>
      </w:tr>
      <w:tr w:rsidR="004D7B25" w:rsidRPr="004D7B25" w14:paraId="4900ED00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E7793E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C22:5 n-6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C71B0E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0.87 (0.66 to 1.15)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09C595F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0.323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91D680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(0.92 to 1.28)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82DB30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0.337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C3B1581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0.99 (0.79 to 1.26)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1B49B40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0.966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8B4D89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(0.91 to 1.36)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CE5F9B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0.289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DAA9C2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1.05 (0.79 to 1.39)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536665B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0.729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017C2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1.02 (0.80 to 1.30)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5B0424B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0.841</w:t>
            </w:r>
          </w:p>
        </w:tc>
      </w:tr>
      <w:tr w:rsidR="004D7B25" w:rsidRPr="004D7B25" w14:paraId="22CCB664" w14:textId="77777777" w:rsidTr="00A53C8C">
        <w:trPr>
          <w:trHeight w:val="330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4390EA2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n-9 PUFA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97382C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F6CF75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25A9A4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8DD7A6D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3AE58E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2955D5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772A16F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4BFC51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6BF8E89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46FF852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3A502A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7C63FC2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:rsidR="004D7B25" w:rsidRPr="004D7B25" w14:paraId="514D28BE" w14:textId="77777777" w:rsidTr="00A53C8C">
        <w:trPr>
          <w:trHeight w:val="28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27DCE8E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 xml:space="preserve">C20:3 n-9 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F69E83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0.97 (0.71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CFE5C86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0.860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53052A7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1.11 (0.99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19DF9F92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0.069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32F961C8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1.08 (0.79 to 1.46)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242902E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0.632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4616289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1.07 (0.92 to 1.24)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370DFCF5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0.360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2EAE1F0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1.19 (0.85 to 1.66)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68E8B863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0.308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2F6A94C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1.06 (0.84 to 1.34)</w:t>
            </w:r>
          </w:p>
        </w:tc>
        <w:tc>
          <w:tcPr>
            <w:tcW w:w="689" w:type="dxa"/>
            <w:shd w:val="clear" w:color="auto" w:fill="auto"/>
            <w:noWrap/>
            <w:vAlign w:val="center"/>
            <w:hideMark/>
          </w:tcPr>
          <w:p w14:paraId="0BC9A1B4" w14:textId="77777777" w:rsidR="004D7B25" w:rsidRPr="004D7B25" w:rsidRDefault="004D7B25" w:rsidP="004D7B25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</w:pPr>
            <w:r w:rsidRPr="004D7B2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14:ligatures w14:val="none"/>
              </w:rPr>
              <w:t>0.616</w:t>
            </w:r>
          </w:p>
        </w:tc>
      </w:tr>
    </w:tbl>
    <w:p w14:paraId="1820DD43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Abbreviations: HR, Hazard ratio; 95% CI, 95% confidence interval; MUFA, Monounsaturated Fatty Acids; n-3 PUFA, Omega-3 Polyunsaturated Fatty Acids; n-6 PUFA, Omega-6 Polyunsaturated Fatty Acids; n-9 PUFA, Omega-9 Polyunsaturated Fatty Acids; C14:1n-5, Myristoleic Acid; C16:1n-7, Palmitoleic Acid; C18:1 n-7, cis-Vaccenic Acid; C18:1 n-9, Oleic Acid ;C20:1 n-9, Eicosenoic Acid; C22:1 n-9, Docosenoic Acid; C24:1 n-9, Nervonic acid; C18:3 n-3:alpha-Linolenic Acid; C18:4 n-3, Stearidonic acid; C20:5 n-3, Eicosapentaenoic acid ; C22:5 n-3, Docosapentaenoic-3 Acid; C22:6 n-3:Docosahexaenoic Acid; C18:2 n-6, Linoleic Acid; C18:3 n-6,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lastRenderedPageBreak/>
        <w:t>gamma-Linolenic Acid; C20:2 n-6, Eicosadienoic Acid; C20:3 n-6, Dihomo-gamma-Linolenic Acid; C20:4 n-6, Arachidonic acid; C22:4 n-6:Docosatetraenoic Acid; C22:5 n-6, Docosapentaenoic acid; C20:3 n-9, Eicosatrienoic acid.</w:t>
      </w:r>
    </w:p>
    <w:p w14:paraId="3FD51DD2" w14:textId="77777777" w:rsidR="004D7B25" w:rsidRPr="004D7B25" w:rsidRDefault="004D7B25" w:rsidP="004D7B25">
      <w:pPr>
        <w:spacing w:after="0" w:line="480" w:lineRule="auto"/>
        <w:jc w:val="both"/>
        <w:rPr>
          <w:rFonts w:ascii="Times New Roman" w:eastAsia="等线" w:hAnsi="Times New Roman" w:cs="Times New Roman"/>
          <w:sz w:val="21"/>
          <w:szCs w:val="21"/>
          <w14:ligatures w14:val="none"/>
        </w:rPr>
      </w:pP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Model 1: age (continuous), sex (female, male), race/ ethnicity (Mexican-American, other Hispanic, non-Hispanic white, non-Hispanic black</w:t>
      </w:r>
    </w:p>
    <w:p w14:paraId="7F9B565D" w14:textId="6DE5C9E4" w:rsidR="00655DA6" w:rsidRDefault="004D7B25" w:rsidP="004D7B25"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Model 2: age (continuous), sex (female, male), race/ ethnicity (Mexican-American, other Hispanic, non-Hispanic white, non-Hispanic black,), education level (less than high school, high school, more than high school), Poverty income ratio (&lt;1.3, 1.3-3.5, &gt;3.5). body mass index (continuous), physical activity (&lt;150min, 150-300min, &gt;300min weekly exercise),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t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riglycerides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(continuous),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 h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igh-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d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ensity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l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ipoprotein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c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holesterol(continuous)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 xml:space="preserve">; 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cardiovascular diseases (Yes/no), type 2 Diabetes (Yes/no),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h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 xml:space="preserve">ypertension, 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(</w:t>
      </w:r>
      <w:r w:rsidRPr="004D7B25">
        <w:rPr>
          <w:rFonts w:ascii="Times New Roman" w:eastAsia="等线" w:hAnsi="Times New Roman" w:cs="Times New Roman"/>
          <w:sz w:val="21"/>
          <w:szCs w:val="21"/>
          <w14:ligatures w14:val="none"/>
        </w:rPr>
        <w:t>Yes/no</w:t>
      </w:r>
      <w:r w:rsidRPr="004D7B25">
        <w:rPr>
          <w:rFonts w:ascii="Times New Roman" w:eastAsia="等线" w:hAnsi="Times New Roman" w:cs="Times New Roman" w:hint="eastAsia"/>
          <w:sz w:val="21"/>
          <w:szCs w:val="21"/>
          <w14:ligatures w14:val="none"/>
        </w:rPr>
        <w:t>).</w:t>
      </w:r>
    </w:p>
    <w:sectPr w:rsidR="00655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FC428F" w14:textId="77777777" w:rsidR="00B84D95" w:rsidRDefault="00B84D95" w:rsidP="004D7B2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835D624" w14:textId="77777777" w:rsidR="00B84D95" w:rsidRDefault="00B84D95" w:rsidP="004D7B2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EB7E12" w14:textId="77777777" w:rsidR="00B84D95" w:rsidRDefault="00B84D95" w:rsidP="004D7B2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06D8A5B" w14:textId="77777777" w:rsidR="00B84D95" w:rsidRDefault="00B84D95" w:rsidP="004D7B2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99063A"/>
    <w:multiLevelType w:val="hybridMultilevel"/>
    <w:tmpl w:val="9B26ABE6"/>
    <w:lvl w:ilvl="0" w:tplc="1472DAE2">
      <w:start w:val="1"/>
      <w:numFmt w:val="upperLetter"/>
      <w:lvlText w:val="(%1)"/>
      <w:lvlJc w:val="left"/>
      <w:pPr>
        <w:ind w:left="410" w:hanging="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43830C6"/>
    <w:multiLevelType w:val="multilevel"/>
    <w:tmpl w:val="CC86E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ED5EAD"/>
    <w:multiLevelType w:val="hybridMultilevel"/>
    <w:tmpl w:val="879E3EBA"/>
    <w:lvl w:ilvl="0" w:tplc="B5621A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7297026">
    <w:abstractNumId w:val="2"/>
  </w:num>
  <w:num w:numId="2" w16cid:durableId="2050718087">
    <w:abstractNumId w:val="0"/>
  </w:num>
  <w:num w:numId="3" w16cid:durableId="464586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DA6"/>
    <w:rsid w:val="004D7B25"/>
    <w:rsid w:val="00655DA6"/>
    <w:rsid w:val="00B84D95"/>
    <w:rsid w:val="00E4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AC190D0-E2C9-48F1-903A-10FE9CD1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55DA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5DA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5DA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5DA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5DA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5DA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5DA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5DA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5DA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55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55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55DA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55DA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55DA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55DA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55DA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55DA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55DA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55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5DA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55DA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5D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55DA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5DA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55DA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55DA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55DA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D7B2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D7B2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D7B2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D7B25"/>
    <w:rPr>
      <w:sz w:val="18"/>
      <w:szCs w:val="18"/>
    </w:rPr>
  </w:style>
  <w:style w:type="numbering" w:customStyle="1" w:styleId="11">
    <w:name w:val="无列表1"/>
    <w:next w:val="a2"/>
    <w:uiPriority w:val="99"/>
    <w:semiHidden/>
    <w:unhideWhenUsed/>
    <w:rsid w:val="004D7B25"/>
  </w:style>
  <w:style w:type="numbering" w:customStyle="1" w:styleId="110">
    <w:name w:val="无列表11"/>
    <w:next w:val="a2"/>
    <w:uiPriority w:val="99"/>
    <w:semiHidden/>
    <w:unhideWhenUsed/>
    <w:rsid w:val="004D7B25"/>
  </w:style>
  <w:style w:type="paragraph" w:customStyle="1" w:styleId="222">
    <w:name w:val="标题2.位置 22"/>
    <w:basedOn w:val="a"/>
    <w:next w:val="a"/>
    <w:link w:val="2220"/>
    <w:rsid w:val="004D7B25"/>
    <w:pPr>
      <w:keepNext/>
      <w:keepLines/>
      <w:spacing w:after="0" w:line="240" w:lineRule="auto"/>
      <w:jc w:val="both"/>
    </w:pPr>
    <w:rPr>
      <w:rFonts w:ascii="Times New Roman" w:eastAsia="宋体" w:hAnsi="Times New Roman"/>
      <w:b/>
      <w:color w:val="FF0000"/>
      <w:sz w:val="24"/>
      <w:szCs w:val="21"/>
      <w14:ligatures w14:val="none"/>
    </w:rPr>
  </w:style>
  <w:style w:type="character" w:customStyle="1" w:styleId="2220">
    <w:name w:val="标题2.位置 22 字符"/>
    <w:basedOn w:val="a0"/>
    <w:link w:val="222"/>
    <w:rsid w:val="004D7B25"/>
    <w:rPr>
      <w:rFonts w:ascii="Times New Roman" w:eastAsia="宋体" w:hAnsi="Times New Roman"/>
      <w:b/>
      <w:color w:val="FF0000"/>
      <w:sz w:val="24"/>
      <w:szCs w:val="21"/>
      <w14:ligatures w14:val="none"/>
    </w:rPr>
  </w:style>
  <w:style w:type="paragraph" w:customStyle="1" w:styleId="af2">
    <w:name w:val="文献整理"/>
    <w:basedOn w:val="a"/>
    <w:next w:val="a"/>
    <w:autoRedefine/>
    <w:qFormat/>
    <w:rsid w:val="004D7B25"/>
    <w:pPr>
      <w:spacing w:after="0" w:line="240" w:lineRule="auto"/>
      <w:jc w:val="both"/>
      <w:outlineLvl w:val="2"/>
    </w:pPr>
    <w:rPr>
      <w:rFonts w:ascii="Times New Roman" w:eastAsia="宋体" w:hAnsi="Times New Roman"/>
      <w:b/>
      <w:color w:val="FF0000"/>
      <w:sz w:val="28"/>
      <w:szCs w:val="21"/>
      <w14:ligatures w14:val="none"/>
    </w:rPr>
  </w:style>
  <w:style w:type="paragraph" w:customStyle="1" w:styleId="af3">
    <w:name w:val="文献学习"/>
    <w:basedOn w:val="a"/>
    <w:next w:val="a"/>
    <w:qFormat/>
    <w:rsid w:val="004D7B25"/>
    <w:pPr>
      <w:spacing w:after="0" w:line="240" w:lineRule="auto"/>
      <w:jc w:val="both"/>
    </w:pPr>
    <w:rPr>
      <w:rFonts w:eastAsia="宋体"/>
      <w:sz w:val="28"/>
      <w:szCs w:val="22"/>
      <w14:ligatures w14:val="none"/>
    </w:rPr>
  </w:style>
  <w:style w:type="character" w:customStyle="1" w:styleId="ts-alignment-element">
    <w:name w:val="ts-alignment-element"/>
    <w:basedOn w:val="a0"/>
    <w:rsid w:val="004D7B25"/>
  </w:style>
  <w:style w:type="character" w:customStyle="1" w:styleId="ts-alignment-element-highlighted">
    <w:name w:val="ts-alignment-element-highlighted"/>
    <w:basedOn w:val="a0"/>
    <w:rsid w:val="004D7B25"/>
  </w:style>
  <w:style w:type="character" w:styleId="af4">
    <w:name w:val="Hyperlink"/>
    <w:basedOn w:val="a0"/>
    <w:uiPriority w:val="99"/>
    <w:semiHidden/>
    <w:unhideWhenUsed/>
    <w:rsid w:val="004D7B25"/>
    <w:rPr>
      <w:color w:val="0000FF"/>
      <w:u w:val="single"/>
    </w:rPr>
  </w:style>
  <w:style w:type="character" w:styleId="af5">
    <w:name w:val="Placeholder Text"/>
    <w:basedOn w:val="a0"/>
    <w:uiPriority w:val="99"/>
    <w:semiHidden/>
    <w:rsid w:val="004D7B25"/>
    <w:rPr>
      <w:color w:val="808080"/>
    </w:rPr>
  </w:style>
  <w:style w:type="table" w:styleId="af6">
    <w:name w:val="Table Grid"/>
    <w:basedOn w:val="a1"/>
    <w:uiPriority w:val="39"/>
    <w:rsid w:val="004D7B25"/>
    <w:pPr>
      <w:spacing w:after="0" w:line="240" w:lineRule="auto"/>
    </w:pPr>
    <w:rPr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Emphasis"/>
    <w:basedOn w:val="a0"/>
    <w:uiPriority w:val="20"/>
    <w:qFormat/>
    <w:rsid w:val="004D7B25"/>
    <w:rPr>
      <w:i/>
      <w:iCs/>
    </w:rPr>
  </w:style>
  <w:style w:type="paragraph" w:styleId="af8">
    <w:name w:val="Revision"/>
    <w:hidden/>
    <w:uiPriority w:val="99"/>
    <w:semiHidden/>
    <w:rsid w:val="004D7B25"/>
    <w:pPr>
      <w:spacing w:after="0" w:line="240" w:lineRule="auto"/>
    </w:pPr>
    <w:rPr>
      <w:sz w:val="21"/>
      <w:szCs w:val="21"/>
      <w14:ligatures w14:val="none"/>
    </w:rPr>
  </w:style>
  <w:style w:type="character" w:styleId="af9">
    <w:name w:val="line number"/>
    <w:basedOn w:val="a0"/>
    <w:uiPriority w:val="99"/>
    <w:semiHidden/>
    <w:unhideWhenUsed/>
    <w:rsid w:val="004D7B25"/>
  </w:style>
  <w:style w:type="character" w:customStyle="1" w:styleId="id-label">
    <w:name w:val="id-label"/>
    <w:basedOn w:val="a0"/>
    <w:rsid w:val="004D7B25"/>
  </w:style>
  <w:style w:type="character" w:styleId="afa">
    <w:name w:val="Strong"/>
    <w:basedOn w:val="a0"/>
    <w:uiPriority w:val="22"/>
    <w:qFormat/>
    <w:rsid w:val="004D7B25"/>
    <w:rPr>
      <w:b/>
      <w:bCs/>
    </w:rPr>
  </w:style>
  <w:style w:type="character" w:styleId="afb">
    <w:name w:val="annotation reference"/>
    <w:basedOn w:val="a0"/>
    <w:uiPriority w:val="99"/>
    <w:semiHidden/>
    <w:unhideWhenUsed/>
    <w:rsid w:val="004D7B25"/>
    <w:rPr>
      <w:sz w:val="21"/>
      <w:szCs w:val="21"/>
    </w:rPr>
  </w:style>
  <w:style w:type="paragraph" w:styleId="afc">
    <w:name w:val="annotation text"/>
    <w:basedOn w:val="a"/>
    <w:link w:val="afd"/>
    <w:uiPriority w:val="99"/>
    <w:unhideWhenUsed/>
    <w:rsid w:val="004D7B25"/>
    <w:pPr>
      <w:spacing w:after="0" w:line="240" w:lineRule="auto"/>
    </w:pPr>
    <w:rPr>
      <w:sz w:val="21"/>
      <w:szCs w:val="21"/>
      <w14:ligatures w14:val="none"/>
    </w:rPr>
  </w:style>
  <w:style w:type="character" w:customStyle="1" w:styleId="afd">
    <w:name w:val="批注文字 字符"/>
    <w:basedOn w:val="a0"/>
    <w:link w:val="afc"/>
    <w:uiPriority w:val="99"/>
    <w:rsid w:val="004D7B25"/>
    <w:rPr>
      <w:sz w:val="21"/>
      <w:szCs w:val="21"/>
      <w14:ligatures w14:val="none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4D7B25"/>
    <w:rPr>
      <w:b/>
      <w:bCs/>
    </w:rPr>
  </w:style>
  <w:style w:type="character" w:customStyle="1" w:styleId="aff">
    <w:name w:val="批注主题 字符"/>
    <w:basedOn w:val="afd"/>
    <w:link w:val="afe"/>
    <w:uiPriority w:val="99"/>
    <w:semiHidden/>
    <w:rsid w:val="004D7B25"/>
    <w:rPr>
      <w:b/>
      <w:bCs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2678</Words>
  <Characters>15269</Characters>
  <Application>Microsoft Office Word</Application>
  <DocSecurity>0</DocSecurity>
  <Lines>127</Lines>
  <Paragraphs>35</Paragraphs>
  <ScaleCrop>false</ScaleCrop>
  <Company/>
  <LinksUpToDate>false</LinksUpToDate>
  <CharactersWithSpaces>17912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d38154</dc:creator>
  <cp:keywords/>
  <dc:description/>
  <cp:lastModifiedBy>d38154</cp:lastModifiedBy>
  <cp:revision>2</cp:revision>
  <dcterms:created xsi:type="dcterms:W3CDTF">2024-10-31T02:18:00Z</dcterms:created>
  <dcterms:modified xsi:type="dcterms:W3CDTF">2024-10-31T02:18:00Z</dcterms:modified>
</cp:coreProperties>
</file>