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944F" w14:textId="4FBC60FF" w:rsidR="00DB6FF1" w:rsidRPr="006E1174" w:rsidRDefault="00E4693F" w:rsidP="00DB6FF1">
      <w:pPr>
        <w:spacing w:line="480" w:lineRule="auto"/>
        <w:jc w:val="center"/>
        <w:rPr>
          <w:rFonts w:ascii="Times New Roman" w:hAnsi="Times New Roman" w:cs="Times New Roman"/>
          <w:b/>
          <w:sz w:val="28"/>
        </w:rPr>
      </w:pPr>
      <w:r>
        <w:rPr>
          <w:rFonts w:ascii="Times New Roman" w:hAnsi="Times New Roman" w:cs="Times New Roman"/>
          <w:b/>
          <w:sz w:val="28"/>
        </w:rPr>
        <w:t>Achieving High Efficiency and Pure Blue Color in H</w:t>
      </w:r>
      <w:r w:rsidRPr="00621B97">
        <w:rPr>
          <w:rFonts w:ascii="Times New Roman" w:hAnsi="Times New Roman" w:cs="Times New Roman"/>
          <w:b/>
          <w:sz w:val="28"/>
        </w:rPr>
        <w:t>yperfluore</w:t>
      </w:r>
      <w:r>
        <w:rPr>
          <w:rFonts w:ascii="Times New Roman" w:hAnsi="Times New Roman" w:cs="Times New Roman"/>
          <w:b/>
          <w:sz w:val="28"/>
        </w:rPr>
        <w:t>scence Organic Light Emitting Diodes using Organo-Boron Based E</w:t>
      </w:r>
      <w:r w:rsidRPr="00621B97">
        <w:rPr>
          <w:rFonts w:ascii="Times New Roman" w:hAnsi="Times New Roman" w:cs="Times New Roman"/>
          <w:b/>
          <w:sz w:val="28"/>
        </w:rPr>
        <w:t>mitters</w:t>
      </w:r>
    </w:p>
    <w:p w14:paraId="7B37D4D0" w14:textId="77777777" w:rsidR="00183045" w:rsidRDefault="00183045" w:rsidP="00183045">
      <w:pPr>
        <w:spacing w:line="480" w:lineRule="auto"/>
        <w:rPr>
          <w:rFonts w:ascii="Times New Roman" w:hAnsi="Times New Roman" w:cs="Times New Roman"/>
          <w:i/>
          <w:sz w:val="24"/>
        </w:rPr>
      </w:pPr>
      <w:r w:rsidRPr="008100D8">
        <w:rPr>
          <w:rFonts w:ascii="Times New Roman" w:hAnsi="Times New Roman" w:cs="Times New Roman"/>
          <w:i/>
          <w:sz w:val="24"/>
        </w:rPr>
        <w:t>Kenkera Rayappa Naveen</w:t>
      </w:r>
      <w:r w:rsidRPr="008100D8">
        <w:rPr>
          <w:rFonts w:ascii="Times New Roman" w:hAnsi="Times New Roman" w:cs="Times New Roman"/>
          <w:i/>
          <w:sz w:val="24"/>
          <w:vertAlign w:val="superscript"/>
        </w:rPr>
        <w:t>1</w:t>
      </w:r>
      <w:r w:rsidRPr="008100D8">
        <w:rPr>
          <w:rFonts w:ascii="Times New Roman" w:hAnsi="Times New Roman" w:cs="Times New Roman"/>
          <w:i/>
          <w:sz w:val="24"/>
        </w:rPr>
        <w:t>, Hyuna Lee</w:t>
      </w:r>
      <w:r w:rsidRPr="008100D8">
        <w:rPr>
          <w:rFonts w:ascii="Times New Roman" w:hAnsi="Times New Roman" w:cs="Times New Roman"/>
          <w:i/>
          <w:sz w:val="24"/>
          <w:vertAlign w:val="superscript"/>
        </w:rPr>
        <w:t>1</w:t>
      </w:r>
      <w:r w:rsidRPr="008100D8">
        <w:rPr>
          <w:rFonts w:ascii="Times New Roman" w:hAnsi="Times New Roman" w:cs="Times New Roman"/>
          <w:i/>
          <w:sz w:val="24"/>
        </w:rPr>
        <w:t xml:space="preserve">, </w:t>
      </w:r>
      <w:r>
        <w:rPr>
          <w:rFonts w:ascii="Times New Roman" w:hAnsi="Times New Roman" w:cs="Times New Roman"/>
          <w:i/>
          <w:sz w:val="24"/>
        </w:rPr>
        <w:t xml:space="preserve">Ramanaskanda Braveenth, Durai Karthik, Ki Joon Yang, Soon Jae Hwang and </w:t>
      </w:r>
      <w:r w:rsidRPr="008100D8">
        <w:rPr>
          <w:rFonts w:ascii="Times New Roman" w:hAnsi="Times New Roman" w:cs="Times New Roman"/>
          <w:i/>
          <w:sz w:val="24"/>
        </w:rPr>
        <w:t>Jang hyuk kwon</w:t>
      </w:r>
      <w:r>
        <w:rPr>
          <w:rFonts w:ascii="Times New Roman" w:hAnsi="Times New Roman" w:cs="Times New Roman"/>
          <w:i/>
          <w:sz w:val="24"/>
        </w:rPr>
        <w:t>*</w:t>
      </w:r>
    </w:p>
    <w:p w14:paraId="27EC1BD6" w14:textId="77777777" w:rsidR="00183045" w:rsidRPr="008100D8" w:rsidRDefault="00183045" w:rsidP="00183045">
      <w:pPr>
        <w:spacing w:line="480" w:lineRule="auto"/>
        <w:rPr>
          <w:rFonts w:ascii="Times New Roman" w:hAnsi="Times New Roman" w:cs="Times New Roman"/>
          <w:i/>
          <w:sz w:val="24"/>
        </w:rPr>
      </w:pPr>
      <w:r w:rsidRPr="007F6AD7">
        <w:rPr>
          <w:rFonts w:ascii="Times New Roman" w:hAnsi="Times New Roman" w:cs="Times New Roman"/>
          <w:i/>
          <w:sz w:val="24"/>
          <w:vertAlign w:val="superscript"/>
        </w:rPr>
        <w:t>1</w:t>
      </w:r>
      <w:r>
        <w:rPr>
          <w:rFonts w:ascii="Times New Roman" w:hAnsi="Times New Roman" w:cs="Times New Roman"/>
          <w:i/>
          <w:sz w:val="24"/>
        </w:rPr>
        <w:t>Theses authors contributed equally.</w:t>
      </w:r>
    </w:p>
    <w:p w14:paraId="27F4A65A" w14:textId="77777777" w:rsidR="00183045" w:rsidRPr="00656CDF" w:rsidRDefault="00183045" w:rsidP="00183045">
      <w:pPr>
        <w:pStyle w:val="Addresses"/>
        <w:jc w:val="both"/>
      </w:pPr>
      <w:r w:rsidRPr="00656CDF">
        <w:t>Or</w:t>
      </w:r>
      <w:r>
        <w:t>ganic Optoelectronic Device Lab</w:t>
      </w:r>
      <w:r w:rsidRPr="00656CDF">
        <w:t xml:space="preserve"> (OODL), Department of Information Display, Kyung Hee University, 26, Kyungheedae-ro, Dongdaemun-gu, Seoul, 02447, Republic of Korea</w:t>
      </w:r>
    </w:p>
    <w:p w14:paraId="6F9E9AB7" w14:textId="77777777" w:rsidR="00183045" w:rsidRDefault="00183045" w:rsidP="00183045">
      <w:pPr>
        <w:spacing w:line="480" w:lineRule="auto"/>
        <w:rPr>
          <w:rFonts w:ascii="Times New Roman" w:hAnsi="Times New Roman" w:cs="Times New Roman"/>
          <w:b/>
          <w:sz w:val="28"/>
        </w:rPr>
      </w:pPr>
    </w:p>
    <w:p w14:paraId="32A25E62" w14:textId="77777777" w:rsidR="00183045" w:rsidRPr="00AF111B" w:rsidRDefault="00183045" w:rsidP="00183045">
      <w:pPr>
        <w:pStyle w:val="Addresses"/>
        <w:jc w:val="center"/>
        <w:rPr>
          <w:rStyle w:val="a3"/>
          <w:lang w:val="de-DE"/>
        </w:rPr>
      </w:pPr>
      <w:r w:rsidRPr="00AF111B">
        <w:rPr>
          <w:lang w:val="de-DE"/>
        </w:rPr>
        <w:t xml:space="preserve">E-mail: </w:t>
      </w:r>
      <w:hyperlink r:id="rId7" w:history="1">
        <w:r w:rsidRPr="00AF111B">
          <w:rPr>
            <w:rStyle w:val="a3"/>
            <w:lang w:val="de-DE"/>
          </w:rPr>
          <w:t>jhkwon@khu.ac.kr</w:t>
        </w:r>
      </w:hyperlink>
      <w:bookmarkStart w:id="0" w:name="_GoBack"/>
      <w:bookmarkEnd w:id="0"/>
    </w:p>
    <w:p w14:paraId="1A0BB1D7" w14:textId="77777777" w:rsidR="00183045" w:rsidRPr="00DB6FF1" w:rsidRDefault="00183045" w:rsidP="00183045">
      <w:pPr>
        <w:rPr>
          <w:rFonts w:ascii="Times New Roman" w:hAnsi="Times New Roman" w:cs="Times New Roman"/>
          <w:b/>
          <w:sz w:val="28"/>
          <w:lang w:val="de-DE"/>
        </w:rPr>
      </w:pPr>
      <w:r w:rsidRPr="00DB6FF1">
        <w:rPr>
          <w:rFonts w:ascii="Times New Roman" w:hAnsi="Times New Roman" w:cs="Times New Roman"/>
          <w:b/>
          <w:sz w:val="28"/>
          <w:lang w:val="de-DE"/>
        </w:rPr>
        <w:br w:type="page"/>
      </w:r>
    </w:p>
    <w:p w14:paraId="4DB24F95" w14:textId="77777777" w:rsidR="00183045" w:rsidRPr="00DC088C" w:rsidRDefault="00183045" w:rsidP="00D54C5C">
      <w:pPr>
        <w:tabs>
          <w:tab w:val="left" w:pos="615"/>
        </w:tabs>
        <w:spacing w:line="360" w:lineRule="auto"/>
        <w:jc w:val="center"/>
        <w:rPr>
          <w:rFonts w:ascii="Times New Roman" w:hAnsi="Times New Roman" w:cs="Times New Roman"/>
          <w:b/>
          <w:sz w:val="36"/>
        </w:rPr>
      </w:pPr>
      <w:r w:rsidRPr="00DC088C">
        <w:rPr>
          <w:rFonts w:ascii="Times New Roman" w:hAnsi="Times New Roman" w:cs="Times New Roman"/>
          <w:b/>
          <w:sz w:val="36"/>
        </w:rPr>
        <w:lastRenderedPageBreak/>
        <w:t>Table of contents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183045" w:rsidRPr="00994481" w14:paraId="2A2FECC3" w14:textId="77777777" w:rsidTr="00461F73">
        <w:tc>
          <w:tcPr>
            <w:tcW w:w="8642" w:type="dxa"/>
          </w:tcPr>
          <w:p w14:paraId="4CA3F619" w14:textId="77777777" w:rsidR="00183045" w:rsidRPr="004258A8" w:rsidRDefault="00183045" w:rsidP="00D54C5C">
            <w:pPr>
              <w:spacing w:line="360" w:lineRule="auto"/>
              <w:rPr>
                <w:rFonts w:ascii="Times New Roman" w:hAnsi="Times New Roman" w:cs="Times New Roman"/>
                <w:b/>
                <w:sz w:val="28"/>
                <w:szCs w:val="24"/>
              </w:rPr>
            </w:pPr>
            <w:r w:rsidRPr="004258A8">
              <w:rPr>
                <w:rFonts w:ascii="Times New Roman" w:hAnsi="Times New Roman" w:cs="Times New Roman"/>
                <w:b/>
                <w:sz w:val="28"/>
                <w:szCs w:val="24"/>
              </w:rPr>
              <w:t>1. Experimental Details</w:t>
            </w:r>
          </w:p>
        </w:tc>
        <w:tc>
          <w:tcPr>
            <w:tcW w:w="708" w:type="dxa"/>
          </w:tcPr>
          <w:p w14:paraId="4924F74C" w14:textId="77777777" w:rsidR="00183045" w:rsidRPr="00461F73" w:rsidRDefault="00183045" w:rsidP="00D54C5C">
            <w:pPr>
              <w:tabs>
                <w:tab w:val="left" w:pos="615"/>
              </w:tabs>
              <w:spacing w:line="360" w:lineRule="auto"/>
              <w:jc w:val="center"/>
              <w:rPr>
                <w:rFonts w:ascii="Times New Roman" w:hAnsi="Times New Roman" w:cs="Times New Roman"/>
                <w:sz w:val="24"/>
                <w:szCs w:val="24"/>
              </w:rPr>
            </w:pPr>
          </w:p>
        </w:tc>
      </w:tr>
      <w:tr w:rsidR="00183045" w:rsidRPr="00994481" w14:paraId="4B7F0E37" w14:textId="77777777" w:rsidTr="00461F73">
        <w:tc>
          <w:tcPr>
            <w:tcW w:w="8642" w:type="dxa"/>
          </w:tcPr>
          <w:p w14:paraId="0B9AB9A1" w14:textId="77777777" w:rsidR="00183045" w:rsidRPr="004258A8" w:rsidRDefault="00183045" w:rsidP="00D54C5C">
            <w:pPr>
              <w:spacing w:line="360" w:lineRule="auto"/>
              <w:rPr>
                <w:rFonts w:ascii="Times New Roman" w:hAnsi="Times New Roman" w:cs="Times New Roman"/>
                <w:b/>
                <w:sz w:val="24"/>
                <w:szCs w:val="24"/>
              </w:rPr>
            </w:pPr>
            <w:r w:rsidRPr="004258A8">
              <w:rPr>
                <w:rFonts w:ascii="Times New Roman" w:hAnsi="Times New Roman" w:cs="Times New Roman"/>
                <w:b/>
                <w:sz w:val="24"/>
                <w:szCs w:val="24"/>
              </w:rPr>
              <w:t>1.1 General information</w:t>
            </w:r>
          </w:p>
        </w:tc>
        <w:tc>
          <w:tcPr>
            <w:tcW w:w="708" w:type="dxa"/>
          </w:tcPr>
          <w:p w14:paraId="49CFFF39" w14:textId="77777777" w:rsidR="00183045" w:rsidRPr="00461F73" w:rsidRDefault="00461F73" w:rsidP="00D54C5C">
            <w:pPr>
              <w:tabs>
                <w:tab w:val="left" w:pos="615"/>
              </w:tabs>
              <w:spacing w:line="360" w:lineRule="auto"/>
              <w:jc w:val="center"/>
              <w:rPr>
                <w:rFonts w:ascii="Times New Roman" w:hAnsi="Times New Roman" w:cs="Times New Roman"/>
                <w:sz w:val="24"/>
                <w:szCs w:val="24"/>
              </w:rPr>
            </w:pPr>
            <w:r w:rsidRPr="00461F73">
              <w:rPr>
                <w:rFonts w:ascii="Times New Roman" w:hAnsi="Times New Roman" w:cs="Times New Roman" w:hint="eastAsia"/>
                <w:sz w:val="24"/>
                <w:szCs w:val="24"/>
              </w:rPr>
              <w:t>3</w:t>
            </w:r>
          </w:p>
        </w:tc>
      </w:tr>
      <w:tr w:rsidR="00183045" w:rsidRPr="00994481" w14:paraId="7B79A361" w14:textId="77777777" w:rsidTr="00461F73">
        <w:tc>
          <w:tcPr>
            <w:tcW w:w="8642" w:type="dxa"/>
          </w:tcPr>
          <w:p w14:paraId="64512C05" w14:textId="77777777" w:rsidR="00183045" w:rsidRPr="00C10543" w:rsidRDefault="00183045" w:rsidP="00D54C5C">
            <w:pPr>
              <w:spacing w:line="360" w:lineRule="auto"/>
              <w:rPr>
                <w:rFonts w:ascii="Times New Roman" w:hAnsi="Times New Roman" w:cs="Times New Roman"/>
                <w:b/>
                <w:sz w:val="24"/>
                <w:szCs w:val="24"/>
              </w:rPr>
            </w:pPr>
            <w:r w:rsidRPr="00C10543">
              <w:rPr>
                <w:rFonts w:ascii="Times New Roman" w:hAnsi="Times New Roman" w:cs="Times New Roman"/>
                <w:b/>
                <w:sz w:val="24"/>
                <w:szCs w:val="24"/>
              </w:rPr>
              <w:t>1.2 Device fabrication</w:t>
            </w:r>
          </w:p>
        </w:tc>
        <w:tc>
          <w:tcPr>
            <w:tcW w:w="708" w:type="dxa"/>
          </w:tcPr>
          <w:p w14:paraId="1912A611" w14:textId="77777777" w:rsidR="00183045" w:rsidRPr="00461F73" w:rsidRDefault="00461F73" w:rsidP="00D54C5C">
            <w:pPr>
              <w:tabs>
                <w:tab w:val="left" w:pos="615"/>
              </w:tabs>
              <w:spacing w:line="360" w:lineRule="auto"/>
              <w:jc w:val="center"/>
              <w:rPr>
                <w:rFonts w:ascii="Times New Roman" w:hAnsi="Times New Roman" w:cs="Times New Roman"/>
                <w:sz w:val="24"/>
                <w:szCs w:val="24"/>
              </w:rPr>
            </w:pPr>
            <w:r w:rsidRPr="00461F73">
              <w:rPr>
                <w:rFonts w:ascii="Times New Roman" w:hAnsi="Times New Roman" w:cs="Times New Roman" w:hint="eastAsia"/>
                <w:sz w:val="24"/>
                <w:szCs w:val="24"/>
              </w:rPr>
              <w:t>4</w:t>
            </w:r>
          </w:p>
        </w:tc>
      </w:tr>
      <w:tr w:rsidR="00183045" w:rsidRPr="00994481" w14:paraId="074F52AB" w14:textId="77777777" w:rsidTr="00461F73">
        <w:tc>
          <w:tcPr>
            <w:tcW w:w="8642" w:type="dxa"/>
          </w:tcPr>
          <w:p w14:paraId="047DABD7" w14:textId="77777777" w:rsidR="00183045" w:rsidRPr="00C10543" w:rsidRDefault="00183045" w:rsidP="00D54C5C">
            <w:pPr>
              <w:adjustRightInd w:val="0"/>
              <w:spacing w:line="360" w:lineRule="auto"/>
              <w:jc w:val="both"/>
              <w:rPr>
                <w:rFonts w:ascii="Times New Roman" w:hAnsi="Times New Roman" w:cs="Times New Roman"/>
                <w:b/>
                <w:sz w:val="24"/>
                <w:szCs w:val="24"/>
              </w:rPr>
            </w:pPr>
            <w:r w:rsidRPr="00C10543">
              <w:rPr>
                <w:rFonts w:ascii="Times New Roman" w:hAnsi="Times New Roman" w:cs="Times New Roman"/>
                <w:b/>
                <w:sz w:val="24"/>
                <w:szCs w:val="24"/>
              </w:rPr>
              <w:t>1.3 Theoretical Calculation</w:t>
            </w:r>
          </w:p>
        </w:tc>
        <w:tc>
          <w:tcPr>
            <w:tcW w:w="708" w:type="dxa"/>
          </w:tcPr>
          <w:p w14:paraId="64360449" w14:textId="77777777" w:rsidR="00183045" w:rsidRPr="00461F73" w:rsidRDefault="00461F73" w:rsidP="00D54C5C">
            <w:pPr>
              <w:tabs>
                <w:tab w:val="left" w:pos="615"/>
              </w:tabs>
              <w:spacing w:line="360" w:lineRule="auto"/>
              <w:jc w:val="center"/>
              <w:rPr>
                <w:rFonts w:ascii="Times New Roman" w:hAnsi="Times New Roman" w:cs="Times New Roman"/>
                <w:sz w:val="24"/>
                <w:szCs w:val="24"/>
              </w:rPr>
            </w:pPr>
            <w:r w:rsidRPr="00461F73">
              <w:rPr>
                <w:rFonts w:ascii="Times New Roman" w:hAnsi="Times New Roman" w:cs="Times New Roman" w:hint="eastAsia"/>
                <w:sz w:val="24"/>
                <w:szCs w:val="24"/>
              </w:rPr>
              <w:t>4</w:t>
            </w:r>
          </w:p>
        </w:tc>
      </w:tr>
    </w:tbl>
    <w:p w14:paraId="09231E0D" w14:textId="77777777" w:rsidR="00183045" w:rsidRDefault="00183045" w:rsidP="00D54C5C">
      <w:pPr>
        <w:spacing w:line="360" w:lineRule="auto"/>
        <w:rPr>
          <w:rFonts w:ascii="Times New Roman" w:hAnsi="Times New Roman" w:cs="Times New Roman"/>
          <w:b/>
          <w:sz w:val="28"/>
          <w:szCs w:val="24"/>
        </w:rPr>
      </w:pPr>
      <w:r>
        <w:rPr>
          <w:rFonts w:ascii="Times New Roman" w:hAnsi="Times New Roman" w:cs="Times New Roman"/>
          <w:b/>
          <w:sz w:val="28"/>
          <w:szCs w:val="24"/>
        </w:rPr>
        <w:t>2</w:t>
      </w:r>
      <w:r w:rsidRPr="00871464">
        <w:rPr>
          <w:rFonts w:ascii="Times New Roman" w:hAnsi="Times New Roman" w:cs="Times New Roman"/>
          <w:b/>
          <w:sz w:val="28"/>
          <w:szCs w:val="24"/>
        </w:rPr>
        <w:t xml:space="preserve">. </w:t>
      </w:r>
      <w:r>
        <w:rPr>
          <w:rFonts w:ascii="Times New Roman" w:hAnsi="Times New Roman" w:cs="Times New Roman"/>
          <w:b/>
          <w:sz w:val="28"/>
          <w:szCs w:val="24"/>
        </w:rPr>
        <w:t>Supplementary Figures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7257"/>
        <w:gridCol w:w="708"/>
      </w:tblGrid>
      <w:tr w:rsidR="004E2AC9" w:rsidRPr="00994481" w14:paraId="364D13D3" w14:textId="77777777" w:rsidTr="00461F73">
        <w:tc>
          <w:tcPr>
            <w:tcW w:w="1385" w:type="dxa"/>
          </w:tcPr>
          <w:p w14:paraId="2344877B" w14:textId="77777777" w:rsidR="004E2AC9" w:rsidRPr="00780B3E" w:rsidRDefault="004E2AC9" w:rsidP="00D54C5C">
            <w:pPr>
              <w:spacing w:line="360" w:lineRule="auto"/>
              <w:rPr>
                <w:sz w:val="24"/>
                <w:szCs w:val="24"/>
              </w:rPr>
            </w:pPr>
            <w:r w:rsidRPr="00780B3E">
              <w:rPr>
                <w:rFonts w:ascii="Times New Roman" w:hAnsi="Times New Roman" w:cs="Times New Roman"/>
                <w:b/>
                <w:sz w:val="24"/>
                <w:szCs w:val="24"/>
              </w:rPr>
              <w:t>Figure S1</w:t>
            </w:r>
          </w:p>
        </w:tc>
        <w:tc>
          <w:tcPr>
            <w:tcW w:w="7257" w:type="dxa"/>
          </w:tcPr>
          <w:p w14:paraId="170E3A59" w14:textId="77777777" w:rsidR="004E2AC9" w:rsidRPr="00780B3E" w:rsidRDefault="001864CD" w:rsidP="00A97E06">
            <w:pPr>
              <w:tabs>
                <w:tab w:val="left" w:pos="615"/>
              </w:tabs>
              <w:spacing w:line="360" w:lineRule="auto"/>
              <w:rPr>
                <w:rFonts w:ascii="Times New Roman" w:hAnsi="Times New Roman" w:cs="Times New Roman"/>
                <w:sz w:val="24"/>
                <w:szCs w:val="24"/>
              </w:rPr>
            </w:pPr>
            <w:r w:rsidRPr="00780B3E">
              <w:rPr>
                <w:rFonts w:ascii="Times New Roman" w:hAnsi="Times New Roman" w:cs="Times New Roman" w:hint="eastAsia"/>
                <w:sz w:val="24"/>
                <w:szCs w:val="24"/>
              </w:rPr>
              <w:t>M</w:t>
            </w:r>
            <w:r w:rsidRPr="00780B3E">
              <w:rPr>
                <w:rFonts w:ascii="Times New Roman" w:hAnsi="Times New Roman" w:cs="Times New Roman"/>
                <w:sz w:val="24"/>
                <w:szCs w:val="24"/>
              </w:rPr>
              <w:t>olecular simulation</w:t>
            </w:r>
            <w:r w:rsidRPr="00780B3E">
              <w:rPr>
                <w:rFonts w:ascii="Times New Roman" w:hAnsi="Times New Roman" w:cs="Times New Roman" w:hint="eastAsia"/>
                <w:sz w:val="24"/>
                <w:szCs w:val="24"/>
              </w:rPr>
              <w:t>s</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of</w:t>
            </w:r>
            <w:r w:rsidRPr="00780B3E">
              <w:rPr>
                <w:rFonts w:ascii="Times New Roman" w:hAnsi="Times New Roman" w:cs="Times New Roman"/>
                <w:sz w:val="24"/>
                <w:szCs w:val="24"/>
              </w:rPr>
              <w:t xml:space="preserve"> </w:t>
            </w:r>
            <w:r w:rsidRPr="00780B3E">
              <w:rPr>
                <w:rFonts w:ascii="Times New Roman" w:hAnsi="Times New Roman" w:cs="Times New Roman" w:hint="eastAsia"/>
                <w:i/>
                <w:sz w:val="24"/>
                <w:szCs w:val="24"/>
              </w:rPr>
              <w:t>p</w:t>
            </w:r>
            <w:r w:rsidRPr="00780B3E">
              <w:rPr>
                <w:rFonts w:ascii="Times New Roman" w:hAnsi="Times New Roman" w:cs="Times New Roman" w:hint="eastAsia"/>
                <w:sz w:val="24"/>
                <w:szCs w:val="24"/>
              </w:rPr>
              <w:t>MDBA-DI</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and</w:t>
            </w:r>
            <w:r w:rsidRPr="00780B3E">
              <w:rPr>
                <w:rFonts w:ascii="Times New Roman" w:hAnsi="Times New Roman" w:cs="Times New Roman"/>
                <w:sz w:val="24"/>
                <w:szCs w:val="24"/>
              </w:rPr>
              <w:t xml:space="preserve"> </w:t>
            </w:r>
            <w:r w:rsidRPr="00780B3E">
              <w:rPr>
                <w:rFonts w:ascii="Times New Roman" w:hAnsi="Times New Roman" w:cs="Times New Roman" w:hint="eastAsia"/>
                <w:i/>
                <w:sz w:val="24"/>
                <w:szCs w:val="24"/>
              </w:rPr>
              <w:t>m</w:t>
            </w:r>
            <w:r w:rsidRPr="00780B3E">
              <w:rPr>
                <w:rFonts w:ascii="Times New Roman" w:hAnsi="Times New Roman" w:cs="Times New Roman" w:hint="eastAsia"/>
                <w:sz w:val="24"/>
                <w:szCs w:val="24"/>
              </w:rPr>
              <w:t>MDBA-DI</w:t>
            </w:r>
          </w:p>
        </w:tc>
        <w:tc>
          <w:tcPr>
            <w:tcW w:w="708" w:type="dxa"/>
          </w:tcPr>
          <w:p w14:paraId="17E138CF" w14:textId="77777777" w:rsidR="004E2AC9" w:rsidRPr="004E2AC9" w:rsidRDefault="00461F73"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p>
        </w:tc>
      </w:tr>
      <w:tr w:rsidR="00A97E06" w:rsidRPr="00994481" w14:paraId="3177DC6F" w14:textId="77777777" w:rsidTr="00461F73">
        <w:tc>
          <w:tcPr>
            <w:tcW w:w="1385" w:type="dxa"/>
          </w:tcPr>
          <w:p w14:paraId="45FE4916" w14:textId="77777777" w:rsidR="00A97E06" w:rsidRPr="00780B3E" w:rsidRDefault="00A97E06" w:rsidP="00A97E06">
            <w:pPr>
              <w:spacing w:line="360" w:lineRule="auto"/>
              <w:rPr>
                <w:sz w:val="24"/>
                <w:szCs w:val="24"/>
              </w:rPr>
            </w:pPr>
            <w:r w:rsidRPr="00780B3E">
              <w:rPr>
                <w:rFonts w:ascii="Times New Roman" w:hAnsi="Times New Roman" w:cs="Times New Roman"/>
                <w:b/>
                <w:sz w:val="24"/>
                <w:szCs w:val="24"/>
              </w:rPr>
              <w:t>Figure S2</w:t>
            </w:r>
          </w:p>
        </w:tc>
        <w:tc>
          <w:tcPr>
            <w:tcW w:w="7257" w:type="dxa"/>
          </w:tcPr>
          <w:p w14:paraId="4746BD1D" w14:textId="77777777" w:rsidR="00A97E06" w:rsidRPr="00780B3E" w:rsidRDefault="00A97E06" w:rsidP="001864CD">
            <w:pPr>
              <w:tabs>
                <w:tab w:val="left" w:pos="615"/>
              </w:tabs>
              <w:spacing w:line="360" w:lineRule="auto"/>
              <w:rPr>
                <w:rFonts w:ascii="Times New Roman" w:hAnsi="Times New Roman" w:cs="Times New Roman"/>
                <w:sz w:val="24"/>
                <w:szCs w:val="24"/>
              </w:rPr>
            </w:pPr>
            <w:r w:rsidRPr="00780B3E">
              <w:rPr>
                <w:rFonts w:ascii="Times New Roman" w:hAnsi="Times New Roman" w:cs="Times New Roman" w:hint="eastAsia"/>
                <w:sz w:val="24"/>
                <w:szCs w:val="24"/>
              </w:rPr>
              <w:t>M</w:t>
            </w:r>
            <w:r w:rsidRPr="00780B3E">
              <w:rPr>
                <w:rFonts w:ascii="Times New Roman" w:hAnsi="Times New Roman" w:cs="Times New Roman"/>
                <w:sz w:val="24"/>
                <w:szCs w:val="24"/>
              </w:rPr>
              <w:t>olecular simulation</w:t>
            </w:r>
            <w:r w:rsidRPr="00780B3E">
              <w:rPr>
                <w:rFonts w:ascii="Times New Roman" w:hAnsi="Times New Roman" w:cs="Times New Roman" w:hint="eastAsia"/>
                <w:sz w:val="24"/>
                <w:szCs w:val="24"/>
              </w:rPr>
              <w:t>s</w:t>
            </w:r>
            <w:r w:rsidRPr="00780B3E">
              <w:rPr>
                <w:rFonts w:ascii="Times New Roman" w:hAnsi="Times New Roman" w:cs="Times New Roman"/>
                <w:sz w:val="24"/>
                <w:szCs w:val="24"/>
              </w:rPr>
              <w:t xml:space="preserve"> </w:t>
            </w:r>
            <w:r w:rsidR="001864CD" w:rsidRPr="00780B3E">
              <w:rPr>
                <w:rFonts w:ascii="Times New Roman" w:hAnsi="Times New Roman" w:cs="Times New Roman" w:hint="eastAsia"/>
                <w:sz w:val="24"/>
                <w:szCs w:val="24"/>
              </w:rPr>
              <w:t>of</w:t>
            </w:r>
            <w:r w:rsidR="001864CD" w:rsidRPr="00780B3E">
              <w:rPr>
                <w:rFonts w:ascii="Times New Roman" w:hAnsi="Times New Roman" w:cs="Times New Roman"/>
                <w:b/>
                <w:sz w:val="24"/>
                <w:szCs w:val="24"/>
              </w:rPr>
              <w:t xml:space="preserve"> </w:t>
            </w:r>
            <w:r w:rsidR="001864CD" w:rsidRPr="00780B3E">
              <w:rPr>
                <w:rFonts w:ascii="Times New Roman" w:hAnsi="Times New Roman" w:cs="Times New Roman"/>
                <w:sz w:val="24"/>
                <w:szCs w:val="24"/>
              </w:rPr>
              <w:t>t-Bu-ν-DABNA</w:t>
            </w:r>
            <w:r w:rsidRPr="00780B3E">
              <w:rPr>
                <w:rFonts w:ascii="Times New Roman" w:hAnsi="Times New Roman" w:cs="Times New Roman"/>
                <w:sz w:val="24"/>
                <w:szCs w:val="24"/>
              </w:rPr>
              <w:t xml:space="preserve"> </w:t>
            </w:r>
          </w:p>
        </w:tc>
        <w:tc>
          <w:tcPr>
            <w:tcW w:w="708" w:type="dxa"/>
          </w:tcPr>
          <w:p w14:paraId="7FD1DF7E" w14:textId="77777777" w:rsidR="00A97E06" w:rsidRPr="004E2AC9" w:rsidRDefault="00A97E06" w:rsidP="00A97E06">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p>
        </w:tc>
      </w:tr>
      <w:tr w:rsidR="00C00C30" w:rsidRPr="00994481" w14:paraId="5C433CEF" w14:textId="77777777" w:rsidTr="00461F73">
        <w:tc>
          <w:tcPr>
            <w:tcW w:w="1385" w:type="dxa"/>
          </w:tcPr>
          <w:p w14:paraId="5E506B4F"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S3</w:t>
            </w:r>
          </w:p>
        </w:tc>
        <w:tc>
          <w:tcPr>
            <w:tcW w:w="7257" w:type="dxa"/>
          </w:tcPr>
          <w:p w14:paraId="4E319F7F" w14:textId="77777777" w:rsidR="00C00C30" w:rsidRPr="00780B3E" w:rsidRDefault="00C00C30" w:rsidP="00C00C30">
            <w:pPr>
              <w:tabs>
                <w:tab w:val="left" w:pos="615"/>
              </w:tabs>
              <w:spacing w:line="360" w:lineRule="auto"/>
              <w:rPr>
                <w:rFonts w:ascii="Times New Roman" w:hAnsi="Times New Roman" w:cs="Times New Roman"/>
                <w:sz w:val="24"/>
                <w:szCs w:val="24"/>
              </w:rPr>
            </w:pPr>
            <w:r w:rsidRPr="00780B3E">
              <w:rPr>
                <w:rFonts w:ascii="Times New Roman" w:hAnsi="Times New Roman" w:cs="Times New Roman"/>
                <w:sz w:val="24"/>
                <w:szCs w:val="24"/>
              </w:rPr>
              <w:t xml:space="preserve">Cyclic-voltammetry measurement curves </w:t>
            </w:r>
          </w:p>
        </w:tc>
        <w:tc>
          <w:tcPr>
            <w:tcW w:w="708" w:type="dxa"/>
          </w:tcPr>
          <w:p w14:paraId="60C0B742" w14:textId="77777777" w:rsidR="00C00C30" w:rsidRDefault="00780B3E" w:rsidP="00C00C3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C00C30" w:rsidRPr="00994481" w14:paraId="06400DA0" w14:textId="77777777" w:rsidTr="00461F73">
        <w:tc>
          <w:tcPr>
            <w:tcW w:w="1385" w:type="dxa"/>
          </w:tcPr>
          <w:p w14:paraId="1A85947D"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S4</w:t>
            </w:r>
          </w:p>
        </w:tc>
        <w:tc>
          <w:tcPr>
            <w:tcW w:w="7257" w:type="dxa"/>
          </w:tcPr>
          <w:p w14:paraId="119E35F6" w14:textId="77777777" w:rsidR="00C00C30" w:rsidRPr="00780B3E" w:rsidRDefault="00C00C30" w:rsidP="00C00C30">
            <w:pPr>
              <w:spacing w:line="360" w:lineRule="auto"/>
              <w:rPr>
                <w:rFonts w:ascii="Times New Roman" w:hAnsi="Times New Roman" w:cs="Times New Roman"/>
                <w:sz w:val="24"/>
                <w:szCs w:val="24"/>
              </w:rPr>
            </w:pPr>
            <w:r w:rsidRPr="00780B3E">
              <w:rPr>
                <w:rFonts w:ascii="Times New Roman" w:hAnsi="Times New Roman" w:cs="Times New Roman"/>
                <w:sz w:val="24"/>
                <w:szCs w:val="24"/>
              </w:rPr>
              <w:t xml:space="preserve">Solvatochromism results in different solvents </w:t>
            </w:r>
          </w:p>
        </w:tc>
        <w:tc>
          <w:tcPr>
            <w:tcW w:w="708" w:type="dxa"/>
          </w:tcPr>
          <w:p w14:paraId="7D88DAD5" w14:textId="77777777" w:rsidR="00C00C30" w:rsidRPr="004E2AC9" w:rsidRDefault="00780B3E" w:rsidP="00C00C30">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C00C30" w:rsidRPr="000765F1" w14:paraId="7E78D726" w14:textId="77777777" w:rsidTr="00461F73">
        <w:tc>
          <w:tcPr>
            <w:tcW w:w="1385" w:type="dxa"/>
          </w:tcPr>
          <w:p w14:paraId="62576A7F"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S5</w:t>
            </w:r>
          </w:p>
        </w:tc>
        <w:tc>
          <w:tcPr>
            <w:tcW w:w="7257" w:type="dxa"/>
          </w:tcPr>
          <w:p w14:paraId="4E9D6CE4" w14:textId="77777777" w:rsidR="00C00C30" w:rsidRPr="00780B3E" w:rsidRDefault="00C00C30" w:rsidP="00C00C30">
            <w:pPr>
              <w:spacing w:line="360" w:lineRule="auto"/>
              <w:rPr>
                <w:rFonts w:ascii="Times New Roman" w:hAnsi="Times New Roman" w:cs="Times New Roman"/>
                <w:sz w:val="24"/>
                <w:szCs w:val="24"/>
              </w:rPr>
            </w:pPr>
            <w:r w:rsidRPr="00780B3E">
              <w:rPr>
                <w:rFonts w:ascii="Times New Roman" w:hAnsi="Times New Roman" w:cs="Times New Roman"/>
                <w:sz w:val="24"/>
                <w:szCs w:val="24"/>
              </w:rPr>
              <w:t>TRPL decay curves in DBFPO host film.</w:t>
            </w:r>
          </w:p>
        </w:tc>
        <w:tc>
          <w:tcPr>
            <w:tcW w:w="708" w:type="dxa"/>
          </w:tcPr>
          <w:p w14:paraId="0867501B" w14:textId="77777777" w:rsidR="00C00C30" w:rsidRPr="004E2AC9" w:rsidRDefault="00780B3E" w:rsidP="00C00C30">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p>
        </w:tc>
      </w:tr>
      <w:tr w:rsidR="00C00C30" w:rsidRPr="00612E66" w14:paraId="083D87CE" w14:textId="77777777" w:rsidTr="00461F73">
        <w:tc>
          <w:tcPr>
            <w:tcW w:w="1385" w:type="dxa"/>
          </w:tcPr>
          <w:p w14:paraId="7CE2C79C"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S6</w:t>
            </w:r>
          </w:p>
        </w:tc>
        <w:tc>
          <w:tcPr>
            <w:tcW w:w="7257" w:type="dxa"/>
          </w:tcPr>
          <w:p w14:paraId="2310A0C9" w14:textId="77777777" w:rsidR="00C00C30" w:rsidRPr="00780B3E" w:rsidRDefault="00C00C30" w:rsidP="00C00C30">
            <w:pPr>
              <w:tabs>
                <w:tab w:val="left" w:pos="615"/>
              </w:tabs>
              <w:spacing w:line="360" w:lineRule="auto"/>
              <w:rPr>
                <w:rFonts w:ascii="Times New Roman" w:hAnsi="Times New Roman" w:cs="Times New Roman"/>
                <w:sz w:val="24"/>
                <w:szCs w:val="24"/>
                <w:vertAlign w:val="superscript"/>
              </w:rPr>
            </w:pPr>
            <w:r w:rsidRPr="00780B3E">
              <w:rPr>
                <w:rFonts w:ascii="Times New Roman" w:hAnsi="Times New Roman" w:cs="Times New Roman"/>
                <w:sz w:val="24"/>
                <w:szCs w:val="24"/>
              </w:rPr>
              <w:t>TGA measurements curves</w:t>
            </w:r>
          </w:p>
        </w:tc>
        <w:tc>
          <w:tcPr>
            <w:tcW w:w="708" w:type="dxa"/>
          </w:tcPr>
          <w:p w14:paraId="4FF51543" w14:textId="77777777" w:rsidR="00C00C30" w:rsidRPr="004E2AC9" w:rsidRDefault="00780B3E" w:rsidP="00C00C30">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7</w:t>
            </w:r>
          </w:p>
        </w:tc>
      </w:tr>
      <w:tr w:rsidR="00C00C30" w:rsidRPr="00612E66" w14:paraId="0FE0FD2C" w14:textId="77777777" w:rsidTr="00461F73">
        <w:tc>
          <w:tcPr>
            <w:tcW w:w="1385" w:type="dxa"/>
          </w:tcPr>
          <w:p w14:paraId="3B8FA2DB"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S7</w:t>
            </w:r>
          </w:p>
        </w:tc>
        <w:tc>
          <w:tcPr>
            <w:tcW w:w="7257" w:type="dxa"/>
          </w:tcPr>
          <w:p w14:paraId="10678E2B" w14:textId="77777777" w:rsidR="00C00C30" w:rsidRPr="00780B3E" w:rsidRDefault="00C00C30" w:rsidP="00C00C30">
            <w:pPr>
              <w:tabs>
                <w:tab w:val="left" w:pos="615"/>
              </w:tabs>
              <w:spacing w:line="360" w:lineRule="auto"/>
              <w:rPr>
                <w:rFonts w:ascii="Times New Roman" w:hAnsi="Times New Roman" w:cs="Times New Roman"/>
                <w:sz w:val="24"/>
                <w:szCs w:val="24"/>
                <w:vertAlign w:val="superscript"/>
              </w:rPr>
            </w:pPr>
            <w:r w:rsidRPr="00780B3E">
              <w:rPr>
                <w:rFonts w:ascii="Times New Roman" w:hAnsi="Times New Roman" w:cs="Times New Roman"/>
                <w:sz w:val="24"/>
                <w:szCs w:val="24"/>
              </w:rPr>
              <w:t>DSC measurements curves</w:t>
            </w:r>
          </w:p>
        </w:tc>
        <w:tc>
          <w:tcPr>
            <w:tcW w:w="708" w:type="dxa"/>
          </w:tcPr>
          <w:p w14:paraId="6FC5BC98" w14:textId="77777777" w:rsidR="00C00C30" w:rsidRPr="004E2AC9" w:rsidRDefault="00780B3E" w:rsidP="00C00C30">
            <w:pPr>
              <w:pStyle w:val="a5"/>
              <w:spacing w:line="360" w:lineRule="auto"/>
              <w:jc w:val="center"/>
              <w:rPr>
                <w:rFonts w:ascii="Times New Roman" w:hAnsi="Times New Roman" w:cs="Times New Roman"/>
                <w:b w:val="0"/>
                <w:sz w:val="24"/>
                <w:szCs w:val="24"/>
              </w:rPr>
            </w:pPr>
            <w:r>
              <w:rPr>
                <w:rFonts w:ascii="Times New Roman" w:hAnsi="Times New Roman" w:cs="Times New Roman" w:hint="eastAsia"/>
                <w:b w:val="0"/>
                <w:sz w:val="24"/>
                <w:szCs w:val="24"/>
              </w:rPr>
              <w:t>8</w:t>
            </w:r>
          </w:p>
        </w:tc>
      </w:tr>
      <w:tr w:rsidR="00C00C30" w:rsidRPr="00612E66" w14:paraId="3F6461AF" w14:textId="77777777" w:rsidTr="00461F73">
        <w:tc>
          <w:tcPr>
            <w:tcW w:w="1385" w:type="dxa"/>
          </w:tcPr>
          <w:p w14:paraId="455D2E77" w14:textId="77777777" w:rsidR="00C00C30" w:rsidRPr="00780B3E" w:rsidRDefault="00C00C30" w:rsidP="00C00C30">
            <w:pPr>
              <w:spacing w:line="360" w:lineRule="auto"/>
              <w:rPr>
                <w:sz w:val="24"/>
                <w:szCs w:val="24"/>
              </w:rPr>
            </w:pPr>
            <w:r w:rsidRPr="00780B3E">
              <w:rPr>
                <w:rFonts w:ascii="Times New Roman" w:hAnsi="Times New Roman" w:cs="Times New Roman"/>
                <w:b/>
                <w:sz w:val="24"/>
                <w:szCs w:val="24"/>
              </w:rPr>
              <w:t>Figure S8</w:t>
            </w:r>
          </w:p>
        </w:tc>
        <w:tc>
          <w:tcPr>
            <w:tcW w:w="7257" w:type="dxa"/>
          </w:tcPr>
          <w:p w14:paraId="22CC6EE3" w14:textId="77777777" w:rsidR="00C00C30" w:rsidRPr="00780B3E" w:rsidRDefault="00C00C30" w:rsidP="00C00C30">
            <w:pPr>
              <w:tabs>
                <w:tab w:val="left" w:pos="615"/>
              </w:tabs>
              <w:spacing w:line="360" w:lineRule="auto"/>
              <w:rPr>
                <w:rFonts w:ascii="Times New Roman" w:hAnsi="Times New Roman" w:cs="Times New Roman"/>
                <w:sz w:val="24"/>
                <w:szCs w:val="24"/>
              </w:rPr>
            </w:pPr>
            <w:r w:rsidRPr="00780B3E">
              <w:rPr>
                <w:rFonts w:ascii="Times New Roman" w:hAnsi="Times New Roman" w:cs="Times New Roman"/>
                <w:sz w:val="24"/>
                <w:szCs w:val="24"/>
              </w:rPr>
              <w:t>Spectrum overlap</w:t>
            </w:r>
          </w:p>
        </w:tc>
        <w:tc>
          <w:tcPr>
            <w:tcW w:w="708" w:type="dxa"/>
          </w:tcPr>
          <w:p w14:paraId="17C6C446" w14:textId="77777777" w:rsidR="00C00C30" w:rsidRDefault="00780B3E" w:rsidP="00C00C30">
            <w:pPr>
              <w:pStyle w:val="a5"/>
              <w:spacing w:line="360" w:lineRule="auto"/>
              <w:jc w:val="center"/>
              <w:rPr>
                <w:rFonts w:ascii="Times New Roman" w:hAnsi="Times New Roman" w:cs="Times New Roman"/>
                <w:b w:val="0"/>
                <w:sz w:val="24"/>
                <w:szCs w:val="24"/>
              </w:rPr>
            </w:pPr>
            <w:r>
              <w:rPr>
                <w:rFonts w:ascii="Times New Roman" w:hAnsi="Times New Roman" w:cs="Times New Roman" w:hint="eastAsia"/>
                <w:b w:val="0"/>
                <w:sz w:val="24"/>
                <w:szCs w:val="24"/>
              </w:rPr>
              <w:t>8</w:t>
            </w:r>
          </w:p>
        </w:tc>
      </w:tr>
      <w:tr w:rsidR="00780B3E" w:rsidRPr="00612E66" w14:paraId="79DFDB3C" w14:textId="77777777" w:rsidTr="00461F73">
        <w:tc>
          <w:tcPr>
            <w:tcW w:w="1385" w:type="dxa"/>
          </w:tcPr>
          <w:p w14:paraId="09044F85" w14:textId="77777777" w:rsidR="00780B3E" w:rsidRPr="00780B3E" w:rsidRDefault="00780B3E" w:rsidP="00780B3E">
            <w:pPr>
              <w:spacing w:line="360" w:lineRule="auto"/>
              <w:rPr>
                <w:rFonts w:ascii="Times New Roman" w:hAnsi="Times New Roman" w:cs="Times New Roman"/>
                <w:b/>
                <w:sz w:val="24"/>
                <w:szCs w:val="24"/>
              </w:rPr>
            </w:pPr>
            <w:r w:rsidRPr="00780B3E">
              <w:rPr>
                <w:rFonts w:ascii="Times New Roman" w:hAnsi="Times New Roman" w:cs="Times New Roman"/>
                <w:b/>
                <w:sz w:val="24"/>
                <w:szCs w:val="24"/>
              </w:rPr>
              <w:t>Figure S9</w:t>
            </w:r>
          </w:p>
        </w:tc>
        <w:tc>
          <w:tcPr>
            <w:tcW w:w="7257" w:type="dxa"/>
          </w:tcPr>
          <w:p w14:paraId="056B45BC" w14:textId="77777777" w:rsidR="00780B3E" w:rsidRPr="00780B3E" w:rsidRDefault="00780B3E" w:rsidP="00780B3E">
            <w:pPr>
              <w:tabs>
                <w:tab w:val="left" w:pos="615"/>
              </w:tabs>
              <w:spacing w:line="360" w:lineRule="auto"/>
              <w:rPr>
                <w:rFonts w:ascii="Times New Roman" w:hAnsi="Times New Roman" w:cs="Times New Roman"/>
                <w:sz w:val="24"/>
                <w:szCs w:val="24"/>
              </w:rPr>
            </w:pPr>
            <w:r w:rsidRPr="00780B3E">
              <w:rPr>
                <w:rFonts w:ascii="Times New Roman" w:hAnsi="Times New Roman" w:cs="Times New Roman" w:hint="eastAsia"/>
                <w:sz w:val="24"/>
                <w:szCs w:val="24"/>
              </w:rPr>
              <w:t>Comparison</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of</w:t>
            </w:r>
            <w:r w:rsidRPr="00780B3E">
              <w:rPr>
                <w:rFonts w:ascii="Times New Roman" w:hAnsi="Times New Roman" w:cs="Times New Roman"/>
                <w:sz w:val="24"/>
                <w:szCs w:val="24"/>
              </w:rPr>
              <w:t xml:space="preserve"> TRPL decay curves </w:t>
            </w:r>
            <w:r w:rsidRPr="00780B3E">
              <w:rPr>
                <w:rFonts w:ascii="Times New Roman" w:hAnsi="Times New Roman" w:cs="Times New Roman" w:hint="eastAsia"/>
                <w:sz w:val="24"/>
                <w:szCs w:val="24"/>
              </w:rPr>
              <w:t>with</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TADF</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and</w:t>
            </w:r>
            <w:r w:rsidRPr="00780B3E">
              <w:rPr>
                <w:rFonts w:ascii="Times New Roman" w:hAnsi="Times New Roman" w:cs="Times New Roman"/>
                <w:sz w:val="24"/>
                <w:szCs w:val="24"/>
              </w:rPr>
              <w:t xml:space="preserve"> </w:t>
            </w:r>
            <w:r w:rsidRPr="00780B3E">
              <w:rPr>
                <w:rFonts w:ascii="Times New Roman" w:hAnsi="Times New Roman" w:cs="Times New Roman" w:hint="eastAsia"/>
                <w:sz w:val="24"/>
                <w:szCs w:val="24"/>
              </w:rPr>
              <w:t>HF</w:t>
            </w:r>
          </w:p>
        </w:tc>
        <w:tc>
          <w:tcPr>
            <w:tcW w:w="708" w:type="dxa"/>
          </w:tcPr>
          <w:p w14:paraId="7F5EFB69" w14:textId="77777777" w:rsidR="00780B3E" w:rsidRDefault="00780B3E" w:rsidP="00780B3E">
            <w:pPr>
              <w:pStyle w:val="a5"/>
              <w:spacing w:line="360" w:lineRule="auto"/>
              <w:jc w:val="center"/>
              <w:rPr>
                <w:rFonts w:ascii="Times New Roman" w:hAnsi="Times New Roman" w:cs="Times New Roman"/>
                <w:b w:val="0"/>
                <w:sz w:val="24"/>
                <w:szCs w:val="24"/>
              </w:rPr>
            </w:pPr>
            <w:r>
              <w:rPr>
                <w:rFonts w:ascii="Times New Roman" w:hAnsi="Times New Roman" w:cs="Times New Roman" w:hint="eastAsia"/>
                <w:b w:val="0"/>
                <w:sz w:val="24"/>
                <w:szCs w:val="24"/>
              </w:rPr>
              <w:t>9</w:t>
            </w:r>
          </w:p>
        </w:tc>
      </w:tr>
      <w:tr w:rsidR="00780B3E" w:rsidRPr="00612E66" w14:paraId="04A5CAEB" w14:textId="77777777" w:rsidTr="00461F73">
        <w:tc>
          <w:tcPr>
            <w:tcW w:w="1385" w:type="dxa"/>
          </w:tcPr>
          <w:p w14:paraId="1BEA82D0" w14:textId="77777777" w:rsidR="00780B3E" w:rsidRPr="00780B3E" w:rsidRDefault="00780B3E" w:rsidP="00780B3E">
            <w:pPr>
              <w:spacing w:line="360" w:lineRule="auto"/>
              <w:rPr>
                <w:rFonts w:ascii="Times New Roman" w:hAnsi="Times New Roman" w:cs="Times New Roman"/>
                <w:b/>
                <w:sz w:val="24"/>
                <w:szCs w:val="24"/>
              </w:rPr>
            </w:pPr>
            <w:r w:rsidRPr="00780B3E">
              <w:rPr>
                <w:rFonts w:ascii="Times New Roman" w:hAnsi="Times New Roman" w:cs="Times New Roman" w:hint="eastAsia"/>
                <w:b/>
                <w:sz w:val="24"/>
                <w:szCs w:val="24"/>
              </w:rPr>
              <w:t>Figure</w:t>
            </w:r>
            <w:r w:rsidRPr="00780B3E">
              <w:rPr>
                <w:rFonts w:ascii="Times New Roman" w:hAnsi="Times New Roman" w:cs="Times New Roman"/>
                <w:b/>
                <w:sz w:val="24"/>
                <w:szCs w:val="24"/>
              </w:rPr>
              <w:t xml:space="preserve"> </w:t>
            </w:r>
            <w:r w:rsidRPr="00780B3E">
              <w:rPr>
                <w:rFonts w:ascii="Times New Roman" w:hAnsi="Times New Roman" w:cs="Times New Roman" w:hint="eastAsia"/>
                <w:b/>
                <w:sz w:val="24"/>
                <w:szCs w:val="24"/>
              </w:rPr>
              <w:t>S10</w:t>
            </w:r>
          </w:p>
        </w:tc>
        <w:tc>
          <w:tcPr>
            <w:tcW w:w="7257" w:type="dxa"/>
          </w:tcPr>
          <w:p w14:paraId="0EA91C57" w14:textId="77777777" w:rsidR="00780B3E" w:rsidRPr="00780B3E" w:rsidRDefault="00780B3E" w:rsidP="00780B3E">
            <w:pPr>
              <w:pStyle w:val="a5"/>
              <w:spacing w:line="360" w:lineRule="auto"/>
              <w:jc w:val="both"/>
              <w:rPr>
                <w:rFonts w:ascii="Times New Roman" w:hAnsi="Times New Roman" w:cs="Times New Roman"/>
                <w:b w:val="0"/>
                <w:sz w:val="24"/>
                <w:szCs w:val="24"/>
              </w:rPr>
            </w:pPr>
            <w:r w:rsidRPr="00780B3E">
              <w:rPr>
                <w:rFonts w:ascii="Times New Roman" w:hAnsi="Times New Roman" w:cs="Times New Roman"/>
                <w:b w:val="0"/>
                <w:sz w:val="24"/>
                <w:szCs w:val="24"/>
              </w:rPr>
              <w:t xml:space="preserve">Horizontal orientation measurement </w:t>
            </w:r>
          </w:p>
        </w:tc>
        <w:tc>
          <w:tcPr>
            <w:tcW w:w="708" w:type="dxa"/>
          </w:tcPr>
          <w:p w14:paraId="08B0E09E" w14:textId="77777777" w:rsidR="00780B3E" w:rsidRPr="004E2AC9" w:rsidRDefault="00780B3E"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9</w:t>
            </w:r>
          </w:p>
        </w:tc>
      </w:tr>
      <w:tr w:rsidR="00780B3E" w:rsidRPr="00612E66" w14:paraId="2071A105" w14:textId="77777777" w:rsidTr="00461F73">
        <w:tc>
          <w:tcPr>
            <w:tcW w:w="1385" w:type="dxa"/>
          </w:tcPr>
          <w:p w14:paraId="676651B7" w14:textId="77777777" w:rsidR="00780B3E" w:rsidRPr="004E2AC9" w:rsidRDefault="00780B3E" w:rsidP="00780B3E">
            <w:pPr>
              <w:spacing w:line="360" w:lineRule="auto"/>
              <w:rPr>
                <w:rFonts w:ascii="Times New Roman" w:hAnsi="Times New Roman" w:cs="Times New Roman"/>
                <w:b/>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w:t>
            </w:r>
            <w:r>
              <w:rPr>
                <w:rFonts w:ascii="Times New Roman" w:hAnsi="Times New Roman" w:cs="Times New Roman" w:hint="eastAsia"/>
                <w:b/>
                <w:sz w:val="24"/>
                <w:szCs w:val="24"/>
              </w:rPr>
              <w:t>S11</w:t>
            </w:r>
          </w:p>
        </w:tc>
        <w:tc>
          <w:tcPr>
            <w:tcW w:w="7257" w:type="dxa"/>
          </w:tcPr>
          <w:p w14:paraId="5B59CA19" w14:textId="77777777" w:rsidR="00780B3E" w:rsidRPr="004E2AC9" w:rsidRDefault="00780B3E" w:rsidP="00780B3E">
            <w:pPr>
              <w:tabs>
                <w:tab w:val="left" w:pos="615"/>
              </w:tabs>
              <w:spacing w:line="360" w:lineRule="auto"/>
              <w:rPr>
                <w:rFonts w:ascii="Times New Roman" w:hAnsi="Times New Roman" w:cs="Times New Roman"/>
                <w:sz w:val="24"/>
                <w:szCs w:val="24"/>
              </w:rPr>
            </w:pPr>
            <w:r w:rsidRPr="004E2AC9">
              <w:rPr>
                <w:rFonts w:ascii="Times New Roman" w:hAnsi="Times New Roman" w:cs="Times New Roman"/>
                <w:sz w:val="24"/>
                <w:szCs w:val="24"/>
              </w:rPr>
              <w:t>TADF device performances of ν-DABNA and t-Bu-νDABNA</w:t>
            </w:r>
          </w:p>
        </w:tc>
        <w:tc>
          <w:tcPr>
            <w:tcW w:w="708" w:type="dxa"/>
          </w:tcPr>
          <w:p w14:paraId="1EAAFB26" w14:textId="77777777" w:rsidR="00780B3E" w:rsidRPr="004E2AC9" w:rsidRDefault="00780B3E"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10</w:t>
            </w:r>
          </w:p>
        </w:tc>
      </w:tr>
      <w:tr w:rsidR="00C00C30" w:rsidRPr="00612E66" w14:paraId="23865A5C" w14:textId="77777777" w:rsidTr="00461F73">
        <w:tc>
          <w:tcPr>
            <w:tcW w:w="1385" w:type="dxa"/>
          </w:tcPr>
          <w:p w14:paraId="423B09D8" w14:textId="77777777" w:rsidR="00C00C30" w:rsidRPr="004E2AC9" w:rsidRDefault="00780B3E" w:rsidP="00C00C30">
            <w:pPr>
              <w:spacing w:line="360" w:lineRule="auto"/>
              <w:rPr>
                <w:rFonts w:ascii="Times New Roman" w:hAnsi="Times New Roman" w:cs="Times New Roman"/>
                <w:b/>
                <w:sz w:val="24"/>
                <w:szCs w:val="24"/>
              </w:rPr>
            </w:pPr>
            <w:r>
              <w:rPr>
                <w:rFonts w:ascii="Times New Roman" w:hAnsi="Times New Roman" w:cs="Times New Roman" w:hint="eastAsia"/>
                <w:b/>
                <w:sz w:val="24"/>
                <w:szCs w:val="24"/>
              </w:rPr>
              <w:t>Figure</w:t>
            </w:r>
            <w:r>
              <w:rPr>
                <w:rFonts w:ascii="Times New Roman" w:hAnsi="Times New Roman" w:cs="Times New Roman"/>
                <w:b/>
                <w:sz w:val="24"/>
                <w:szCs w:val="24"/>
              </w:rPr>
              <w:t xml:space="preserve"> </w:t>
            </w:r>
            <w:r>
              <w:rPr>
                <w:rFonts w:ascii="Times New Roman" w:hAnsi="Times New Roman" w:cs="Times New Roman" w:hint="eastAsia"/>
                <w:b/>
                <w:sz w:val="24"/>
                <w:szCs w:val="24"/>
              </w:rPr>
              <w:t>S12</w:t>
            </w:r>
          </w:p>
        </w:tc>
        <w:tc>
          <w:tcPr>
            <w:tcW w:w="7257" w:type="dxa"/>
          </w:tcPr>
          <w:p w14:paraId="6DF572D1" w14:textId="77777777" w:rsidR="00C00C30" w:rsidRPr="004E2AC9" w:rsidRDefault="00C00C30" w:rsidP="00C00C30">
            <w:pPr>
              <w:tabs>
                <w:tab w:val="left" w:pos="615"/>
              </w:tabs>
              <w:spacing w:line="360" w:lineRule="auto"/>
              <w:rPr>
                <w:rFonts w:ascii="Times New Roman" w:hAnsi="Times New Roman" w:cs="Times New Roman"/>
                <w:sz w:val="24"/>
                <w:szCs w:val="24"/>
              </w:rPr>
            </w:pPr>
            <w:r w:rsidRPr="004E2AC9">
              <w:rPr>
                <w:rFonts w:ascii="Times New Roman" w:hAnsi="Times New Roman" w:cs="Times New Roman"/>
                <w:sz w:val="24"/>
                <w:szCs w:val="24"/>
              </w:rPr>
              <w:t>Angular distribution</w:t>
            </w:r>
          </w:p>
        </w:tc>
        <w:tc>
          <w:tcPr>
            <w:tcW w:w="708" w:type="dxa"/>
          </w:tcPr>
          <w:p w14:paraId="7C42A379" w14:textId="77777777" w:rsidR="00C00C30" w:rsidRDefault="00780B3E" w:rsidP="00C00C30">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10</w:t>
            </w:r>
          </w:p>
        </w:tc>
      </w:tr>
    </w:tbl>
    <w:p w14:paraId="74454992" w14:textId="77777777" w:rsidR="00CE6302" w:rsidRDefault="00CE6302" w:rsidP="00CE6302">
      <w:pPr>
        <w:spacing w:line="360" w:lineRule="auto"/>
        <w:rPr>
          <w:rFonts w:ascii="Times New Roman" w:hAnsi="Times New Roman" w:cs="Times New Roman"/>
          <w:b/>
          <w:sz w:val="28"/>
          <w:szCs w:val="24"/>
        </w:rPr>
      </w:pPr>
      <w:r>
        <w:rPr>
          <w:rFonts w:ascii="Times New Roman" w:hAnsi="Times New Roman" w:cs="Times New Roman"/>
          <w:b/>
          <w:sz w:val="28"/>
          <w:szCs w:val="24"/>
        </w:rPr>
        <w:t>3</w:t>
      </w:r>
      <w:r w:rsidRPr="00871464">
        <w:rPr>
          <w:rFonts w:ascii="Times New Roman" w:hAnsi="Times New Roman" w:cs="Times New Roman"/>
          <w:b/>
          <w:sz w:val="28"/>
          <w:szCs w:val="24"/>
        </w:rPr>
        <w:t xml:space="preserve">. </w:t>
      </w:r>
      <w:r>
        <w:rPr>
          <w:rFonts w:ascii="Times New Roman" w:hAnsi="Times New Roman" w:cs="Times New Roman"/>
          <w:b/>
          <w:sz w:val="28"/>
          <w:szCs w:val="24"/>
        </w:rPr>
        <w:t>Supplementary Tables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29"/>
        <w:gridCol w:w="708"/>
      </w:tblGrid>
      <w:tr w:rsidR="00CE6302" w:rsidRPr="00CE6302" w14:paraId="56A6759D" w14:textId="77777777" w:rsidTr="00461F73">
        <w:tc>
          <w:tcPr>
            <w:tcW w:w="1413" w:type="dxa"/>
          </w:tcPr>
          <w:p w14:paraId="21245130" w14:textId="77777777" w:rsidR="00CE6302" w:rsidRPr="004E2AC9" w:rsidRDefault="00CE6302" w:rsidP="008A4DA7">
            <w:pPr>
              <w:rPr>
                <w:sz w:val="24"/>
                <w:szCs w:val="24"/>
              </w:rPr>
            </w:pPr>
            <w:r w:rsidRPr="004E2AC9">
              <w:rPr>
                <w:rFonts w:ascii="Times New Roman" w:hAnsi="Times New Roman" w:cs="Times New Roman"/>
                <w:b/>
                <w:sz w:val="24"/>
                <w:szCs w:val="24"/>
              </w:rPr>
              <w:t>Table S1</w:t>
            </w:r>
          </w:p>
        </w:tc>
        <w:tc>
          <w:tcPr>
            <w:tcW w:w="7229" w:type="dxa"/>
          </w:tcPr>
          <w:p w14:paraId="094B6EB0" w14:textId="77777777" w:rsidR="00CE6302" w:rsidRPr="004E2AC9" w:rsidRDefault="00CE6302" w:rsidP="008A4DA7">
            <w:pPr>
              <w:tabs>
                <w:tab w:val="left" w:pos="615"/>
              </w:tabs>
              <w:spacing w:line="360" w:lineRule="auto"/>
              <w:rPr>
                <w:rFonts w:ascii="Times New Roman" w:hAnsi="Times New Roman" w:cs="Times New Roman"/>
                <w:sz w:val="24"/>
                <w:szCs w:val="24"/>
                <w:vertAlign w:val="superscript"/>
              </w:rPr>
            </w:pPr>
            <w:r w:rsidRPr="004E2AC9">
              <w:rPr>
                <w:rFonts w:ascii="Times New Roman" w:hAnsi="Times New Roman" w:cs="Times New Roman"/>
                <w:sz w:val="24"/>
                <w:szCs w:val="24"/>
              </w:rPr>
              <w:t xml:space="preserve">Calculated rate constants doped film in DBFPO host </w:t>
            </w:r>
          </w:p>
        </w:tc>
        <w:tc>
          <w:tcPr>
            <w:tcW w:w="708" w:type="dxa"/>
          </w:tcPr>
          <w:p w14:paraId="2DE21E05" w14:textId="77777777" w:rsidR="00CE6302" w:rsidRPr="00461F73" w:rsidRDefault="00780B3E" w:rsidP="008A4DA7">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11</w:t>
            </w:r>
          </w:p>
        </w:tc>
      </w:tr>
      <w:tr w:rsidR="00CE6302" w:rsidRPr="00CE6302" w14:paraId="6C6E6368" w14:textId="77777777" w:rsidTr="00461F73">
        <w:tc>
          <w:tcPr>
            <w:tcW w:w="1413" w:type="dxa"/>
          </w:tcPr>
          <w:p w14:paraId="4AFAF308" w14:textId="77777777" w:rsidR="00CE6302" w:rsidRPr="004E2AC9" w:rsidRDefault="00CE6302" w:rsidP="008A4DA7">
            <w:pPr>
              <w:rPr>
                <w:rFonts w:ascii="Times New Roman" w:hAnsi="Times New Roman" w:cs="Times New Roman"/>
                <w:b/>
                <w:sz w:val="24"/>
                <w:szCs w:val="24"/>
              </w:rPr>
            </w:pPr>
            <w:r w:rsidRPr="004E2AC9">
              <w:rPr>
                <w:rFonts w:ascii="Times New Roman" w:hAnsi="Times New Roman" w:cs="Times New Roman"/>
                <w:b/>
                <w:sz w:val="24"/>
                <w:szCs w:val="24"/>
              </w:rPr>
              <w:t>Table S2</w:t>
            </w:r>
          </w:p>
        </w:tc>
        <w:tc>
          <w:tcPr>
            <w:tcW w:w="7229" w:type="dxa"/>
          </w:tcPr>
          <w:p w14:paraId="184A626F" w14:textId="77777777" w:rsidR="00CE6302" w:rsidRPr="004E2AC9" w:rsidRDefault="00CE6302" w:rsidP="008A4DA7">
            <w:pPr>
              <w:tabs>
                <w:tab w:val="left" w:pos="615"/>
              </w:tabs>
              <w:spacing w:line="360" w:lineRule="auto"/>
              <w:rPr>
                <w:rFonts w:ascii="Times New Roman" w:hAnsi="Times New Roman" w:cs="Times New Roman"/>
                <w:sz w:val="24"/>
                <w:szCs w:val="24"/>
              </w:rPr>
            </w:pPr>
            <w:r w:rsidRPr="004E2AC9">
              <w:rPr>
                <w:rFonts w:ascii="Times New Roman" w:hAnsi="Times New Roman" w:cs="Times New Roman"/>
                <w:sz w:val="24"/>
                <w:szCs w:val="24"/>
              </w:rPr>
              <w:t xml:space="preserve">Calculated FRET rate </w:t>
            </w:r>
          </w:p>
        </w:tc>
        <w:tc>
          <w:tcPr>
            <w:tcW w:w="708" w:type="dxa"/>
          </w:tcPr>
          <w:p w14:paraId="78AEFEB5" w14:textId="77777777" w:rsidR="00CE6302" w:rsidRPr="00461F73" w:rsidRDefault="00780B3E" w:rsidP="008A4DA7">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11</w:t>
            </w:r>
          </w:p>
        </w:tc>
      </w:tr>
      <w:tr w:rsidR="00CE6302" w:rsidRPr="00CE6302" w14:paraId="52D13E44" w14:textId="77777777" w:rsidTr="00461F73">
        <w:tc>
          <w:tcPr>
            <w:tcW w:w="1413" w:type="dxa"/>
          </w:tcPr>
          <w:p w14:paraId="61E87E25" w14:textId="77777777" w:rsidR="00CE6302" w:rsidRPr="004E2AC9" w:rsidRDefault="00CE6302" w:rsidP="008A4DA7">
            <w:pPr>
              <w:rPr>
                <w:rFonts w:ascii="Times New Roman" w:hAnsi="Times New Roman" w:cs="Times New Roman"/>
                <w:b/>
                <w:sz w:val="24"/>
                <w:szCs w:val="24"/>
              </w:rPr>
            </w:pPr>
            <w:r w:rsidRPr="004E2AC9">
              <w:rPr>
                <w:rFonts w:ascii="Times New Roman" w:hAnsi="Times New Roman" w:cs="Times New Roman"/>
                <w:b/>
                <w:sz w:val="24"/>
                <w:szCs w:val="24"/>
              </w:rPr>
              <w:t>Table S3</w:t>
            </w:r>
          </w:p>
        </w:tc>
        <w:tc>
          <w:tcPr>
            <w:tcW w:w="7229" w:type="dxa"/>
          </w:tcPr>
          <w:p w14:paraId="2F3C4AE7" w14:textId="77777777" w:rsidR="00CE6302" w:rsidRPr="004E2AC9" w:rsidRDefault="00CE6302" w:rsidP="008A4DA7">
            <w:pPr>
              <w:tabs>
                <w:tab w:val="left" w:pos="615"/>
              </w:tabs>
              <w:spacing w:line="360" w:lineRule="auto"/>
              <w:rPr>
                <w:rFonts w:ascii="Times New Roman" w:hAnsi="Times New Roman" w:cs="Times New Roman"/>
                <w:sz w:val="24"/>
                <w:szCs w:val="24"/>
              </w:rPr>
            </w:pPr>
            <w:r w:rsidRPr="004E2AC9">
              <w:rPr>
                <w:rFonts w:ascii="Times New Roman" w:hAnsi="Times New Roman" w:cs="Times New Roman"/>
                <w:sz w:val="24"/>
                <w:szCs w:val="24"/>
              </w:rPr>
              <w:t>TADF device performances of ν-DABNA and t-Bu-ν-DABNA</w:t>
            </w:r>
          </w:p>
        </w:tc>
        <w:tc>
          <w:tcPr>
            <w:tcW w:w="708" w:type="dxa"/>
          </w:tcPr>
          <w:p w14:paraId="37124441" w14:textId="77777777" w:rsidR="00CE6302" w:rsidRPr="00461F73" w:rsidRDefault="00780B3E" w:rsidP="008A4DA7">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11</w:t>
            </w:r>
          </w:p>
        </w:tc>
      </w:tr>
    </w:tbl>
    <w:p w14:paraId="404E8993" w14:textId="77777777" w:rsidR="00D54C5C" w:rsidRPr="006B16DF" w:rsidRDefault="00CE6302" w:rsidP="006B16DF">
      <w:pPr>
        <w:rPr>
          <w:rFonts w:ascii="Times New Roman" w:hAnsi="Times New Roman" w:cs="Times New Roman"/>
          <w:b/>
          <w:sz w:val="28"/>
        </w:rPr>
      </w:pPr>
      <w:r>
        <w:rPr>
          <w:rFonts w:ascii="Times New Roman" w:hAnsi="Times New Roman" w:cs="Times New Roman"/>
          <w:b/>
          <w:sz w:val="28"/>
          <w:szCs w:val="24"/>
        </w:rPr>
        <w:t>4</w:t>
      </w:r>
      <w:r w:rsidRPr="00871464">
        <w:rPr>
          <w:rFonts w:ascii="Times New Roman" w:hAnsi="Times New Roman" w:cs="Times New Roman"/>
          <w:b/>
          <w:sz w:val="28"/>
          <w:szCs w:val="24"/>
        </w:rPr>
        <w:t xml:space="preserve">. </w:t>
      </w:r>
      <w:r>
        <w:rPr>
          <w:rFonts w:ascii="Times New Roman" w:hAnsi="Times New Roman" w:cs="Times New Roman"/>
          <w:b/>
          <w:sz w:val="28"/>
          <w:szCs w:val="24"/>
        </w:rPr>
        <w:t>Synthetic Procedures and NMR analysis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29"/>
        <w:gridCol w:w="708"/>
      </w:tblGrid>
      <w:tr w:rsidR="00461F73" w:rsidRPr="004E2AC9" w14:paraId="3311FFDD" w14:textId="77777777" w:rsidTr="00847997">
        <w:tc>
          <w:tcPr>
            <w:tcW w:w="1413" w:type="dxa"/>
          </w:tcPr>
          <w:p w14:paraId="2000A233"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S1</w:t>
            </w:r>
          </w:p>
        </w:tc>
        <w:tc>
          <w:tcPr>
            <w:tcW w:w="7229" w:type="dxa"/>
          </w:tcPr>
          <w:p w14:paraId="535B312E" w14:textId="77777777" w:rsidR="00461F73" w:rsidRPr="00871464" w:rsidRDefault="00461F73" w:rsidP="00461F73">
            <w:pPr>
              <w:tabs>
                <w:tab w:val="left" w:pos="615"/>
              </w:tabs>
              <w:spacing w:line="360" w:lineRule="auto"/>
              <w:jc w:val="both"/>
              <w:rPr>
                <w:rFonts w:ascii="Times New Roman" w:hAnsi="Times New Roman" w:cs="Times New Roman"/>
                <w:sz w:val="24"/>
                <w:szCs w:val="24"/>
              </w:rPr>
            </w:pPr>
            <w:r w:rsidRPr="00871464">
              <w:rPr>
                <w:rFonts w:ascii="Times New Roman" w:hAnsi="Times New Roman" w:cs="Times New Roman"/>
                <w:sz w:val="24"/>
              </w:rPr>
              <w:t xml:space="preserve">Synthesis of </w:t>
            </w:r>
            <w:r w:rsidRPr="00871464">
              <w:rPr>
                <w:rFonts w:ascii="Times New Roman" w:hAnsi="Times New Roman" w:cs="Times New Roman"/>
                <w:sz w:val="24"/>
                <w:szCs w:val="24"/>
              </w:rPr>
              <w:t xml:space="preserve">of </w:t>
            </w:r>
            <w:r w:rsidRPr="00871464">
              <w:rPr>
                <w:rFonts w:ascii="Times New Roman" w:hAnsi="Times New Roman" w:cs="Times New Roman"/>
                <w:b/>
                <w:i/>
                <w:sz w:val="24"/>
                <w:szCs w:val="24"/>
              </w:rPr>
              <w:t>p</w:t>
            </w:r>
            <w:r w:rsidRPr="00871464">
              <w:rPr>
                <w:rFonts w:ascii="Times New Roman" w:hAnsi="Times New Roman" w:cs="Times New Roman"/>
                <w:b/>
                <w:sz w:val="24"/>
                <w:szCs w:val="24"/>
              </w:rPr>
              <w:t>MDBA-01</w:t>
            </w:r>
          </w:p>
        </w:tc>
        <w:tc>
          <w:tcPr>
            <w:tcW w:w="708" w:type="dxa"/>
          </w:tcPr>
          <w:p w14:paraId="6C7A8375"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w:t>
            </w:r>
          </w:p>
        </w:tc>
      </w:tr>
      <w:tr w:rsidR="00461F73" w:rsidRPr="004E2AC9" w14:paraId="6B95191F" w14:textId="77777777" w:rsidTr="00847997">
        <w:tc>
          <w:tcPr>
            <w:tcW w:w="1413" w:type="dxa"/>
          </w:tcPr>
          <w:p w14:paraId="54918B8A"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S2</w:t>
            </w:r>
          </w:p>
        </w:tc>
        <w:tc>
          <w:tcPr>
            <w:tcW w:w="7229" w:type="dxa"/>
          </w:tcPr>
          <w:p w14:paraId="6EA30732" w14:textId="77777777" w:rsidR="00461F73" w:rsidRPr="004E2AC9" w:rsidRDefault="00461F73" w:rsidP="00461F73">
            <w:pPr>
              <w:tabs>
                <w:tab w:val="left" w:pos="615"/>
              </w:tabs>
              <w:spacing w:line="360" w:lineRule="auto"/>
              <w:jc w:val="both"/>
              <w:rPr>
                <w:rFonts w:ascii="Times New Roman" w:hAnsi="Times New Roman" w:cs="Times New Roman"/>
                <w:sz w:val="24"/>
                <w:szCs w:val="24"/>
                <w:vertAlign w:val="superscript"/>
              </w:rPr>
            </w:pPr>
            <w:r w:rsidRPr="00871464">
              <w:rPr>
                <w:rFonts w:ascii="Times New Roman" w:hAnsi="Times New Roman" w:cs="Times New Roman"/>
                <w:sz w:val="24"/>
              </w:rPr>
              <w:t xml:space="preserve">Synthesis of </w:t>
            </w:r>
            <w:r w:rsidRPr="00871464">
              <w:rPr>
                <w:rFonts w:ascii="Times New Roman" w:hAnsi="Times New Roman" w:cs="Times New Roman"/>
                <w:b/>
                <w:i/>
                <w:sz w:val="24"/>
              </w:rPr>
              <w:t>p</w:t>
            </w:r>
            <w:r w:rsidRPr="00871464">
              <w:rPr>
                <w:rFonts w:ascii="Times New Roman" w:hAnsi="Times New Roman" w:cs="Times New Roman"/>
                <w:b/>
                <w:sz w:val="24"/>
              </w:rPr>
              <w:t>MDBA-Br</w:t>
            </w:r>
          </w:p>
        </w:tc>
        <w:tc>
          <w:tcPr>
            <w:tcW w:w="708" w:type="dxa"/>
          </w:tcPr>
          <w:p w14:paraId="7F57EFBD"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w:t>
            </w:r>
          </w:p>
        </w:tc>
      </w:tr>
      <w:tr w:rsidR="00461F73" w:rsidRPr="004E2AC9" w14:paraId="6437D87C" w14:textId="77777777" w:rsidTr="00847997">
        <w:tc>
          <w:tcPr>
            <w:tcW w:w="1413" w:type="dxa"/>
          </w:tcPr>
          <w:p w14:paraId="51F1B704"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S3</w:t>
            </w:r>
          </w:p>
        </w:tc>
        <w:tc>
          <w:tcPr>
            <w:tcW w:w="7229" w:type="dxa"/>
          </w:tcPr>
          <w:p w14:paraId="4106FEED" w14:textId="77777777" w:rsidR="00461F73" w:rsidRPr="00871464" w:rsidRDefault="00461F73" w:rsidP="00461F73">
            <w:pPr>
              <w:jc w:val="both"/>
              <w:rPr>
                <w:rFonts w:ascii="Times New Roman" w:hAnsi="Times New Roman" w:cs="Times New Roman"/>
                <w:sz w:val="24"/>
                <w:szCs w:val="24"/>
              </w:rPr>
            </w:pPr>
            <w:r w:rsidRPr="00871464">
              <w:rPr>
                <w:rFonts w:ascii="Times New Roman" w:hAnsi="Times New Roman" w:cs="Times New Roman"/>
                <w:sz w:val="24"/>
                <w:szCs w:val="24"/>
              </w:rPr>
              <w:t xml:space="preserve">Synthesis of </w:t>
            </w:r>
            <w:r w:rsidRPr="00871464">
              <w:rPr>
                <w:rFonts w:ascii="Times New Roman" w:hAnsi="Times New Roman" w:cs="Times New Roman"/>
                <w:b/>
                <w:i/>
                <w:sz w:val="24"/>
                <w:szCs w:val="24"/>
              </w:rPr>
              <w:t>p</w:t>
            </w:r>
            <w:r w:rsidRPr="00871464">
              <w:rPr>
                <w:rFonts w:ascii="Times New Roman" w:hAnsi="Times New Roman" w:cs="Times New Roman"/>
                <w:b/>
                <w:sz w:val="24"/>
                <w:szCs w:val="24"/>
              </w:rPr>
              <w:t>MDBA-DI</w:t>
            </w:r>
          </w:p>
        </w:tc>
        <w:tc>
          <w:tcPr>
            <w:tcW w:w="708" w:type="dxa"/>
          </w:tcPr>
          <w:p w14:paraId="446EA835"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13</w:t>
            </w:r>
          </w:p>
        </w:tc>
      </w:tr>
      <w:tr w:rsidR="00461F73" w:rsidRPr="004E2AC9" w14:paraId="7412DFDB" w14:textId="77777777" w:rsidTr="00847997">
        <w:tc>
          <w:tcPr>
            <w:tcW w:w="1413" w:type="dxa"/>
          </w:tcPr>
          <w:p w14:paraId="4D790814"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S4</w:t>
            </w:r>
          </w:p>
        </w:tc>
        <w:tc>
          <w:tcPr>
            <w:tcW w:w="7229" w:type="dxa"/>
          </w:tcPr>
          <w:p w14:paraId="3737CAD9" w14:textId="77777777" w:rsidR="00461F73" w:rsidRPr="004E2AC9" w:rsidRDefault="00461F73" w:rsidP="00461F73">
            <w:pPr>
              <w:tabs>
                <w:tab w:val="left" w:pos="615"/>
              </w:tabs>
              <w:spacing w:line="360" w:lineRule="auto"/>
              <w:jc w:val="both"/>
              <w:rPr>
                <w:rFonts w:ascii="Times New Roman" w:hAnsi="Times New Roman" w:cs="Times New Roman"/>
                <w:sz w:val="24"/>
                <w:szCs w:val="24"/>
                <w:vertAlign w:val="superscript"/>
              </w:rPr>
            </w:pPr>
            <w:r w:rsidRPr="00871464">
              <w:rPr>
                <w:rFonts w:ascii="Times New Roman" w:hAnsi="Times New Roman" w:cs="Times New Roman"/>
                <w:sz w:val="24"/>
              </w:rPr>
              <w:t xml:space="preserve">Synthesis of </w:t>
            </w:r>
            <w:r w:rsidRPr="00871464">
              <w:rPr>
                <w:rFonts w:ascii="Times New Roman" w:hAnsi="Times New Roman" w:cs="Times New Roman"/>
                <w:sz w:val="24"/>
                <w:szCs w:val="24"/>
              </w:rPr>
              <w:t xml:space="preserve">of </w:t>
            </w:r>
            <w:r w:rsidRPr="00871464">
              <w:rPr>
                <w:rFonts w:ascii="Times New Roman" w:hAnsi="Times New Roman" w:cs="Times New Roman"/>
                <w:b/>
                <w:i/>
                <w:sz w:val="24"/>
                <w:szCs w:val="24"/>
              </w:rPr>
              <w:t>m</w:t>
            </w:r>
            <w:r w:rsidRPr="00871464">
              <w:rPr>
                <w:rFonts w:ascii="Times New Roman" w:hAnsi="Times New Roman" w:cs="Times New Roman"/>
                <w:b/>
                <w:sz w:val="24"/>
                <w:szCs w:val="24"/>
              </w:rPr>
              <w:t>MDBA-01</w:t>
            </w:r>
          </w:p>
        </w:tc>
        <w:tc>
          <w:tcPr>
            <w:tcW w:w="708" w:type="dxa"/>
          </w:tcPr>
          <w:p w14:paraId="726DA9AA"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14</w:t>
            </w:r>
          </w:p>
        </w:tc>
      </w:tr>
      <w:tr w:rsidR="00461F73" w:rsidRPr="004E2AC9" w14:paraId="264E220F" w14:textId="77777777" w:rsidTr="00847997">
        <w:tc>
          <w:tcPr>
            <w:tcW w:w="1413" w:type="dxa"/>
          </w:tcPr>
          <w:p w14:paraId="1322D391"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S5</w:t>
            </w:r>
          </w:p>
        </w:tc>
        <w:tc>
          <w:tcPr>
            <w:tcW w:w="7229" w:type="dxa"/>
          </w:tcPr>
          <w:p w14:paraId="3A1B10A8" w14:textId="77777777" w:rsidR="00461F73" w:rsidRPr="004E2AC9" w:rsidRDefault="00461F73" w:rsidP="00461F73">
            <w:pPr>
              <w:tabs>
                <w:tab w:val="left" w:pos="615"/>
              </w:tabs>
              <w:spacing w:line="360" w:lineRule="auto"/>
              <w:jc w:val="both"/>
              <w:rPr>
                <w:rFonts w:ascii="Times New Roman" w:hAnsi="Times New Roman" w:cs="Times New Roman"/>
                <w:sz w:val="24"/>
                <w:szCs w:val="24"/>
                <w:vertAlign w:val="superscript"/>
              </w:rPr>
            </w:pPr>
            <w:r w:rsidRPr="00871464">
              <w:rPr>
                <w:rFonts w:ascii="Times New Roman" w:hAnsi="Times New Roman" w:cs="Times New Roman"/>
                <w:sz w:val="24"/>
              </w:rPr>
              <w:t xml:space="preserve">Synthesis of </w:t>
            </w:r>
            <w:r w:rsidRPr="00871464">
              <w:rPr>
                <w:rFonts w:ascii="Times New Roman" w:hAnsi="Times New Roman" w:cs="Times New Roman"/>
                <w:b/>
                <w:i/>
                <w:sz w:val="24"/>
              </w:rPr>
              <w:t>m</w:t>
            </w:r>
            <w:r w:rsidRPr="00871464">
              <w:rPr>
                <w:rFonts w:ascii="Times New Roman" w:hAnsi="Times New Roman" w:cs="Times New Roman"/>
                <w:b/>
                <w:sz w:val="24"/>
              </w:rPr>
              <w:t>MDBA-Br</w:t>
            </w:r>
          </w:p>
        </w:tc>
        <w:tc>
          <w:tcPr>
            <w:tcW w:w="708" w:type="dxa"/>
          </w:tcPr>
          <w:p w14:paraId="3B5AD29A" w14:textId="77777777" w:rsidR="00461F73" w:rsidRPr="00461F73" w:rsidRDefault="00847997" w:rsidP="00847997">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14</w:t>
            </w:r>
          </w:p>
        </w:tc>
      </w:tr>
      <w:tr w:rsidR="00461F73" w:rsidRPr="004E2AC9" w14:paraId="120DBFCA" w14:textId="77777777" w:rsidTr="00847997">
        <w:tc>
          <w:tcPr>
            <w:tcW w:w="1413" w:type="dxa"/>
          </w:tcPr>
          <w:p w14:paraId="1E7D5133"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S6</w:t>
            </w:r>
          </w:p>
        </w:tc>
        <w:tc>
          <w:tcPr>
            <w:tcW w:w="7229" w:type="dxa"/>
          </w:tcPr>
          <w:p w14:paraId="48A0CA66" w14:textId="77777777" w:rsidR="00461F73" w:rsidRPr="004E2AC9" w:rsidRDefault="00461F73" w:rsidP="00461F73">
            <w:pPr>
              <w:tabs>
                <w:tab w:val="left" w:pos="615"/>
              </w:tabs>
              <w:spacing w:line="360" w:lineRule="auto"/>
              <w:jc w:val="both"/>
              <w:rPr>
                <w:rFonts w:ascii="Times New Roman" w:hAnsi="Times New Roman" w:cs="Times New Roman"/>
                <w:sz w:val="24"/>
                <w:szCs w:val="24"/>
                <w:vertAlign w:val="superscript"/>
              </w:rPr>
            </w:pPr>
            <w:r w:rsidRPr="00871464">
              <w:rPr>
                <w:rFonts w:ascii="Times New Roman" w:hAnsi="Times New Roman" w:cs="Times New Roman"/>
                <w:sz w:val="24"/>
                <w:szCs w:val="24"/>
              </w:rPr>
              <w:t xml:space="preserve">Synthesis of </w:t>
            </w:r>
            <w:r w:rsidRPr="00871464">
              <w:rPr>
                <w:rFonts w:ascii="Times New Roman" w:hAnsi="Times New Roman" w:cs="Times New Roman"/>
                <w:b/>
                <w:i/>
                <w:sz w:val="24"/>
                <w:szCs w:val="24"/>
              </w:rPr>
              <w:t>m</w:t>
            </w:r>
            <w:r w:rsidRPr="00871464">
              <w:rPr>
                <w:rFonts w:ascii="Times New Roman" w:hAnsi="Times New Roman" w:cs="Times New Roman"/>
                <w:b/>
                <w:sz w:val="24"/>
                <w:szCs w:val="24"/>
              </w:rPr>
              <w:t>MDBA-DI</w:t>
            </w:r>
          </w:p>
        </w:tc>
        <w:tc>
          <w:tcPr>
            <w:tcW w:w="708" w:type="dxa"/>
          </w:tcPr>
          <w:p w14:paraId="5B817FB9"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15</w:t>
            </w:r>
          </w:p>
        </w:tc>
      </w:tr>
      <w:tr w:rsidR="00461F73" w:rsidRPr="004E2AC9" w14:paraId="26F22077" w14:textId="77777777" w:rsidTr="00847997">
        <w:tc>
          <w:tcPr>
            <w:tcW w:w="1413" w:type="dxa"/>
          </w:tcPr>
          <w:p w14:paraId="34836B38"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S7</w:t>
            </w:r>
          </w:p>
        </w:tc>
        <w:tc>
          <w:tcPr>
            <w:tcW w:w="7229" w:type="dxa"/>
          </w:tcPr>
          <w:p w14:paraId="30B51E15" w14:textId="77777777" w:rsidR="00461F73" w:rsidRPr="00871464" w:rsidRDefault="00461F73" w:rsidP="008A4DA7">
            <w:pPr>
              <w:jc w:val="both"/>
              <w:rPr>
                <w:rFonts w:ascii="Times New Roman" w:hAnsi="Times New Roman" w:cs="Times New Roman"/>
                <w:sz w:val="24"/>
                <w:szCs w:val="24"/>
              </w:rPr>
            </w:pPr>
            <w:r w:rsidRPr="00871464">
              <w:rPr>
                <w:rFonts w:ascii="Times New Roman" w:hAnsi="Times New Roman" w:cs="Times New Roman"/>
                <w:sz w:val="24"/>
                <w:szCs w:val="24"/>
              </w:rPr>
              <w:t xml:space="preserve">Synthesis of </w:t>
            </w:r>
            <w:r w:rsidRPr="00871464">
              <w:rPr>
                <w:rFonts w:ascii="Times New Roman" w:hAnsi="Times New Roman" w:cs="Times New Roman"/>
                <w:b/>
                <w:sz w:val="24"/>
              </w:rPr>
              <w:t>t-Bu-</w:t>
            </w:r>
            <w:r w:rsidRPr="00871464">
              <w:rPr>
                <w:rFonts w:ascii="Times New Roman" w:hAnsi="Times New Roman" w:cs="Times New Roman"/>
                <w:b/>
                <w:color w:val="000000"/>
                <w:sz w:val="24"/>
                <w:szCs w:val="24"/>
              </w:rPr>
              <w:t>ν</w:t>
            </w:r>
            <w:r w:rsidRPr="00871464">
              <w:rPr>
                <w:rFonts w:ascii="Times New Roman" w:hAnsi="Times New Roman" w:cs="Times New Roman"/>
                <w:b/>
                <w:sz w:val="24"/>
              </w:rPr>
              <w:t>-DABNA-01</w:t>
            </w:r>
          </w:p>
        </w:tc>
        <w:tc>
          <w:tcPr>
            <w:tcW w:w="708" w:type="dxa"/>
          </w:tcPr>
          <w:p w14:paraId="2F4FE432"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15</w:t>
            </w:r>
          </w:p>
        </w:tc>
      </w:tr>
      <w:tr w:rsidR="00461F73" w:rsidRPr="004E2AC9" w14:paraId="779D13B0" w14:textId="77777777" w:rsidTr="00847997">
        <w:tc>
          <w:tcPr>
            <w:tcW w:w="1413" w:type="dxa"/>
          </w:tcPr>
          <w:p w14:paraId="31D447F4" w14:textId="77777777" w:rsidR="00461F73" w:rsidRPr="004E2AC9" w:rsidRDefault="00461F73" w:rsidP="00461F73">
            <w:pPr>
              <w:tabs>
                <w:tab w:val="left" w:pos="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 xml:space="preserve">cheme </w:t>
            </w:r>
            <w:r>
              <w:rPr>
                <w:rFonts w:ascii="Times New Roman" w:hAnsi="Times New Roman" w:cs="Times New Roman"/>
                <w:b/>
                <w:sz w:val="24"/>
                <w:szCs w:val="24"/>
              </w:rPr>
              <w:t>S8</w:t>
            </w:r>
          </w:p>
        </w:tc>
        <w:tc>
          <w:tcPr>
            <w:tcW w:w="7229" w:type="dxa"/>
          </w:tcPr>
          <w:p w14:paraId="37D9237F" w14:textId="77777777" w:rsidR="00461F73" w:rsidRPr="004E2AC9" w:rsidRDefault="00461F73" w:rsidP="00461F73">
            <w:pPr>
              <w:tabs>
                <w:tab w:val="left" w:pos="615"/>
              </w:tabs>
              <w:spacing w:line="360" w:lineRule="auto"/>
              <w:jc w:val="both"/>
              <w:rPr>
                <w:rFonts w:ascii="Times New Roman" w:hAnsi="Times New Roman" w:cs="Times New Roman"/>
                <w:sz w:val="24"/>
                <w:szCs w:val="24"/>
                <w:vertAlign w:val="superscript"/>
              </w:rPr>
            </w:pPr>
            <w:r w:rsidRPr="00871464">
              <w:rPr>
                <w:rFonts w:ascii="Times New Roman" w:hAnsi="Times New Roman" w:cs="Times New Roman"/>
                <w:sz w:val="24"/>
                <w:szCs w:val="24"/>
              </w:rPr>
              <w:t xml:space="preserve">Synthesis of </w:t>
            </w:r>
            <w:r w:rsidRPr="00871464">
              <w:rPr>
                <w:rFonts w:ascii="Times New Roman" w:hAnsi="Times New Roman" w:cs="Times New Roman"/>
                <w:b/>
                <w:sz w:val="24"/>
              </w:rPr>
              <w:t>t-Bu-</w:t>
            </w:r>
            <w:r w:rsidRPr="00871464">
              <w:rPr>
                <w:rFonts w:ascii="Times New Roman" w:hAnsi="Times New Roman" w:cs="Times New Roman"/>
                <w:b/>
                <w:color w:val="000000"/>
                <w:sz w:val="24"/>
                <w:szCs w:val="24"/>
              </w:rPr>
              <w:t>ν</w:t>
            </w:r>
            <w:r>
              <w:rPr>
                <w:rFonts w:ascii="Times New Roman" w:hAnsi="Times New Roman" w:cs="Times New Roman"/>
                <w:b/>
                <w:sz w:val="24"/>
              </w:rPr>
              <w:t>-DABNA</w:t>
            </w:r>
          </w:p>
        </w:tc>
        <w:tc>
          <w:tcPr>
            <w:tcW w:w="708" w:type="dxa"/>
          </w:tcPr>
          <w:p w14:paraId="2033A065" w14:textId="77777777" w:rsidR="00461F73" w:rsidRPr="00461F73" w:rsidRDefault="00780B3E" w:rsidP="00461F73">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16</w:t>
            </w:r>
          </w:p>
        </w:tc>
      </w:tr>
      <w:tr w:rsidR="00780B3E" w:rsidRPr="004E2AC9" w14:paraId="04F00C31" w14:textId="77777777" w:rsidTr="00847997">
        <w:tc>
          <w:tcPr>
            <w:tcW w:w="1413" w:type="dxa"/>
          </w:tcPr>
          <w:p w14:paraId="60092E56" w14:textId="77777777" w:rsidR="00780B3E" w:rsidRPr="004E2AC9" w:rsidRDefault="00780B3E" w:rsidP="00780B3E">
            <w:pPr>
              <w:spacing w:line="360" w:lineRule="auto"/>
              <w:jc w:val="both"/>
              <w:rPr>
                <w:sz w:val="24"/>
                <w:szCs w:val="24"/>
              </w:rPr>
            </w:pPr>
            <w:r>
              <w:rPr>
                <w:rFonts w:ascii="Times New Roman" w:hAnsi="Times New Roman" w:cs="Times New Roman"/>
                <w:b/>
                <w:sz w:val="24"/>
                <w:szCs w:val="24"/>
              </w:rPr>
              <w:t>Figure S1</w:t>
            </w:r>
            <w:r>
              <w:rPr>
                <w:rFonts w:ascii="Times New Roman" w:hAnsi="Times New Roman" w:cs="Times New Roman" w:hint="eastAsia"/>
                <w:b/>
                <w:sz w:val="24"/>
                <w:szCs w:val="24"/>
              </w:rPr>
              <w:t>3</w:t>
            </w:r>
          </w:p>
        </w:tc>
        <w:tc>
          <w:tcPr>
            <w:tcW w:w="7229" w:type="dxa"/>
          </w:tcPr>
          <w:p w14:paraId="5B438C8E"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MDBA-01</w:t>
            </w:r>
          </w:p>
        </w:tc>
        <w:tc>
          <w:tcPr>
            <w:tcW w:w="708" w:type="dxa"/>
          </w:tcPr>
          <w:p w14:paraId="49741254"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780B3E" w:rsidRPr="004E2AC9" w14:paraId="606289F6" w14:textId="77777777" w:rsidTr="00847997">
        <w:tc>
          <w:tcPr>
            <w:tcW w:w="1413" w:type="dxa"/>
          </w:tcPr>
          <w:p w14:paraId="081067F4" w14:textId="77777777" w:rsidR="00780B3E" w:rsidRPr="004E2AC9" w:rsidRDefault="00780B3E" w:rsidP="00780B3E">
            <w:pPr>
              <w:spacing w:line="360" w:lineRule="auto"/>
              <w:jc w:val="both"/>
              <w:rPr>
                <w:sz w:val="24"/>
                <w:szCs w:val="24"/>
              </w:rPr>
            </w:pPr>
            <w:r>
              <w:rPr>
                <w:rFonts w:ascii="Times New Roman" w:hAnsi="Times New Roman" w:cs="Times New Roman"/>
                <w:b/>
                <w:sz w:val="24"/>
                <w:szCs w:val="24"/>
              </w:rPr>
              <w:t>Figure S1</w:t>
            </w:r>
            <w:r>
              <w:rPr>
                <w:rFonts w:ascii="Times New Roman" w:hAnsi="Times New Roman" w:cs="Times New Roman" w:hint="eastAsia"/>
                <w:b/>
                <w:sz w:val="24"/>
                <w:szCs w:val="24"/>
              </w:rPr>
              <w:t>4</w:t>
            </w:r>
          </w:p>
        </w:tc>
        <w:tc>
          <w:tcPr>
            <w:tcW w:w="7229" w:type="dxa"/>
          </w:tcPr>
          <w:p w14:paraId="7870BF4C"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MDBA-01</w:t>
            </w:r>
          </w:p>
        </w:tc>
        <w:tc>
          <w:tcPr>
            <w:tcW w:w="708" w:type="dxa"/>
          </w:tcPr>
          <w:p w14:paraId="1867C7A3"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780B3E" w:rsidRPr="004E2AC9" w14:paraId="46765247" w14:textId="77777777" w:rsidTr="00847997">
        <w:tc>
          <w:tcPr>
            <w:tcW w:w="1413" w:type="dxa"/>
          </w:tcPr>
          <w:p w14:paraId="3F5382BA" w14:textId="77777777" w:rsidR="00780B3E" w:rsidRPr="004E2AC9" w:rsidRDefault="00780B3E" w:rsidP="00780B3E">
            <w:pPr>
              <w:spacing w:line="360" w:lineRule="auto"/>
              <w:jc w:val="both"/>
              <w:rPr>
                <w:sz w:val="24"/>
                <w:szCs w:val="24"/>
              </w:rPr>
            </w:pPr>
            <w:r>
              <w:rPr>
                <w:rFonts w:ascii="Times New Roman" w:hAnsi="Times New Roman" w:cs="Times New Roman"/>
                <w:b/>
                <w:sz w:val="24"/>
                <w:szCs w:val="24"/>
              </w:rPr>
              <w:t>Figure S1</w:t>
            </w:r>
            <w:r>
              <w:rPr>
                <w:rFonts w:ascii="Times New Roman" w:hAnsi="Times New Roman" w:cs="Times New Roman" w:hint="eastAsia"/>
                <w:b/>
                <w:sz w:val="24"/>
                <w:szCs w:val="24"/>
              </w:rPr>
              <w:t>5</w:t>
            </w:r>
          </w:p>
        </w:tc>
        <w:tc>
          <w:tcPr>
            <w:tcW w:w="7229" w:type="dxa"/>
          </w:tcPr>
          <w:p w14:paraId="01CAE3AE"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MDBA-Br</w:t>
            </w:r>
          </w:p>
        </w:tc>
        <w:tc>
          <w:tcPr>
            <w:tcW w:w="708" w:type="dxa"/>
          </w:tcPr>
          <w:p w14:paraId="5F8D2FF9"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w:t>
            </w:r>
          </w:p>
        </w:tc>
      </w:tr>
      <w:tr w:rsidR="00780B3E" w:rsidRPr="004E2AC9" w14:paraId="5D75AB50" w14:textId="77777777" w:rsidTr="00847997">
        <w:tc>
          <w:tcPr>
            <w:tcW w:w="1413" w:type="dxa"/>
          </w:tcPr>
          <w:p w14:paraId="443F5113" w14:textId="77777777" w:rsidR="00780B3E" w:rsidRPr="004E2AC9" w:rsidRDefault="00780B3E" w:rsidP="00780B3E">
            <w:pPr>
              <w:spacing w:line="360" w:lineRule="auto"/>
              <w:jc w:val="both"/>
              <w:rPr>
                <w:sz w:val="24"/>
                <w:szCs w:val="24"/>
              </w:rPr>
            </w:pPr>
            <w:r w:rsidRPr="004E2AC9">
              <w:rPr>
                <w:rFonts w:ascii="Times New Roman" w:hAnsi="Times New Roman" w:cs="Times New Roman"/>
                <w:b/>
                <w:sz w:val="24"/>
                <w:szCs w:val="24"/>
              </w:rPr>
              <w:t>Figure S16</w:t>
            </w:r>
          </w:p>
        </w:tc>
        <w:tc>
          <w:tcPr>
            <w:tcW w:w="7229" w:type="dxa"/>
          </w:tcPr>
          <w:p w14:paraId="4C16133A"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MDBA-Br</w:t>
            </w:r>
          </w:p>
        </w:tc>
        <w:tc>
          <w:tcPr>
            <w:tcW w:w="708" w:type="dxa"/>
          </w:tcPr>
          <w:p w14:paraId="05EC834C"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19</w:t>
            </w:r>
          </w:p>
        </w:tc>
      </w:tr>
      <w:tr w:rsidR="00780B3E" w:rsidRPr="004E2AC9" w14:paraId="2EF32815" w14:textId="77777777" w:rsidTr="00847997">
        <w:tc>
          <w:tcPr>
            <w:tcW w:w="1413" w:type="dxa"/>
          </w:tcPr>
          <w:p w14:paraId="0639F874" w14:textId="77777777" w:rsidR="00780B3E" w:rsidRPr="004E2AC9" w:rsidRDefault="00780B3E" w:rsidP="00780B3E">
            <w:pPr>
              <w:spacing w:line="360" w:lineRule="auto"/>
              <w:jc w:val="both"/>
              <w:rPr>
                <w:sz w:val="24"/>
                <w:szCs w:val="24"/>
              </w:rPr>
            </w:pPr>
            <w:r w:rsidRPr="004E2AC9">
              <w:rPr>
                <w:rFonts w:ascii="Times New Roman" w:hAnsi="Times New Roman" w:cs="Times New Roman"/>
                <w:b/>
                <w:sz w:val="24"/>
                <w:szCs w:val="24"/>
              </w:rPr>
              <w:t>Figure S17</w:t>
            </w:r>
          </w:p>
        </w:tc>
        <w:tc>
          <w:tcPr>
            <w:tcW w:w="7229" w:type="dxa"/>
          </w:tcPr>
          <w:p w14:paraId="78FD2C31"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MDBA-DI</w:t>
            </w:r>
          </w:p>
        </w:tc>
        <w:tc>
          <w:tcPr>
            <w:tcW w:w="708" w:type="dxa"/>
          </w:tcPr>
          <w:p w14:paraId="23953A88"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20</w:t>
            </w:r>
          </w:p>
        </w:tc>
      </w:tr>
      <w:tr w:rsidR="00780B3E" w:rsidRPr="004E2AC9" w14:paraId="30C9711C" w14:textId="77777777" w:rsidTr="00847997">
        <w:tc>
          <w:tcPr>
            <w:tcW w:w="1413" w:type="dxa"/>
          </w:tcPr>
          <w:p w14:paraId="41557BB4"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S18</w:t>
            </w:r>
          </w:p>
        </w:tc>
        <w:tc>
          <w:tcPr>
            <w:tcW w:w="7229" w:type="dxa"/>
          </w:tcPr>
          <w:p w14:paraId="07778C93"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p</w:t>
            </w:r>
            <w:r w:rsidRPr="004E2AC9">
              <w:rPr>
                <w:rFonts w:ascii="Times New Roman" w:hAnsi="Times New Roman" w:cs="Times New Roman"/>
                <w:b/>
                <w:sz w:val="24"/>
                <w:szCs w:val="24"/>
              </w:rPr>
              <w:t>MDBA-DI</w:t>
            </w:r>
          </w:p>
        </w:tc>
        <w:tc>
          <w:tcPr>
            <w:tcW w:w="708" w:type="dxa"/>
          </w:tcPr>
          <w:p w14:paraId="10589143"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20</w:t>
            </w:r>
          </w:p>
        </w:tc>
      </w:tr>
      <w:tr w:rsidR="00780B3E" w:rsidRPr="004E2AC9" w14:paraId="06254554" w14:textId="77777777" w:rsidTr="00847997">
        <w:tc>
          <w:tcPr>
            <w:tcW w:w="1413" w:type="dxa"/>
          </w:tcPr>
          <w:p w14:paraId="3B051ABC"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S19</w:t>
            </w:r>
          </w:p>
        </w:tc>
        <w:tc>
          <w:tcPr>
            <w:tcW w:w="7229" w:type="dxa"/>
          </w:tcPr>
          <w:p w14:paraId="4DDF76C9"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MDBA-01</w:t>
            </w:r>
          </w:p>
        </w:tc>
        <w:tc>
          <w:tcPr>
            <w:tcW w:w="708" w:type="dxa"/>
          </w:tcPr>
          <w:p w14:paraId="10DCEAB8"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21</w:t>
            </w:r>
          </w:p>
        </w:tc>
      </w:tr>
      <w:tr w:rsidR="00780B3E" w:rsidRPr="004E2AC9" w14:paraId="7EFBB0E1" w14:textId="77777777" w:rsidTr="00847997">
        <w:tc>
          <w:tcPr>
            <w:tcW w:w="1413" w:type="dxa"/>
          </w:tcPr>
          <w:p w14:paraId="5EE148A2"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S20</w:t>
            </w:r>
          </w:p>
        </w:tc>
        <w:tc>
          <w:tcPr>
            <w:tcW w:w="7229" w:type="dxa"/>
          </w:tcPr>
          <w:p w14:paraId="03AC53A2" w14:textId="77777777" w:rsidR="00780B3E" w:rsidRPr="004E2AC9" w:rsidRDefault="00780B3E" w:rsidP="00780B3E">
            <w:pPr>
              <w:tabs>
                <w:tab w:val="left" w:pos="615"/>
              </w:tabs>
              <w:spacing w:line="360" w:lineRule="auto"/>
              <w:jc w:val="both"/>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MDBA-01</w:t>
            </w:r>
          </w:p>
        </w:tc>
        <w:tc>
          <w:tcPr>
            <w:tcW w:w="708" w:type="dxa"/>
          </w:tcPr>
          <w:p w14:paraId="05112D18"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21</w:t>
            </w:r>
          </w:p>
        </w:tc>
      </w:tr>
      <w:tr w:rsidR="00780B3E" w:rsidRPr="004E2AC9" w14:paraId="610D5BDC" w14:textId="77777777" w:rsidTr="00847997">
        <w:tc>
          <w:tcPr>
            <w:tcW w:w="1413" w:type="dxa"/>
          </w:tcPr>
          <w:p w14:paraId="18BDACAA"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S21</w:t>
            </w:r>
          </w:p>
        </w:tc>
        <w:tc>
          <w:tcPr>
            <w:tcW w:w="7229" w:type="dxa"/>
          </w:tcPr>
          <w:p w14:paraId="3F95B23A"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MDBA-Br</w:t>
            </w:r>
          </w:p>
        </w:tc>
        <w:tc>
          <w:tcPr>
            <w:tcW w:w="708" w:type="dxa"/>
          </w:tcPr>
          <w:p w14:paraId="6CE324F2"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22</w:t>
            </w:r>
          </w:p>
        </w:tc>
      </w:tr>
      <w:tr w:rsidR="00780B3E" w:rsidRPr="004E2AC9" w14:paraId="6C23B1D7" w14:textId="77777777" w:rsidTr="00847997">
        <w:tc>
          <w:tcPr>
            <w:tcW w:w="1413" w:type="dxa"/>
          </w:tcPr>
          <w:p w14:paraId="588A022E"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S22</w:t>
            </w:r>
          </w:p>
        </w:tc>
        <w:tc>
          <w:tcPr>
            <w:tcW w:w="7229" w:type="dxa"/>
          </w:tcPr>
          <w:p w14:paraId="418270D5"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MDBA-Br</w:t>
            </w:r>
          </w:p>
        </w:tc>
        <w:tc>
          <w:tcPr>
            <w:tcW w:w="708" w:type="dxa"/>
          </w:tcPr>
          <w:p w14:paraId="442F7837"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22</w:t>
            </w:r>
          </w:p>
        </w:tc>
      </w:tr>
      <w:tr w:rsidR="00780B3E" w:rsidRPr="004E2AC9" w14:paraId="79B177FE" w14:textId="77777777" w:rsidTr="00847997">
        <w:tc>
          <w:tcPr>
            <w:tcW w:w="1413" w:type="dxa"/>
          </w:tcPr>
          <w:p w14:paraId="306A7978"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S23</w:t>
            </w:r>
          </w:p>
        </w:tc>
        <w:tc>
          <w:tcPr>
            <w:tcW w:w="7229" w:type="dxa"/>
          </w:tcPr>
          <w:p w14:paraId="7FC2CDE0"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MDBA-DI</w:t>
            </w:r>
          </w:p>
        </w:tc>
        <w:tc>
          <w:tcPr>
            <w:tcW w:w="708" w:type="dxa"/>
          </w:tcPr>
          <w:p w14:paraId="6F61100B"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23</w:t>
            </w:r>
          </w:p>
        </w:tc>
      </w:tr>
      <w:tr w:rsidR="00780B3E" w:rsidRPr="004E2AC9" w14:paraId="194B3E70" w14:textId="77777777" w:rsidTr="00847997">
        <w:tc>
          <w:tcPr>
            <w:tcW w:w="1413" w:type="dxa"/>
          </w:tcPr>
          <w:p w14:paraId="2855512C"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S24</w:t>
            </w:r>
          </w:p>
        </w:tc>
        <w:tc>
          <w:tcPr>
            <w:tcW w:w="7229" w:type="dxa"/>
          </w:tcPr>
          <w:p w14:paraId="6C17CF3C"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i/>
                <w:sz w:val="24"/>
                <w:szCs w:val="24"/>
              </w:rPr>
              <w:t>m</w:t>
            </w:r>
            <w:r w:rsidRPr="004E2AC9">
              <w:rPr>
                <w:rFonts w:ascii="Times New Roman" w:hAnsi="Times New Roman" w:cs="Times New Roman"/>
                <w:b/>
                <w:sz w:val="24"/>
                <w:szCs w:val="24"/>
              </w:rPr>
              <w:t>MDBA-DI</w:t>
            </w:r>
          </w:p>
        </w:tc>
        <w:tc>
          <w:tcPr>
            <w:tcW w:w="708" w:type="dxa"/>
          </w:tcPr>
          <w:p w14:paraId="68763139"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23</w:t>
            </w:r>
          </w:p>
        </w:tc>
      </w:tr>
      <w:tr w:rsidR="00780B3E" w:rsidRPr="004E2AC9" w14:paraId="133AA956" w14:textId="77777777" w:rsidTr="00847997">
        <w:tc>
          <w:tcPr>
            <w:tcW w:w="1413" w:type="dxa"/>
          </w:tcPr>
          <w:p w14:paraId="76A70349" w14:textId="77777777" w:rsidR="00780B3E" w:rsidRPr="004E2AC9" w:rsidRDefault="00780B3E" w:rsidP="00780B3E">
            <w:pPr>
              <w:spacing w:line="360" w:lineRule="auto"/>
              <w:rPr>
                <w:sz w:val="24"/>
                <w:szCs w:val="24"/>
              </w:rPr>
            </w:pPr>
            <w:r w:rsidRPr="004E2AC9">
              <w:rPr>
                <w:rFonts w:ascii="Times New Roman" w:hAnsi="Times New Roman" w:cs="Times New Roman"/>
                <w:b/>
                <w:sz w:val="24"/>
                <w:szCs w:val="24"/>
              </w:rPr>
              <w:t>Figure S25</w:t>
            </w:r>
          </w:p>
        </w:tc>
        <w:tc>
          <w:tcPr>
            <w:tcW w:w="7229" w:type="dxa"/>
          </w:tcPr>
          <w:p w14:paraId="0035F4FE"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sz w:val="24"/>
                <w:szCs w:val="24"/>
              </w:rPr>
              <w:t>t-Bu-</w:t>
            </w:r>
            <w:r w:rsidRPr="004E2AC9">
              <w:rPr>
                <w:rFonts w:ascii="Times New Roman" w:hAnsi="Times New Roman" w:cs="Times New Roman"/>
                <w:b/>
                <w:color w:val="000000"/>
                <w:sz w:val="24"/>
                <w:szCs w:val="24"/>
              </w:rPr>
              <w:t>ν</w:t>
            </w:r>
            <w:r w:rsidRPr="004E2AC9">
              <w:rPr>
                <w:rFonts w:ascii="Times New Roman" w:hAnsi="Times New Roman" w:cs="Times New Roman"/>
                <w:b/>
                <w:sz w:val="24"/>
                <w:szCs w:val="24"/>
              </w:rPr>
              <w:t>-DABNA-01</w:t>
            </w:r>
          </w:p>
        </w:tc>
        <w:tc>
          <w:tcPr>
            <w:tcW w:w="708" w:type="dxa"/>
          </w:tcPr>
          <w:p w14:paraId="31047649"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24</w:t>
            </w:r>
          </w:p>
        </w:tc>
      </w:tr>
      <w:tr w:rsidR="00780B3E" w:rsidRPr="004E2AC9" w14:paraId="15DBDC8A" w14:textId="77777777" w:rsidTr="00847997">
        <w:tc>
          <w:tcPr>
            <w:tcW w:w="1413" w:type="dxa"/>
          </w:tcPr>
          <w:p w14:paraId="4C7F0FCC" w14:textId="77777777" w:rsidR="00780B3E" w:rsidRPr="004E2AC9" w:rsidRDefault="00780B3E" w:rsidP="00780B3E">
            <w:pPr>
              <w:spacing w:line="360" w:lineRule="auto"/>
              <w:jc w:val="both"/>
              <w:rPr>
                <w:sz w:val="24"/>
                <w:szCs w:val="24"/>
              </w:rPr>
            </w:pPr>
            <w:r>
              <w:rPr>
                <w:rFonts w:ascii="Times New Roman" w:hAnsi="Times New Roman" w:cs="Times New Roman"/>
                <w:b/>
                <w:sz w:val="24"/>
                <w:szCs w:val="24"/>
              </w:rPr>
              <w:t>Figure S</w:t>
            </w:r>
            <w:r>
              <w:rPr>
                <w:rFonts w:ascii="Times New Roman" w:hAnsi="Times New Roman" w:cs="Times New Roman" w:hint="eastAsia"/>
                <w:b/>
                <w:sz w:val="24"/>
                <w:szCs w:val="24"/>
              </w:rPr>
              <w:t>26</w:t>
            </w:r>
          </w:p>
        </w:tc>
        <w:tc>
          <w:tcPr>
            <w:tcW w:w="7229" w:type="dxa"/>
          </w:tcPr>
          <w:p w14:paraId="418DF0DB"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sz w:val="24"/>
                <w:szCs w:val="24"/>
              </w:rPr>
              <w:t>t-Bu-</w:t>
            </w:r>
            <w:r w:rsidRPr="004E2AC9">
              <w:rPr>
                <w:rFonts w:ascii="Times New Roman" w:hAnsi="Times New Roman" w:cs="Times New Roman"/>
                <w:b/>
                <w:color w:val="000000"/>
                <w:sz w:val="24"/>
                <w:szCs w:val="24"/>
              </w:rPr>
              <w:t>ν</w:t>
            </w:r>
            <w:r w:rsidRPr="004E2AC9">
              <w:rPr>
                <w:rFonts w:ascii="Times New Roman" w:hAnsi="Times New Roman" w:cs="Times New Roman"/>
                <w:b/>
                <w:sz w:val="24"/>
                <w:szCs w:val="24"/>
              </w:rPr>
              <w:t>-DABNA-01</w:t>
            </w:r>
          </w:p>
        </w:tc>
        <w:tc>
          <w:tcPr>
            <w:tcW w:w="708" w:type="dxa"/>
          </w:tcPr>
          <w:p w14:paraId="7D5DE309"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24</w:t>
            </w:r>
          </w:p>
        </w:tc>
      </w:tr>
      <w:tr w:rsidR="00780B3E" w:rsidRPr="004E2AC9" w14:paraId="3871A2E4" w14:textId="77777777" w:rsidTr="00847997">
        <w:tc>
          <w:tcPr>
            <w:tcW w:w="1413" w:type="dxa"/>
          </w:tcPr>
          <w:p w14:paraId="2EA84ECF" w14:textId="77777777" w:rsidR="00780B3E" w:rsidRPr="004E2AC9" w:rsidRDefault="00780B3E" w:rsidP="00780B3E">
            <w:pPr>
              <w:spacing w:line="360" w:lineRule="auto"/>
              <w:jc w:val="both"/>
              <w:rPr>
                <w:sz w:val="24"/>
                <w:szCs w:val="24"/>
              </w:rPr>
            </w:pPr>
            <w:r>
              <w:rPr>
                <w:rFonts w:ascii="Times New Roman" w:hAnsi="Times New Roman" w:cs="Times New Roman"/>
                <w:b/>
                <w:sz w:val="24"/>
                <w:szCs w:val="24"/>
              </w:rPr>
              <w:t>Figure S</w:t>
            </w:r>
            <w:r>
              <w:rPr>
                <w:rFonts w:ascii="Times New Roman" w:hAnsi="Times New Roman" w:cs="Times New Roman" w:hint="eastAsia"/>
                <w:b/>
                <w:sz w:val="24"/>
                <w:szCs w:val="24"/>
              </w:rPr>
              <w:t>27</w:t>
            </w:r>
          </w:p>
        </w:tc>
        <w:tc>
          <w:tcPr>
            <w:tcW w:w="7229" w:type="dxa"/>
          </w:tcPr>
          <w:p w14:paraId="09E42947" w14:textId="77777777" w:rsidR="00780B3E" w:rsidRPr="004E2AC9" w:rsidRDefault="00780B3E" w:rsidP="00780B3E">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w:t>
            </w:r>
            <w:r w:rsidRPr="004E2AC9">
              <w:rPr>
                <w:rFonts w:ascii="Times New Roman" w:hAnsi="Times New Roman" w:cs="Times New Roman"/>
                <w:sz w:val="24"/>
                <w:szCs w:val="24"/>
              </w:rPr>
              <w:t xml:space="preserve">H NMR spectrum of </w:t>
            </w:r>
            <w:r w:rsidRPr="004E2AC9">
              <w:rPr>
                <w:rFonts w:ascii="Times New Roman" w:hAnsi="Times New Roman" w:cs="Times New Roman"/>
                <w:b/>
                <w:sz w:val="24"/>
                <w:szCs w:val="24"/>
              </w:rPr>
              <w:t>t-Bu-</w:t>
            </w:r>
            <w:r w:rsidRPr="004E2AC9">
              <w:rPr>
                <w:rFonts w:ascii="Times New Roman" w:hAnsi="Times New Roman" w:cs="Times New Roman"/>
                <w:b/>
                <w:color w:val="000000"/>
                <w:sz w:val="24"/>
                <w:szCs w:val="24"/>
              </w:rPr>
              <w:t>ν</w:t>
            </w:r>
            <w:r w:rsidRPr="004E2AC9">
              <w:rPr>
                <w:rFonts w:ascii="Times New Roman" w:hAnsi="Times New Roman" w:cs="Times New Roman"/>
                <w:b/>
                <w:sz w:val="24"/>
                <w:szCs w:val="24"/>
              </w:rPr>
              <w:t>-DABNA</w:t>
            </w:r>
          </w:p>
        </w:tc>
        <w:tc>
          <w:tcPr>
            <w:tcW w:w="708" w:type="dxa"/>
          </w:tcPr>
          <w:p w14:paraId="1110469D" w14:textId="77777777" w:rsidR="00780B3E" w:rsidRPr="00461F73" w:rsidRDefault="00847997" w:rsidP="00780B3E">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25</w:t>
            </w:r>
          </w:p>
        </w:tc>
      </w:tr>
      <w:tr w:rsidR="008A4DA7" w:rsidRPr="004E2AC9" w14:paraId="18B23DB7" w14:textId="77777777" w:rsidTr="00847997">
        <w:tc>
          <w:tcPr>
            <w:tcW w:w="1413" w:type="dxa"/>
          </w:tcPr>
          <w:p w14:paraId="7A82E4F5" w14:textId="77777777" w:rsidR="008A4DA7" w:rsidRPr="004E2AC9" w:rsidRDefault="008A4DA7" w:rsidP="008A4DA7">
            <w:pPr>
              <w:spacing w:line="360" w:lineRule="auto"/>
              <w:jc w:val="both"/>
              <w:rPr>
                <w:sz w:val="24"/>
                <w:szCs w:val="24"/>
              </w:rPr>
            </w:pPr>
            <w:r>
              <w:rPr>
                <w:rFonts w:ascii="Times New Roman" w:hAnsi="Times New Roman" w:cs="Times New Roman"/>
                <w:b/>
                <w:sz w:val="24"/>
                <w:szCs w:val="24"/>
              </w:rPr>
              <w:t>Figure S</w:t>
            </w:r>
            <w:r w:rsidR="00780B3E">
              <w:rPr>
                <w:rFonts w:ascii="Times New Roman" w:hAnsi="Times New Roman" w:cs="Times New Roman" w:hint="eastAsia"/>
                <w:b/>
                <w:sz w:val="24"/>
                <w:szCs w:val="24"/>
              </w:rPr>
              <w:t>28</w:t>
            </w:r>
          </w:p>
        </w:tc>
        <w:tc>
          <w:tcPr>
            <w:tcW w:w="7229" w:type="dxa"/>
          </w:tcPr>
          <w:p w14:paraId="0A968CEF" w14:textId="77777777" w:rsidR="008A4DA7" w:rsidRPr="004E2AC9" w:rsidRDefault="008A4DA7" w:rsidP="008A4DA7">
            <w:pPr>
              <w:tabs>
                <w:tab w:val="left" w:pos="615"/>
              </w:tabs>
              <w:spacing w:line="360" w:lineRule="auto"/>
              <w:rPr>
                <w:rFonts w:ascii="Times New Roman" w:hAnsi="Times New Roman" w:cs="Times New Roman"/>
                <w:b/>
                <w:sz w:val="24"/>
                <w:szCs w:val="24"/>
              </w:rPr>
            </w:pPr>
            <w:r w:rsidRPr="004E2AC9">
              <w:rPr>
                <w:rFonts w:ascii="Times New Roman" w:hAnsi="Times New Roman" w:cs="Times New Roman"/>
                <w:sz w:val="24"/>
                <w:szCs w:val="24"/>
                <w:vertAlign w:val="superscript"/>
              </w:rPr>
              <w:t>13</w:t>
            </w:r>
            <w:r w:rsidRPr="004E2AC9">
              <w:rPr>
                <w:rFonts w:ascii="Times New Roman" w:hAnsi="Times New Roman" w:cs="Times New Roman"/>
                <w:sz w:val="24"/>
                <w:szCs w:val="24"/>
              </w:rPr>
              <w:t xml:space="preserve">C NMR spectrum of </w:t>
            </w:r>
            <w:r w:rsidRPr="004E2AC9">
              <w:rPr>
                <w:rFonts w:ascii="Times New Roman" w:hAnsi="Times New Roman" w:cs="Times New Roman"/>
                <w:b/>
                <w:sz w:val="24"/>
                <w:szCs w:val="24"/>
              </w:rPr>
              <w:t>t-Bu-ν-DABNA</w:t>
            </w:r>
          </w:p>
        </w:tc>
        <w:tc>
          <w:tcPr>
            <w:tcW w:w="708" w:type="dxa"/>
          </w:tcPr>
          <w:p w14:paraId="4CA95F1A" w14:textId="77777777" w:rsidR="008A4DA7" w:rsidRPr="00461F73" w:rsidRDefault="00847997" w:rsidP="008A4DA7">
            <w:pPr>
              <w:tabs>
                <w:tab w:val="left" w:pos="615"/>
              </w:tabs>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25</w:t>
            </w:r>
          </w:p>
        </w:tc>
      </w:tr>
    </w:tbl>
    <w:p w14:paraId="08F66415" w14:textId="77777777" w:rsidR="006B16DF" w:rsidRDefault="006B16DF" w:rsidP="006B16DF">
      <w:pPr>
        <w:rPr>
          <w:rFonts w:ascii="Times New Roman" w:hAnsi="Times New Roman" w:cs="Times New Roman"/>
          <w:b/>
          <w:sz w:val="24"/>
          <w:szCs w:val="24"/>
        </w:rPr>
      </w:pPr>
    </w:p>
    <w:p w14:paraId="6F6A41DB" w14:textId="77777777" w:rsidR="006B16DF" w:rsidRDefault="006B16DF">
      <w:pPr>
        <w:rPr>
          <w:rFonts w:ascii="Times New Roman" w:hAnsi="Times New Roman" w:cs="Times New Roman"/>
          <w:b/>
          <w:sz w:val="28"/>
          <w:szCs w:val="24"/>
        </w:rPr>
      </w:pPr>
      <w:r>
        <w:rPr>
          <w:rFonts w:ascii="Times New Roman" w:hAnsi="Times New Roman" w:cs="Times New Roman"/>
          <w:b/>
          <w:sz w:val="28"/>
          <w:szCs w:val="24"/>
        </w:rPr>
        <w:br w:type="page"/>
      </w:r>
    </w:p>
    <w:p w14:paraId="5A6D72A8" w14:textId="77777777" w:rsidR="00CE6302" w:rsidRDefault="00CE6302" w:rsidP="006B16DF">
      <w:pPr>
        <w:rPr>
          <w:rFonts w:ascii="Times New Roman" w:hAnsi="Times New Roman" w:cs="Times New Roman"/>
          <w:b/>
          <w:sz w:val="24"/>
          <w:szCs w:val="24"/>
        </w:rPr>
      </w:pPr>
      <w:r w:rsidRPr="004258A8">
        <w:rPr>
          <w:rFonts w:ascii="Times New Roman" w:hAnsi="Times New Roman" w:cs="Times New Roman"/>
          <w:b/>
          <w:sz w:val="28"/>
          <w:szCs w:val="24"/>
        </w:rPr>
        <w:lastRenderedPageBreak/>
        <w:t>1. Experimental Details</w:t>
      </w:r>
      <w:r w:rsidRPr="00FC7DBF">
        <w:rPr>
          <w:rFonts w:ascii="Times New Roman" w:hAnsi="Times New Roman" w:cs="Times New Roman"/>
          <w:b/>
          <w:sz w:val="24"/>
          <w:szCs w:val="24"/>
        </w:rPr>
        <w:t xml:space="preserve"> </w:t>
      </w:r>
    </w:p>
    <w:p w14:paraId="33D479DD" w14:textId="77777777" w:rsidR="00D54C5C" w:rsidRPr="00FC7DBF" w:rsidRDefault="00D54C5C" w:rsidP="00D54C5C">
      <w:pPr>
        <w:spacing w:line="360" w:lineRule="auto"/>
        <w:rPr>
          <w:rFonts w:ascii="Times New Roman" w:hAnsi="Times New Roman" w:cs="Times New Roman"/>
          <w:b/>
          <w:sz w:val="24"/>
          <w:szCs w:val="24"/>
        </w:rPr>
      </w:pPr>
      <w:r w:rsidRPr="00FC7DBF">
        <w:rPr>
          <w:rFonts w:ascii="Times New Roman" w:hAnsi="Times New Roman" w:cs="Times New Roman"/>
          <w:b/>
          <w:sz w:val="24"/>
          <w:szCs w:val="24"/>
        </w:rPr>
        <w:t>1.1 General information</w:t>
      </w:r>
    </w:p>
    <w:p w14:paraId="7953DD29" w14:textId="1AD64A23" w:rsidR="00D54C5C" w:rsidRPr="007E7EFA" w:rsidRDefault="00D54C5C" w:rsidP="00D54C5C">
      <w:pPr>
        <w:spacing w:line="360" w:lineRule="auto"/>
        <w:jc w:val="both"/>
        <w:rPr>
          <w:rFonts w:ascii="Times New Roman" w:hAnsi="Times New Roman" w:cs="Times New Roman"/>
          <w:color w:val="0000FF"/>
          <w:sz w:val="24"/>
          <w:szCs w:val="24"/>
        </w:rPr>
      </w:pPr>
      <w:r w:rsidRPr="00B15C71">
        <w:rPr>
          <w:rFonts w:ascii="Times New Roman" w:hAnsi="Times New Roman" w:cs="Times New Roman"/>
          <w:sz w:val="24"/>
          <w:szCs w:val="24"/>
        </w:rPr>
        <w:t xml:space="preserve">All reagents were purchased from commercial suppliers, </w:t>
      </w:r>
      <w:r w:rsidRPr="00B15C71">
        <w:rPr>
          <w:rFonts w:ascii="Times New Roman" w:eastAsiaTheme="majorEastAsia" w:hAnsi="Times New Roman" w:cs="Times New Roman"/>
          <w:sz w:val="24"/>
          <w:szCs w:val="24"/>
        </w:rPr>
        <w:t xml:space="preserve">Sigma-Aldrich, TCI (SEJINCI) </w:t>
      </w:r>
      <w:r w:rsidRPr="00B15C71">
        <w:rPr>
          <w:rFonts w:ascii="Times New Roman" w:hAnsi="Times New Roman" w:cs="Times New Roman"/>
          <w:sz w:val="24"/>
          <w:szCs w:val="24"/>
        </w:rPr>
        <w:t xml:space="preserve">and used as </w:t>
      </w:r>
      <w:r w:rsidRPr="00A727C3">
        <w:rPr>
          <w:rFonts w:ascii="Times New Roman" w:hAnsi="Times New Roman" w:cs="Times New Roman"/>
          <w:sz w:val="24"/>
          <w:szCs w:val="24"/>
        </w:rPr>
        <w:t>received</w:t>
      </w:r>
      <w:r w:rsidR="00227944" w:rsidRPr="00A727C3">
        <w:rPr>
          <w:rFonts w:ascii="Times New Roman" w:hAnsi="Times New Roman" w:cs="Times New Roman"/>
          <w:sz w:val="24"/>
          <w:szCs w:val="24"/>
        </w:rPr>
        <w:t xml:space="preserve"> </w:t>
      </w:r>
      <w:r w:rsidR="00155123" w:rsidRPr="00A727C3">
        <w:rPr>
          <w:rFonts w:ascii="Times New Roman" w:hAnsi="Times New Roman" w:cs="Times New Roman"/>
          <w:sz w:val="24"/>
          <w:szCs w:val="24"/>
        </w:rPr>
        <w:t>otherwise stated</w:t>
      </w:r>
      <w:r w:rsidRPr="00A727C3">
        <w:rPr>
          <w:rFonts w:ascii="Times New Roman" w:hAnsi="Times New Roman" w:cs="Times New Roman"/>
          <w:sz w:val="24"/>
          <w:szCs w:val="24"/>
        </w:rPr>
        <w:t xml:space="preserve">. All solvents were used without additional purification. </w:t>
      </w:r>
      <w:r w:rsidRPr="00A727C3">
        <w:rPr>
          <w:rFonts w:ascii="Times New Roman" w:eastAsiaTheme="majorEastAsia" w:hAnsi="Times New Roman" w:cs="Times New Roman"/>
          <w:sz w:val="24"/>
          <w:szCs w:val="24"/>
        </w:rPr>
        <w:t xml:space="preserve">1,4,5,8,9,11-exaazatriphenylene-hexacarbonitrile (HATCN) was purchased </w:t>
      </w:r>
      <w:r w:rsidRPr="00B15C71">
        <w:rPr>
          <w:rFonts w:ascii="Times New Roman" w:eastAsiaTheme="majorEastAsia" w:hAnsi="Times New Roman" w:cs="Times New Roman"/>
          <w:sz w:val="24"/>
          <w:szCs w:val="24"/>
        </w:rPr>
        <w:t>from</w:t>
      </w:r>
      <w:r w:rsidR="00A74214">
        <w:rPr>
          <w:rFonts w:ascii="Times New Roman" w:eastAsiaTheme="majorEastAsia" w:hAnsi="Times New Roman" w:cs="Times New Roman"/>
          <w:sz w:val="24"/>
          <w:szCs w:val="24"/>
        </w:rPr>
        <w:t xml:space="preserve"> OSM</w:t>
      </w:r>
      <w:r w:rsidRPr="00B15C71">
        <w:rPr>
          <w:rFonts w:ascii="Times New Roman" w:eastAsiaTheme="majorEastAsia" w:hAnsi="Times New Roman" w:cs="Times New Roman"/>
          <w:sz w:val="24"/>
          <w:szCs w:val="24"/>
        </w:rPr>
        <w:t>. 1,1-Bis[(di-4-tolylamino)phenyl]cyclo-hexane (TAPC) and 2,2′,2″-(1,3,5-benzinetriyl)-tris(1-phenyl-1-H-benzimidazole) (TPBi) were purchased from Jilin OLED Material Tech Co., Ltd. 3,5-di(9Hcar</w:t>
      </w:r>
      <w:r>
        <w:rPr>
          <w:rFonts w:ascii="Times New Roman" w:eastAsiaTheme="majorEastAsia" w:hAnsi="Times New Roman" w:cs="Times New Roman"/>
          <w:sz w:val="24"/>
          <w:szCs w:val="24"/>
        </w:rPr>
        <w:t>bazol-9-yl)-N,N-diphenylaniline</w:t>
      </w:r>
      <w:r w:rsidRPr="00B15C71">
        <w:rPr>
          <w:rFonts w:ascii="Times New Roman" w:eastAsiaTheme="majorEastAsia" w:hAnsi="Times New Roman" w:cs="Times New Roman"/>
          <w:sz w:val="24"/>
          <w:szCs w:val="24"/>
        </w:rPr>
        <w:t>(DCDPA)</w:t>
      </w:r>
      <w:r w:rsidRPr="007363DD">
        <w:rPr>
          <w:rFonts w:ascii="Times New Roman" w:eastAsiaTheme="majorEastAsia" w:hAnsi="Times New Roman" w:cs="Times New Roman"/>
          <w:sz w:val="24"/>
          <w:szCs w:val="24"/>
        </w:rPr>
        <w:fldChar w:fldCharType="begin"/>
      </w:r>
      <w:r w:rsidRPr="007363DD">
        <w:rPr>
          <w:rFonts w:ascii="Times New Roman" w:eastAsiaTheme="majorEastAsia" w:hAnsi="Times New Roman" w:cs="Times New Roman"/>
          <w:sz w:val="24"/>
          <w:szCs w:val="24"/>
        </w:rPr>
        <w:instrText xml:space="preserve"> ADDIN EN.CITE &lt;EndNote&gt;&lt;Cite&gt;&lt;Author&gt;Cho&lt;/Author&gt;&lt;Year&gt;2011&lt;/Year&gt;&lt;RecNum&gt;1&lt;/RecNum&gt;&lt;DisplayText&gt;&lt;style face="superscript"&gt;1&lt;/style&gt;&lt;/DisplayText&gt;&lt;record&gt;&lt;rec-number&gt;1&lt;/rec-number&gt;&lt;foreign-keys&gt;&lt;key app="EN" db-id="p5ta09swusv2woewv0ovt9vw5wdzt9xzx9fe" timestamp="1617001205"&gt;1&lt;/key&gt;&lt;/foreign-keys&gt;&lt;ref-type name="Journal Article"&gt;17&lt;/ref-type&gt;&lt;contributors&gt;&lt;authors&gt;&lt;author&gt;Cho, Yong Joo&lt;/author&gt;&lt;author&gt;Lee, Jun Yeob&lt;/author&gt;&lt;/authors&gt;&lt;/contributors&gt;&lt;titles&gt;&lt;title&gt;Low Driving Voltage, High Quantum Efficiency, High Power Efficiency, and Little Efficiency Roll-Off in Red, Green, and Deep-Blue Phosphorescent Organic Light-Emitting Diodes Using a High-Triplet-Energy Hole Transport Material&lt;/title&gt;&lt;secondary-title&gt;Advanced Materials&lt;/secondary-title&gt;&lt;/titles&gt;&lt;periodical&gt;&lt;full-title&gt;Advanced Materials&lt;/full-title&gt;&lt;/periodical&gt;&lt;pages&gt;4568-4572&lt;/pages&gt;&lt;volume&gt;23&lt;/volume&gt;&lt;number&gt;39&lt;/number&gt;&lt;keywords&gt;&lt;keyword&gt;hole transport materials&lt;/keyword&gt;&lt;keyword&gt;organic light-emitting diodes&lt;/keyword&gt;&lt;keyword&gt;phosphorescence&lt;/keyword&gt;&lt;keyword&gt;low driving voltage&lt;/keyword&gt;&lt;keyword&gt;high power efficiency&lt;/keyword&gt;&lt;/keywords&gt;&lt;dates&gt;&lt;year&gt;2011&lt;/year&gt;&lt;pub-dates&gt;&lt;date&gt;2011/10/18&lt;/date&gt;&lt;/pub-dates&gt;&lt;/dates&gt;&lt;publisher&gt;John Wiley &amp;amp; Sons, Ltd&lt;/publisher&gt;&lt;isbn&gt;0935-9648&lt;/isbn&gt;&lt;work-type&gt;https://doi.org/10.1002/adma.201102045&lt;/work-type&gt;&lt;urls&gt;&lt;related-urls&gt;&lt;url&gt;https://doi.org/10.1002/adma.201102045&lt;/url&gt;&lt;/related-urls&gt;&lt;/urls&gt;&lt;electronic-resource-num&gt;https://doi.org/10.1002/adma.201102045&lt;/electronic-resource-num&gt;&lt;access-date&gt;2021/03/28&lt;/access-date&gt;&lt;/record&gt;&lt;/Cite&gt;&lt;/EndNote&gt;</w:instrText>
      </w:r>
      <w:r w:rsidRPr="007363DD">
        <w:rPr>
          <w:rFonts w:ascii="Times New Roman" w:eastAsiaTheme="majorEastAsia" w:hAnsi="Times New Roman" w:cs="Times New Roman"/>
          <w:sz w:val="24"/>
          <w:szCs w:val="24"/>
        </w:rPr>
        <w:fldChar w:fldCharType="separate"/>
      </w:r>
      <w:r w:rsidRPr="007363DD">
        <w:rPr>
          <w:rFonts w:ascii="Times New Roman" w:eastAsiaTheme="majorEastAsia" w:hAnsi="Times New Roman" w:cs="Times New Roman"/>
          <w:noProof/>
          <w:sz w:val="24"/>
          <w:szCs w:val="24"/>
          <w:vertAlign w:val="superscript"/>
        </w:rPr>
        <w:t>1</w:t>
      </w:r>
      <w:r w:rsidRPr="007363DD">
        <w:rPr>
          <w:rFonts w:ascii="Times New Roman" w:eastAsiaTheme="majorEastAsia" w:hAnsi="Times New Roman" w:cs="Times New Roman"/>
          <w:sz w:val="24"/>
          <w:szCs w:val="24"/>
        </w:rPr>
        <w:fldChar w:fldCharType="end"/>
      </w:r>
      <w:r>
        <w:rPr>
          <w:rFonts w:ascii="Times New Roman" w:eastAsiaTheme="majorEastAsia" w:hAnsi="Times New Roman" w:cs="Times New Roman"/>
          <w:sz w:val="24"/>
          <w:szCs w:val="24"/>
        </w:rPr>
        <w:t xml:space="preserve"> and 2,8-bis(diphenylphosphine</w:t>
      </w:r>
      <w:r w:rsidRPr="00B15C71">
        <w:rPr>
          <w:rFonts w:ascii="Times New Roman" w:eastAsiaTheme="majorEastAsia" w:hAnsi="Times New Roman" w:cs="Times New Roman"/>
          <w:sz w:val="24"/>
          <w:szCs w:val="24"/>
        </w:rPr>
        <w:t>oxide)</w:t>
      </w:r>
      <w:r>
        <w:rPr>
          <w:rFonts w:ascii="Times New Roman" w:eastAsiaTheme="majorEastAsia" w:hAnsi="Times New Roman" w:cs="Times New Roman"/>
          <w:sz w:val="24"/>
          <w:szCs w:val="24"/>
        </w:rPr>
        <w:t xml:space="preserve"> dibenzofuran</w:t>
      </w:r>
      <w:r w:rsidRPr="00B15C71">
        <w:rPr>
          <w:rFonts w:ascii="Times New Roman" w:eastAsiaTheme="majorEastAsia" w:hAnsi="Times New Roman" w:cs="Times New Roman"/>
          <w:sz w:val="24"/>
          <w:szCs w:val="24"/>
        </w:rPr>
        <w:t>(DBFPO) were synthesized based on t</w:t>
      </w:r>
      <w:r>
        <w:rPr>
          <w:rFonts w:ascii="Times New Roman" w:eastAsiaTheme="majorEastAsia" w:hAnsi="Times New Roman" w:cs="Times New Roman"/>
          <w:sz w:val="24"/>
          <w:szCs w:val="24"/>
        </w:rPr>
        <w:t>he previously reported methods.</w:t>
      </w:r>
      <w:r>
        <w:rPr>
          <w:rFonts w:ascii="Times New Roman" w:eastAsiaTheme="majorEastAsia" w:hAnsi="Times New Roman" w:cs="Times New Roman"/>
          <w:sz w:val="24"/>
          <w:szCs w:val="24"/>
        </w:rPr>
        <w:fldChar w:fldCharType="begin"/>
      </w:r>
      <w:r>
        <w:rPr>
          <w:rFonts w:ascii="Times New Roman" w:eastAsiaTheme="majorEastAsia" w:hAnsi="Times New Roman" w:cs="Times New Roman"/>
          <w:sz w:val="24"/>
          <w:szCs w:val="24"/>
        </w:rPr>
        <w:instrText xml:space="preserve"> ADDIN EN.CITE &lt;EndNote&gt;&lt;Cite&gt;&lt;Author&gt;Vecchi&lt;/Author&gt;&lt;Year&gt;2006&lt;/Year&gt;&lt;RecNum&gt;2&lt;/RecNum&gt;&lt;DisplayText&gt;&lt;style face="superscript"&gt;2&lt;/style&gt;&lt;/DisplayText&gt;&lt;record&gt;&lt;rec-number&gt;2&lt;/rec-number&gt;&lt;foreign-keys&gt;&lt;key app="EN" db-id="p5ta09swusv2woewv0ovt9vw5wdzt9xzx9fe" timestamp="1617001823"&gt;2&lt;/key&gt;&lt;/foreign-keys&gt;&lt;ref-type name="Journal Article"&gt;17&lt;/ref-type&gt;&lt;contributors&gt;&lt;authors&gt;&lt;author&gt;Vecchi, Paul A.&lt;/author&gt;&lt;author&gt;Padmaperuma, Asanga B.&lt;/author&gt;&lt;author&gt;Qiao, Hong&lt;/author&gt;&lt;author&gt;Sapochak, Linda S.&lt;/author&gt;&lt;author&gt;Burrows, Paul E.&lt;/author&gt;&lt;/authors&gt;&lt;/contributors&gt;&lt;titles&gt;&lt;title&gt;A Dibenzofuran-Based Host Material for Blue Electrophosphorescence&lt;/title&gt;&lt;secondary-title&gt;Organic Letters&lt;/secondary-title&gt;&lt;/titles&gt;&lt;periodical&gt;&lt;full-title&gt;Organic Letters&lt;/full-title&gt;&lt;/periodical&gt;&lt;pages&gt;4211-4214&lt;/pages&gt;&lt;volume&gt;8&lt;/volume&gt;&lt;number&gt;19&lt;/number&gt;&lt;dates&gt;&lt;year&gt;2006&lt;/year&gt;&lt;pub-dates&gt;&lt;date&gt;2006/09/01&lt;/date&gt;&lt;/pub-dates&gt;&lt;/dates&gt;&lt;publisher&gt;American Chemical Society&lt;/publisher&gt;&lt;isbn&gt;1523-7060&lt;/isbn&gt;&lt;urls&gt;&lt;related-urls&gt;&lt;url&gt;https://doi.org/10.1021/ol0614121&lt;/url&gt;&lt;/related-urls&gt;&lt;/urls&gt;&lt;electronic-resource-num&gt;10.1021/ol0614121&lt;/electronic-resource-num&gt;&lt;/record&gt;&lt;/Cite&gt;&lt;/EndNote&gt;</w:instrText>
      </w:r>
      <w:r>
        <w:rPr>
          <w:rFonts w:ascii="Times New Roman" w:eastAsiaTheme="majorEastAsia" w:hAnsi="Times New Roman" w:cs="Times New Roman"/>
          <w:sz w:val="24"/>
          <w:szCs w:val="24"/>
        </w:rPr>
        <w:fldChar w:fldCharType="separate"/>
      </w:r>
      <w:r w:rsidRPr="007363DD">
        <w:rPr>
          <w:rFonts w:ascii="Times New Roman" w:eastAsiaTheme="majorEastAsia" w:hAnsi="Times New Roman" w:cs="Times New Roman"/>
          <w:noProof/>
          <w:sz w:val="24"/>
          <w:szCs w:val="24"/>
          <w:vertAlign w:val="superscript"/>
        </w:rPr>
        <w:t>2</w:t>
      </w:r>
      <w:r>
        <w:rPr>
          <w:rFonts w:ascii="Times New Roman" w:eastAsiaTheme="majorEastAsia" w:hAnsi="Times New Roman" w:cs="Times New Roman"/>
          <w:sz w:val="24"/>
          <w:szCs w:val="24"/>
        </w:rPr>
        <w:fldChar w:fldCharType="end"/>
      </w:r>
      <w:r>
        <w:rPr>
          <w:rFonts w:ascii="Times New Roman" w:eastAsiaTheme="majorEastAsia" w:hAnsi="Times New Roman" w:cs="Times New Roman"/>
          <w:sz w:val="24"/>
          <w:szCs w:val="24"/>
        </w:rPr>
        <w:t xml:space="preserve"> </w:t>
      </w:r>
      <w:r w:rsidRPr="00B15C71">
        <w:rPr>
          <w:rFonts w:ascii="Times New Roman" w:eastAsiaTheme="majorEastAsia" w:hAnsi="Times New Roman" w:cs="Times New Roman"/>
          <w:sz w:val="24"/>
          <w:szCs w:val="24"/>
        </w:rPr>
        <w:t>For the characterization of the photophysical properties in solution, all materials were prepared in toluene solution at a concentration of 1×10</w:t>
      </w:r>
      <w:r w:rsidR="00A74214">
        <w:rPr>
          <w:rFonts w:ascii="Times New Roman" w:eastAsia="바탕" w:hAnsi="Times New Roman" w:cs="Times New Roman"/>
          <w:sz w:val="24"/>
          <w:szCs w:val="24"/>
          <w:vertAlign w:val="superscript"/>
        </w:rPr>
        <w:t>-</w:t>
      </w:r>
      <w:r w:rsidRPr="00B15C71">
        <w:rPr>
          <w:rFonts w:ascii="Times New Roman" w:eastAsiaTheme="majorEastAsia" w:hAnsi="Times New Roman" w:cs="Times New Roman"/>
          <w:sz w:val="24"/>
          <w:szCs w:val="24"/>
          <w:vertAlign w:val="superscript"/>
        </w:rPr>
        <w:t>5</w:t>
      </w:r>
      <w:r w:rsidRPr="00B15C71">
        <w:rPr>
          <w:rFonts w:ascii="Times New Roman" w:eastAsiaTheme="majorEastAsia" w:hAnsi="Times New Roman" w:cs="Times New Roman"/>
          <w:sz w:val="24"/>
          <w:szCs w:val="24"/>
        </w:rPr>
        <w:t xml:space="preserve"> M. The UV</w:t>
      </w:r>
      <w:r w:rsidR="00A74214">
        <w:rPr>
          <w:rFonts w:ascii="Times New Roman" w:eastAsia="바탕" w:hAnsi="Times New Roman" w:cs="Times New Roman"/>
          <w:sz w:val="24"/>
          <w:szCs w:val="24"/>
        </w:rPr>
        <w:t>-</w:t>
      </w:r>
      <w:r w:rsidRPr="00B15C71">
        <w:rPr>
          <w:rFonts w:ascii="Times New Roman" w:eastAsiaTheme="majorEastAsia" w:hAnsi="Times New Roman" w:cs="Times New Roman"/>
          <w:sz w:val="24"/>
          <w:szCs w:val="24"/>
        </w:rPr>
        <w:t xml:space="preserve">vis absorption spectrum was measured by a V-750 spectrophotometer (JASCO). </w:t>
      </w:r>
      <w:r w:rsidRPr="00B15C71">
        <w:rPr>
          <w:rFonts w:ascii="Times New Roman" w:eastAsiaTheme="majorEastAsia" w:hAnsi="Times New Roman" w:cs="Times New Roman"/>
          <w:color w:val="000000"/>
          <w:sz w:val="24"/>
          <w:szCs w:val="24"/>
        </w:rPr>
        <w:t xml:space="preserve">The solution PL spectrum and low temperature (77 K) PL spectrum were measured by a FP-8500 spectrofluorometer (JASCO). The absolute PLQY values in doped films were measured by connecting an integrating sphere to the same spectrofluorometer. These doped films were also used for the measuring transient PL measurements. Transient PL was measured when photon counts were reached until </w:t>
      </w:r>
      <w:r>
        <w:rPr>
          <w:rFonts w:ascii="Times New Roman" w:eastAsiaTheme="majorEastAsia" w:hAnsi="Times New Roman" w:cs="Times New Roman"/>
          <w:color w:val="000000"/>
          <w:sz w:val="24"/>
          <w:szCs w:val="24"/>
        </w:rPr>
        <w:t xml:space="preserve">10,000 or </w:t>
      </w:r>
      <w:r w:rsidRPr="00B15C71">
        <w:rPr>
          <w:rFonts w:ascii="Times New Roman" w:eastAsiaTheme="majorEastAsia" w:hAnsi="Times New Roman" w:cs="Times New Roman"/>
          <w:color w:val="000000"/>
          <w:sz w:val="24"/>
          <w:szCs w:val="24"/>
        </w:rPr>
        <w:t>100,000 in a nitrogen environment using a Quantaurus-Taufluorescence lifetime measurement system (C11367-03, Hamamatsu Photonics Co.). Their thermal properties were investigated by differential scanning calorimetry (DSC) and thermogravimetric analysis (TGA). The glass transition temperature</w:t>
      </w:r>
      <w:r>
        <w:rPr>
          <w:rFonts w:ascii="Times New Roman" w:eastAsiaTheme="majorEastAsia" w:hAnsi="Times New Roman" w:cs="Times New Roman"/>
          <w:color w:val="000000"/>
          <w:sz w:val="24"/>
          <w:szCs w:val="24"/>
        </w:rPr>
        <w:t>s</w:t>
      </w:r>
      <w:r w:rsidRPr="00B15C71">
        <w:rPr>
          <w:rFonts w:ascii="Times New Roman" w:eastAsiaTheme="majorEastAsia" w:hAnsi="Times New Roman" w:cs="Times New Roman"/>
          <w:color w:val="000000"/>
          <w:sz w:val="24"/>
          <w:szCs w:val="24"/>
        </w:rPr>
        <w:t xml:space="preserve"> (T</w:t>
      </w:r>
      <w:r w:rsidRPr="00B15C71">
        <w:rPr>
          <w:rFonts w:ascii="Times New Roman" w:eastAsiaTheme="majorEastAsia" w:hAnsi="Times New Roman" w:cs="Times New Roman"/>
          <w:color w:val="000000"/>
          <w:sz w:val="24"/>
          <w:szCs w:val="24"/>
          <w:vertAlign w:val="subscript"/>
        </w:rPr>
        <w:t>g</w:t>
      </w:r>
      <w:r w:rsidRPr="00B15C71">
        <w:rPr>
          <w:rFonts w:ascii="Times New Roman" w:eastAsiaTheme="majorEastAsia" w:hAnsi="Times New Roman" w:cs="Times New Roman"/>
          <w:color w:val="000000"/>
          <w:sz w:val="24"/>
          <w:szCs w:val="24"/>
        </w:rPr>
        <w:t xml:space="preserve">) </w:t>
      </w:r>
      <w:r>
        <w:rPr>
          <w:rFonts w:ascii="Times New Roman" w:eastAsiaTheme="majorEastAsia" w:hAnsi="Times New Roman" w:cs="Times New Roman"/>
          <w:color w:val="000000"/>
          <w:sz w:val="24"/>
          <w:szCs w:val="24"/>
        </w:rPr>
        <w:t xml:space="preserve">were </w:t>
      </w:r>
      <w:r w:rsidRPr="00B15C71">
        <w:rPr>
          <w:rFonts w:ascii="Times New Roman" w:eastAsiaTheme="majorEastAsia" w:hAnsi="Times New Roman" w:cs="Times New Roman"/>
          <w:color w:val="000000"/>
          <w:sz w:val="24"/>
          <w:szCs w:val="24"/>
        </w:rPr>
        <w:t>measured by the DSC graph, and the decomposition temperatures (T</w:t>
      </w:r>
      <w:r w:rsidRPr="00B15C71">
        <w:rPr>
          <w:rFonts w:ascii="Times New Roman" w:eastAsiaTheme="majorEastAsia" w:hAnsi="Times New Roman" w:cs="Times New Roman"/>
          <w:color w:val="000000"/>
          <w:sz w:val="24"/>
          <w:szCs w:val="24"/>
          <w:vertAlign w:val="subscript"/>
        </w:rPr>
        <w:t>d</w:t>
      </w:r>
      <w:r w:rsidRPr="00B15C71">
        <w:rPr>
          <w:rFonts w:ascii="Times New Roman" w:eastAsiaTheme="majorEastAsia" w:hAnsi="Times New Roman" w:cs="Times New Roman"/>
          <w:color w:val="000000"/>
          <w:sz w:val="24"/>
          <w:szCs w:val="24"/>
        </w:rPr>
        <w:t xml:space="preserve">) were measured by TGA at 5% weight loss. Electrochemical analysis was performed using an EC epsilon electrochemical analysis equipment. To measure the cyclic voltammetry (CV) characteristics, platinum, </w:t>
      </w:r>
      <w:r>
        <w:rPr>
          <w:rFonts w:ascii="Times New Roman" w:eastAsiaTheme="majorEastAsia" w:hAnsi="Times New Roman" w:cs="Times New Roman"/>
          <w:color w:val="000000"/>
          <w:sz w:val="24"/>
          <w:szCs w:val="24"/>
        </w:rPr>
        <w:t>material coated 150 nm of ITO glass</w:t>
      </w:r>
      <w:r w:rsidRPr="00B15C71">
        <w:rPr>
          <w:rFonts w:ascii="Times New Roman" w:eastAsiaTheme="majorEastAsia" w:hAnsi="Times New Roman" w:cs="Times New Roman"/>
          <w:color w:val="000000"/>
          <w:sz w:val="24"/>
          <w:szCs w:val="24"/>
        </w:rPr>
        <w:t>, and Ag wire in 0.01 M AgNO</w:t>
      </w:r>
      <w:r w:rsidRPr="00B15C71">
        <w:rPr>
          <w:rFonts w:ascii="Times New Roman" w:eastAsiaTheme="majorEastAsia" w:hAnsi="Times New Roman" w:cs="Times New Roman"/>
          <w:color w:val="000000"/>
          <w:sz w:val="24"/>
          <w:szCs w:val="24"/>
          <w:vertAlign w:val="subscript"/>
        </w:rPr>
        <w:t>3</w:t>
      </w:r>
      <w:r w:rsidRPr="00B15C71">
        <w:rPr>
          <w:rFonts w:ascii="Times New Roman" w:eastAsiaTheme="majorEastAsia" w:hAnsi="Times New Roman" w:cs="Times New Roman"/>
          <w:color w:val="000000"/>
          <w:sz w:val="24"/>
          <w:szCs w:val="24"/>
        </w:rPr>
        <w:t>, 0.1 M tetrabutyl ammonium perchlorate (Bu</w:t>
      </w:r>
      <w:r w:rsidRPr="00B15C71">
        <w:rPr>
          <w:rFonts w:ascii="Times New Roman" w:eastAsiaTheme="majorEastAsia" w:hAnsi="Times New Roman" w:cs="Times New Roman"/>
          <w:color w:val="000000"/>
          <w:sz w:val="24"/>
          <w:szCs w:val="24"/>
          <w:vertAlign w:val="subscript"/>
        </w:rPr>
        <w:t>4</w:t>
      </w:r>
      <w:r w:rsidRPr="00B15C71">
        <w:rPr>
          <w:rFonts w:ascii="Times New Roman" w:eastAsiaTheme="majorEastAsia" w:hAnsi="Times New Roman" w:cs="Times New Roman"/>
          <w:color w:val="000000"/>
          <w:sz w:val="24"/>
          <w:szCs w:val="24"/>
        </w:rPr>
        <w:t>NClO</w:t>
      </w:r>
      <w:r w:rsidRPr="00B15C71">
        <w:rPr>
          <w:rFonts w:ascii="Times New Roman" w:eastAsiaTheme="majorEastAsia" w:hAnsi="Times New Roman" w:cs="Times New Roman"/>
          <w:color w:val="000000"/>
          <w:sz w:val="24"/>
          <w:szCs w:val="24"/>
          <w:vertAlign w:val="subscript"/>
        </w:rPr>
        <w:t>4</w:t>
      </w:r>
      <w:r w:rsidRPr="00B15C71">
        <w:rPr>
          <w:rFonts w:ascii="Times New Roman" w:eastAsiaTheme="majorEastAsia" w:hAnsi="Times New Roman" w:cs="Times New Roman"/>
          <w:color w:val="000000"/>
          <w:sz w:val="24"/>
          <w:szCs w:val="24"/>
        </w:rPr>
        <w:t xml:space="preserve">), and acetonitrile solution were used as counter, working, and reference electrodes, respectively. For supporting electrolyte, 0.1 M tetrabutyl ammonium perchlorate in acetonitrile solution was used. Using an internal ferrocene/ferrocenium (Fc/Fc+) standard, the potential values were converted to the saturated calomel electrode scale. </w:t>
      </w:r>
      <w:r w:rsidRPr="00B15C71">
        <w:rPr>
          <w:rFonts w:ascii="Times New Roman" w:hAnsi="Times New Roman" w:cs="Times New Roman"/>
          <w:sz w:val="24"/>
          <w:szCs w:val="24"/>
        </w:rPr>
        <w:t xml:space="preserve">To verify molecular structures of the synthesized materials, </w:t>
      </w:r>
      <w:r w:rsidRPr="00B15C71">
        <w:rPr>
          <w:rFonts w:ascii="Times New Roman" w:hAnsi="Times New Roman" w:cs="Times New Roman"/>
          <w:sz w:val="24"/>
          <w:szCs w:val="24"/>
          <w:vertAlign w:val="superscript"/>
        </w:rPr>
        <w:t>1</w:t>
      </w:r>
      <w:r w:rsidRPr="00B15C71">
        <w:rPr>
          <w:rFonts w:ascii="Times New Roman" w:hAnsi="Times New Roman" w:cs="Times New Roman"/>
          <w:sz w:val="24"/>
          <w:szCs w:val="24"/>
        </w:rPr>
        <w:t xml:space="preserve">H and </w:t>
      </w:r>
      <w:r w:rsidRPr="00B15C71">
        <w:rPr>
          <w:rFonts w:ascii="Times New Roman" w:hAnsi="Times New Roman" w:cs="Times New Roman"/>
          <w:sz w:val="24"/>
          <w:szCs w:val="24"/>
          <w:vertAlign w:val="superscript"/>
        </w:rPr>
        <w:t>13</w:t>
      </w:r>
      <w:r w:rsidRPr="00B15C71">
        <w:rPr>
          <w:rFonts w:ascii="Times New Roman" w:hAnsi="Times New Roman" w:cs="Times New Roman"/>
          <w:sz w:val="24"/>
          <w:szCs w:val="24"/>
        </w:rPr>
        <w:t xml:space="preserve">C NMR spectrum was measured using Bruker </w:t>
      </w:r>
      <w:r w:rsidRPr="00B15C71">
        <w:rPr>
          <w:rFonts w:ascii="Times New Roman" w:hAnsi="Times New Roman" w:cs="Times New Roman"/>
          <w:sz w:val="24"/>
          <w:szCs w:val="24"/>
        </w:rPr>
        <w:lastRenderedPageBreak/>
        <w:t>Avance 400 NMR spectrometer. High-resolution mass spectra were performed using JEOL JMS-600W Gas Chromatography Mass spectrometer.</w:t>
      </w:r>
      <w:r>
        <w:rPr>
          <w:rFonts w:ascii="Times New Roman" w:hAnsi="Times New Roman" w:cs="Times New Roman"/>
          <w:sz w:val="24"/>
          <w:szCs w:val="24"/>
        </w:rPr>
        <w:t xml:space="preserve"> </w:t>
      </w:r>
    </w:p>
    <w:p w14:paraId="215871D8" w14:textId="77777777" w:rsidR="00D54C5C" w:rsidRDefault="00D54C5C" w:rsidP="00D54C5C">
      <w:pPr>
        <w:spacing w:line="360" w:lineRule="auto"/>
        <w:jc w:val="both"/>
        <w:rPr>
          <w:rFonts w:ascii="Times New Roman" w:hAnsi="Times New Roman" w:cs="Times New Roman"/>
          <w:b/>
          <w:sz w:val="24"/>
          <w:szCs w:val="24"/>
        </w:rPr>
      </w:pPr>
    </w:p>
    <w:p w14:paraId="5914405C" w14:textId="77777777" w:rsidR="00D54C5C" w:rsidRPr="00FC7DBF" w:rsidRDefault="00D54C5C" w:rsidP="00D54C5C">
      <w:pPr>
        <w:spacing w:line="360" w:lineRule="auto"/>
        <w:jc w:val="both"/>
        <w:rPr>
          <w:rFonts w:ascii="Times New Roman" w:hAnsi="Times New Roman" w:cs="Times New Roman"/>
          <w:b/>
          <w:sz w:val="24"/>
          <w:szCs w:val="24"/>
        </w:rPr>
      </w:pPr>
      <w:r w:rsidRPr="00FC7DBF">
        <w:rPr>
          <w:rFonts w:ascii="Times New Roman" w:hAnsi="Times New Roman" w:cs="Times New Roman"/>
          <w:b/>
          <w:sz w:val="24"/>
          <w:szCs w:val="24"/>
        </w:rPr>
        <w:t>1.2 Device fabrication</w:t>
      </w:r>
    </w:p>
    <w:p w14:paraId="78F601E7" w14:textId="4E5F2478" w:rsidR="00D54C5C" w:rsidRDefault="00D54C5C" w:rsidP="00D54C5C">
      <w:pPr>
        <w:adjustRightInd w:val="0"/>
        <w:spacing w:after="0" w:line="360" w:lineRule="auto"/>
        <w:jc w:val="both"/>
        <w:rPr>
          <w:rFonts w:ascii="Times New Roman" w:eastAsiaTheme="majorEastAsia" w:hAnsi="Times New Roman" w:cs="Times New Roman"/>
          <w:sz w:val="24"/>
          <w:szCs w:val="24"/>
        </w:rPr>
      </w:pPr>
      <w:r w:rsidRPr="00240ABC">
        <w:rPr>
          <w:rFonts w:ascii="Times New Roman" w:eastAsiaTheme="majorEastAsia" w:hAnsi="Times New Roman" w:cs="Times New Roman"/>
          <w:sz w:val="24"/>
          <w:szCs w:val="24"/>
        </w:rPr>
        <w:t>Prior to OLED device fabrication, indium</w:t>
      </w:r>
      <w:r w:rsidR="00A74214">
        <w:rPr>
          <w:rFonts w:ascii="Times New Roman" w:eastAsiaTheme="majorEastAsia" w:hAnsi="Times New Roman" w:cs="Times New Roman"/>
          <w:sz w:val="24"/>
          <w:szCs w:val="24"/>
        </w:rPr>
        <w:t>-</w:t>
      </w:r>
      <w:r w:rsidRPr="00240ABC">
        <w:rPr>
          <w:rFonts w:ascii="Times New Roman" w:eastAsiaTheme="majorEastAsia" w:hAnsi="Times New Roman" w:cs="Times New Roman"/>
          <w:sz w:val="24"/>
          <w:szCs w:val="24"/>
        </w:rPr>
        <w:t>tin</w:t>
      </w:r>
      <w:r w:rsidR="00A74214">
        <w:rPr>
          <w:rFonts w:ascii="Times New Roman" w:eastAsia="바탕" w:hAnsi="Times New Roman" w:cs="Times New Roman"/>
          <w:sz w:val="24"/>
          <w:szCs w:val="24"/>
        </w:rPr>
        <w:t>-</w:t>
      </w:r>
      <w:r w:rsidRPr="00240ABC">
        <w:rPr>
          <w:rFonts w:ascii="Times New Roman" w:eastAsiaTheme="majorEastAsia" w:hAnsi="Times New Roman" w:cs="Times New Roman"/>
          <w:sz w:val="24"/>
          <w:szCs w:val="24"/>
        </w:rPr>
        <w:t>oxide (ITO)-coated glass substrates (50 nm, sheet resistance of 10 Ω/</w:t>
      </w:r>
      <w:r w:rsidRPr="00240ABC">
        <w:rPr>
          <w:rFonts w:ascii="Times New Roman" w:eastAsiaTheme="majorEastAsia" w:hAnsi="Times New Roman" w:cs="Times New Roman"/>
          <w:color w:val="000000" w:themeColor="text1"/>
          <w:sz w:val="24"/>
          <w:szCs w:val="24"/>
        </w:rPr>
        <w:t>m</w:t>
      </w:r>
      <w:r w:rsidRPr="00240ABC">
        <w:rPr>
          <w:rFonts w:ascii="Times New Roman" w:eastAsiaTheme="majorEastAsia" w:hAnsi="Times New Roman" w:cs="Times New Roman"/>
          <w:color w:val="000000" w:themeColor="text1"/>
          <w:sz w:val="24"/>
          <w:szCs w:val="24"/>
          <w:vertAlign w:val="superscript"/>
        </w:rPr>
        <w:t>2</w:t>
      </w:r>
      <w:r w:rsidRPr="00240ABC">
        <w:rPr>
          <w:rFonts w:ascii="Times New Roman" w:eastAsiaTheme="majorEastAsia" w:hAnsi="Times New Roman" w:cs="Times New Roman"/>
          <w:sz w:val="24"/>
          <w:szCs w:val="24"/>
        </w:rPr>
        <w:t>) were cleaned in an ultrasonic bath with isopropyl alcohol and acetone sequentially for 10 min each and then rinsed with deionized water. The glass substrates were dried using nitrogen and treated in UV</w:t>
      </w:r>
      <w:r w:rsidRPr="00240ABC">
        <w:rPr>
          <w:rFonts w:ascii="Times New Roman" w:eastAsia="바탕" w:hAnsi="Times New Roman" w:cs="Times New Roman"/>
          <w:sz w:val="24"/>
          <w:szCs w:val="24"/>
        </w:rPr>
        <w:t>-</w:t>
      </w:r>
      <w:r w:rsidRPr="00240ABC">
        <w:rPr>
          <w:rFonts w:ascii="Times New Roman" w:eastAsiaTheme="majorEastAsia" w:hAnsi="Times New Roman" w:cs="Times New Roman"/>
          <w:sz w:val="24"/>
          <w:szCs w:val="24"/>
        </w:rPr>
        <w:t xml:space="preserve">ozone chamber for 10 min. All organic layers and the metal cathode were deposited on the cleaned ITO glass by a vacuum evaporation technique under a vacuum pressure of </w:t>
      </w:r>
      <w:r w:rsidRPr="00240ABC">
        <w:rPr>
          <w:rFonts w:ascii="Times New Roman" w:eastAsia="바탕" w:hAnsi="Times New Roman" w:cs="Times New Roman"/>
          <w:sz w:val="24"/>
          <w:szCs w:val="24"/>
        </w:rPr>
        <w:t>~</w:t>
      </w:r>
      <w:r w:rsidRPr="00240ABC">
        <w:rPr>
          <w:rFonts w:ascii="Times New Roman" w:eastAsiaTheme="majorEastAsia" w:hAnsi="Times New Roman" w:cs="Times New Roman"/>
          <w:sz w:val="24"/>
          <w:szCs w:val="24"/>
        </w:rPr>
        <w:t>1 × 10</w:t>
      </w:r>
      <w:r w:rsidRPr="00240ABC">
        <w:rPr>
          <w:rFonts w:ascii="Times New Roman" w:eastAsia="바탕" w:hAnsi="Times New Roman" w:cs="Times New Roman"/>
          <w:sz w:val="24"/>
          <w:szCs w:val="24"/>
          <w:vertAlign w:val="superscript"/>
        </w:rPr>
        <w:t>−</w:t>
      </w:r>
      <w:r w:rsidRPr="00240ABC">
        <w:rPr>
          <w:rFonts w:ascii="Times New Roman" w:eastAsiaTheme="majorEastAsia" w:hAnsi="Times New Roman" w:cs="Times New Roman"/>
          <w:sz w:val="24"/>
          <w:szCs w:val="24"/>
          <w:vertAlign w:val="superscript"/>
        </w:rPr>
        <w:t>7</w:t>
      </w:r>
      <w:r w:rsidRPr="00240ABC">
        <w:rPr>
          <w:rFonts w:ascii="Times New Roman" w:eastAsiaTheme="majorEastAsia" w:hAnsi="Times New Roman" w:cs="Times New Roman"/>
          <w:sz w:val="24"/>
          <w:szCs w:val="24"/>
        </w:rPr>
        <w:t xml:space="preserve"> Torr. The deposition rate of all organic layers was around 0.5 Å/s. The deposition rates of lithium fluoride (LiF) and aluminum (Al) were maintained at 0.1, 4.0 Å/s, respectively. After deposition process, the devices were encapsulated with a glass cover and an UV-curable resin inside a nitrogen-filled glovebox. The emitting areas were 4 mm</w:t>
      </w:r>
      <w:r w:rsidRPr="00240ABC">
        <w:rPr>
          <w:rFonts w:ascii="Times New Roman" w:eastAsiaTheme="majorEastAsia" w:hAnsi="Times New Roman" w:cs="Times New Roman"/>
          <w:sz w:val="24"/>
          <w:szCs w:val="24"/>
          <w:vertAlign w:val="superscript"/>
        </w:rPr>
        <w:t>2</w:t>
      </w:r>
      <w:r w:rsidRPr="00240ABC">
        <w:rPr>
          <w:rFonts w:ascii="Times New Roman" w:eastAsiaTheme="majorEastAsia" w:hAnsi="Times New Roman" w:cs="Times New Roman"/>
          <w:sz w:val="24"/>
          <w:szCs w:val="24"/>
        </w:rPr>
        <w:t xml:space="preserve"> for all the samples in this work. </w:t>
      </w:r>
      <w:r w:rsidRPr="004409A7">
        <w:rPr>
          <w:rFonts w:ascii="Times New Roman" w:eastAsiaTheme="majorEastAsia" w:hAnsi="Times New Roman" w:cs="Times New Roman"/>
          <w:i/>
          <w:sz w:val="24"/>
          <w:szCs w:val="24"/>
        </w:rPr>
        <w:t>J</w:t>
      </w:r>
      <w:r>
        <w:rPr>
          <w:rFonts w:ascii="Times New Roman" w:eastAsia="바탕" w:hAnsi="Times New Roman" w:cs="Times New Roman"/>
          <w:sz w:val="24"/>
          <w:szCs w:val="24"/>
        </w:rPr>
        <w:t>-</w:t>
      </w:r>
      <w:r w:rsidRPr="004409A7">
        <w:rPr>
          <w:rFonts w:ascii="Times New Roman" w:eastAsiaTheme="majorEastAsia" w:hAnsi="Times New Roman" w:cs="Times New Roman"/>
          <w:i/>
          <w:sz w:val="24"/>
          <w:szCs w:val="24"/>
        </w:rPr>
        <w:t>V</w:t>
      </w:r>
      <w:r w:rsidRPr="00240ABC">
        <w:rPr>
          <w:rFonts w:ascii="Times New Roman" w:eastAsiaTheme="majorEastAsia" w:hAnsi="Times New Roman" w:cs="Times New Roman"/>
          <w:sz w:val="24"/>
          <w:szCs w:val="24"/>
        </w:rPr>
        <w:t xml:space="preserve"> and </w:t>
      </w:r>
      <w:r w:rsidRPr="004409A7">
        <w:rPr>
          <w:rFonts w:ascii="Times New Roman" w:eastAsiaTheme="majorEastAsia" w:hAnsi="Times New Roman" w:cs="Times New Roman"/>
          <w:i/>
          <w:sz w:val="24"/>
          <w:szCs w:val="24"/>
        </w:rPr>
        <w:t>L</w:t>
      </w:r>
      <w:r>
        <w:rPr>
          <w:rFonts w:ascii="Times New Roman" w:eastAsia="바탕" w:hAnsi="Times New Roman" w:cs="Times New Roman"/>
          <w:sz w:val="24"/>
          <w:szCs w:val="24"/>
        </w:rPr>
        <w:t>-</w:t>
      </w:r>
      <w:r w:rsidRPr="004409A7">
        <w:rPr>
          <w:rFonts w:ascii="Times New Roman" w:eastAsiaTheme="majorEastAsia" w:hAnsi="Times New Roman" w:cs="Times New Roman"/>
          <w:i/>
          <w:sz w:val="24"/>
          <w:szCs w:val="24"/>
        </w:rPr>
        <w:t>V</w:t>
      </w:r>
      <w:r w:rsidRPr="00240ABC">
        <w:rPr>
          <w:rFonts w:ascii="Times New Roman" w:eastAsiaTheme="majorEastAsia" w:hAnsi="Times New Roman" w:cs="Times New Roman"/>
          <w:sz w:val="24"/>
          <w:szCs w:val="24"/>
        </w:rPr>
        <w:t xml:space="preserve"> characteristics of the fabricated OLED devices were measured by using Keithley 2635A SMU and Konica Minolta CS-100A, respectively. EL spectra and CIE 1931 color coordinates were obtained using a Konica Minolta CS-2000 spectroradiometer. All measurements were performed in ambient conditions.</w:t>
      </w:r>
    </w:p>
    <w:p w14:paraId="10B3FE1F" w14:textId="77777777" w:rsidR="00D54C5C" w:rsidRPr="007363DD" w:rsidRDefault="00D54C5C" w:rsidP="00D54C5C">
      <w:pPr>
        <w:adjustRightInd w:val="0"/>
        <w:spacing w:after="0" w:line="360" w:lineRule="auto"/>
        <w:jc w:val="both"/>
        <w:rPr>
          <w:rFonts w:ascii="Times New Roman" w:eastAsiaTheme="majorEastAsia" w:hAnsi="Times New Roman" w:cs="Times New Roman"/>
          <w:sz w:val="24"/>
          <w:szCs w:val="24"/>
        </w:rPr>
      </w:pPr>
    </w:p>
    <w:p w14:paraId="6428A0D5" w14:textId="77777777" w:rsidR="00D54C5C" w:rsidRPr="007363DD" w:rsidRDefault="00D54C5C" w:rsidP="00D54C5C">
      <w:pPr>
        <w:adjustRightInd w:val="0"/>
        <w:spacing w:after="0" w:line="360" w:lineRule="auto"/>
        <w:jc w:val="both"/>
        <w:rPr>
          <w:rFonts w:ascii="Times New Roman" w:hAnsi="Times New Roman" w:cs="Times New Roman"/>
          <w:b/>
          <w:sz w:val="24"/>
          <w:szCs w:val="24"/>
        </w:rPr>
      </w:pPr>
      <w:r w:rsidRPr="007363DD">
        <w:rPr>
          <w:rFonts w:ascii="Times New Roman" w:hAnsi="Times New Roman" w:cs="Times New Roman"/>
          <w:b/>
          <w:sz w:val="24"/>
          <w:szCs w:val="24"/>
        </w:rPr>
        <w:t>1.3 Theoretical Calculation</w:t>
      </w:r>
    </w:p>
    <w:p w14:paraId="05AF06B7" w14:textId="77777777" w:rsidR="00D54C5C" w:rsidRDefault="00D54C5C" w:rsidP="00D54C5C">
      <w:pPr>
        <w:adjustRightInd w:val="0"/>
        <w:spacing w:after="0" w:line="360" w:lineRule="auto"/>
        <w:jc w:val="both"/>
        <w:rPr>
          <w:rFonts w:ascii="Times New Roman" w:hAnsi="Times New Roman" w:cs="Times New Roman"/>
          <w:sz w:val="24"/>
          <w:szCs w:val="24"/>
        </w:rPr>
      </w:pPr>
      <w:r w:rsidRPr="007363DD">
        <w:rPr>
          <w:rFonts w:ascii="Times New Roman" w:hAnsi="Times New Roman" w:cs="Times New Roman"/>
          <w:sz w:val="24"/>
          <w:szCs w:val="24"/>
        </w:rPr>
        <w:t>All the molecular simulations were performed</w:t>
      </w:r>
      <w:r w:rsidRPr="007363DD">
        <w:rPr>
          <w:rFonts w:ascii="Times New Roman" w:hAnsi="Times New Roman" w:cs="Times New Roman" w:hint="eastAsia"/>
          <w:sz w:val="24"/>
          <w:szCs w:val="24"/>
        </w:rPr>
        <w:t xml:space="preserve"> </w:t>
      </w:r>
      <w:r w:rsidRPr="007363DD">
        <w:rPr>
          <w:rFonts w:ascii="Times New Roman" w:hAnsi="Times New Roman" w:cs="Times New Roman"/>
          <w:sz w:val="24"/>
          <w:szCs w:val="24"/>
        </w:rPr>
        <w:t>using the Schr</w:t>
      </w:r>
      <w:r w:rsidRPr="007363DD">
        <w:rPr>
          <w:rFonts w:ascii="Times New Roman" w:hAnsi="Times New Roman" w:cs="Times New Roman"/>
          <w:sz w:val="24"/>
        </w:rPr>
        <w:t>ö</w:t>
      </w:r>
      <w:r w:rsidRPr="007363DD">
        <w:rPr>
          <w:rFonts w:ascii="Times New Roman" w:hAnsi="Times New Roman" w:cs="Times New Roman"/>
          <w:sz w:val="24"/>
          <w:szCs w:val="24"/>
        </w:rPr>
        <w:t>dinger 2020-4 program. The optimized geometry of ground state, and HOMO, LUMO distribution were calculated</w:t>
      </w:r>
      <w:r w:rsidRPr="007363DD">
        <w:rPr>
          <w:rFonts w:ascii="Times New Roman" w:hAnsi="Times New Roman" w:cs="Times New Roman" w:hint="eastAsia"/>
          <w:sz w:val="24"/>
          <w:szCs w:val="24"/>
        </w:rPr>
        <w:t xml:space="preserve"> </w:t>
      </w:r>
      <w:r w:rsidRPr="007363DD">
        <w:rPr>
          <w:rFonts w:ascii="Times New Roman" w:hAnsi="Times New Roman" w:cs="Times New Roman"/>
          <w:sz w:val="24"/>
          <w:szCs w:val="24"/>
        </w:rPr>
        <w:t>using the “Optimization” tool at the B3LYP/6-31G level. The energy levels of HOMO, LUMO, S</w:t>
      </w:r>
      <w:r w:rsidRPr="007363DD">
        <w:rPr>
          <w:rFonts w:ascii="Times New Roman" w:hAnsi="Times New Roman" w:cs="Times New Roman"/>
          <w:sz w:val="24"/>
          <w:szCs w:val="24"/>
          <w:vertAlign w:val="subscript"/>
        </w:rPr>
        <w:t>1</w:t>
      </w:r>
      <w:r w:rsidRPr="007363DD">
        <w:rPr>
          <w:rFonts w:ascii="Times New Roman" w:hAnsi="Times New Roman" w:cs="Times New Roman"/>
          <w:sz w:val="24"/>
          <w:szCs w:val="24"/>
        </w:rPr>
        <w:t>, and T</w:t>
      </w:r>
      <w:r w:rsidRPr="007363DD">
        <w:rPr>
          <w:rFonts w:ascii="Times New Roman" w:hAnsi="Times New Roman" w:cs="Times New Roman"/>
          <w:sz w:val="24"/>
          <w:szCs w:val="24"/>
          <w:vertAlign w:val="subscript"/>
        </w:rPr>
        <w:t>1</w:t>
      </w:r>
      <w:r w:rsidRPr="007363DD">
        <w:rPr>
          <w:rFonts w:ascii="Times New Roman" w:hAnsi="Times New Roman" w:cs="Times New Roman"/>
          <w:sz w:val="24"/>
          <w:szCs w:val="24"/>
        </w:rPr>
        <w:t xml:space="preserve"> energies were </w:t>
      </w:r>
      <w:r w:rsidRPr="007363DD">
        <w:rPr>
          <w:rFonts w:ascii="Times New Roman" w:hAnsi="Times New Roman" w:cs="Times New Roman" w:hint="eastAsia"/>
          <w:sz w:val="24"/>
          <w:szCs w:val="24"/>
        </w:rPr>
        <w:t>calculated</w:t>
      </w:r>
      <w:r w:rsidRPr="007363DD">
        <w:rPr>
          <w:rFonts w:ascii="Times New Roman" w:hAnsi="Times New Roman" w:cs="Times New Roman"/>
          <w:sz w:val="24"/>
          <w:szCs w:val="24"/>
        </w:rPr>
        <w:t xml:space="preserve"> </w:t>
      </w:r>
      <w:r w:rsidRPr="007363DD">
        <w:rPr>
          <w:rFonts w:ascii="Times New Roman" w:hAnsi="Times New Roman" w:cs="Times New Roman" w:hint="eastAsia"/>
          <w:sz w:val="24"/>
          <w:szCs w:val="24"/>
        </w:rPr>
        <w:t>by</w:t>
      </w:r>
      <w:r w:rsidRPr="007363DD">
        <w:rPr>
          <w:rFonts w:ascii="Times New Roman" w:hAnsi="Times New Roman" w:cs="Times New Roman"/>
          <w:sz w:val="24"/>
          <w:szCs w:val="24"/>
        </w:rPr>
        <w:t xml:space="preserve"> “Optoelectronics Calculations” tool at the B3LYP/6-31G level. The optical simulations of OLED devices were performed using SETFOS 4.3 (Fluxim) program. The refractive index value, extinction</w:t>
      </w:r>
      <w:r w:rsidRPr="007363DD">
        <w:rPr>
          <w:rFonts w:ascii="Times New Roman" w:hAnsi="Times New Roman" w:cs="Times New Roman" w:hint="eastAsia"/>
          <w:sz w:val="24"/>
          <w:szCs w:val="24"/>
        </w:rPr>
        <w:t xml:space="preserve"> </w:t>
      </w:r>
      <w:r w:rsidRPr="007363DD">
        <w:rPr>
          <w:rFonts w:ascii="Times New Roman" w:hAnsi="Times New Roman" w:cs="Times New Roman"/>
          <w:sz w:val="24"/>
          <w:szCs w:val="24"/>
        </w:rPr>
        <w:t>coefficient, photoluminescence spectrum of EML, and thickness of each</w:t>
      </w:r>
      <w:r w:rsidRPr="007363DD">
        <w:rPr>
          <w:rFonts w:ascii="Times New Roman" w:hAnsi="Times New Roman" w:cs="Times New Roman" w:hint="eastAsia"/>
          <w:sz w:val="24"/>
          <w:szCs w:val="24"/>
        </w:rPr>
        <w:t xml:space="preserve"> </w:t>
      </w:r>
      <w:r w:rsidRPr="007363DD">
        <w:rPr>
          <w:rFonts w:ascii="Times New Roman" w:hAnsi="Times New Roman" w:cs="Times New Roman"/>
          <w:sz w:val="24"/>
          <w:szCs w:val="24"/>
        </w:rPr>
        <w:t xml:space="preserve">layer </w:t>
      </w:r>
      <w:r w:rsidRPr="007363DD">
        <w:rPr>
          <w:rFonts w:ascii="Times New Roman" w:hAnsi="Times New Roman" w:cs="Times New Roman" w:hint="eastAsia"/>
          <w:sz w:val="24"/>
          <w:szCs w:val="24"/>
        </w:rPr>
        <w:t>values</w:t>
      </w:r>
      <w:r w:rsidRPr="007363DD">
        <w:rPr>
          <w:rFonts w:ascii="Times New Roman" w:hAnsi="Times New Roman" w:cs="Times New Roman"/>
          <w:sz w:val="24"/>
          <w:szCs w:val="24"/>
        </w:rPr>
        <w:t xml:space="preserve"> were measured </w:t>
      </w:r>
      <w:r w:rsidRPr="007363DD">
        <w:rPr>
          <w:rFonts w:ascii="Times New Roman" w:hAnsi="Times New Roman" w:cs="Times New Roman" w:hint="eastAsia"/>
          <w:sz w:val="24"/>
          <w:szCs w:val="24"/>
        </w:rPr>
        <w:t>by</w:t>
      </w:r>
      <w:r w:rsidRPr="007363DD">
        <w:rPr>
          <w:rFonts w:ascii="Times New Roman" w:hAnsi="Times New Roman" w:cs="Times New Roman"/>
          <w:sz w:val="24"/>
          <w:szCs w:val="24"/>
        </w:rPr>
        <w:t xml:space="preserve"> </w:t>
      </w:r>
      <w:r w:rsidRPr="007363DD">
        <w:rPr>
          <w:rFonts w:ascii="Times New Roman" w:hAnsi="Times New Roman" w:cs="Times New Roman" w:hint="eastAsia"/>
          <w:sz w:val="24"/>
          <w:szCs w:val="24"/>
        </w:rPr>
        <w:t>ellipsometry</w:t>
      </w:r>
      <w:r w:rsidRPr="007363DD">
        <w:rPr>
          <w:rFonts w:ascii="Times New Roman" w:hAnsi="Times New Roman" w:cs="Times New Roman"/>
          <w:sz w:val="24"/>
          <w:szCs w:val="24"/>
        </w:rPr>
        <w:t xml:space="preserve"> and utilized as input parameters.</w:t>
      </w:r>
    </w:p>
    <w:p w14:paraId="26A14D35" w14:textId="77777777" w:rsidR="00D54C5C" w:rsidRPr="007363DD" w:rsidRDefault="00D54C5C" w:rsidP="00D54C5C">
      <w:pPr>
        <w:adjustRightInd w:val="0"/>
        <w:spacing w:after="0" w:line="360" w:lineRule="auto"/>
        <w:jc w:val="both"/>
        <w:rPr>
          <w:rFonts w:ascii="Times New Roman" w:hAnsi="Times New Roman" w:cs="Times New Roman"/>
          <w:sz w:val="24"/>
          <w:szCs w:val="24"/>
        </w:rPr>
      </w:pPr>
    </w:p>
    <w:p w14:paraId="151BC2F9" w14:textId="77777777" w:rsidR="00D54C5C" w:rsidRDefault="00D54C5C" w:rsidP="00D54C5C">
      <w:pPr>
        <w:rPr>
          <w:rFonts w:ascii="Times New Roman" w:hAnsi="Times New Roman" w:cs="Times New Roman"/>
          <w:b/>
          <w:sz w:val="28"/>
          <w:szCs w:val="24"/>
        </w:rPr>
      </w:pPr>
    </w:p>
    <w:p w14:paraId="65138054" w14:textId="77777777" w:rsidR="00CE6302" w:rsidRDefault="00CE6302" w:rsidP="00D54C5C">
      <w:pPr>
        <w:rPr>
          <w:rFonts w:ascii="Times New Roman" w:hAnsi="Times New Roman" w:cs="Times New Roman"/>
          <w:b/>
          <w:sz w:val="28"/>
          <w:szCs w:val="24"/>
        </w:rPr>
      </w:pPr>
    </w:p>
    <w:p w14:paraId="382F075C" w14:textId="77777777" w:rsidR="00CE6302" w:rsidRDefault="00CE6302" w:rsidP="00CE6302">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2</w:t>
      </w:r>
      <w:r w:rsidRPr="00871464">
        <w:rPr>
          <w:rFonts w:ascii="Times New Roman" w:hAnsi="Times New Roman" w:cs="Times New Roman"/>
          <w:b/>
          <w:sz w:val="28"/>
          <w:szCs w:val="24"/>
        </w:rPr>
        <w:t xml:space="preserve">. </w:t>
      </w:r>
      <w:r>
        <w:rPr>
          <w:rFonts w:ascii="Times New Roman" w:hAnsi="Times New Roman" w:cs="Times New Roman"/>
          <w:b/>
          <w:sz w:val="28"/>
          <w:szCs w:val="24"/>
        </w:rPr>
        <w:t>Supplementary Figures</w:t>
      </w:r>
    </w:p>
    <w:p w14:paraId="7F3A1D06" w14:textId="77777777" w:rsidR="00A97E06" w:rsidRDefault="00A97E06" w:rsidP="007A52DB">
      <w:pPr>
        <w:keepNext/>
        <w:spacing w:line="360" w:lineRule="auto"/>
        <w:jc w:val="center"/>
      </w:pPr>
      <w:r w:rsidRPr="00A97E06">
        <w:rPr>
          <w:rFonts w:ascii="Times New Roman" w:hAnsi="Times New Roman" w:cs="Times New Roman"/>
          <w:b/>
          <w:noProof/>
          <w:sz w:val="28"/>
          <w:szCs w:val="24"/>
        </w:rPr>
        <w:drawing>
          <wp:inline distT="0" distB="0" distL="0" distR="0" wp14:anchorId="2A6372C3" wp14:editId="44367124">
            <wp:extent cx="5446643" cy="3127746"/>
            <wp:effectExtent l="0" t="0" r="1905" b="0"/>
            <wp:docPr id="1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8"/>
                    <a:stretch>
                      <a:fillRect/>
                    </a:stretch>
                  </pic:blipFill>
                  <pic:spPr>
                    <a:xfrm>
                      <a:off x="0" y="0"/>
                      <a:ext cx="5449120" cy="3129168"/>
                    </a:xfrm>
                    <a:prstGeom prst="rect">
                      <a:avLst/>
                    </a:prstGeom>
                  </pic:spPr>
                </pic:pic>
              </a:graphicData>
            </a:graphic>
          </wp:inline>
        </w:drawing>
      </w:r>
    </w:p>
    <w:p w14:paraId="73786FC1" w14:textId="77777777" w:rsidR="00CE6302" w:rsidRDefault="00A97E06" w:rsidP="00C91456">
      <w:pPr>
        <w:jc w:val="both"/>
        <w:rPr>
          <w:rFonts w:ascii="Times New Roman" w:hAnsi="Times New Roman" w:cs="Times New Roman"/>
          <w:b/>
          <w:bCs/>
          <w:sz w:val="24"/>
        </w:rPr>
      </w:pPr>
      <w:r w:rsidRPr="00C91456">
        <w:rPr>
          <w:rFonts w:ascii="Times New Roman" w:hAnsi="Times New Roman" w:cs="Times New Roman"/>
          <w:b/>
          <w:sz w:val="24"/>
          <w:szCs w:val="24"/>
        </w:rPr>
        <w:t>Figure S</w:t>
      </w:r>
      <w:r w:rsidRPr="00C91456">
        <w:rPr>
          <w:rFonts w:ascii="Times New Roman" w:hAnsi="Times New Roman" w:cs="Times New Roman"/>
          <w:b/>
          <w:sz w:val="24"/>
          <w:szCs w:val="24"/>
        </w:rPr>
        <w:fldChar w:fldCharType="begin"/>
      </w:r>
      <w:r w:rsidRPr="00C91456">
        <w:rPr>
          <w:rFonts w:ascii="Times New Roman" w:hAnsi="Times New Roman" w:cs="Times New Roman"/>
          <w:b/>
          <w:sz w:val="24"/>
          <w:szCs w:val="24"/>
        </w:rPr>
        <w:instrText xml:space="preserve"> SEQ Figure_S \* ARABIC </w:instrText>
      </w:r>
      <w:r w:rsidRPr="00C91456">
        <w:rPr>
          <w:rFonts w:ascii="Times New Roman" w:hAnsi="Times New Roman" w:cs="Times New Roman"/>
          <w:b/>
          <w:sz w:val="24"/>
          <w:szCs w:val="24"/>
        </w:rPr>
        <w:fldChar w:fldCharType="separate"/>
      </w:r>
      <w:r w:rsidR="00780B3E">
        <w:rPr>
          <w:rFonts w:ascii="Times New Roman" w:hAnsi="Times New Roman" w:cs="Times New Roman"/>
          <w:b/>
          <w:noProof/>
          <w:sz w:val="24"/>
          <w:szCs w:val="24"/>
        </w:rPr>
        <w:t>1</w:t>
      </w:r>
      <w:r w:rsidRPr="00C91456">
        <w:rPr>
          <w:rFonts w:ascii="Times New Roman" w:hAnsi="Times New Roman" w:cs="Times New Roman"/>
          <w:b/>
          <w:sz w:val="24"/>
          <w:szCs w:val="24"/>
        </w:rPr>
        <w:fldChar w:fldCharType="end"/>
      </w:r>
      <w:r w:rsidRPr="00C91456">
        <w:rPr>
          <w:rFonts w:ascii="Times New Roman" w:hAnsi="Times New Roman" w:cs="Times New Roman"/>
          <w:b/>
          <w:sz w:val="24"/>
          <w:szCs w:val="24"/>
        </w:rPr>
        <w:t>.</w:t>
      </w:r>
      <w:r>
        <w:rPr>
          <w:rFonts w:ascii="Times New Roman" w:hAnsi="Times New Roman" w:cs="Times New Roman"/>
          <w:b/>
          <w:sz w:val="24"/>
          <w:szCs w:val="24"/>
        </w:rPr>
        <w:t xml:space="preserve"> </w:t>
      </w:r>
      <w:r w:rsidR="00C91456" w:rsidRPr="004B3B6A">
        <w:rPr>
          <w:rFonts w:ascii="Times New Roman" w:hAnsi="Times New Roman" w:cs="Times New Roman"/>
          <w:sz w:val="24"/>
          <w:szCs w:val="24"/>
        </w:rPr>
        <w:t>Molecular structure, frontier orbital distributions, and calculated corresponding energy levels of (a)</w:t>
      </w:r>
      <w:r w:rsidR="00C91456">
        <w:rPr>
          <w:rFonts w:ascii="Times New Roman" w:hAnsi="Times New Roman" w:cs="Times New Roman"/>
          <w:sz w:val="24"/>
          <w:szCs w:val="24"/>
        </w:rPr>
        <w:t xml:space="preserve"> DBA-DI,</w:t>
      </w:r>
      <w:r w:rsidR="00C91456" w:rsidRPr="004B3B6A">
        <w:rPr>
          <w:rFonts w:ascii="Times New Roman" w:hAnsi="Times New Roman" w:cs="Times New Roman"/>
          <w:b/>
          <w:sz w:val="24"/>
          <w:szCs w:val="24"/>
        </w:rPr>
        <w:t xml:space="preserve"> </w:t>
      </w:r>
      <w:r w:rsidR="00C91456" w:rsidRPr="00A377E1">
        <w:rPr>
          <w:rFonts w:ascii="Times New Roman" w:hAnsi="Times New Roman" w:cs="Times New Roman"/>
          <w:sz w:val="24"/>
          <w:szCs w:val="24"/>
        </w:rPr>
        <w:t>(b)</w:t>
      </w:r>
      <w:r w:rsidR="00C91456" w:rsidRPr="000B241E">
        <w:rPr>
          <w:rFonts w:ascii="Times New Roman" w:hAnsi="Times New Roman" w:cs="Times New Roman"/>
          <w:i/>
          <w:sz w:val="24"/>
          <w:szCs w:val="24"/>
        </w:rPr>
        <w:t xml:space="preserve"> </w:t>
      </w:r>
      <w:r w:rsidR="00C91456" w:rsidRPr="00A377E1">
        <w:rPr>
          <w:rFonts w:ascii="Times New Roman" w:hAnsi="Times New Roman" w:cs="Times New Roman"/>
          <w:i/>
          <w:sz w:val="24"/>
          <w:szCs w:val="24"/>
        </w:rPr>
        <w:t>p</w:t>
      </w:r>
      <w:r w:rsidR="00C91456">
        <w:rPr>
          <w:rFonts w:ascii="Times New Roman" w:hAnsi="Times New Roman" w:cs="Times New Roman"/>
          <w:sz w:val="24"/>
          <w:szCs w:val="24"/>
        </w:rPr>
        <w:t>MDBA-DI</w:t>
      </w:r>
      <w:r w:rsidR="00C91456" w:rsidRPr="00EA73ED">
        <w:rPr>
          <w:rFonts w:ascii="Times New Roman" w:hAnsi="Times New Roman" w:cs="Times New Roman"/>
          <w:sz w:val="24"/>
          <w:szCs w:val="24"/>
        </w:rPr>
        <w:t xml:space="preserve">, (c) </w:t>
      </w:r>
      <w:r w:rsidR="00C91456" w:rsidRPr="00A377E1">
        <w:rPr>
          <w:rFonts w:ascii="Times New Roman" w:hAnsi="Times New Roman" w:cs="Times New Roman"/>
          <w:i/>
          <w:sz w:val="24"/>
          <w:szCs w:val="24"/>
        </w:rPr>
        <w:t>m</w:t>
      </w:r>
      <w:r w:rsidR="00C91456" w:rsidRPr="00A377E1">
        <w:rPr>
          <w:rFonts w:ascii="Times New Roman" w:hAnsi="Times New Roman" w:cs="Times New Roman"/>
          <w:sz w:val="24"/>
          <w:szCs w:val="24"/>
        </w:rPr>
        <w:t>MDBA-DI</w:t>
      </w:r>
      <w:r w:rsidR="00C91456">
        <w:rPr>
          <w:rFonts w:ascii="Times New Roman" w:hAnsi="Times New Roman" w:cs="Times New Roman"/>
          <w:b/>
          <w:bCs/>
          <w:sz w:val="24"/>
        </w:rPr>
        <w:t>.</w:t>
      </w:r>
    </w:p>
    <w:p w14:paraId="6E6433A0" w14:textId="77777777" w:rsidR="00C00C30" w:rsidRPr="00C91456" w:rsidRDefault="00C00C30" w:rsidP="00C91456">
      <w:pPr>
        <w:jc w:val="both"/>
        <w:rPr>
          <w:rFonts w:ascii="Times New Roman" w:hAnsi="Times New Roman" w:cs="Times New Roman"/>
          <w:b/>
          <w:bCs/>
          <w:sz w:val="24"/>
        </w:rPr>
      </w:pPr>
    </w:p>
    <w:p w14:paraId="151D6C5A" w14:textId="77777777" w:rsidR="00A97E06" w:rsidRDefault="007A52DB" w:rsidP="00C91456">
      <w:pPr>
        <w:keepNext/>
        <w:jc w:val="center"/>
      </w:pPr>
      <w:r w:rsidRPr="007A52DB">
        <w:rPr>
          <w:noProof/>
        </w:rPr>
        <w:drawing>
          <wp:inline distT="0" distB="0" distL="0" distR="0" wp14:anchorId="779F44CC" wp14:editId="341F3454">
            <wp:extent cx="5279666" cy="2473433"/>
            <wp:effectExtent l="0" t="0" r="0" b="0"/>
            <wp:docPr id="3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9"/>
                    <a:stretch>
                      <a:fillRect/>
                    </a:stretch>
                  </pic:blipFill>
                  <pic:spPr>
                    <a:xfrm>
                      <a:off x="0" y="0"/>
                      <a:ext cx="5286869" cy="2476808"/>
                    </a:xfrm>
                    <a:prstGeom prst="rect">
                      <a:avLst/>
                    </a:prstGeom>
                  </pic:spPr>
                </pic:pic>
              </a:graphicData>
            </a:graphic>
          </wp:inline>
        </w:drawing>
      </w:r>
    </w:p>
    <w:p w14:paraId="24D2697A" w14:textId="77777777" w:rsidR="00CE6302" w:rsidRPr="006E1174" w:rsidRDefault="00A97E06" w:rsidP="00C91456">
      <w:pPr>
        <w:pStyle w:val="a5"/>
        <w:jc w:val="both"/>
        <w:rPr>
          <w:rFonts w:ascii="Times New Roman" w:hAnsi="Times New Roman" w:cs="Times New Roman"/>
          <w:b w:val="0"/>
          <w:sz w:val="24"/>
          <w:szCs w:val="24"/>
        </w:rPr>
      </w:pPr>
      <w:r w:rsidRPr="00A97E06">
        <w:rPr>
          <w:rFonts w:ascii="Times New Roman" w:hAnsi="Times New Roman" w:cs="Times New Roman"/>
          <w:sz w:val="24"/>
          <w:szCs w:val="24"/>
        </w:rPr>
        <w:t>Figure S</w:t>
      </w:r>
      <w:r w:rsidRPr="00A97E06">
        <w:rPr>
          <w:rFonts w:ascii="Times New Roman" w:hAnsi="Times New Roman" w:cs="Times New Roman"/>
          <w:sz w:val="24"/>
          <w:szCs w:val="24"/>
        </w:rPr>
        <w:fldChar w:fldCharType="begin"/>
      </w:r>
      <w:r w:rsidRPr="00A97E06">
        <w:rPr>
          <w:rFonts w:ascii="Times New Roman" w:hAnsi="Times New Roman" w:cs="Times New Roman"/>
          <w:sz w:val="24"/>
          <w:szCs w:val="24"/>
        </w:rPr>
        <w:instrText xml:space="preserve"> SEQ Figure_S \* ARABIC </w:instrText>
      </w:r>
      <w:r w:rsidRPr="00A97E06">
        <w:rPr>
          <w:rFonts w:ascii="Times New Roman" w:hAnsi="Times New Roman" w:cs="Times New Roman"/>
          <w:sz w:val="24"/>
          <w:szCs w:val="24"/>
        </w:rPr>
        <w:fldChar w:fldCharType="separate"/>
      </w:r>
      <w:r w:rsidR="00780B3E">
        <w:rPr>
          <w:rFonts w:ascii="Times New Roman" w:hAnsi="Times New Roman" w:cs="Times New Roman"/>
          <w:noProof/>
          <w:sz w:val="24"/>
          <w:szCs w:val="24"/>
        </w:rPr>
        <w:t>2</w:t>
      </w:r>
      <w:r w:rsidRPr="00A97E06">
        <w:rPr>
          <w:rFonts w:ascii="Times New Roman" w:hAnsi="Times New Roman" w:cs="Times New Roman"/>
          <w:sz w:val="24"/>
          <w:szCs w:val="24"/>
        </w:rPr>
        <w:fldChar w:fldCharType="end"/>
      </w:r>
      <w:r w:rsidRPr="00A97E06">
        <w:rPr>
          <w:rFonts w:ascii="Times New Roman" w:hAnsi="Times New Roman" w:cs="Times New Roman"/>
          <w:sz w:val="24"/>
          <w:szCs w:val="24"/>
        </w:rPr>
        <w:t>.</w:t>
      </w:r>
      <w:r w:rsidRPr="00A97E06">
        <w:rPr>
          <w:rFonts w:ascii="Times New Roman" w:hAnsi="Times New Roman" w:cs="Times New Roman"/>
          <w:b w:val="0"/>
          <w:sz w:val="24"/>
          <w:szCs w:val="24"/>
        </w:rPr>
        <w:t xml:space="preserve"> </w:t>
      </w:r>
      <w:r w:rsidR="00C91456" w:rsidRPr="00C91456">
        <w:rPr>
          <w:rFonts w:ascii="Times New Roman" w:hAnsi="Times New Roman" w:cs="Times New Roman"/>
          <w:b w:val="0"/>
          <w:sz w:val="24"/>
          <w:szCs w:val="24"/>
        </w:rPr>
        <w:t>Molecular structure, frontier orbital distributions, and calculated corresponding energy levels of</w:t>
      </w:r>
      <w:r w:rsidR="00C91456" w:rsidRPr="004B3B6A">
        <w:rPr>
          <w:rFonts w:ascii="Times New Roman" w:hAnsi="Times New Roman" w:cs="Times New Roman"/>
          <w:sz w:val="24"/>
          <w:szCs w:val="24"/>
        </w:rPr>
        <w:t xml:space="preserve"> </w:t>
      </w:r>
      <w:r w:rsidRPr="00A97E06">
        <w:rPr>
          <w:rFonts w:ascii="Times New Roman" w:hAnsi="Times New Roman" w:cs="Times New Roman"/>
          <w:b w:val="0"/>
          <w:sz w:val="24"/>
          <w:szCs w:val="24"/>
        </w:rPr>
        <w:t xml:space="preserve">(a) ν-DABNA and </w:t>
      </w:r>
      <w:r w:rsidRPr="006E1174">
        <w:rPr>
          <w:rFonts w:ascii="Times New Roman" w:hAnsi="Times New Roman" w:cs="Times New Roman"/>
          <w:b w:val="0"/>
          <w:sz w:val="24"/>
          <w:szCs w:val="24"/>
        </w:rPr>
        <w:t xml:space="preserve">(b) </w:t>
      </w:r>
      <w:r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-Bu-ν-DABNA</w:t>
      </w:r>
    </w:p>
    <w:p w14:paraId="37252A50" w14:textId="77777777" w:rsidR="00C00C30" w:rsidRDefault="00C00C30" w:rsidP="00C00C30"/>
    <w:p w14:paraId="27D5135C" w14:textId="77777777" w:rsidR="00C00C30" w:rsidRDefault="00C00C30" w:rsidP="00C00C30">
      <w:pPr>
        <w:keepNext/>
      </w:pPr>
      <w:r w:rsidRPr="00F05C05">
        <w:rPr>
          <w:rFonts w:ascii="Times New Roman" w:hAnsi="Times New Roman" w:cs="Times New Roman"/>
          <w:noProof/>
          <w:color w:val="000000" w:themeColor="text1"/>
          <w:sz w:val="24"/>
        </w:rPr>
        <w:lastRenderedPageBreak/>
        <w:drawing>
          <wp:inline distT="0" distB="0" distL="0" distR="0" wp14:anchorId="2C275BD9" wp14:editId="7CFB6BCB">
            <wp:extent cx="5607050" cy="2109832"/>
            <wp:effectExtent l="0" t="0" r="0" b="5080"/>
            <wp:docPr id="3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0"/>
                    <a:stretch>
                      <a:fillRect/>
                    </a:stretch>
                  </pic:blipFill>
                  <pic:spPr>
                    <a:xfrm>
                      <a:off x="0" y="0"/>
                      <a:ext cx="5617613" cy="2113807"/>
                    </a:xfrm>
                    <a:prstGeom prst="rect">
                      <a:avLst/>
                    </a:prstGeom>
                  </pic:spPr>
                </pic:pic>
              </a:graphicData>
            </a:graphic>
          </wp:inline>
        </w:drawing>
      </w:r>
    </w:p>
    <w:p w14:paraId="34547129" w14:textId="77777777" w:rsidR="00C00C30" w:rsidRPr="006E1174" w:rsidRDefault="00C00C30" w:rsidP="00C00C30">
      <w:pPr>
        <w:rPr>
          <w:rFonts w:ascii="Times New Roman" w:hAnsi="Times New Roman" w:cs="Times New Roman"/>
          <w:sz w:val="24"/>
          <w:szCs w:val="24"/>
        </w:rPr>
      </w:pPr>
      <w:r w:rsidRPr="00C00C30">
        <w:rPr>
          <w:rFonts w:ascii="Times New Roman" w:hAnsi="Times New Roman" w:cs="Times New Roman"/>
          <w:b/>
          <w:sz w:val="24"/>
          <w:szCs w:val="24"/>
        </w:rPr>
        <w:t>Figure S</w:t>
      </w:r>
      <w:r w:rsidRPr="00C00C30">
        <w:rPr>
          <w:rFonts w:ascii="Times New Roman" w:hAnsi="Times New Roman" w:cs="Times New Roman"/>
          <w:b/>
          <w:sz w:val="24"/>
          <w:szCs w:val="24"/>
        </w:rPr>
        <w:fldChar w:fldCharType="begin"/>
      </w:r>
      <w:r w:rsidRPr="00C00C30">
        <w:rPr>
          <w:rFonts w:ascii="Times New Roman" w:hAnsi="Times New Roman" w:cs="Times New Roman"/>
          <w:b/>
          <w:sz w:val="24"/>
          <w:szCs w:val="24"/>
        </w:rPr>
        <w:instrText xml:space="preserve"> SEQ Figure_S \* ARABIC </w:instrText>
      </w:r>
      <w:r w:rsidRPr="00C00C30">
        <w:rPr>
          <w:rFonts w:ascii="Times New Roman" w:hAnsi="Times New Roman" w:cs="Times New Roman"/>
          <w:b/>
          <w:sz w:val="24"/>
          <w:szCs w:val="24"/>
        </w:rPr>
        <w:fldChar w:fldCharType="separate"/>
      </w:r>
      <w:r w:rsidR="00780B3E">
        <w:rPr>
          <w:rFonts w:ascii="Times New Roman" w:hAnsi="Times New Roman" w:cs="Times New Roman"/>
          <w:b/>
          <w:noProof/>
          <w:sz w:val="24"/>
          <w:szCs w:val="24"/>
        </w:rPr>
        <w:t>3</w:t>
      </w:r>
      <w:r w:rsidRPr="00C00C30">
        <w:rPr>
          <w:rFonts w:ascii="Times New Roman" w:hAnsi="Times New Roman" w:cs="Times New Roman"/>
          <w:b/>
          <w:sz w:val="24"/>
          <w:szCs w:val="24"/>
        </w:rPr>
        <w:fldChar w:fldCharType="end"/>
      </w:r>
      <w:r w:rsidRPr="00C00C30">
        <w:rPr>
          <w:rFonts w:ascii="Times New Roman" w:hAnsi="Times New Roman" w:cs="Times New Roman"/>
          <w:b/>
          <w:sz w:val="24"/>
          <w:szCs w:val="24"/>
        </w:rPr>
        <w:t>.</w:t>
      </w:r>
      <w:r w:rsidRPr="00C00C30">
        <w:rPr>
          <w:rFonts w:ascii="Times New Roman" w:hAnsi="Times New Roman" w:cs="Times New Roman"/>
          <w:sz w:val="24"/>
          <w:szCs w:val="24"/>
        </w:rPr>
        <w:t xml:space="preserve"> Cyclic Voltammetry (CV) curves of (a) </w:t>
      </w:r>
      <w:r w:rsidRPr="00C00C30">
        <w:rPr>
          <w:rFonts w:ascii="Times New Roman" w:hAnsi="Times New Roman" w:cs="Times New Roman"/>
          <w:i/>
          <w:sz w:val="24"/>
          <w:szCs w:val="24"/>
        </w:rPr>
        <w:t>p</w:t>
      </w:r>
      <w:r w:rsidRPr="00C00C30">
        <w:rPr>
          <w:rFonts w:ascii="Times New Roman" w:hAnsi="Times New Roman" w:cs="Times New Roman"/>
          <w:sz w:val="24"/>
          <w:szCs w:val="24"/>
        </w:rPr>
        <w:t xml:space="preserve">MDBA-DI, </w:t>
      </w:r>
      <w:r w:rsidRPr="00C00C30">
        <w:rPr>
          <w:rFonts w:ascii="Times New Roman" w:hAnsi="Times New Roman" w:cs="Times New Roman"/>
          <w:i/>
          <w:sz w:val="24"/>
          <w:szCs w:val="24"/>
        </w:rPr>
        <w:t>m</w:t>
      </w:r>
      <w:r w:rsidRPr="00C00C30">
        <w:rPr>
          <w:rFonts w:ascii="Times New Roman" w:hAnsi="Times New Roman" w:cs="Times New Roman"/>
          <w:sz w:val="24"/>
          <w:szCs w:val="24"/>
        </w:rPr>
        <w:t xml:space="preserve">MDBA-DI and </w:t>
      </w:r>
      <w:r w:rsidRPr="006E1174">
        <w:rPr>
          <w:rFonts w:ascii="Times New Roman" w:hAnsi="Times New Roman" w:cs="Times New Roman"/>
          <w:sz w:val="24"/>
          <w:szCs w:val="24"/>
        </w:rPr>
        <w:t xml:space="preserve">(b) </w:t>
      </w:r>
      <w:r w:rsidRPr="006E1174">
        <w:rPr>
          <w:rFonts w:ascii="Times New Roman" w:hAnsi="Times New Roman" w:cs="Times New Roman"/>
          <w:i/>
          <w:sz w:val="24"/>
          <w:szCs w:val="24"/>
        </w:rPr>
        <w:t>t</w:t>
      </w:r>
      <w:r w:rsidRPr="006E1174">
        <w:rPr>
          <w:rFonts w:ascii="Times New Roman" w:hAnsi="Times New Roman" w:cs="Times New Roman"/>
          <w:sz w:val="24"/>
          <w:szCs w:val="24"/>
        </w:rPr>
        <w:t>-Bu-ν-DABNA, respectively.</w:t>
      </w:r>
    </w:p>
    <w:p w14:paraId="26860956" w14:textId="77777777" w:rsidR="00C00C30" w:rsidRPr="00C00C30" w:rsidRDefault="00C00C30" w:rsidP="00C00C30">
      <w:pPr>
        <w:pStyle w:val="a5"/>
      </w:pPr>
    </w:p>
    <w:p w14:paraId="7F21011B" w14:textId="77777777" w:rsidR="00CE6302" w:rsidRDefault="00C00C30" w:rsidP="00CE6302">
      <w:pPr>
        <w:keepNext/>
      </w:pPr>
      <w:r w:rsidRPr="009167E3">
        <w:rPr>
          <w:noProof/>
        </w:rPr>
        <w:drawing>
          <wp:inline distT="0" distB="0" distL="0" distR="0" wp14:anchorId="54635463" wp14:editId="01A94DBC">
            <wp:extent cx="5469469" cy="4190338"/>
            <wp:effectExtent l="0" t="0" r="0" b="1270"/>
            <wp:docPr id="3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11"/>
                    <a:stretch>
                      <a:fillRect/>
                    </a:stretch>
                  </pic:blipFill>
                  <pic:spPr>
                    <a:xfrm>
                      <a:off x="0" y="0"/>
                      <a:ext cx="5473393" cy="4193344"/>
                    </a:xfrm>
                    <a:prstGeom prst="rect">
                      <a:avLst/>
                    </a:prstGeom>
                  </pic:spPr>
                </pic:pic>
              </a:graphicData>
            </a:graphic>
          </wp:inline>
        </w:drawing>
      </w:r>
    </w:p>
    <w:p w14:paraId="303452FC" w14:textId="77777777" w:rsidR="00CE6302" w:rsidRPr="00B957C8" w:rsidRDefault="00CE6302" w:rsidP="00CE6302">
      <w:pPr>
        <w:jc w:val="both"/>
        <w:rPr>
          <w:rFonts w:ascii="Times New Roman" w:hAnsi="Times New Roman" w:cs="Times New Roman"/>
          <w:sz w:val="24"/>
          <w:szCs w:val="24"/>
        </w:rPr>
      </w:pPr>
      <w:r w:rsidRPr="00B957C8">
        <w:rPr>
          <w:rFonts w:ascii="Times New Roman" w:hAnsi="Times New Roman" w:cs="Times New Roman"/>
          <w:b/>
          <w:sz w:val="24"/>
          <w:szCs w:val="24"/>
        </w:rPr>
        <w:t>Figure S</w:t>
      </w:r>
      <w:r w:rsidR="00C00C30">
        <w:rPr>
          <w:rFonts w:ascii="Times New Roman" w:hAnsi="Times New Roman" w:cs="Times New Roman" w:hint="eastAsia"/>
          <w:b/>
          <w:sz w:val="24"/>
          <w:szCs w:val="24"/>
        </w:rPr>
        <w:t>4</w:t>
      </w:r>
      <w:r w:rsidRPr="00B957C8">
        <w:rPr>
          <w:rFonts w:ascii="Times New Roman" w:hAnsi="Times New Roman" w:cs="Times New Roman"/>
          <w:b/>
          <w:sz w:val="24"/>
          <w:szCs w:val="24"/>
        </w:rPr>
        <w:t>.</w:t>
      </w:r>
      <w:r w:rsidRPr="00B957C8">
        <w:rPr>
          <w:rFonts w:ascii="Times New Roman" w:hAnsi="Times New Roman" w:cs="Times New Roman"/>
          <w:sz w:val="24"/>
          <w:szCs w:val="24"/>
        </w:rPr>
        <w:t xml:space="preserve"> Solvatochromism of (a) </w:t>
      </w:r>
      <w:r w:rsidRPr="00B957C8">
        <w:rPr>
          <w:rFonts w:ascii="Times New Roman" w:hAnsi="Times New Roman" w:cs="Times New Roman"/>
          <w:i/>
          <w:sz w:val="24"/>
          <w:szCs w:val="24"/>
        </w:rPr>
        <w:t>p</w:t>
      </w:r>
      <w:r w:rsidRPr="00B957C8">
        <w:rPr>
          <w:rFonts w:ascii="Times New Roman" w:hAnsi="Times New Roman" w:cs="Times New Roman"/>
          <w:sz w:val="24"/>
          <w:szCs w:val="24"/>
        </w:rPr>
        <w:t xml:space="preserve">MDBA-DI, (b) </w:t>
      </w:r>
      <w:r w:rsidRPr="00B957C8">
        <w:rPr>
          <w:rFonts w:ascii="Times New Roman" w:hAnsi="Times New Roman" w:cs="Times New Roman"/>
          <w:i/>
          <w:sz w:val="24"/>
          <w:szCs w:val="24"/>
        </w:rPr>
        <w:t>m</w:t>
      </w:r>
      <w:r w:rsidRPr="00B957C8">
        <w:rPr>
          <w:rFonts w:ascii="Times New Roman" w:hAnsi="Times New Roman" w:cs="Times New Roman"/>
          <w:sz w:val="24"/>
          <w:szCs w:val="24"/>
        </w:rPr>
        <w:t xml:space="preserve">MDBA-DI and </w:t>
      </w:r>
      <w:r w:rsidRPr="006E1174">
        <w:rPr>
          <w:rFonts w:ascii="Times New Roman" w:hAnsi="Times New Roman" w:cs="Times New Roman"/>
          <w:sz w:val="24"/>
          <w:szCs w:val="24"/>
        </w:rPr>
        <w:t xml:space="preserve">(c) </w:t>
      </w:r>
      <w:r w:rsidRPr="006E1174">
        <w:rPr>
          <w:rFonts w:ascii="Times New Roman" w:hAnsi="Times New Roman" w:cs="Times New Roman"/>
          <w:i/>
          <w:sz w:val="24"/>
          <w:szCs w:val="24"/>
        </w:rPr>
        <w:t>t</w:t>
      </w:r>
      <w:r w:rsidRPr="006E1174">
        <w:rPr>
          <w:rFonts w:ascii="Times New Roman" w:hAnsi="Times New Roman" w:cs="Times New Roman"/>
          <w:sz w:val="24"/>
          <w:szCs w:val="24"/>
        </w:rPr>
        <w:t xml:space="preserve">-Bu-ν-DABNA </w:t>
      </w:r>
      <w:r w:rsidRPr="00B957C8">
        <w:rPr>
          <w:rFonts w:ascii="Times New Roman" w:hAnsi="Times New Roman" w:cs="Times New Roman"/>
          <w:sz w:val="24"/>
          <w:szCs w:val="24"/>
        </w:rPr>
        <w:t xml:space="preserve">in different solvents. </w:t>
      </w:r>
    </w:p>
    <w:p w14:paraId="62604FDB" w14:textId="77777777" w:rsidR="00CE6302" w:rsidRDefault="00CE6302" w:rsidP="00CE6302">
      <w:pPr>
        <w:keepNext/>
        <w:jc w:val="center"/>
      </w:pPr>
      <w:r w:rsidRPr="006D312B">
        <w:rPr>
          <w:noProof/>
        </w:rPr>
        <w:lastRenderedPageBreak/>
        <w:drawing>
          <wp:inline distT="0" distB="0" distL="0" distR="0" wp14:anchorId="5717CAC3" wp14:editId="46CA6DC9">
            <wp:extent cx="5626100" cy="2270877"/>
            <wp:effectExtent l="0" t="0" r="0" b="0"/>
            <wp:docPr id="2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2"/>
                    <a:srcRect r="8244"/>
                    <a:stretch/>
                  </pic:blipFill>
                  <pic:spPr>
                    <a:xfrm>
                      <a:off x="0" y="0"/>
                      <a:ext cx="5638005" cy="2275682"/>
                    </a:xfrm>
                    <a:prstGeom prst="rect">
                      <a:avLst/>
                    </a:prstGeom>
                  </pic:spPr>
                </pic:pic>
              </a:graphicData>
            </a:graphic>
          </wp:inline>
        </w:drawing>
      </w:r>
    </w:p>
    <w:p w14:paraId="23E47B3F" w14:textId="77777777" w:rsidR="00CE6302" w:rsidRPr="00905EBC" w:rsidRDefault="00A97E06" w:rsidP="00CE6302">
      <w:pPr>
        <w:jc w:val="both"/>
        <w:rPr>
          <w:rFonts w:ascii="Times New Roman" w:hAnsi="Times New Roman" w:cs="Times New Roman"/>
          <w:sz w:val="24"/>
          <w:szCs w:val="24"/>
        </w:rPr>
      </w:pPr>
      <w:r>
        <w:rPr>
          <w:rFonts w:ascii="Times New Roman" w:hAnsi="Times New Roman" w:cs="Times New Roman"/>
          <w:b/>
          <w:sz w:val="24"/>
          <w:szCs w:val="24"/>
        </w:rPr>
        <w:t>Figure S</w:t>
      </w:r>
      <w:r w:rsidR="00EB5919">
        <w:rPr>
          <w:rFonts w:ascii="Times New Roman" w:hAnsi="Times New Roman" w:cs="Times New Roman" w:hint="eastAsia"/>
          <w:b/>
          <w:sz w:val="24"/>
          <w:szCs w:val="24"/>
        </w:rPr>
        <w:t>5</w:t>
      </w:r>
      <w:r w:rsidR="00CE6302" w:rsidRPr="00905EBC">
        <w:rPr>
          <w:rFonts w:ascii="Times New Roman" w:hAnsi="Times New Roman" w:cs="Times New Roman"/>
          <w:b/>
          <w:sz w:val="24"/>
          <w:szCs w:val="24"/>
        </w:rPr>
        <w:t>.</w:t>
      </w:r>
      <w:r w:rsidR="00CE6302" w:rsidRPr="00905EBC">
        <w:rPr>
          <w:rFonts w:ascii="Times New Roman" w:hAnsi="Times New Roman" w:cs="Times New Roman"/>
          <w:sz w:val="24"/>
          <w:szCs w:val="24"/>
        </w:rPr>
        <w:t xml:space="preserve"> TRPL decay </w:t>
      </w:r>
      <w:r w:rsidR="00CE6302">
        <w:rPr>
          <w:rFonts w:ascii="Times New Roman" w:hAnsi="Times New Roman" w:cs="Times New Roman"/>
          <w:sz w:val="24"/>
          <w:szCs w:val="24"/>
        </w:rPr>
        <w:t xml:space="preserve">curves </w:t>
      </w:r>
      <w:r w:rsidR="00CE6302" w:rsidRPr="00905EBC">
        <w:rPr>
          <w:rFonts w:ascii="Times New Roman" w:hAnsi="Times New Roman" w:cs="Times New Roman"/>
          <w:sz w:val="24"/>
          <w:szCs w:val="24"/>
        </w:rPr>
        <w:t>of (a)</w:t>
      </w:r>
      <w:r w:rsidR="00CE6302">
        <w:rPr>
          <w:rFonts w:ascii="Times New Roman" w:hAnsi="Times New Roman" w:cs="Times New Roman"/>
          <w:sz w:val="24"/>
          <w:szCs w:val="24"/>
        </w:rPr>
        <w:t xml:space="preserve"> 30% of </w:t>
      </w:r>
      <w:r w:rsidR="00CE6302" w:rsidRPr="00905EBC">
        <w:rPr>
          <w:rFonts w:ascii="Times New Roman" w:hAnsi="Times New Roman" w:cs="Times New Roman"/>
          <w:i/>
          <w:sz w:val="24"/>
          <w:szCs w:val="24"/>
        </w:rPr>
        <w:t>p</w:t>
      </w:r>
      <w:r w:rsidR="00CE6302" w:rsidRPr="00905EBC">
        <w:rPr>
          <w:rFonts w:ascii="Times New Roman" w:hAnsi="Times New Roman" w:cs="Times New Roman"/>
          <w:sz w:val="24"/>
          <w:szCs w:val="24"/>
        </w:rPr>
        <w:t xml:space="preserve">MDBA-DI and </w:t>
      </w:r>
      <w:r w:rsidR="00CE6302" w:rsidRPr="00905EBC">
        <w:rPr>
          <w:rFonts w:ascii="Times New Roman" w:hAnsi="Times New Roman" w:cs="Times New Roman"/>
          <w:i/>
          <w:sz w:val="24"/>
          <w:szCs w:val="24"/>
        </w:rPr>
        <w:t>m</w:t>
      </w:r>
      <w:r w:rsidR="00CE6302" w:rsidRPr="00905EBC">
        <w:rPr>
          <w:rFonts w:ascii="Times New Roman" w:hAnsi="Times New Roman" w:cs="Times New Roman"/>
          <w:sz w:val="24"/>
          <w:szCs w:val="24"/>
        </w:rPr>
        <w:t>MDBA-DI, (b)</w:t>
      </w:r>
      <w:r w:rsidR="00CE6302">
        <w:rPr>
          <w:rFonts w:ascii="Times New Roman" w:hAnsi="Times New Roman" w:cs="Times New Roman"/>
          <w:sz w:val="24"/>
          <w:szCs w:val="24"/>
        </w:rPr>
        <w:t xml:space="preserve"> </w:t>
      </w:r>
      <w:r w:rsidR="00CE6302" w:rsidRPr="006E1174">
        <w:rPr>
          <w:rFonts w:ascii="Times New Roman" w:hAnsi="Times New Roman" w:cs="Times New Roman"/>
          <w:sz w:val="24"/>
          <w:szCs w:val="24"/>
        </w:rPr>
        <w:t xml:space="preserve">5% of </w:t>
      </w:r>
      <w:r w:rsidR="00CE6302" w:rsidRPr="006E1174">
        <w:rPr>
          <w:rFonts w:ascii="Times New Roman" w:hAnsi="Times New Roman" w:cs="Times New Roman"/>
          <w:i/>
          <w:sz w:val="24"/>
          <w:szCs w:val="24"/>
        </w:rPr>
        <w:t>t</w:t>
      </w:r>
      <w:r w:rsidR="00CE6302" w:rsidRPr="006E1174">
        <w:rPr>
          <w:rFonts w:ascii="Times New Roman" w:hAnsi="Times New Roman" w:cs="Times New Roman"/>
          <w:sz w:val="24"/>
          <w:szCs w:val="24"/>
        </w:rPr>
        <w:t>-</w:t>
      </w:r>
      <w:r w:rsidR="00CE6302" w:rsidRPr="00905EBC">
        <w:rPr>
          <w:rFonts w:ascii="Times New Roman" w:hAnsi="Times New Roman" w:cs="Times New Roman"/>
          <w:sz w:val="24"/>
          <w:szCs w:val="24"/>
        </w:rPr>
        <w:t>Bu-v-DABNA in DBFPO host.</w:t>
      </w:r>
    </w:p>
    <w:p w14:paraId="0F58EEF0" w14:textId="77777777" w:rsidR="00CE6302" w:rsidRDefault="00CE6302" w:rsidP="00CE6302">
      <w:pPr>
        <w:pStyle w:val="a5"/>
      </w:pPr>
      <w:r>
        <w:t xml:space="preserve"> </w:t>
      </w:r>
    </w:p>
    <w:p w14:paraId="61D338DD" w14:textId="77777777" w:rsidR="00CE6302" w:rsidRDefault="00CE6302" w:rsidP="00C00C30">
      <w:pPr>
        <w:keepNext/>
      </w:pPr>
      <w:r w:rsidRPr="00E72DE2">
        <w:rPr>
          <w:noProof/>
        </w:rPr>
        <w:drawing>
          <wp:inline distT="0" distB="0" distL="0" distR="0" wp14:anchorId="5EE2A03E" wp14:editId="372A5DC4">
            <wp:extent cx="5943600" cy="2419350"/>
            <wp:effectExtent l="0" t="0" r="0" b="0"/>
            <wp:docPr id="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a:stretch>
                      <a:fillRect/>
                    </a:stretch>
                  </pic:blipFill>
                  <pic:spPr>
                    <a:xfrm>
                      <a:off x="0" y="0"/>
                      <a:ext cx="5943600" cy="2419350"/>
                    </a:xfrm>
                    <a:prstGeom prst="rect">
                      <a:avLst/>
                    </a:prstGeom>
                  </pic:spPr>
                </pic:pic>
              </a:graphicData>
            </a:graphic>
          </wp:inline>
        </w:drawing>
      </w:r>
    </w:p>
    <w:p w14:paraId="7F3961A7" w14:textId="77777777" w:rsidR="00CE6302" w:rsidRPr="006E1174" w:rsidRDefault="00CE6302" w:rsidP="00CE6302">
      <w:pPr>
        <w:pStyle w:val="a5"/>
        <w:jc w:val="both"/>
        <w:rPr>
          <w:rFonts w:ascii="Times New Roman" w:eastAsia="굴림체" w:hAnsi="Times New Roman" w:cs="Times New Roman"/>
          <w:b w:val="0"/>
          <w:sz w:val="24"/>
          <w:szCs w:val="24"/>
        </w:rPr>
      </w:pPr>
      <w:r w:rsidRPr="00E86532">
        <w:rPr>
          <w:rFonts w:ascii="Times New Roman" w:eastAsia="굴림체" w:hAnsi="Times New Roman" w:cs="Times New Roman"/>
          <w:sz w:val="24"/>
          <w:szCs w:val="24"/>
        </w:rPr>
        <w:t>Figure S</w:t>
      </w:r>
      <w:r w:rsidR="00A97E06">
        <w:rPr>
          <w:rFonts w:ascii="Times New Roman" w:eastAsia="굴림체" w:hAnsi="Times New Roman" w:cs="Times New Roman" w:hint="eastAsia"/>
          <w:sz w:val="24"/>
          <w:szCs w:val="24"/>
        </w:rPr>
        <w:t>6</w:t>
      </w:r>
      <w:r w:rsidRPr="00E86532">
        <w:rPr>
          <w:rFonts w:ascii="Times New Roman" w:eastAsia="굴림체" w:hAnsi="Times New Roman" w:cs="Times New Roman"/>
          <w:sz w:val="24"/>
          <w:szCs w:val="24"/>
        </w:rPr>
        <w:t>.</w:t>
      </w:r>
      <w:r w:rsidRPr="00E86532">
        <w:rPr>
          <w:rFonts w:ascii="Times New Roman" w:eastAsia="굴림체" w:hAnsi="Times New Roman" w:cs="Times New Roman"/>
          <w:b w:val="0"/>
          <w:sz w:val="24"/>
          <w:szCs w:val="24"/>
        </w:rPr>
        <w:t xml:space="preserve"> TGA measurements of (a) </w:t>
      </w:r>
      <w:r w:rsidRPr="00E86532">
        <w:rPr>
          <w:rFonts w:ascii="Times New Roman" w:eastAsia="굴림체" w:hAnsi="Times New Roman" w:cs="Times New Roman"/>
          <w:b w:val="0"/>
          <w:i/>
          <w:sz w:val="24"/>
          <w:szCs w:val="24"/>
        </w:rPr>
        <w:t>p</w:t>
      </w:r>
      <w:r w:rsidRPr="00E86532">
        <w:rPr>
          <w:rFonts w:ascii="Times New Roman" w:eastAsia="굴림체" w:hAnsi="Times New Roman" w:cs="Times New Roman"/>
          <w:b w:val="0"/>
          <w:sz w:val="24"/>
          <w:szCs w:val="24"/>
        </w:rPr>
        <w:t xml:space="preserve">MDBA-DI, </w:t>
      </w:r>
      <w:r w:rsidRPr="00E86532">
        <w:rPr>
          <w:rFonts w:ascii="Times New Roman" w:eastAsia="굴림체" w:hAnsi="Times New Roman" w:cs="Times New Roman"/>
          <w:b w:val="0"/>
          <w:i/>
          <w:sz w:val="24"/>
          <w:szCs w:val="24"/>
        </w:rPr>
        <w:t>m</w:t>
      </w:r>
      <w:r w:rsidRPr="00E86532">
        <w:rPr>
          <w:rFonts w:ascii="Times New Roman" w:eastAsia="굴림체" w:hAnsi="Times New Roman" w:cs="Times New Roman"/>
          <w:b w:val="0"/>
          <w:sz w:val="24"/>
          <w:szCs w:val="24"/>
        </w:rPr>
        <w:t>MDBA-</w:t>
      </w:r>
      <w:r w:rsidRPr="006E1174">
        <w:rPr>
          <w:rFonts w:ascii="Times New Roman" w:eastAsia="굴림체" w:hAnsi="Times New Roman" w:cs="Times New Roman"/>
          <w:b w:val="0"/>
          <w:sz w:val="24"/>
          <w:szCs w:val="24"/>
        </w:rPr>
        <w:t xml:space="preserve">DI and (b) </w:t>
      </w:r>
      <w:r w:rsidRPr="006E1174">
        <w:rPr>
          <w:rFonts w:ascii="Times New Roman" w:eastAsia="굴림체" w:hAnsi="Times New Roman" w:cs="Times New Roman"/>
          <w:b w:val="0"/>
          <w:i/>
          <w:sz w:val="24"/>
          <w:szCs w:val="24"/>
        </w:rPr>
        <w:t>t</w:t>
      </w:r>
      <w:r w:rsidRPr="006E1174">
        <w:rPr>
          <w:rFonts w:ascii="Times New Roman" w:eastAsia="굴림체" w:hAnsi="Times New Roman" w:cs="Times New Roman"/>
          <w:b w:val="0"/>
          <w:sz w:val="24"/>
          <w:szCs w:val="24"/>
        </w:rPr>
        <w:t>-Bu-ν-DABNA, respectively.</w:t>
      </w:r>
    </w:p>
    <w:p w14:paraId="57644F09" w14:textId="77777777" w:rsidR="00CE6302" w:rsidRPr="000765F1" w:rsidRDefault="00CE6302" w:rsidP="00CE6302"/>
    <w:p w14:paraId="3E38E06A" w14:textId="77777777" w:rsidR="00CE6302" w:rsidRDefault="00CE6302" w:rsidP="00CE6302">
      <w:pPr>
        <w:keepNext/>
      </w:pPr>
      <w:r w:rsidRPr="004366DF">
        <w:rPr>
          <w:noProof/>
        </w:rPr>
        <w:lastRenderedPageBreak/>
        <w:drawing>
          <wp:inline distT="0" distB="0" distL="0" distR="0" wp14:anchorId="6F5BE99D" wp14:editId="341E1BD4">
            <wp:extent cx="5943600" cy="2411095"/>
            <wp:effectExtent l="0" t="0" r="0" b="8255"/>
            <wp:docPr id="147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a:stretch>
                      <a:fillRect/>
                    </a:stretch>
                  </pic:blipFill>
                  <pic:spPr>
                    <a:xfrm>
                      <a:off x="0" y="0"/>
                      <a:ext cx="5943600" cy="2411095"/>
                    </a:xfrm>
                    <a:prstGeom prst="rect">
                      <a:avLst/>
                    </a:prstGeom>
                  </pic:spPr>
                </pic:pic>
              </a:graphicData>
            </a:graphic>
          </wp:inline>
        </w:drawing>
      </w:r>
    </w:p>
    <w:p w14:paraId="27061BAD" w14:textId="77777777" w:rsidR="00CE6302" w:rsidRDefault="00CE6302" w:rsidP="00CE6302">
      <w:pPr>
        <w:jc w:val="both"/>
        <w:rPr>
          <w:rFonts w:ascii="Times New Roman" w:hAnsi="Times New Roman" w:cs="Times New Roman"/>
          <w:sz w:val="24"/>
          <w:szCs w:val="24"/>
        </w:rPr>
      </w:pPr>
      <w:r w:rsidRPr="008F00BF">
        <w:rPr>
          <w:rFonts w:ascii="Times New Roman" w:hAnsi="Times New Roman" w:cs="Times New Roman"/>
          <w:b/>
          <w:sz w:val="24"/>
          <w:szCs w:val="24"/>
        </w:rPr>
        <w:t>Figure S</w:t>
      </w:r>
      <w:r w:rsidR="00A97E06">
        <w:rPr>
          <w:rFonts w:ascii="Times New Roman" w:hAnsi="Times New Roman" w:cs="Times New Roman" w:hint="eastAsia"/>
          <w:b/>
          <w:sz w:val="24"/>
          <w:szCs w:val="24"/>
        </w:rPr>
        <w:t>7</w:t>
      </w:r>
      <w:r w:rsidRPr="008F00BF">
        <w:rPr>
          <w:rFonts w:ascii="Times New Roman" w:hAnsi="Times New Roman" w:cs="Times New Roman"/>
          <w:b/>
          <w:sz w:val="24"/>
          <w:szCs w:val="24"/>
        </w:rPr>
        <w:t>.</w:t>
      </w:r>
      <w:r w:rsidRPr="008F00BF">
        <w:rPr>
          <w:rFonts w:ascii="Times New Roman" w:hAnsi="Times New Roman" w:cs="Times New Roman"/>
          <w:sz w:val="24"/>
          <w:szCs w:val="24"/>
        </w:rPr>
        <w:t xml:space="preserve"> DSC measurements of (a) </w:t>
      </w:r>
      <w:r w:rsidRPr="008F00BF">
        <w:rPr>
          <w:rFonts w:ascii="Times New Roman" w:hAnsi="Times New Roman" w:cs="Times New Roman"/>
          <w:i/>
          <w:sz w:val="24"/>
          <w:szCs w:val="24"/>
        </w:rPr>
        <w:t>p</w:t>
      </w:r>
      <w:r w:rsidRPr="008F00BF">
        <w:rPr>
          <w:rFonts w:ascii="Times New Roman" w:hAnsi="Times New Roman" w:cs="Times New Roman"/>
          <w:sz w:val="24"/>
          <w:szCs w:val="24"/>
        </w:rPr>
        <w:t xml:space="preserve">MDBA-DI, </w:t>
      </w:r>
      <w:r w:rsidRPr="008F00BF">
        <w:rPr>
          <w:rFonts w:ascii="Times New Roman" w:hAnsi="Times New Roman" w:cs="Times New Roman"/>
          <w:i/>
          <w:sz w:val="24"/>
          <w:szCs w:val="24"/>
        </w:rPr>
        <w:t>m</w:t>
      </w:r>
      <w:r w:rsidRPr="008F00BF">
        <w:rPr>
          <w:rFonts w:ascii="Times New Roman" w:hAnsi="Times New Roman" w:cs="Times New Roman"/>
          <w:sz w:val="24"/>
          <w:szCs w:val="24"/>
        </w:rPr>
        <w:t xml:space="preserve">MDBA-DI and </w:t>
      </w:r>
      <w:r w:rsidRPr="006E1174">
        <w:rPr>
          <w:rFonts w:ascii="Times New Roman" w:hAnsi="Times New Roman" w:cs="Times New Roman"/>
          <w:sz w:val="24"/>
          <w:szCs w:val="24"/>
        </w:rPr>
        <w:t xml:space="preserve">(b) </w:t>
      </w:r>
      <w:r w:rsidRPr="006E1174">
        <w:rPr>
          <w:rFonts w:ascii="Times New Roman" w:hAnsi="Times New Roman" w:cs="Times New Roman"/>
          <w:i/>
          <w:sz w:val="24"/>
          <w:szCs w:val="24"/>
        </w:rPr>
        <w:t>t</w:t>
      </w:r>
      <w:r w:rsidRPr="006E1174">
        <w:rPr>
          <w:rFonts w:ascii="Times New Roman" w:hAnsi="Times New Roman" w:cs="Times New Roman"/>
          <w:sz w:val="24"/>
          <w:szCs w:val="24"/>
        </w:rPr>
        <w:t>-B</w:t>
      </w:r>
      <w:r w:rsidRPr="008F00BF">
        <w:rPr>
          <w:rFonts w:ascii="Times New Roman" w:hAnsi="Times New Roman" w:cs="Times New Roman"/>
          <w:sz w:val="24"/>
          <w:szCs w:val="24"/>
        </w:rPr>
        <w:t>u-ν-DABNA, respectively.</w:t>
      </w:r>
    </w:p>
    <w:p w14:paraId="3060752B" w14:textId="77777777" w:rsidR="00EB5919" w:rsidRDefault="00EB5919" w:rsidP="00CE6302">
      <w:pPr>
        <w:jc w:val="both"/>
        <w:rPr>
          <w:rFonts w:ascii="Times New Roman" w:hAnsi="Times New Roman" w:cs="Times New Roman"/>
          <w:sz w:val="24"/>
          <w:szCs w:val="24"/>
        </w:rPr>
      </w:pPr>
    </w:p>
    <w:p w14:paraId="7F7BCABC" w14:textId="77777777" w:rsidR="000504D5" w:rsidRDefault="000504D5" w:rsidP="000504D5">
      <w:pPr>
        <w:keepNext/>
        <w:jc w:val="center"/>
      </w:pPr>
      <w:r w:rsidRPr="000504D5">
        <w:rPr>
          <w:rFonts w:ascii="Times New Roman" w:hAnsi="Times New Roman" w:cs="Times New Roman"/>
          <w:noProof/>
          <w:sz w:val="24"/>
          <w:szCs w:val="24"/>
        </w:rPr>
        <w:drawing>
          <wp:inline distT="0" distB="0" distL="0" distR="0" wp14:anchorId="021E6E29" wp14:editId="6474BBB6">
            <wp:extent cx="3578262" cy="2520564"/>
            <wp:effectExtent l="0" t="0" r="3175" b="0"/>
            <wp:docPr id="2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84367" cy="2524864"/>
                    </a:xfrm>
                    <a:prstGeom prst="rect">
                      <a:avLst/>
                    </a:prstGeom>
                  </pic:spPr>
                </pic:pic>
              </a:graphicData>
            </a:graphic>
          </wp:inline>
        </w:drawing>
      </w:r>
    </w:p>
    <w:p w14:paraId="4B1D7F83" w14:textId="77777777" w:rsidR="000504D5" w:rsidRPr="006E5403" w:rsidRDefault="000504D5" w:rsidP="000504D5">
      <w:pPr>
        <w:pStyle w:val="a5"/>
        <w:rPr>
          <w:rFonts w:ascii="Times New Roman" w:hAnsi="Times New Roman" w:cs="Times New Roman"/>
          <w:b w:val="0"/>
          <w:sz w:val="24"/>
          <w:szCs w:val="24"/>
        </w:rPr>
      </w:pPr>
      <w:r w:rsidRPr="006E5403">
        <w:rPr>
          <w:rFonts w:ascii="Times New Roman" w:hAnsi="Times New Roman" w:cs="Times New Roman"/>
          <w:sz w:val="24"/>
          <w:szCs w:val="24"/>
        </w:rPr>
        <w:t xml:space="preserve">Figure S8. </w:t>
      </w:r>
      <w:r w:rsidRPr="006E5403">
        <w:rPr>
          <w:rFonts w:ascii="Times New Roman" w:hAnsi="Times New Roman" w:cs="Times New Roman"/>
          <w:b w:val="0"/>
          <w:sz w:val="24"/>
          <w:szCs w:val="24"/>
        </w:rPr>
        <w:t xml:space="preserve">Spectrum overlap between absorption of </w:t>
      </w:r>
      <w:r w:rsidRPr="006E1174">
        <w:rPr>
          <w:rFonts w:ascii="Times New Roman" w:hAnsi="Times New Roman" w:cs="Times New Roman"/>
          <w:b w:val="0"/>
          <w:i/>
          <w:sz w:val="24"/>
          <w:szCs w:val="24"/>
        </w:rPr>
        <w:t>t</w:t>
      </w:r>
      <w:r w:rsidRPr="006E5403">
        <w:rPr>
          <w:rFonts w:ascii="Times New Roman" w:hAnsi="Times New Roman" w:cs="Times New Roman"/>
          <w:b w:val="0"/>
          <w:sz w:val="24"/>
          <w:szCs w:val="24"/>
        </w:rPr>
        <w:t>-Bu-</w:t>
      </w:r>
      <w:r w:rsidRPr="006E5403">
        <w:rPr>
          <w:rFonts w:ascii="Times New Roman" w:eastAsia="맑은 고딕" w:hAnsi="Times New Roman" w:cs="Times New Roman"/>
          <w:b w:val="0"/>
          <w:sz w:val="24"/>
          <w:szCs w:val="24"/>
        </w:rPr>
        <w:t>ν</w:t>
      </w:r>
      <w:r w:rsidRPr="006E5403">
        <w:rPr>
          <w:rFonts w:ascii="Times New Roman" w:hAnsi="Times New Roman" w:cs="Times New Roman"/>
          <w:b w:val="0"/>
          <w:sz w:val="24"/>
          <w:szCs w:val="24"/>
        </w:rPr>
        <w:t xml:space="preserve">-DABNA and the photoluminescence spectrum of DBA-DI, </w:t>
      </w:r>
      <w:r w:rsidRPr="006E5403">
        <w:rPr>
          <w:rFonts w:ascii="Times New Roman" w:hAnsi="Times New Roman" w:cs="Times New Roman"/>
          <w:b w:val="0"/>
          <w:i/>
          <w:sz w:val="24"/>
          <w:szCs w:val="24"/>
        </w:rPr>
        <w:t>p</w:t>
      </w:r>
      <w:r w:rsidRPr="006E5403">
        <w:rPr>
          <w:rFonts w:ascii="Times New Roman" w:hAnsi="Times New Roman" w:cs="Times New Roman"/>
          <w:b w:val="0"/>
          <w:sz w:val="24"/>
          <w:szCs w:val="24"/>
        </w:rPr>
        <w:t xml:space="preserve">MDBA-DI and </w:t>
      </w:r>
      <w:r w:rsidRPr="006E5403">
        <w:rPr>
          <w:rFonts w:ascii="Times New Roman" w:hAnsi="Times New Roman" w:cs="Times New Roman"/>
          <w:b w:val="0"/>
          <w:i/>
          <w:sz w:val="24"/>
          <w:szCs w:val="24"/>
        </w:rPr>
        <w:t>m</w:t>
      </w:r>
      <w:r w:rsidRPr="006E5403">
        <w:rPr>
          <w:rFonts w:ascii="Times New Roman" w:hAnsi="Times New Roman" w:cs="Times New Roman"/>
          <w:b w:val="0"/>
          <w:sz w:val="24"/>
          <w:szCs w:val="24"/>
        </w:rPr>
        <w:t>MDBA-DI.</w:t>
      </w:r>
    </w:p>
    <w:p w14:paraId="45B1B01D" w14:textId="77777777" w:rsidR="00780B3E" w:rsidRPr="006E5403" w:rsidRDefault="00780B3E" w:rsidP="00780B3E"/>
    <w:p w14:paraId="4CBE151D" w14:textId="77777777" w:rsidR="00780B3E" w:rsidRDefault="00780B3E" w:rsidP="00780B3E">
      <w:pPr>
        <w:keepNext/>
      </w:pPr>
      <w:r w:rsidRPr="00385BD7">
        <w:rPr>
          <w:rFonts w:ascii="Times New Roman" w:hAnsi="Times New Roman" w:cs="Times New Roman"/>
          <w:noProof/>
          <w:sz w:val="24"/>
          <w:szCs w:val="24"/>
        </w:rPr>
        <w:lastRenderedPageBreak/>
        <w:drawing>
          <wp:inline distT="0" distB="0" distL="0" distR="0" wp14:anchorId="6D522463" wp14:editId="034AD0B2">
            <wp:extent cx="5943600" cy="2362835"/>
            <wp:effectExtent l="0" t="0" r="0" b="0"/>
            <wp:docPr id="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a:stretch>
                      <a:fillRect/>
                    </a:stretch>
                  </pic:blipFill>
                  <pic:spPr>
                    <a:xfrm>
                      <a:off x="0" y="0"/>
                      <a:ext cx="5943600" cy="2362835"/>
                    </a:xfrm>
                    <a:prstGeom prst="rect">
                      <a:avLst/>
                    </a:prstGeom>
                  </pic:spPr>
                </pic:pic>
              </a:graphicData>
            </a:graphic>
          </wp:inline>
        </w:drawing>
      </w:r>
    </w:p>
    <w:p w14:paraId="333CC570" w14:textId="505B5292" w:rsidR="00780B3E" w:rsidRPr="006E5403" w:rsidRDefault="00780B3E" w:rsidP="00780B3E">
      <w:pPr>
        <w:pStyle w:val="a5"/>
        <w:jc w:val="both"/>
        <w:rPr>
          <w:rFonts w:ascii="Times New Roman" w:hAnsi="Times New Roman" w:cs="Times New Roman"/>
          <w:b w:val="0"/>
          <w:sz w:val="24"/>
          <w:szCs w:val="24"/>
        </w:rPr>
      </w:pPr>
      <w:r w:rsidRPr="006E5403">
        <w:rPr>
          <w:rFonts w:ascii="Times New Roman" w:hAnsi="Times New Roman" w:cs="Times New Roman"/>
          <w:sz w:val="24"/>
          <w:szCs w:val="24"/>
        </w:rPr>
        <w:t xml:space="preserve">Figure S9. </w:t>
      </w:r>
      <w:r w:rsidRPr="006E5403">
        <w:rPr>
          <w:rFonts w:ascii="Times New Roman" w:hAnsi="Times New Roman" w:cs="Times New Roman"/>
          <w:b w:val="0"/>
          <w:sz w:val="24"/>
          <w:szCs w:val="24"/>
        </w:rPr>
        <w:t xml:space="preserve">TRPL decay curves of (a) 30% of </w:t>
      </w:r>
      <w:r w:rsidRPr="006E5403">
        <w:rPr>
          <w:rFonts w:ascii="Times New Roman" w:hAnsi="Times New Roman" w:cs="Times New Roman"/>
          <w:b w:val="0"/>
          <w:i/>
          <w:sz w:val="24"/>
          <w:szCs w:val="24"/>
        </w:rPr>
        <w:t>p</w:t>
      </w:r>
      <w:r w:rsidRPr="006E5403">
        <w:rPr>
          <w:rFonts w:ascii="Times New Roman" w:hAnsi="Times New Roman" w:cs="Times New Roman"/>
          <w:b w:val="0"/>
          <w:sz w:val="24"/>
          <w:szCs w:val="24"/>
        </w:rPr>
        <w:t xml:space="preserve">MDBA-DI, 1% </w:t>
      </w:r>
      <w:r w:rsidRPr="006E1174">
        <w:rPr>
          <w:rFonts w:ascii="Times New Roman" w:hAnsi="Times New Roman" w:cs="Times New Roman"/>
          <w:b w:val="0"/>
          <w:sz w:val="24"/>
          <w:szCs w:val="24"/>
        </w:rPr>
        <w:t xml:space="preserve">of </w:t>
      </w:r>
      <w:r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-Bu-</w:t>
      </w:r>
      <w:r w:rsidRPr="006E1174">
        <w:rPr>
          <w:rFonts w:ascii="Times New Roman" w:eastAsia="맑은 고딕" w:hAnsi="Times New Roman" w:cs="Times New Roman"/>
          <w:b w:val="0"/>
          <w:sz w:val="24"/>
          <w:szCs w:val="24"/>
        </w:rPr>
        <w:t>ν</w:t>
      </w:r>
      <w:r w:rsidRPr="006E1174">
        <w:rPr>
          <w:rFonts w:ascii="Times New Roman" w:hAnsi="Times New Roman" w:cs="Times New Roman"/>
          <w:b w:val="0"/>
          <w:sz w:val="24"/>
          <w:szCs w:val="24"/>
        </w:rPr>
        <w:t>-D</w:t>
      </w:r>
      <w:r w:rsidRPr="006E5403">
        <w:rPr>
          <w:rFonts w:ascii="Times New Roman" w:hAnsi="Times New Roman" w:cs="Times New Roman"/>
          <w:b w:val="0"/>
          <w:sz w:val="24"/>
          <w:szCs w:val="24"/>
        </w:rPr>
        <w:t xml:space="preserve">ABNA, and 30% of </w:t>
      </w:r>
      <w:r w:rsidRPr="006E5403">
        <w:rPr>
          <w:rFonts w:ascii="Times New Roman" w:hAnsi="Times New Roman" w:cs="Times New Roman"/>
          <w:b w:val="0"/>
          <w:i/>
          <w:sz w:val="24"/>
          <w:szCs w:val="24"/>
        </w:rPr>
        <w:t>p</w:t>
      </w:r>
      <w:r w:rsidRPr="006E5403">
        <w:rPr>
          <w:rFonts w:ascii="Times New Roman" w:hAnsi="Times New Roman" w:cs="Times New Roman"/>
          <w:b w:val="0"/>
          <w:sz w:val="24"/>
          <w:szCs w:val="24"/>
        </w:rPr>
        <w:t xml:space="preserve">MDBA-DI and 1% </w:t>
      </w:r>
      <w:r w:rsidRPr="006E1174">
        <w:rPr>
          <w:rFonts w:ascii="Times New Roman" w:hAnsi="Times New Roman" w:cs="Times New Roman"/>
          <w:b w:val="0"/>
          <w:sz w:val="24"/>
          <w:szCs w:val="24"/>
        </w:rPr>
        <w:t xml:space="preserve">of </w:t>
      </w:r>
      <w:r w:rsidR="004C64F8"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-Bu-</w:t>
      </w:r>
      <w:r w:rsidRPr="006E1174">
        <w:rPr>
          <w:rFonts w:ascii="Times New Roman" w:eastAsia="맑은 고딕" w:hAnsi="Times New Roman" w:cs="Times New Roman"/>
          <w:b w:val="0"/>
          <w:sz w:val="24"/>
          <w:szCs w:val="24"/>
        </w:rPr>
        <w:t>ν</w:t>
      </w:r>
      <w:r w:rsidRPr="006E1174">
        <w:rPr>
          <w:rFonts w:ascii="Times New Roman" w:hAnsi="Times New Roman" w:cs="Times New Roman"/>
          <w:b w:val="0"/>
          <w:sz w:val="24"/>
          <w:szCs w:val="24"/>
        </w:rPr>
        <w:t xml:space="preserve">-DABNA in DBFPO film. (b) 30% of </w:t>
      </w:r>
      <w:r w:rsidRPr="006E1174">
        <w:rPr>
          <w:rFonts w:ascii="Times New Roman" w:hAnsi="Times New Roman" w:cs="Times New Roman"/>
          <w:b w:val="0"/>
          <w:i/>
          <w:sz w:val="24"/>
          <w:szCs w:val="24"/>
        </w:rPr>
        <w:t>m</w:t>
      </w:r>
      <w:r w:rsidRPr="006E1174">
        <w:rPr>
          <w:rFonts w:ascii="Times New Roman" w:hAnsi="Times New Roman" w:cs="Times New Roman"/>
          <w:b w:val="0"/>
          <w:sz w:val="24"/>
          <w:szCs w:val="24"/>
        </w:rPr>
        <w:t>MDBA-DI, 1% of t-Bu-</w:t>
      </w:r>
      <w:r w:rsidRPr="006E1174">
        <w:rPr>
          <w:rFonts w:ascii="Times New Roman" w:eastAsia="맑은 고딕" w:hAnsi="Times New Roman" w:cs="Times New Roman"/>
          <w:b w:val="0"/>
          <w:sz w:val="24"/>
          <w:szCs w:val="24"/>
        </w:rPr>
        <w:t>ν</w:t>
      </w:r>
      <w:r w:rsidRPr="006E1174">
        <w:rPr>
          <w:rFonts w:ascii="Times New Roman" w:hAnsi="Times New Roman" w:cs="Times New Roman"/>
          <w:b w:val="0"/>
          <w:sz w:val="24"/>
          <w:szCs w:val="24"/>
        </w:rPr>
        <w:t xml:space="preserve">-DABNA, and 30% of </w:t>
      </w:r>
      <w:r w:rsidRPr="006E1174">
        <w:rPr>
          <w:rFonts w:ascii="Times New Roman" w:hAnsi="Times New Roman" w:cs="Times New Roman"/>
          <w:b w:val="0"/>
          <w:i/>
          <w:sz w:val="24"/>
          <w:szCs w:val="24"/>
        </w:rPr>
        <w:t>m</w:t>
      </w:r>
      <w:r w:rsidRPr="006E1174">
        <w:rPr>
          <w:rFonts w:ascii="Times New Roman" w:hAnsi="Times New Roman" w:cs="Times New Roman"/>
          <w:b w:val="0"/>
          <w:sz w:val="24"/>
          <w:szCs w:val="24"/>
        </w:rPr>
        <w:t xml:space="preserve">MDBA-DI and 1% of </w:t>
      </w:r>
      <w:r w:rsidR="004C64F8"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-Bu-</w:t>
      </w:r>
      <w:r w:rsidRPr="006E1174">
        <w:rPr>
          <w:rFonts w:ascii="Times New Roman" w:eastAsia="맑은 고딕" w:hAnsi="Times New Roman" w:cs="Times New Roman"/>
          <w:b w:val="0"/>
          <w:sz w:val="24"/>
          <w:szCs w:val="24"/>
        </w:rPr>
        <w:t>ν</w:t>
      </w:r>
      <w:r w:rsidRPr="006E1174">
        <w:rPr>
          <w:rFonts w:ascii="Times New Roman" w:hAnsi="Times New Roman" w:cs="Times New Roman"/>
          <w:b w:val="0"/>
          <w:sz w:val="24"/>
          <w:szCs w:val="24"/>
        </w:rPr>
        <w:t>-</w:t>
      </w:r>
      <w:r w:rsidRPr="006E5403">
        <w:rPr>
          <w:rFonts w:ascii="Times New Roman" w:hAnsi="Times New Roman" w:cs="Times New Roman"/>
          <w:b w:val="0"/>
          <w:sz w:val="24"/>
          <w:szCs w:val="24"/>
        </w:rPr>
        <w:t>DABNA in DBFPO film.</w:t>
      </w:r>
    </w:p>
    <w:p w14:paraId="3D6F339A" w14:textId="77777777" w:rsidR="00780B3E" w:rsidRPr="006E5403" w:rsidRDefault="00780B3E" w:rsidP="00780B3E">
      <w:pPr>
        <w:pStyle w:val="a5"/>
      </w:pPr>
    </w:p>
    <w:p w14:paraId="6E1B7395" w14:textId="77777777" w:rsidR="000504D5" w:rsidRPr="000504D5" w:rsidRDefault="000504D5" w:rsidP="000504D5">
      <w:pPr>
        <w:pStyle w:val="a5"/>
        <w:jc w:val="center"/>
        <w:rPr>
          <w:rFonts w:ascii="Times New Roman" w:hAnsi="Times New Roman" w:cs="Times New Roman"/>
          <w:sz w:val="24"/>
          <w:szCs w:val="24"/>
        </w:rPr>
      </w:pPr>
    </w:p>
    <w:p w14:paraId="2E2E16C3" w14:textId="77777777" w:rsidR="00CE6302" w:rsidRDefault="00CE6302" w:rsidP="00CE6302">
      <w:pPr>
        <w:keepNext/>
        <w:jc w:val="center"/>
      </w:pPr>
      <w:r w:rsidRPr="0095226A">
        <w:rPr>
          <w:noProof/>
        </w:rPr>
        <w:drawing>
          <wp:inline distT="0" distB="0" distL="0" distR="0" wp14:anchorId="6834F156" wp14:editId="521B64AF">
            <wp:extent cx="5943600" cy="2280920"/>
            <wp:effectExtent l="0" t="0" r="0" b="508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7"/>
                    <a:stretch>
                      <a:fillRect/>
                    </a:stretch>
                  </pic:blipFill>
                  <pic:spPr>
                    <a:xfrm>
                      <a:off x="0" y="0"/>
                      <a:ext cx="5943600" cy="2280920"/>
                    </a:xfrm>
                    <a:prstGeom prst="rect">
                      <a:avLst/>
                    </a:prstGeom>
                  </pic:spPr>
                </pic:pic>
              </a:graphicData>
            </a:graphic>
          </wp:inline>
        </w:drawing>
      </w:r>
    </w:p>
    <w:p w14:paraId="392C0597" w14:textId="62234A78" w:rsidR="00CE6302" w:rsidRPr="00CE6302" w:rsidRDefault="00A97E06" w:rsidP="00CE6302">
      <w:pPr>
        <w:pStyle w:val="a5"/>
        <w:jc w:val="both"/>
        <w:rPr>
          <w:rFonts w:ascii="Times New Roman" w:hAnsi="Times New Roman" w:cs="Times New Roman"/>
          <w:b w:val="0"/>
          <w:sz w:val="24"/>
          <w:szCs w:val="24"/>
        </w:rPr>
      </w:pPr>
      <w:r>
        <w:rPr>
          <w:rFonts w:ascii="Times New Roman" w:hAnsi="Times New Roman" w:cs="Times New Roman"/>
          <w:sz w:val="24"/>
          <w:szCs w:val="24"/>
        </w:rPr>
        <w:t>Figure S</w:t>
      </w:r>
      <w:r w:rsidR="00780B3E">
        <w:rPr>
          <w:rFonts w:ascii="Times New Roman" w:hAnsi="Times New Roman" w:cs="Times New Roman" w:hint="eastAsia"/>
          <w:sz w:val="24"/>
          <w:szCs w:val="24"/>
        </w:rPr>
        <w:t>10</w:t>
      </w:r>
      <w:r w:rsidR="00CE6302" w:rsidRPr="00CE6302">
        <w:rPr>
          <w:rFonts w:ascii="Times New Roman" w:hAnsi="Times New Roman" w:cs="Times New Roman"/>
          <w:sz w:val="24"/>
          <w:szCs w:val="24"/>
        </w:rPr>
        <w:t>.</w:t>
      </w:r>
      <w:r w:rsidR="00CE6302" w:rsidRPr="00CE6302">
        <w:rPr>
          <w:rFonts w:ascii="Times New Roman" w:hAnsi="Times New Roman" w:cs="Times New Roman"/>
          <w:b w:val="0"/>
          <w:sz w:val="24"/>
          <w:szCs w:val="24"/>
        </w:rPr>
        <w:t xml:space="preserve"> Horizontal orientation measurement of (a) 30% of </w:t>
      </w:r>
      <w:r w:rsidR="00CE6302" w:rsidRPr="00CE6302">
        <w:rPr>
          <w:rFonts w:ascii="Times New Roman" w:hAnsi="Times New Roman" w:cs="Times New Roman"/>
          <w:b w:val="0"/>
          <w:i/>
          <w:sz w:val="24"/>
          <w:szCs w:val="24"/>
        </w:rPr>
        <w:t>m</w:t>
      </w:r>
      <w:r w:rsidR="00CE6302" w:rsidRPr="00CE6302">
        <w:rPr>
          <w:rFonts w:ascii="Times New Roman" w:hAnsi="Times New Roman" w:cs="Times New Roman"/>
          <w:b w:val="0"/>
          <w:sz w:val="24"/>
          <w:szCs w:val="24"/>
        </w:rPr>
        <w:t>MDBA-DI, (b) 1</w:t>
      </w:r>
      <w:r w:rsidR="00CE6302" w:rsidRPr="006E1174">
        <w:rPr>
          <w:rFonts w:ascii="Times New Roman" w:hAnsi="Times New Roman" w:cs="Times New Roman"/>
          <w:b w:val="0"/>
          <w:sz w:val="24"/>
          <w:szCs w:val="24"/>
        </w:rPr>
        <w:t xml:space="preserve">% of </w:t>
      </w:r>
      <w:r w:rsidR="004C64F8" w:rsidRPr="006E1174">
        <w:rPr>
          <w:rFonts w:ascii="Times New Roman" w:hAnsi="Times New Roman" w:cs="Times New Roman"/>
          <w:b w:val="0"/>
          <w:i/>
          <w:sz w:val="24"/>
          <w:szCs w:val="24"/>
        </w:rPr>
        <w:t>t</w:t>
      </w:r>
      <w:r w:rsidR="00CE6302" w:rsidRPr="006E1174">
        <w:rPr>
          <w:rFonts w:ascii="Times New Roman" w:hAnsi="Times New Roman" w:cs="Times New Roman"/>
          <w:b w:val="0"/>
          <w:sz w:val="24"/>
          <w:szCs w:val="24"/>
        </w:rPr>
        <w:t>-Bu</w:t>
      </w:r>
      <w:r w:rsidR="00CE6302" w:rsidRPr="00CE6302">
        <w:rPr>
          <w:rFonts w:ascii="Times New Roman" w:hAnsi="Times New Roman" w:cs="Times New Roman"/>
          <w:b w:val="0"/>
          <w:sz w:val="24"/>
          <w:szCs w:val="24"/>
        </w:rPr>
        <w:t>-v-DABNA in DBFPO film.</w:t>
      </w:r>
    </w:p>
    <w:p w14:paraId="68DF4805" w14:textId="77777777" w:rsidR="00CE6302" w:rsidRPr="000504D5" w:rsidRDefault="00CE6302" w:rsidP="00CE6302"/>
    <w:p w14:paraId="58DAE3AC" w14:textId="77777777" w:rsidR="00CE6302" w:rsidRDefault="00CE6302" w:rsidP="00CE6302">
      <w:r w:rsidRPr="00B957C8">
        <w:rPr>
          <w:noProof/>
        </w:rPr>
        <w:lastRenderedPageBreak/>
        <w:drawing>
          <wp:inline distT="0" distB="0" distL="0" distR="0" wp14:anchorId="7FF26264" wp14:editId="10B587D9">
            <wp:extent cx="5943600" cy="2355850"/>
            <wp:effectExtent l="0" t="0" r="0" b="6350"/>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8"/>
                    <a:stretch>
                      <a:fillRect/>
                    </a:stretch>
                  </pic:blipFill>
                  <pic:spPr>
                    <a:xfrm>
                      <a:off x="0" y="0"/>
                      <a:ext cx="5943600" cy="2355850"/>
                    </a:xfrm>
                    <a:prstGeom prst="rect">
                      <a:avLst/>
                    </a:prstGeom>
                  </pic:spPr>
                </pic:pic>
              </a:graphicData>
            </a:graphic>
          </wp:inline>
        </w:drawing>
      </w:r>
    </w:p>
    <w:p w14:paraId="605D20FD" w14:textId="13C002DA" w:rsidR="00CE6302" w:rsidRDefault="00CE6302" w:rsidP="00CE6302">
      <w:pPr>
        <w:pStyle w:val="a5"/>
        <w:jc w:val="both"/>
        <w:rPr>
          <w:rFonts w:ascii="Times New Roman" w:hAnsi="Times New Roman" w:cs="Times New Roman"/>
          <w:b w:val="0"/>
          <w:sz w:val="24"/>
          <w:szCs w:val="24"/>
        </w:rPr>
      </w:pPr>
      <w:r w:rsidRPr="008F00BF">
        <w:rPr>
          <w:rFonts w:ascii="Times New Roman" w:hAnsi="Times New Roman" w:cs="Times New Roman"/>
          <w:sz w:val="24"/>
          <w:szCs w:val="24"/>
        </w:rPr>
        <w:t>Figure S</w:t>
      </w:r>
      <w:r w:rsidR="00780B3E">
        <w:rPr>
          <w:rFonts w:ascii="Times New Roman" w:hAnsi="Times New Roman" w:cs="Times New Roman" w:hint="eastAsia"/>
          <w:sz w:val="24"/>
          <w:szCs w:val="24"/>
        </w:rPr>
        <w:t>11</w:t>
      </w:r>
      <w:r w:rsidRPr="008F00BF">
        <w:rPr>
          <w:rFonts w:ascii="Times New Roman" w:hAnsi="Times New Roman" w:cs="Times New Roman"/>
          <w:sz w:val="24"/>
          <w:szCs w:val="24"/>
        </w:rPr>
        <w:t>.</w:t>
      </w:r>
      <w:r w:rsidRPr="008F00BF">
        <w:rPr>
          <w:rFonts w:ascii="Times New Roman" w:hAnsi="Times New Roman" w:cs="Times New Roman"/>
          <w:b w:val="0"/>
          <w:sz w:val="24"/>
          <w:szCs w:val="24"/>
        </w:rPr>
        <w:t xml:space="preserve"> TADF device performances of </w:t>
      </w:r>
      <w:r>
        <w:rPr>
          <w:rFonts w:ascii="Times New Roman" w:hAnsi="Times New Roman" w:cs="Times New Roman"/>
          <w:b w:val="0"/>
          <w:sz w:val="24"/>
          <w:szCs w:val="24"/>
        </w:rPr>
        <w:t xml:space="preserve">5% of </w:t>
      </w:r>
      <w:r w:rsidRPr="008F00BF">
        <w:rPr>
          <w:rFonts w:ascii="Times New Roman" w:hAnsi="Times New Roman" w:cs="Times New Roman"/>
          <w:b w:val="0"/>
          <w:sz w:val="24"/>
          <w:szCs w:val="24"/>
        </w:rPr>
        <w:t xml:space="preserve">ν-DABNA </w:t>
      </w:r>
      <w:r w:rsidRPr="006E1174">
        <w:rPr>
          <w:rFonts w:ascii="Times New Roman" w:hAnsi="Times New Roman" w:cs="Times New Roman"/>
          <w:b w:val="0"/>
          <w:sz w:val="24"/>
          <w:szCs w:val="24"/>
        </w:rPr>
        <w:t xml:space="preserve">and </w:t>
      </w:r>
      <w:r w:rsidR="004C64F8"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-Bu</w:t>
      </w:r>
      <w:r w:rsidRPr="008F00BF">
        <w:rPr>
          <w:rFonts w:ascii="Times New Roman" w:hAnsi="Times New Roman" w:cs="Times New Roman"/>
          <w:b w:val="0"/>
          <w:sz w:val="24"/>
          <w:szCs w:val="24"/>
        </w:rPr>
        <w:t>-ν-DABNA</w:t>
      </w:r>
      <w:r>
        <w:rPr>
          <w:rFonts w:ascii="Times New Roman" w:hAnsi="Times New Roman" w:cs="Times New Roman"/>
          <w:b w:val="0"/>
          <w:sz w:val="24"/>
          <w:szCs w:val="24"/>
        </w:rPr>
        <w:t xml:space="preserve"> in DBFPO host</w:t>
      </w:r>
      <w:r w:rsidRPr="008F00BF">
        <w:rPr>
          <w:rFonts w:ascii="Times New Roman" w:hAnsi="Times New Roman" w:cs="Times New Roman"/>
          <w:b w:val="0"/>
          <w:sz w:val="24"/>
          <w:szCs w:val="24"/>
        </w:rPr>
        <w:t>. (a) EQE versus luminance, (b) EL spectrum at 1,000 cd/m</w:t>
      </w:r>
      <w:r w:rsidRPr="008F00BF">
        <w:rPr>
          <w:rFonts w:ascii="Times New Roman" w:hAnsi="Times New Roman" w:cs="Times New Roman"/>
          <w:b w:val="0"/>
          <w:sz w:val="24"/>
          <w:szCs w:val="24"/>
          <w:vertAlign w:val="superscript"/>
        </w:rPr>
        <w:t>2</w:t>
      </w:r>
      <w:r w:rsidRPr="008F00BF">
        <w:rPr>
          <w:rFonts w:ascii="Times New Roman" w:hAnsi="Times New Roman" w:cs="Times New Roman"/>
          <w:b w:val="0"/>
          <w:sz w:val="24"/>
          <w:szCs w:val="24"/>
        </w:rPr>
        <w:t xml:space="preserve">.  </w:t>
      </w:r>
    </w:p>
    <w:p w14:paraId="6FC76C23" w14:textId="77777777" w:rsidR="00CE6302" w:rsidRDefault="00CE6302" w:rsidP="00CE6302"/>
    <w:p w14:paraId="508C7FF0" w14:textId="77777777" w:rsidR="00CE6302" w:rsidRDefault="00201A55" w:rsidP="00CE6302">
      <w:pPr>
        <w:keepNext/>
      </w:pPr>
      <w:r w:rsidRPr="00201A55">
        <w:rPr>
          <w:noProof/>
        </w:rPr>
        <w:drawing>
          <wp:inline distT="0" distB="0" distL="0" distR="0" wp14:anchorId="1F294A81" wp14:editId="0E1BF2F6">
            <wp:extent cx="5943600" cy="2680970"/>
            <wp:effectExtent l="0" t="0" r="0" b="5080"/>
            <wp:docPr id="2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9"/>
                    <a:stretch>
                      <a:fillRect/>
                    </a:stretch>
                  </pic:blipFill>
                  <pic:spPr>
                    <a:xfrm>
                      <a:off x="0" y="0"/>
                      <a:ext cx="5943600" cy="2680970"/>
                    </a:xfrm>
                    <a:prstGeom prst="rect">
                      <a:avLst/>
                    </a:prstGeom>
                  </pic:spPr>
                </pic:pic>
              </a:graphicData>
            </a:graphic>
          </wp:inline>
        </w:drawing>
      </w:r>
    </w:p>
    <w:p w14:paraId="3914F287" w14:textId="77777777" w:rsidR="00CE6302" w:rsidRPr="006E5403" w:rsidRDefault="00A97E06" w:rsidP="00CE6302">
      <w:pPr>
        <w:pStyle w:val="a5"/>
        <w:jc w:val="both"/>
        <w:rPr>
          <w:rFonts w:ascii="Times New Roman" w:hAnsi="Times New Roman" w:cs="Times New Roman"/>
          <w:b w:val="0"/>
          <w:sz w:val="24"/>
        </w:rPr>
      </w:pPr>
      <w:r w:rsidRPr="006E5403">
        <w:rPr>
          <w:rFonts w:ascii="Times New Roman" w:hAnsi="Times New Roman" w:cs="Times New Roman"/>
          <w:sz w:val="24"/>
        </w:rPr>
        <w:t>Figure S</w:t>
      </w:r>
      <w:r w:rsidRPr="006E5403">
        <w:rPr>
          <w:rFonts w:ascii="Times New Roman" w:hAnsi="Times New Roman" w:cs="Times New Roman" w:hint="eastAsia"/>
          <w:sz w:val="24"/>
        </w:rPr>
        <w:t>1</w:t>
      </w:r>
      <w:r w:rsidR="00780B3E" w:rsidRPr="006E5403">
        <w:rPr>
          <w:rFonts w:ascii="Times New Roman" w:hAnsi="Times New Roman" w:cs="Times New Roman" w:hint="eastAsia"/>
          <w:sz w:val="24"/>
        </w:rPr>
        <w:t>2</w:t>
      </w:r>
      <w:r w:rsidR="00CE6302" w:rsidRPr="006E5403">
        <w:rPr>
          <w:rFonts w:ascii="Times New Roman" w:hAnsi="Times New Roman" w:cs="Times New Roman"/>
          <w:sz w:val="24"/>
        </w:rPr>
        <w:t>.</w:t>
      </w:r>
      <w:r w:rsidR="00CE6302" w:rsidRPr="006E5403">
        <w:rPr>
          <w:rFonts w:ascii="Times New Roman" w:hAnsi="Times New Roman" w:cs="Times New Roman"/>
          <w:b w:val="0"/>
          <w:sz w:val="24"/>
        </w:rPr>
        <w:t xml:space="preserve"> Angular distribution of (a) TADF device, and (b) HF device.</w:t>
      </w:r>
    </w:p>
    <w:p w14:paraId="73A904CC" w14:textId="77777777" w:rsidR="00CE6302" w:rsidRDefault="00CE6302" w:rsidP="00CE6302">
      <w:pPr>
        <w:spacing w:line="360" w:lineRule="auto"/>
        <w:rPr>
          <w:rFonts w:ascii="Times New Roman" w:hAnsi="Times New Roman" w:cs="Times New Roman"/>
          <w:b/>
          <w:sz w:val="28"/>
          <w:szCs w:val="24"/>
        </w:rPr>
      </w:pPr>
    </w:p>
    <w:p w14:paraId="362A0B8F" w14:textId="77777777" w:rsidR="00461F73" w:rsidRDefault="00461F73">
      <w:pPr>
        <w:rPr>
          <w:rFonts w:ascii="Times New Roman" w:hAnsi="Times New Roman" w:cs="Times New Roman"/>
          <w:b/>
          <w:sz w:val="28"/>
          <w:szCs w:val="24"/>
        </w:rPr>
      </w:pPr>
      <w:r>
        <w:rPr>
          <w:rFonts w:ascii="Times New Roman" w:hAnsi="Times New Roman" w:cs="Times New Roman"/>
          <w:b/>
          <w:sz w:val="28"/>
          <w:szCs w:val="24"/>
        </w:rPr>
        <w:br w:type="page"/>
      </w:r>
    </w:p>
    <w:p w14:paraId="060A33C3" w14:textId="77777777" w:rsidR="002372A4" w:rsidRPr="002372A4" w:rsidRDefault="00CE6302" w:rsidP="002372A4">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3</w:t>
      </w:r>
      <w:r w:rsidRPr="00871464">
        <w:rPr>
          <w:rFonts w:ascii="Times New Roman" w:hAnsi="Times New Roman" w:cs="Times New Roman"/>
          <w:b/>
          <w:sz w:val="28"/>
          <w:szCs w:val="24"/>
        </w:rPr>
        <w:t xml:space="preserve">. </w:t>
      </w:r>
      <w:r w:rsidR="002372A4">
        <w:rPr>
          <w:rFonts w:ascii="Times New Roman" w:hAnsi="Times New Roman" w:cs="Times New Roman"/>
          <w:b/>
          <w:sz w:val="28"/>
          <w:szCs w:val="24"/>
        </w:rPr>
        <w:t>Supplementary Tables</w:t>
      </w:r>
    </w:p>
    <w:p w14:paraId="507065E7" w14:textId="7CFB1EE1" w:rsidR="002372A4" w:rsidRPr="002372A4" w:rsidRDefault="002372A4" w:rsidP="0087292E">
      <w:pPr>
        <w:jc w:val="both"/>
        <w:rPr>
          <w:rFonts w:ascii="Times New Roman" w:hAnsi="Times New Roman" w:cs="Times New Roman"/>
          <w:sz w:val="24"/>
          <w:szCs w:val="24"/>
        </w:rPr>
      </w:pPr>
      <w:r w:rsidRPr="002372A4">
        <w:rPr>
          <w:rFonts w:ascii="Times New Roman" w:hAnsi="Times New Roman" w:cs="Times New Roman"/>
          <w:b/>
          <w:sz w:val="24"/>
          <w:szCs w:val="24"/>
        </w:rPr>
        <w:t>Table S</w:t>
      </w:r>
      <w:r w:rsidRPr="002372A4">
        <w:rPr>
          <w:rFonts w:ascii="Times New Roman" w:hAnsi="Times New Roman" w:cs="Times New Roman"/>
          <w:b/>
          <w:sz w:val="24"/>
          <w:szCs w:val="24"/>
        </w:rPr>
        <w:fldChar w:fldCharType="begin"/>
      </w:r>
      <w:r w:rsidRPr="002372A4">
        <w:rPr>
          <w:rFonts w:ascii="Times New Roman" w:hAnsi="Times New Roman" w:cs="Times New Roman"/>
          <w:b/>
          <w:sz w:val="24"/>
          <w:szCs w:val="24"/>
        </w:rPr>
        <w:instrText xml:space="preserve"> SEQ Table_S \* ARABIC </w:instrText>
      </w:r>
      <w:r w:rsidRPr="002372A4">
        <w:rPr>
          <w:rFonts w:ascii="Times New Roman" w:hAnsi="Times New Roman" w:cs="Times New Roman"/>
          <w:b/>
          <w:sz w:val="24"/>
          <w:szCs w:val="24"/>
        </w:rPr>
        <w:fldChar w:fldCharType="separate"/>
      </w:r>
      <w:r w:rsidRPr="002372A4">
        <w:rPr>
          <w:rFonts w:ascii="Times New Roman" w:hAnsi="Times New Roman" w:cs="Times New Roman"/>
          <w:b/>
          <w:noProof/>
          <w:sz w:val="24"/>
          <w:szCs w:val="24"/>
        </w:rPr>
        <w:t>1</w:t>
      </w:r>
      <w:r w:rsidRPr="002372A4">
        <w:rPr>
          <w:rFonts w:ascii="Times New Roman" w:hAnsi="Times New Roman" w:cs="Times New Roman"/>
          <w:b/>
          <w:sz w:val="24"/>
          <w:szCs w:val="24"/>
        </w:rPr>
        <w:fldChar w:fldCharType="end"/>
      </w:r>
      <w:r w:rsidRPr="002372A4">
        <w:rPr>
          <w:rFonts w:ascii="Times New Roman" w:hAnsi="Times New Roman" w:cs="Times New Roman"/>
          <w:b/>
          <w:sz w:val="24"/>
          <w:szCs w:val="24"/>
        </w:rPr>
        <w:t>.</w:t>
      </w:r>
      <w:r w:rsidRPr="002372A4">
        <w:rPr>
          <w:rFonts w:ascii="Times New Roman" w:hAnsi="Times New Roman" w:cs="Times New Roman"/>
          <w:sz w:val="24"/>
          <w:szCs w:val="24"/>
        </w:rPr>
        <w:t xml:space="preserve"> Calculated rate constant of 30% of </w:t>
      </w:r>
      <w:r w:rsidRPr="002372A4">
        <w:rPr>
          <w:rFonts w:ascii="Times New Roman" w:hAnsi="Times New Roman" w:cs="Times New Roman"/>
          <w:i/>
          <w:sz w:val="24"/>
          <w:szCs w:val="24"/>
        </w:rPr>
        <w:t>p</w:t>
      </w:r>
      <w:r w:rsidRPr="002372A4">
        <w:rPr>
          <w:rFonts w:ascii="Times New Roman" w:hAnsi="Times New Roman" w:cs="Times New Roman"/>
          <w:sz w:val="24"/>
          <w:szCs w:val="24"/>
        </w:rPr>
        <w:t xml:space="preserve">MDBA-DI, </w:t>
      </w:r>
      <w:r w:rsidRPr="002372A4">
        <w:rPr>
          <w:rFonts w:ascii="Times New Roman" w:hAnsi="Times New Roman" w:cs="Times New Roman"/>
          <w:i/>
          <w:sz w:val="24"/>
          <w:szCs w:val="24"/>
        </w:rPr>
        <w:t>m</w:t>
      </w:r>
      <w:r w:rsidRPr="002372A4">
        <w:rPr>
          <w:rFonts w:ascii="Times New Roman" w:hAnsi="Times New Roman" w:cs="Times New Roman"/>
          <w:sz w:val="24"/>
          <w:szCs w:val="24"/>
        </w:rPr>
        <w:t>MDBA-DI and 5</w:t>
      </w:r>
      <w:r w:rsidRPr="006E1174">
        <w:rPr>
          <w:rFonts w:ascii="Times New Roman" w:hAnsi="Times New Roman" w:cs="Times New Roman"/>
          <w:sz w:val="24"/>
          <w:szCs w:val="24"/>
        </w:rPr>
        <w:t xml:space="preserve">% of </w:t>
      </w:r>
      <w:r w:rsidR="004C64F8" w:rsidRPr="006E1174">
        <w:rPr>
          <w:rFonts w:ascii="Times New Roman" w:hAnsi="Times New Roman" w:cs="Times New Roman"/>
          <w:i/>
          <w:sz w:val="24"/>
          <w:szCs w:val="24"/>
        </w:rPr>
        <w:t>t</w:t>
      </w:r>
      <w:r w:rsidRPr="006E1174">
        <w:rPr>
          <w:rFonts w:ascii="Times New Roman" w:hAnsi="Times New Roman" w:cs="Times New Roman"/>
          <w:sz w:val="24"/>
          <w:szCs w:val="24"/>
        </w:rPr>
        <w:t>-B</w:t>
      </w:r>
      <w:r w:rsidRPr="002372A4">
        <w:rPr>
          <w:rFonts w:ascii="Times New Roman" w:hAnsi="Times New Roman" w:cs="Times New Roman"/>
          <w:sz w:val="24"/>
          <w:szCs w:val="24"/>
        </w:rPr>
        <w:t>u-ν-DABNA in DBFPO host film.</w:t>
      </w:r>
    </w:p>
    <w:tbl>
      <w:tblPr>
        <w:tblW w:w="9360" w:type="dxa"/>
        <w:tblBorders>
          <w:top w:val="single" w:sz="4" w:space="0" w:color="auto"/>
        </w:tblBorders>
        <w:tblCellMar>
          <w:left w:w="0" w:type="dxa"/>
          <w:right w:w="0" w:type="dxa"/>
        </w:tblCellMar>
        <w:tblLook w:val="0600" w:firstRow="0" w:lastRow="0" w:firstColumn="0" w:lastColumn="0" w:noHBand="1" w:noVBand="1"/>
      </w:tblPr>
      <w:tblGrid>
        <w:gridCol w:w="1457"/>
        <w:gridCol w:w="791"/>
        <w:gridCol w:w="791"/>
        <w:gridCol w:w="791"/>
        <w:gridCol w:w="738"/>
        <w:gridCol w:w="791"/>
        <w:gridCol w:w="780"/>
        <w:gridCol w:w="813"/>
        <w:gridCol w:w="815"/>
        <w:gridCol w:w="791"/>
        <w:gridCol w:w="802"/>
      </w:tblGrid>
      <w:tr w:rsidR="000504D5" w:rsidRPr="000504D5" w14:paraId="54A4522D" w14:textId="77777777" w:rsidTr="008A4DA7">
        <w:trPr>
          <w:trHeight w:val="788"/>
        </w:trPr>
        <w:tc>
          <w:tcPr>
            <w:tcW w:w="1457"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03023340" w14:textId="77777777" w:rsidR="00CE6302" w:rsidRPr="000504D5" w:rsidRDefault="00CE6302" w:rsidP="008A4DA7">
            <w:pPr>
              <w:jc w:val="center"/>
              <w:rPr>
                <w:rFonts w:ascii="Times New Roman" w:hAnsi="Times New Roman" w:cs="Times New Roman"/>
                <w:sz w:val="18"/>
                <w:szCs w:val="18"/>
              </w:rPr>
            </w:pPr>
          </w:p>
        </w:tc>
        <w:tc>
          <w:tcPr>
            <w:tcW w:w="791"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0674DA0C"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lang w:val="el-GR"/>
              </w:rPr>
              <w:t>Φ</w:t>
            </w:r>
            <w:r w:rsidRPr="000504D5">
              <w:rPr>
                <w:rFonts w:ascii="Times New Roman" w:hAnsi="Times New Roman" w:cs="Times New Roman"/>
                <w:bCs/>
                <w:sz w:val="18"/>
                <w:szCs w:val="18"/>
                <w:vertAlign w:val="subscript"/>
              </w:rPr>
              <w:t>PL</w:t>
            </w:r>
          </w:p>
        </w:tc>
        <w:tc>
          <w:tcPr>
            <w:tcW w:w="791"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4BDDAFE4"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lang w:val="el-GR"/>
              </w:rPr>
              <w:t>Φ</w:t>
            </w:r>
            <w:r w:rsidRPr="000504D5">
              <w:rPr>
                <w:rFonts w:ascii="Times New Roman" w:hAnsi="Times New Roman" w:cs="Times New Roman"/>
                <w:bCs/>
                <w:sz w:val="18"/>
                <w:szCs w:val="18"/>
                <w:vertAlign w:val="subscript"/>
              </w:rPr>
              <w:t>p</w:t>
            </w:r>
          </w:p>
        </w:tc>
        <w:tc>
          <w:tcPr>
            <w:tcW w:w="791"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12B18AC6"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lang w:val="el-GR"/>
              </w:rPr>
              <w:t>Φ</w:t>
            </w:r>
            <w:r w:rsidRPr="000504D5">
              <w:rPr>
                <w:rFonts w:ascii="Times New Roman" w:hAnsi="Times New Roman" w:cs="Times New Roman"/>
                <w:bCs/>
                <w:sz w:val="18"/>
                <w:szCs w:val="18"/>
                <w:vertAlign w:val="subscript"/>
              </w:rPr>
              <w:t>d</w:t>
            </w:r>
          </w:p>
        </w:tc>
        <w:tc>
          <w:tcPr>
            <w:tcW w:w="738" w:type="dxa"/>
            <w:tcBorders>
              <w:top w:val="single" w:sz="4" w:space="0" w:color="auto"/>
              <w:bottom w:val="single" w:sz="4" w:space="0" w:color="auto"/>
            </w:tcBorders>
            <w:shd w:val="clear" w:color="auto" w:fill="FFFFFF" w:themeFill="background1"/>
            <w:vAlign w:val="center"/>
          </w:tcPr>
          <w:p w14:paraId="40258706" w14:textId="77777777" w:rsidR="00CE6302" w:rsidRPr="000504D5" w:rsidRDefault="00CE6302" w:rsidP="008A4DA7">
            <w:pPr>
              <w:jc w:val="center"/>
              <w:rPr>
                <w:rFonts w:ascii="Cambria Math" w:hAnsi="Cambria Math" w:cs="Cambria Math"/>
                <w:bCs/>
                <w:sz w:val="18"/>
                <w:szCs w:val="18"/>
              </w:rPr>
            </w:pPr>
            <w:r w:rsidRPr="000504D5">
              <w:rPr>
                <w:rFonts w:ascii="Times New Roman" w:hAnsi="Times New Roman" w:cs="Times New Roman"/>
                <w:bCs/>
                <w:sz w:val="18"/>
                <w:szCs w:val="18"/>
                <w:lang w:val="el-GR"/>
              </w:rPr>
              <w:t>Φ</w:t>
            </w:r>
            <w:r w:rsidRPr="000504D5">
              <w:rPr>
                <w:rFonts w:ascii="Times New Roman" w:hAnsi="Times New Roman" w:cs="Times New Roman"/>
                <w:bCs/>
                <w:sz w:val="18"/>
                <w:szCs w:val="18"/>
                <w:vertAlign w:val="subscript"/>
              </w:rPr>
              <w:t>RISC</w:t>
            </w:r>
          </w:p>
        </w:tc>
        <w:tc>
          <w:tcPr>
            <w:tcW w:w="791"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7AB9DAC0" w14:textId="77777777" w:rsidR="00CE6302" w:rsidRPr="000504D5" w:rsidRDefault="00CE6302" w:rsidP="008A4DA7">
            <w:pPr>
              <w:jc w:val="center"/>
              <w:rPr>
                <w:rFonts w:ascii="Times New Roman" w:hAnsi="Times New Roman" w:cs="Times New Roman"/>
                <w:sz w:val="18"/>
                <w:szCs w:val="18"/>
              </w:rPr>
            </w:pPr>
            <w:r w:rsidRPr="000504D5">
              <w:rPr>
                <w:rFonts w:ascii="Cambria Math" w:hAnsi="Cambria Math" w:cs="Cambria Math"/>
                <w:bCs/>
                <w:sz w:val="18"/>
                <w:szCs w:val="18"/>
              </w:rPr>
              <w:t>𝜏</w:t>
            </w:r>
            <w:r w:rsidRPr="000504D5">
              <w:rPr>
                <w:rFonts w:ascii="Times New Roman" w:hAnsi="Times New Roman" w:cs="Times New Roman"/>
                <w:bCs/>
                <w:sz w:val="18"/>
                <w:szCs w:val="18"/>
                <w:vertAlign w:val="subscript"/>
              </w:rPr>
              <w:t xml:space="preserve">p </w:t>
            </w:r>
            <w:r w:rsidRPr="000504D5">
              <w:rPr>
                <w:rFonts w:ascii="Times New Roman" w:hAnsi="Times New Roman" w:cs="Times New Roman"/>
                <w:bCs/>
                <w:sz w:val="18"/>
                <w:szCs w:val="18"/>
              </w:rPr>
              <w:t>[ns]</w:t>
            </w:r>
          </w:p>
        </w:tc>
        <w:tc>
          <w:tcPr>
            <w:tcW w:w="780"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4709F554" w14:textId="77777777" w:rsidR="00CE6302" w:rsidRPr="000504D5" w:rsidRDefault="00CE6302" w:rsidP="008A4DA7">
            <w:pPr>
              <w:jc w:val="center"/>
              <w:rPr>
                <w:rFonts w:ascii="Times New Roman" w:hAnsi="Times New Roman" w:cs="Times New Roman"/>
                <w:sz w:val="18"/>
                <w:szCs w:val="18"/>
              </w:rPr>
            </w:pPr>
            <w:r w:rsidRPr="000504D5">
              <w:rPr>
                <w:rFonts w:ascii="Cambria Math" w:hAnsi="Cambria Math" w:cs="Cambria Math"/>
                <w:bCs/>
                <w:sz w:val="18"/>
                <w:szCs w:val="18"/>
              </w:rPr>
              <w:t>𝜏</w:t>
            </w:r>
            <w:r w:rsidRPr="000504D5">
              <w:rPr>
                <w:rFonts w:ascii="Times New Roman" w:hAnsi="Times New Roman" w:cs="Times New Roman"/>
                <w:bCs/>
                <w:sz w:val="18"/>
                <w:szCs w:val="18"/>
                <w:vertAlign w:val="subscript"/>
              </w:rPr>
              <w:t xml:space="preserve">d </w:t>
            </w:r>
            <w:r w:rsidRPr="000504D5">
              <w:rPr>
                <w:rFonts w:ascii="Times New Roman" w:hAnsi="Times New Roman" w:cs="Times New Roman"/>
                <w:bCs/>
                <w:sz w:val="18"/>
                <w:szCs w:val="18"/>
              </w:rPr>
              <w:t>[µs]</w:t>
            </w:r>
          </w:p>
        </w:tc>
        <w:tc>
          <w:tcPr>
            <w:tcW w:w="813" w:type="dxa"/>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14:paraId="641581D6" w14:textId="77777777" w:rsidR="00CE6302" w:rsidRPr="000504D5" w:rsidRDefault="00AD0B98" w:rsidP="008A4DA7">
            <w:pPr>
              <w:jc w:val="center"/>
              <w:rPr>
                <w:rFonts w:ascii="Times New Roman" w:hAnsi="Times New Roman" w:cs="Times New Roman"/>
                <w:bCs/>
                <w:sz w:val="18"/>
                <w:szCs w:val="18"/>
              </w:rPr>
            </w:pPr>
            <m:oMathPara>
              <m:oMath>
                <m:sSubSup>
                  <m:sSubSupPr>
                    <m:ctrlPr>
                      <w:rPr>
                        <w:rFonts w:ascii="Cambria Math" w:hAnsi="Cambria Math" w:cs="Times New Roman"/>
                        <w:bCs/>
                        <w:sz w:val="18"/>
                        <w:szCs w:val="18"/>
                      </w:rPr>
                    </m:ctrlPr>
                  </m:sSubSupPr>
                  <m:e>
                    <m:r>
                      <w:rPr>
                        <w:rFonts w:ascii="Cambria Math" w:hAnsi="Cambria Math" w:cs="Times New Roman"/>
                        <w:sz w:val="18"/>
                        <w:szCs w:val="18"/>
                      </w:rPr>
                      <m:t>k</m:t>
                    </m:r>
                  </m:e>
                  <m:sub>
                    <m:r>
                      <w:rPr>
                        <w:rFonts w:ascii="Cambria Math" w:hAnsi="Cambria Math" w:cs="Times New Roman"/>
                        <w:sz w:val="18"/>
                        <w:szCs w:val="18"/>
                      </w:rPr>
                      <m:t>r</m:t>
                    </m:r>
                  </m:sub>
                  <m:sup>
                    <m:r>
                      <w:rPr>
                        <w:rFonts w:ascii="Cambria Math" w:hAnsi="Cambria Math" w:cs="Times New Roman"/>
                        <w:sz w:val="18"/>
                        <w:szCs w:val="18"/>
                      </w:rPr>
                      <m:t>s</m:t>
                    </m:r>
                  </m:sup>
                </m:sSubSup>
              </m:oMath>
            </m:oMathPara>
          </w:p>
          <w:p w14:paraId="2822E548"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rPr>
              <w:t>[10</w:t>
            </w:r>
            <w:r w:rsidRPr="000504D5">
              <w:rPr>
                <w:rFonts w:ascii="Times New Roman" w:hAnsi="Times New Roman" w:cs="Times New Roman"/>
                <w:bCs/>
                <w:sz w:val="18"/>
                <w:szCs w:val="18"/>
                <w:vertAlign w:val="superscript"/>
              </w:rPr>
              <w:t>7</w:t>
            </w:r>
            <w:r w:rsidRPr="000504D5">
              <w:rPr>
                <w:rFonts w:ascii="Times New Roman" w:hAnsi="Times New Roman" w:cs="Times New Roman"/>
                <w:bCs/>
                <w:sz w:val="18"/>
                <w:szCs w:val="18"/>
              </w:rPr>
              <w:t xml:space="preserve"> /s]</w:t>
            </w:r>
          </w:p>
        </w:tc>
        <w:tc>
          <w:tcPr>
            <w:tcW w:w="815" w:type="dxa"/>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14:paraId="5DC2BC44" w14:textId="77777777" w:rsidR="00CE6302" w:rsidRPr="000504D5" w:rsidRDefault="00AD0B98" w:rsidP="008A4DA7">
            <w:pPr>
              <w:jc w:val="center"/>
              <w:rPr>
                <w:rFonts w:ascii="Times New Roman" w:hAnsi="Times New Roman" w:cs="Times New Roman"/>
                <w:bCs/>
                <w:sz w:val="18"/>
                <w:szCs w:val="18"/>
              </w:rPr>
            </w:pPr>
            <m:oMathPara>
              <m:oMath>
                <m:sSub>
                  <m:sSubPr>
                    <m:ctrlPr>
                      <w:rPr>
                        <w:rFonts w:ascii="Cambria Math" w:hAnsi="Cambria Math" w:cs="Times New Roman"/>
                        <w:bCs/>
                        <w:sz w:val="18"/>
                        <w:szCs w:val="18"/>
                      </w:rPr>
                    </m:ctrlPr>
                  </m:sSubPr>
                  <m:e>
                    <m:r>
                      <w:rPr>
                        <w:rFonts w:ascii="Cambria Math" w:hAnsi="Cambria Math" w:cs="Times New Roman"/>
                        <w:sz w:val="18"/>
                        <w:szCs w:val="18"/>
                      </w:rPr>
                      <m:t>k</m:t>
                    </m:r>
                  </m:e>
                  <m:sub>
                    <m:r>
                      <w:rPr>
                        <w:rFonts w:ascii="Cambria Math" w:hAnsi="Cambria Math" w:cs="Times New Roman"/>
                        <w:sz w:val="18"/>
                        <w:szCs w:val="18"/>
                      </w:rPr>
                      <m:t>ISC</m:t>
                    </m:r>
                  </m:sub>
                </m:sSub>
              </m:oMath>
            </m:oMathPara>
          </w:p>
          <w:p w14:paraId="12BD76FD"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rPr>
              <w:t>[10</w:t>
            </w:r>
            <w:r w:rsidRPr="000504D5">
              <w:rPr>
                <w:rFonts w:ascii="Times New Roman" w:hAnsi="Times New Roman" w:cs="Times New Roman"/>
                <w:bCs/>
                <w:sz w:val="18"/>
                <w:szCs w:val="18"/>
                <w:vertAlign w:val="superscript"/>
              </w:rPr>
              <w:t>7</w:t>
            </w:r>
            <w:r w:rsidRPr="000504D5">
              <w:rPr>
                <w:rFonts w:ascii="Times New Roman" w:hAnsi="Times New Roman" w:cs="Times New Roman"/>
                <w:bCs/>
                <w:sz w:val="18"/>
                <w:szCs w:val="18"/>
              </w:rPr>
              <w:t xml:space="preserve"> /s]</w:t>
            </w:r>
          </w:p>
        </w:tc>
        <w:tc>
          <w:tcPr>
            <w:tcW w:w="791"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098A8C2C" w14:textId="77777777" w:rsidR="00CE6302" w:rsidRPr="000504D5" w:rsidRDefault="00AD0B98" w:rsidP="008A4DA7">
            <w:pPr>
              <w:jc w:val="center"/>
              <w:rPr>
                <w:rFonts w:ascii="Times New Roman" w:hAnsi="Times New Roman" w:cs="Times New Roman"/>
                <w:bCs/>
                <w:sz w:val="18"/>
                <w:szCs w:val="18"/>
              </w:rPr>
            </w:pPr>
            <m:oMathPara>
              <m:oMath>
                <m:sSub>
                  <m:sSubPr>
                    <m:ctrlPr>
                      <w:rPr>
                        <w:rFonts w:ascii="Cambria Math" w:hAnsi="Cambria Math" w:cs="Times New Roman"/>
                        <w:bCs/>
                        <w:sz w:val="18"/>
                        <w:szCs w:val="18"/>
                      </w:rPr>
                    </m:ctrlPr>
                  </m:sSubPr>
                  <m:e>
                    <m:r>
                      <w:rPr>
                        <w:rFonts w:ascii="Cambria Math" w:hAnsi="Cambria Math" w:cs="Times New Roman"/>
                        <w:sz w:val="18"/>
                        <w:szCs w:val="18"/>
                      </w:rPr>
                      <m:t>k</m:t>
                    </m:r>
                  </m:e>
                  <m:sub>
                    <m:r>
                      <w:rPr>
                        <w:rFonts w:ascii="Cambria Math" w:hAnsi="Cambria Math" w:cs="Times New Roman"/>
                        <w:sz w:val="18"/>
                        <w:szCs w:val="18"/>
                      </w:rPr>
                      <m:t>RISC</m:t>
                    </m:r>
                  </m:sub>
                </m:sSub>
              </m:oMath>
            </m:oMathPara>
          </w:p>
          <w:p w14:paraId="233039AB"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rPr>
              <w:t>[10</w:t>
            </w:r>
            <w:r w:rsidRPr="000504D5">
              <w:rPr>
                <w:rFonts w:ascii="Times New Roman" w:hAnsi="Times New Roman" w:cs="Times New Roman"/>
                <w:bCs/>
                <w:sz w:val="18"/>
                <w:szCs w:val="18"/>
                <w:vertAlign w:val="superscript"/>
              </w:rPr>
              <w:t>5</w:t>
            </w:r>
            <w:r w:rsidRPr="000504D5">
              <w:rPr>
                <w:rFonts w:ascii="Times New Roman" w:hAnsi="Times New Roman" w:cs="Times New Roman"/>
                <w:bCs/>
                <w:sz w:val="18"/>
                <w:szCs w:val="18"/>
              </w:rPr>
              <w:t xml:space="preserve"> /s]</w:t>
            </w:r>
          </w:p>
        </w:tc>
        <w:tc>
          <w:tcPr>
            <w:tcW w:w="802" w:type="dxa"/>
            <w:tcBorders>
              <w:top w:val="single" w:sz="4" w:space="0" w:color="auto"/>
              <w:bottom w:val="single" w:sz="4" w:space="0" w:color="auto"/>
            </w:tcBorders>
            <w:shd w:val="clear" w:color="auto" w:fill="FFFFFF" w:themeFill="background1"/>
            <w:tcMar>
              <w:top w:w="8" w:type="dxa"/>
              <w:left w:w="8" w:type="dxa"/>
              <w:bottom w:w="0" w:type="dxa"/>
              <w:right w:w="8" w:type="dxa"/>
            </w:tcMar>
            <w:vAlign w:val="center"/>
            <w:hideMark/>
          </w:tcPr>
          <w:p w14:paraId="0C212C1E" w14:textId="77777777" w:rsidR="00CE6302" w:rsidRPr="000504D5" w:rsidRDefault="00CE6302" w:rsidP="008A4DA7">
            <w:pPr>
              <w:jc w:val="center"/>
              <w:rPr>
                <w:rFonts w:ascii="Times New Roman" w:hAnsi="Times New Roman" w:cs="Times New Roman"/>
                <w:bCs/>
                <w:sz w:val="18"/>
                <w:szCs w:val="18"/>
              </w:rPr>
            </w:pPr>
            <w:r w:rsidRPr="000504D5">
              <w:rPr>
                <w:rFonts w:ascii="Times New Roman" w:hAnsi="Times New Roman" w:cs="Times New Roman"/>
                <w:bCs/>
                <w:sz w:val="18"/>
                <w:szCs w:val="18"/>
              </w:rPr>
              <w:t>k</w:t>
            </w:r>
            <w:r w:rsidRPr="000504D5">
              <w:rPr>
                <w:rFonts w:ascii="Times New Roman" w:hAnsi="Times New Roman" w:cs="Times New Roman"/>
                <w:bCs/>
                <w:sz w:val="18"/>
                <w:szCs w:val="18"/>
                <w:vertAlign w:val="subscript"/>
              </w:rPr>
              <w:t>nr</w:t>
            </w:r>
            <w:r w:rsidRPr="000504D5">
              <w:rPr>
                <w:rFonts w:ascii="Times New Roman" w:hAnsi="Times New Roman" w:cs="Times New Roman"/>
                <w:bCs/>
                <w:sz w:val="18"/>
                <w:szCs w:val="18"/>
                <w:vertAlign w:val="superscript"/>
              </w:rPr>
              <w:t>T</w:t>
            </w:r>
          </w:p>
          <w:p w14:paraId="6FA629F3"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sz w:val="18"/>
                <w:szCs w:val="18"/>
              </w:rPr>
              <w:t>[10</w:t>
            </w:r>
            <w:r w:rsidRPr="000504D5">
              <w:rPr>
                <w:rFonts w:ascii="Times New Roman" w:hAnsi="Times New Roman" w:cs="Times New Roman"/>
                <w:bCs/>
                <w:sz w:val="18"/>
                <w:szCs w:val="18"/>
                <w:vertAlign w:val="superscript"/>
              </w:rPr>
              <w:t>4</w:t>
            </w:r>
            <w:r w:rsidRPr="000504D5">
              <w:rPr>
                <w:rFonts w:ascii="Times New Roman" w:hAnsi="Times New Roman" w:cs="Times New Roman"/>
                <w:bCs/>
                <w:sz w:val="18"/>
                <w:szCs w:val="18"/>
              </w:rPr>
              <w:t>/s]</w:t>
            </w:r>
          </w:p>
        </w:tc>
      </w:tr>
      <w:tr w:rsidR="000504D5" w:rsidRPr="000504D5" w14:paraId="2FF36BD7" w14:textId="77777777" w:rsidTr="008A4DA7">
        <w:trPr>
          <w:trHeight w:val="207"/>
        </w:trPr>
        <w:tc>
          <w:tcPr>
            <w:tcW w:w="1457" w:type="dxa"/>
            <w:tcBorders>
              <w:top w:val="single" w:sz="4" w:space="0" w:color="auto"/>
            </w:tcBorders>
            <w:shd w:val="clear" w:color="auto" w:fill="FFFFFF" w:themeFill="background1"/>
            <w:tcMar>
              <w:top w:w="8" w:type="dxa"/>
              <w:left w:w="8" w:type="dxa"/>
              <w:bottom w:w="0" w:type="dxa"/>
              <w:right w:w="8" w:type="dxa"/>
            </w:tcMar>
            <w:vAlign w:val="center"/>
            <w:hideMark/>
          </w:tcPr>
          <w:p w14:paraId="3EF16EC6"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i/>
                <w:sz w:val="18"/>
                <w:szCs w:val="18"/>
              </w:rPr>
              <w:t>p</w:t>
            </w:r>
            <w:r w:rsidRPr="000504D5">
              <w:rPr>
                <w:rFonts w:ascii="Times New Roman" w:hAnsi="Times New Roman" w:cs="Times New Roman"/>
                <w:bCs/>
                <w:sz w:val="18"/>
                <w:szCs w:val="18"/>
              </w:rPr>
              <w:t>MDBA-DI</w:t>
            </w:r>
          </w:p>
        </w:tc>
        <w:tc>
          <w:tcPr>
            <w:tcW w:w="791" w:type="dxa"/>
            <w:tcBorders>
              <w:top w:val="single" w:sz="4" w:space="0" w:color="auto"/>
            </w:tcBorders>
            <w:shd w:val="clear" w:color="auto" w:fill="FFFFFF" w:themeFill="background1"/>
            <w:tcMar>
              <w:top w:w="8" w:type="dxa"/>
              <w:left w:w="8" w:type="dxa"/>
              <w:bottom w:w="0" w:type="dxa"/>
              <w:right w:w="8" w:type="dxa"/>
            </w:tcMar>
            <w:vAlign w:val="center"/>
            <w:hideMark/>
          </w:tcPr>
          <w:p w14:paraId="4F338762"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0.978</w:t>
            </w:r>
          </w:p>
        </w:tc>
        <w:tc>
          <w:tcPr>
            <w:tcW w:w="791" w:type="dxa"/>
            <w:tcBorders>
              <w:top w:val="single" w:sz="4" w:space="0" w:color="auto"/>
            </w:tcBorders>
            <w:shd w:val="clear" w:color="auto" w:fill="FFFFFF" w:themeFill="background1"/>
            <w:tcMar>
              <w:top w:w="8" w:type="dxa"/>
              <w:left w:w="8" w:type="dxa"/>
              <w:bottom w:w="0" w:type="dxa"/>
              <w:right w:w="8" w:type="dxa"/>
            </w:tcMar>
            <w:vAlign w:val="center"/>
            <w:hideMark/>
          </w:tcPr>
          <w:p w14:paraId="06DD9232"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0.468</w:t>
            </w:r>
          </w:p>
        </w:tc>
        <w:tc>
          <w:tcPr>
            <w:tcW w:w="791" w:type="dxa"/>
            <w:tcBorders>
              <w:top w:val="single" w:sz="4" w:space="0" w:color="auto"/>
            </w:tcBorders>
            <w:shd w:val="clear" w:color="auto" w:fill="FFFFFF" w:themeFill="background1"/>
            <w:tcMar>
              <w:top w:w="8" w:type="dxa"/>
              <w:left w:w="8" w:type="dxa"/>
              <w:bottom w:w="0" w:type="dxa"/>
              <w:right w:w="8" w:type="dxa"/>
            </w:tcMar>
            <w:vAlign w:val="center"/>
            <w:hideMark/>
          </w:tcPr>
          <w:p w14:paraId="7D3E4899"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0.510</w:t>
            </w:r>
          </w:p>
        </w:tc>
        <w:tc>
          <w:tcPr>
            <w:tcW w:w="738" w:type="dxa"/>
            <w:tcBorders>
              <w:top w:val="single" w:sz="4" w:space="0" w:color="auto"/>
            </w:tcBorders>
            <w:shd w:val="clear" w:color="auto" w:fill="FFFFFF" w:themeFill="background1"/>
            <w:vAlign w:val="center"/>
          </w:tcPr>
          <w:p w14:paraId="59741DE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0.959</w:t>
            </w:r>
          </w:p>
        </w:tc>
        <w:tc>
          <w:tcPr>
            <w:tcW w:w="791" w:type="dxa"/>
            <w:tcBorders>
              <w:top w:val="single" w:sz="4" w:space="0" w:color="auto"/>
            </w:tcBorders>
            <w:shd w:val="clear" w:color="auto" w:fill="FFFFFF" w:themeFill="background1"/>
            <w:tcMar>
              <w:top w:w="8" w:type="dxa"/>
              <w:left w:w="8" w:type="dxa"/>
              <w:bottom w:w="0" w:type="dxa"/>
              <w:right w:w="8" w:type="dxa"/>
            </w:tcMar>
            <w:vAlign w:val="center"/>
            <w:hideMark/>
          </w:tcPr>
          <w:p w14:paraId="56AB03CC"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45.6</w:t>
            </w:r>
          </w:p>
        </w:tc>
        <w:tc>
          <w:tcPr>
            <w:tcW w:w="780" w:type="dxa"/>
            <w:tcBorders>
              <w:top w:val="single" w:sz="4" w:space="0" w:color="auto"/>
            </w:tcBorders>
            <w:shd w:val="clear" w:color="auto" w:fill="FFFFFF" w:themeFill="background1"/>
            <w:tcMar>
              <w:top w:w="8" w:type="dxa"/>
              <w:left w:w="8" w:type="dxa"/>
              <w:bottom w:w="0" w:type="dxa"/>
              <w:right w:w="8" w:type="dxa"/>
            </w:tcMar>
            <w:vAlign w:val="center"/>
            <w:hideMark/>
          </w:tcPr>
          <w:p w14:paraId="79BD98C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1.80</w:t>
            </w:r>
          </w:p>
        </w:tc>
        <w:tc>
          <w:tcPr>
            <w:tcW w:w="813" w:type="dxa"/>
            <w:tcBorders>
              <w:top w:val="single" w:sz="4" w:space="0" w:color="auto"/>
            </w:tcBorders>
            <w:shd w:val="clear" w:color="auto" w:fill="FFFFFF" w:themeFill="background1"/>
            <w:tcMar>
              <w:top w:w="8" w:type="dxa"/>
              <w:left w:w="8" w:type="dxa"/>
              <w:bottom w:w="0" w:type="dxa"/>
              <w:right w:w="8" w:type="dxa"/>
            </w:tcMar>
            <w:vAlign w:val="center"/>
          </w:tcPr>
          <w:p w14:paraId="7999F05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1.03</w:t>
            </w:r>
          </w:p>
        </w:tc>
        <w:tc>
          <w:tcPr>
            <w:tcW w:w="815" w:type="dxa"/>
            <w:tcBorders>
              <w:top w:val="single" w:sz="4" w:space="0" w:color="auto"/>
            </w:tcBorders>
            <w:shd w:val="clear" w:color="auto" w:fill="FFFFFF" w:themeFill="background1"/>
            <w:tcMar>
              <w:top w:w="8" w:type="dxa"/>
              <w:left w:w="8" w:type="dxa"/>
              <w:bottom w:w="0" w:type="dxa"/>
              <w:right w:w="8" w:type="dxa"/>
            </w:tcMar>
            <w:vAlign w:val="center"/>
          </w:tcPr>
          <w:p w14:paraId="21A522ED"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1.17</w:t>
            </w:r>
          </w:p>
        </w:tc>
        <w:tc>
          <w:tcPr>
            <w:tcW w:w="791" w:type="dxa"/>
            <w:tcBorders>
              <w:top w:val="single" w:sz="4" w:space="0" w:color="auto"/>
            </w:tcBorders>
            <w:shd w:val="clear" w:color="auto" w:fill="FFFFFF" w:themeFill="background1"/>
            <w:tcMar>
              <w:top w:w="8" w:type="dxa"/>
              <w:left w:w="8" w:type="dxa"/>
              <w:bottom w:w="0" w:type="dxa"/>
              <w:right w:w="8" w:type="dxa"/>
            </w:tcMar>
            <w:vAlign w:val="center"/>
          </w:tcPr>
          <w:p w14:paraId="5739AD4C"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11.4</w:t>
            </w:r>
          </w:p>
        </w:tc>
        <w:tc>
          <w:tcPr>
            <w:tcW w:w="802" w:type="dxa"/>
            <w:tcBorders>
              <w:top w:val="single" w:sz="4" w:space="0" w:color="auto"/>
            </w:tcBorders>
            <w:shd w:val="clear" w:color="auto" w:fill="FFFFFF" w:themeFill="background1"/>
            <w:tcMar>
              <w:top w:w="8" w:type="dxa"/>
              <w:left w:w="8" w:type="dxa"/>
              <w:bottom w:w="0" w:type="dxa"/>
              <w:right w:w="8" w:type="dxa"/>
            </w:tcMar>
            <w:vAlign w:val="center"/>
          </w:tcPr>
          <w:p w14:paraId="5ABA1639"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2.98</w:t>
            </w:r>
          </w:p>
        </w:tc>
      </w:tr>
      <w:tr w:rsidR="000504D5" w:rsidRPr="000504D5" w14:paraId="28ADD56D" w14:textId="77777777" w:rsidTr="008A4DA7">
        <w:trPr>
          <w:trHeight w:val="369"/>
        </w:trPr>
        <w:tc>
          <w:tcPr>
            <w:tcW w:w="1457" w:type="dxa"/>
            <w:tcBorders>
              <w:bottom w:val="nil"/>
            </w:tcBorders>
            <w:shd w:val="clear" w:color="auto" w:fill="FFFFFF" w:themeFill="background1"/>
            <w:tcMar>
              <w:top w:w="8" w:type="dxa"/>
              <w:left w:w="8" w:type="dxa"/>
              <w:bottom w:w="0" w:type="dxa"/>
              <w:right w:w="8" w:type="dxa"/>
            </w:tcMar>
            <w:vAlign w:val="center"/>
            <w:hideMark/>
          </w:tcPr>
          <w:p w14:paraId="287CD67F"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Cs/>
                <w:i/>
                <w:sz w:val="18"/>
                <w:szCs w:val="18"/>
              </w:rPr>
              <w:t>m</w:t>
            </w:r>
            <w:r w:rsidRPr="000504D5">
              <w:rPr>
                <w:rFonts w:ascii="Times New Roman" w:hAnsi="Times New Roman" w:cs="Times New Roman"/>
                <w:bCs/>
                <w:sz w:val="18"/>
                <w:szCs w:val="18"/>
              </w:rPr>
              <w:t>MDBA-DI</w:t>
            </w:r>
          </w:p>
        </w:tc>
        <w:tc>
          <w:tcPr>
            <w:tcW w:w="791" w:type="dxa"/>
            <w:tcBorders>
              <w:bottom w:val="nil"/>
            </w:tcBorders>
            <w:shd w:val="clear" w:color="auto" w:fill="FFFFFF" w:themeFill="background1"/>
            <w:tcMar>
              <w:top w:w="8" w:type="dxa"/>
              <w:left w:w="8" w:type="dxa"/>
              <w:bottom w:w="0" w:type="dxa"/>
              <w:right w:w="8" w:type="dxa"/>
            </w:tcMar>
            <w:vAlign w:val="center"/>
            <w:hideMark/>
          </w:tcPr>
          <w:p w14:paraId="583D933D"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0.973</w:t>
            </w:r>
          </w:p>
        </w:tc>
        <w:tc>
          <w:tcPr>
            <w:tcW w:w="791" w:type="dxa"/>
            <w:tcBorders>
              <w:bottom w:val="nil"/>
            </w:tcBorders>
            <w:shd w:val="clear" w:color="auto" w:fill="FFFFFF" w:themeFill="background1"/>
            <w:tcMar>
              <w:top w:w="8" w:type="dxa"/>
              <w:left w:w="8" w:type="dxa"/>
              <w:bottom w:w="0" w:type="dxa"/>
              <w:right w:w="8" w:type="dxa"/>
            </w:tcMar>
            <w:vAlign w:val="center"/>
            <w:hideMark/>
          </w:tcPr>
          <w:p w14:paraId="4D46617A"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0.532</w:t>
            </w:r>
          </w:p>
        </w:tc>
        <w:tc>
          <w:tcPr>
            <w:tcW w:w="791" w:type="dxa"/>
            <w:tcBorders>
              <w:bottom w:val="nil"/>
            </w:tcBorders>
            <w:shd w:val="clear" w:color="auto" w:fill="FFFFFF" w:themeFill="background1"/>
            <w:tcMar>
              <w:top w:w="8" w:type="dxa"/>
              <w:left w:w="8" w:type="dxa"/>
              <w:bottom w:w="0" w:type="dxa"/>
              <w:right w:w="8" w:type="dxa"/>
            </w:tcMar>
            <w:vAlign w:val="center"/>
            <w:hideMark/>
          </w:tcPr>
          <w:p w14:paraId="201668C1"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0.447</w:t>
            </w:r>
          </w:p>
        </w:tc>
        <w:tc>
          <w:tcPr>
            <w:tcW w:w="738" w:type="dxa"/>
            <w:tcBorders>
              <w:bottom w:val="nil"/>
            </w:tcBorders>
            <w:shd w:val="clear" w:color="auto" w:fill="FFFFFF" w:themeFill="background1"/>
            <w:vAlign w:val="center"/>
          </w:tcPr>
          <w:p w14:paraId="16BD6904"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0.942</w:t>
            </w:r>
          </w:p>
        </w:tc>
        <w:tc>
          <w:tcPr>
            <w:tcW w:w="791" w:type="dxa"/>
            <w:tcBorders>
              <w:bottom w:val="nil"/>
            </w:tcBorders>
            <w:shd w:val="clear" w:color="auto" w:fill="FFFFFF" w:themeFill="background1"/>
            <w:tcMar>
              <w:top w:w="8" w:type="dxa"/>
              <w:left w:w="8" w:type="dxa"/>
              <w:bottom w:w="0" w:type="dxa"/>
              <w:right w:w="8" w:type="dxa"/>
            </w:tcMar>
            <w:vAlign w:val="center"/>
            <w:hideMark/>
          </w:tcPr>
          <w:p w14:paraId="7B727B11"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47.0</w:t>
            </w:r>
          </w:p>
        </w:tc>
        <w:tc>
          <w:tcPr>
            <w:tcW w:w="780" w:type="dxa"/>
            <w:tcBorders>
              <w:bottom w:val="nil"/>
            </w:tcBorders>
            <w:shd w:val="clear" w:color="auto" w:fill="FFFFFF" w:themeFill="background1"/>
            <w:tcMar>
              <w:top w:w="8" w:type="dxa"/>
              <w:left w:w="8" w:type="dxa"/>
              <w:bottom w:w="0" w:type="dxa"/>
              <w:right w:w="8" w:type="dxa"/>
            </w:tcMar>
            <w:vAlign w:val="center"/>
            <w:hideMark/>
          </w:tcPr>
          <w:p w14:paraId="71E8395A"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2.90</w:t>
            </w:r>
          </w:p>
        </w:tc>
        <w:tc>
          <w:tcPr>
            <w:tcW w:w="813" w:type="dxa"/>
            <w:tcBorders>
              <w:bottom w:val="nil"/>
            </w:tcBorders>
            <w:shd w:val="clear" w:color="auto" w:fill="FFFFFF" w:themeFill="background1"/>
            <w:tcMar>
              <w:top w:w="8" w:type="dxa"/>
              <w:left w:w="8" w:type="dxa"/>
              <w:bottom w:w="0" w:type="dxa"/>
              <w:right w:w="8" w:type="dxa"/>
            </w:tcMar>
            <w:vAlign w:val="center"/>
          </w:tcPr>
          <w:p w14:paraId="74ED2D66"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1.13</w:t>
            </w:r>
          </w:p>
        </w:tc>
        <w:tc>
          <w:tcPr>
            <w:tcW w:w="815" w:type="dxa"/>
            <w:tcBorders>
              <w:bottom w:val="nil"/>
            </w:tcBorders>
            <w:shd w:val="clear" w:color="auto" w:fill="FFFFFF" w:themeFill="background1"/>
            <w:tcMar>
              <w:top w:w="8" w:type="dxa"/>
              <w:left w:w="8" w:type="dxa"/>
              <w:bottom w:w="0" w:type="dxa"/>
              <w:right w:w="8" w:type="dxa"/>
            </w:tcMar>
            <w:vAlign w:val="center"/>
          </w:tcPr>
          <w:p w14:paraId="49F39E1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0.99</w:t>
            </w:r>
          </w:p>
        </w:tc>
        <w:tc>
          <w:tcPr>
            <w:tcW w:w="791" w:type="dxa"/>
            <w:tcBorders>
              <w:bottom w:val="nil"/>
            </w:tcBorders>
            <w:shd w:val="clear" w:color="auto" w:fill="FFFFFF" w:themeFill="background1"/>
            <w:tcMar>
              <w:top w:w="8" w:type="dxa"/>
              <w:left w:w="8" w:type="dxa"/>
              <w:bottom w:w="0" w:type="dxa"/>
              <w:right w:w="8" w:type="dxa"/>
            </w:tcMar>
            <w:vAlign w:val="center"/>
          </w:tcPr>
          <w:p w14:paraId="220396F8"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6.11</w:t>
            </w:r>
          </w:p>
        </w:tc>
        <w:tc>
          <w:tcPr>
            <w:tcW w:w="802" w:type="dxa"/>
            <w:tcBorders>
              <w:bottom w:val="nil"/>
            </w:tcBorders>
            <w:shd w:val="clear" w:color="auto" w:fill="FFFFFF" w:themeFill="background1"/>
            <w:tcMar>
              <w:top w:w="8" w:type="dxa"/>
              <w:left w:w="8" w:type="dxa"/>
              <w:bottom w:w="0" w:type="dxa"/>
              <w:right w:w="8" w:type="dxa"/>
            </w:tcMar>
            <w:vAlign w:val="center"/>
          </w:tcPr>
          <w:p w14:paraId="7EC362AF"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2.38</w:t>
            </w:r>
          </w:p>
        </w:tc>
      </w:tr>
      <w:tr w:rsidR="000504D5" w:rsidRPr="000504D5" w14:paraId="4ED1584E" w14:textId="77777777" w:rsidTr="008A4DA7">
        <w:trPr>
          <w:trHeight w:val="441"/>
        </w:trPr>
        <w:tc>
          <w:tcPr>
            <w:tcW w:w="1457"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2FE18832" w14:textId="77777777" w:rsidR="00CE6302" w:rsidRPr="000504D5" w:rsidRDefault="00CE6302" w:rsidP="008A4DA7">
            <w:pPr>
              <w:jc w:val="center"/>
              <w:rPr>
                <w:rFonts w:ascii="Times New Roman" w:hAnsi="Times New Roman" w:cs="Times New Roman"/>
                <w:sz w:val="18"/>
                <w:szCs w:val="18"/>
              </w:rPr>
            </w:pPr>
            <w:r w:rsidRPr="00A37176">
              <w:rPr>
                <w:rFonts w:ascii="Times New Roman" w:hAnsi="Times New Roman" w:cs="Times New Roman"/>
                <w:bCs/>
                <w:i/>
                <w:sz w:val="18"/>
                <w:szCs w:val="18"/>
              </w:rPr>
              <w:t>t</w:t>
            </w:r>
            <w:r w:rsidRPr="00A37176">
              <w:rPr>
                <w:rFonts w:ascii="Times New Roman" w:hAnsi="Times New Roman" w:cs="Times New Roman"/>
                <w:bCs/>
                <w:sz w:val="18"/>
                <w:szCs w:val="18"/>
              </w:rPr>
              <w:t>-</w:t>
            </w:r>
            <w:r w:rsidRPr="000504D5">
              <w:rPr>
                <w:rFonts w:ascii="Times New Roman" w:hAnsi="Times New Roman" w:cs="Times New Roman"/>
                <w:bCs/>
                <w:sz w:val="18"/>
                <w:szCs w:val="18"/>
              </w:rPr>
              <w:t>Bu-ν-DABNA</w:t>
            </w:r>
          </w:p>
        </w:tc>
        <w:tc>
          <w:tcPr>
            <w:tcW w:w="791"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7A32B895"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0.919</w:t>
            </w:r>
          </w:p>
        </w:tc>
        <w:tc>
          <w:tcPr>
            <w:tcW w:w="791"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06E024D8"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0.800</w:t>
            </w:r>
          </w:p>
        </w:tc>
        <w:tc>
          <w:tcPr>
            <w:tcW w:w="791"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5FF2178E"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0.119</w:t>
            </w:r>
          </w:p>
        </w:tc>
        <w:tc>
          <w:tcPr>
            <w:tcW w:w="738" w:type="dxa"/>
            <w:tcBorders>
              <w:top w:val="nil"/>
              <w:bottom w:val="single" w:sz="4" w:space="0" w:color="auto"/>
            </w:tcBorders>
            <w:shd w:val="clear" w:color="auto" w:fill="FFFFFF" w:themeFill="background1"/>
            <w:vAlign w:val="center"/>
          </w:tcPr>
          <w:p w14:paraId="657E9F6A"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0.595</w:t>
            </w:r>
          </w:p>
        </w:tc>
        <w:tc>
          <w:tcPr>
            <w:tcW w:w="791"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45B696E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5.79</w:t>
            </w:r>
          </w:p>
        </w:tc>
        <w:tc>
          <w:tcPr>
            <w:tcW w:w="780" w:type="dxa"/>
            <w:tcBorders>
              <w:top w:val="nil"/>
              <w:bottom w:val="single" w:sz="4" w:space="0" w:color="auto"/>
            </w:tcBorders>
            <w:shd w:val="clear" w:color="auto" w:fill="FFFFFF" w:themeFill="background1"/>
            <w:tcMar>
              <w:top w:w="8" w:type="dxa"/>
              <w:left w:w="8" w:type="dxa"/>
              <w:bottom w:w="0" w:type="dxa"/>
              <w:right w:w="8" w:type="dxa"/>
            </w:tcMar>
            <w:vAlign w:val="center"/>
            <w:hideMark/>
          </w:tcPr>
          <w:p w14:paraId="08C6E266"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2.93</w:t>
            </w:r>
          </w:p>
        </w:tc>
        <w:tc>
          <w:tcPr>
            <w:tcW w:w="813" w:type="dxa"/>
            <w:tcBorders>
              <w:top w:val="nil"/>
              <w:bottom w:val="single" w:sz="4" w:space="0" w:color="auto"/>
            </w:tcBorders>
            <w:shd w:val="clear" w:color="auto" w:fill="FFFFFF" w:themeFill="background1"/>
            <w:tcMar>
              <w:top w:w="8" w:type="dxa"/>
              <w:left w:w="8" w:type="dxa"/>
              <w:bottom w:w="0" w:type="dxa"/>
              <w:right w:w="8" w:type="dxa"/>
            </w:tcMar>
            <w:vAlign w:val="center"/>
          </w:tcPr>
          <w:p w14:paraId="50E8206C"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13.8</w:t>
            </w:r>
          </w:p>
        </w:tc>
        <w:tc>
          <w:tcPr>
            <w:tcW w:w="815" w:type="dxa"/>
            <w:tcBorders>
              <w:top w:val="nil"/>
              <w:bottom w:val="single" w:sz="4" w:space="0" w:color="auto"/>
            </w:tcBorders>
            <w:shd w:val="clear" w:color="auto" w:fill="FFFFFF" w:themeFill="background1"/>
            <w:tcMar>
              <w:top w:w="8" w:type="dxa"/>
              <w:left w:w="8" w:type="dxa"/>
              <w:bottom w:w="0" w:type="dxa"/>
              <w:right w:w="8" w:type="dxa"/>
            </w:tcMar>
            <w:vAlign w:val="center"/>
          </w:tcPr>
          <w:p w14:paraId="7430A001"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3.45</w:t>
            </w:r>
          </w:p>
        </w:tc>
        <w:tc>
          <w:tcPr>
            <w:tcW w:w="791" w:type="dxa"/>
            <w:tcBorders>
              <w:top w:val="nil"/>
              <w:bottom w:val="single" w:sz="4" w:space="0" w:color="auto"/>
            </w:tcBorders>
            <w:shd w:val="clear" w:color="auto" w:fill="FFFFFF" w:themeFill="background1"/>
            <w:tcMar>
              <w:top w:w="8" w:type="dxa"/>
              <w:left w:w="8" w:type="dxa"/>
              <w:bottom w:w="0" w:type="dxa"/>
              <w:right w:w="8" w:type="dxa"/>
            </w:tcMar>
            <w:vAlign w:val="center"/>
          </w:tcPr>
          <w:p w14:paraId="08773F3A"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2.54</w:t>
            </w:r>
          </w:p>
        </w:tc>
        <w:tc>
          <w:tcPr>
            <w:tcW w:w="802" w:type="dxa"/>
            <w:tcBorders>
              <w:top w:val="nil"/>
              <w:bottom w:val="single" w:sz="4" w:space="0" w:color="auto"/>
            </w:tcBorders>
            <w:shd w:val="clear" w:color="auto" w:fill="FFFFFF" w:themeFill="background1"/>
            <w:tcMar>
              <w:top w:w="8" w:type="dxa"/>
              <w:left w:w="8" w:type="dxa"/>
              <w:bottom w:w="0" w:type="dxa"/>
              <w:right w:w="8" w:type="dxa"/>
            </w:tcMar>
            <w:vAlign w:val="center"/>
          </w:tcPr>
          <w:p w14:paraId="61C14718"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13.4</w:t>
            </w:r>
          </w:p>
        </w:tc>
      </w:tr>
    </w:tbl>
    <w:p w14:paraId="50359A73" w14:textId="77777777" w:rsidR="00CE6302" w:rsidRPr="000504D5" w:rsidRDefault="00CE6302" w:rsidP="00CE6302">
      <w:pPr>
        <w:rPr>
          <w:rFonts w:ascii="Times New Roman" w:hAnsi="Times New Roman" w:cs="Times New Roman"/>
          <w:sz w:val="24"/>
        </w:rPr>
      </w:pPr>
    </w:p>
    <w:p w14:paraId="3373201E" w14:textId="15808C06" w:rsidR="00CE6302" w:rsidRPr="000504D5" w:rsidRDefault="00CE6302" w:rsidP="00CE6302">
      <w:pPr>
        <w:pStyle w:val="a5"/>
        <w:keepNext/>
        <w:jc w:val="both"/>
        <w:rPr>
          <w:rFonts w:ascii="Times New Roman" w:hAnsi="Times New Roman" w:cs="Times New Roman"/>
          <w:sz w:val="24"/>
          <w:szCs w:val="24"/>
        </w:rPr>
      </w:pPr>
      <w:r w:rsidRPr="000504D5">
        <w:rPr>
          <w:rFonts w:ascii="Times New Roman" w:hAnsi="Times New Roman" w:cs="Times New Roman"/>
          <w:sz w:val="24"/>
          <w:szCs w:val="24"/>
        </w:rPr>
        <w:t>Table S</w:t>
      </w:r>
      <w:r w:rsidR="002372A4">
        <w:rPr>
          <w:rFonts w:ascii="Times New Roman" w:hAnsi="Times New Roman" w:cs="Times New Roman"/>
          <w:sz w:val="24"/>
          <w:szCs w:val="24"/>
        </w:rPr>
        <w:t>2</w:t>
      </w:r>
      <w:r w:rsidRPr="000504D5">
        <w:rPr>
          <w:rFonts w:ascii="Times New Roman" w:hAnsi="Times New Roman" w:cs="Times New Roman"/>
          <w:sz w:val="24"/>
          <w:szCs w:val="24"/>
        </w:rPr>
        <w:t xml:space="preserve">. </w:t>
      </w:r>
      <w:r w:rsidRPr="000504D5">
        <w:rPr>
          <w:rFonts w:ascii="Times New Roman" w:hAnsi="Times New Roman" w:cs="Times New Roman"/>
          <w:b w:val="0"/>
          <w:sz w:val="24"/>
          <w:szCs w:val="24"/>
        </w:rPr>
        <w:t xml:space="preserve">TRPL decay lifetime and calculated rate constant of FRET in </w:t>
      </w:r>
      <w:r w:rsidRPr="000504D5">
        <w:rPr>
          <w:rFonts w:ascii="Times New Roman" w:hAnsi="Times New Roman" w:cs="Times New Roman"/>
          <w:b w:val="0"/>
          <w:i/>
          <w:sz w:val="24"/>
          <w:szCs w:val="24"/>
        </w:rPr>
        <w:t>p</w:t>
      </w:r>
      <w:r w:rsidRPr="000504D5">
        <w:rPr>
          <w:rFonts w:ascii="Times New Roman" w:hAnsi="Times New Roman" w:cs="Times New Roman"/>
          <w:b w:val="0"/>
          <w:sz w:val="24"/>
          <w:szCs w:val="24"/>
        </w:rPr>
        <w:t xml:space="preserve">MDBA-DI HF and </w:t>
      </w:r>
      <w:r w:rsidRPr="000504D5">
        <w:rPr>
          <w:rFonts w:ascii="Times New Roman" w:hAnsi="Times New Roman" w:cs="Times New Roman"/>
          <w:b w:val="0"/>
          <w:i/>
          <w:sz w:val="24"/>
          <w:szCs w:val="24"/>
        </w:rPr>
        <w:t>m</w:t>
      </w:r>
      <w:r w:rsidRPr="000504D5">
        <w:rPr>
          <w:rFonts w:ascii="Times New Roman" w:hAnsi="Times New Roman" w:cs="Times New Roman"/>
          <w:b w:val="0"/>
          <w:sz w:val="24"/>
          <w:szCs w:val="24"/>
        </w:rPr>
        <w:t xml:space="preserve">MDBA-DI HF system </w:t>
      </w:r>
      <w:r w:rsidRPr="006E1174">
        <w:rPr>
          <w:rFonts w:ascii="Times New Roman" w:hAnsi="Times New Roman" w:cs="Times New Roman"/>
          <w:b w:val="0"/>
          <w:sz w:val="24"/>
          <w:szCs w:val="24"/>
        </w:rPr>
        <w:t xml:space="preserve">with 1% of </w:t>
      </w:r>
      <w:r w:rsidR="004C64F8" w:rsidRPr="006E1174">
        <w:rPr>
          <w:rFonts w:ascii="Times New Roman" w:hAnsi="Times New Roman" w:cs="Times New Roman"/>
          <w:b w:val="0"/>
          <w:i/>
          <w:sz w:val="24"/>
          <w:szCs w:val="24"/>
        </w:rPr>
        <w:t>t</w:t>
      </w:r>
      <w:r w:rsidRPr="006E1174">
        <w:rPr>
          <w:rFonts w:ascii="Times New Roman" w:hAnsi="Times New Roman" w:cs="Times New Roman"/>
          <w:b w:val="0"/>
          <w:sz w:val="24"/>
          <w:szCs w:val="24"/>
        </w:rPr>
        <w:t xml:space="preserve">-Bu-ν-DABNA. </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833"/>
        <w:gridCol w:w="2410"/>
        <w:gridCol w:w="2420"/>
        <w:gridCol w:w="2693"/>
      </w:tblGrid>
      <w:tr w:rsidR="000504D5" w:rsidRPr="000504D5" w14:paraId="3E7580AF" w14:textId="77777777" w:rsidTr="008A4DA7">
        <w:trPr>
          <w:trHeight w:val="215"/>
        </w:trPr>
        <w:tc>
          <w:tcPr>
            <w:tcW w:w="1833" w:type="dxa"/>
            <w:tcBorders>
              <w:top w:val="single" w:sz="4" w:space="0" w:color="auto"/>
              <w:left w:val="nil"/>
              <w:bottom w:val="single" w:sz="4" w:space="0" w:color="auto"/>
              <w:right w:val="nil"/>
            </w:tcBorders>
            <w:shd w:val="clear" w:color="auto" w:fill="FFFFFF" w:themeFill="background1"/>
            <w:tcMar>
              <w:top w:w="8" w:type="dxa"/>
              <w:left w:w="8" w:type="dxa"/>
              <w:bottom w:w="0" w:type="dxa"/>
              <w:right w:w="8" w:type="dxa"/>
            </w:tcMar>
            <w:vAlign w:val="center"/>
            <w:hideMark/>
          </w:tcPr>
          <w:p w14:paraId="62A3FFC7" w14:textId="77777777" w:rsidR="00CE6302" w:rsidRPr="000504D5" w:rsidRDefault="00CE6302" w:rsidP="008A4DA7">
            <w:pPr>
              <w:jc w:val="center"/>
              <w:rPr>
                <w:rFonts w:ascii="Times New Roman" w:hAnsi="Times New Roman" w:cs="Times New Roman"/>
                <w:sz w:val="18"/>
                <w:szCs w:val="18"/>
              </w:rPr>
            </w:pPr>
          </w:p>
        </w:tc>
        <w:tc>
          <w:tcPr>
            <w:tcW w:w="2410" w:type="dxa"/>
            <w:tcBorders>
              <w:top w:val="single" w:sz="4" w:space="0" w:color="auto"/>
              <w:left w:val="nil"/>
              <w:bottom w:val="single" w:sz="4" w:space="0" w:color="auto"/>
              <w:right w:val="nil"/>
            </w:tcBorders>
            <w:shd w:val="clear" w:color="auto" w:fill="FFFFFF" w:themeFill="background1"/>
          </w:tcPr>
          <w:p w14:paraId="4898702D" w14:textId="77777777" w:rsidR="00CE6302" w:rsidRPr="000504D5" w:rsidRDefault="00CE6302" w:rsidP="008A4DA7">
            <w:pPr>
              <w:pStyle w:val="TableBody"/>
              <w:jc w:val="center"/>
              <w:rPr>
                <w:rFonts w:ascii="Times New Roman" w:eastAsia="맑은 고딕" w:hAnsi="Times New Roman"/>
                <w:sz w:val="18"/>
                <w:szCs w:val="18"/>
              </w:rPr>
            </w:pPr>
            <w:r w:rsidRPr="000504D5">
              <w:rPr>
                <w:rFonts w:ascii="Times New Roman" w:hAnsi="Times New Roman"/>
                <w:sz w:val="18"/>
                <w:szCs w:val="18"/>
              </w:rPr>
              <w:t>Dopant concentration [%]</w:t>
            </w:r>
          </w:p>
        </w:tc>
        <w:tc>
          <w:tcPr>
            <w:tcW w:w="2420" w:type="dxa"/>
            <w:tcBorders>
              <w:top w:val="single" w:sz="4" w:space="0" w:color="auto"/>
              <w:left w:val="nil"/>
              <w:bottom w:val="single" w:sz="4" w:space="0" w:color="auto"/>
              <w:right w:val="nil"/>
            </w:tcBorders>
            <w:shd w:val="clear" w:color="auto" w:fill="FFFFFF" w:themeFill="background1"/>
            <w:tcMar>
              <w:top w:w="8" w:type="dxa"/>
              <w:left w:w="8" w:type="dxa"/>
              <w:bottom w:w="0" w:type="dxa"/>
              <w:right w:w="8" w:type="dxa"/>
            </w:tcMar>
            <w:vAlign w:val="center"/>
            <w:hideMark/>
          </w:tcPr>
          <w:p w14:paraId="1B1443FE" w14:textId="77777777" w:rsidR="00CE6302" w:rsidRPr="000504D5" w:rsidRDefault="00CE6302" w:rsidP="008A4DA7">
            <w:pPr>
              <w:pStyle w:val="TableBody"/>
              <w:jc w:val="center"/>
              <w:rPr>
                <w:rFonts w:ascii="Times New Roman" w:hAnsi="Times New Roman"/>
                <w:sz w:val="18"/>
                <w:szCs w:val="18"/>
              </w:rPr>
            </w:pPr>
            <w:r w:rsidRPr="000504D5">
              <w:rPr>
                <w:rFonts w:ascii="Cambria Math" w:hAnsi="Cambria Math" w:cs="Cambria Math"/>
                <w:bCs/>
                <w:sz w:val="18"/>
                <w:szCs w:val="18"/>
              </w:rPr>
              <w:t>𝜏</w:t>
            </w:r>
            <w:r w:rsidRPr="000504D5">
              <w:rPr>
                <w:rFonts w:ascii="Times New Roman" w:hAnsi="Times New Roman"/>
                <w:bCs/>
                <w:sz w:val="18"/>
                <w:szCs w:val="18"/>
                <w:vertAlign w:val="subscript"/>
              </w:rPr>
              <w:t xml:space="preserve">p </w:t>
            </w:r>
            <w:r w:rsidRPr="000504D5">
              <w:rPr>
                <w:rFonts w:ascii="Times New Roman" w:hAnsi="Times New Roman"/>
                <w:bCs/>
                <w:sz w:val="18"/>
                <w:szCs w:val="18"/>
              </w:rPr>
              <w:t>[ns]</w:t>
            </w:r>
          </w:p>
        </w:tc>
        <w:tc>
          <w:tcPr>
            <w:tcW w:w="2693" w:type="dxa"/>
            <w:tcBorders>
              <w:top w:val="single" w:sz="4" w:space="0" w:color="auto"/>
              <w:left w:val="nil"/>
              <w:bottom w:val="single" w:sz="4" w:space="0" w:color="auto"/>
              <w:right w:val="nil"/>
            </w:tcBorders>
            <w:shd w:val="clear" w:color="auto" w:fill="FFFFFF" w:themeFill="background1"/>
            <w:tcMar>
              <w:top w:w="8" w:type="dxa"/>
              <w:left w:w="8" w:type="dxa"/>
              <w:bottom w:w="0" w:type="dxa"/>
              <w:right w:w="8" w:type="dxa"/>
            </w:tcMar>
            <w:hideMark/>
          </w:tcPr>
          <w:p w14:paraId="73813259" w14:textId="77777777" w:rsidR="00CE6302" w:rsidRPr="000504D5" w:rsidRDefault="00AD0B98" w:rsidP="008A4DA7">
            <w:pPr>
              <w:pStyle w:val="TableBody"/>
              <w:jc w:val="center"/>
              <w:rPr>
                <w:rFonts w:ascii="Times New Roman" w:hAnsi="Times New Roman"/>
                <w:sz w:val="18"/>
                <w:szCs w:val="18"/>
              </w:rPr>
            </w:pPr>
            <m:oMath>
              <m:sSub>
                <m:sSubPr>
                  <m:ctrlPr>
                    <w:rPr>
                      <w:rFonts w:ascii="Cambria Math" w:hAnsi="Cambria Math"/>
                      <w:sz w:val="18"/>
                      <w:szCs w:val="18"/>
                    </w:rPr>
                  </m:ctrlPr>
                </m:sSubPr>
                <m:e>
                  <m:r>
                    <w:rPr>
                      <w:rFonts w:ascii="Cambria Math" w:hAnsi="Cambria Math"/>
                      <w:sz w:val="18"/>
                      <w:szCs w:val="18"/>
                    </w:rPr>
                    <m:t>k</m:t>
                  </m:r>
                </m:e>
                <m:sub>
                  <m:r>
                    <w:rPr>
                      <w:rFonts w:ascii="Cambria Math" w:hAnsi="Cambria Math"/>
                      <w:sz w:val="18"/>
                      <w:szCs w:val="18"/>
                    </w:rPr>
                    <m:t>FRET</m:t>
                  </m:r>
                </m:sub>
              </m:sSub>
              <m:r>
                <m:rPr>
                  <m:sty m:val="p"/>
                </m:rPr>
                <w:rPr>
                  <w:rFonts w:ascii="Cambria Math" w:hAnsi="Cambria Math"/>
                  <w:sz w:val="18"/>
                  <w:szCs w:val="18"/>
                </w:rPr>
                <m:t> </m:t>
              </m:r>
            </m:oMath>
            <w:r w:rsidR="00CE6302" w:rsidRPr="000504D5">
              <w:rPr>
                <w:rFonts w:ascii="Times New Roman" w:hAnsi="Times New Roman"/>
                <w:sz w:val="18"/>
                <w:szCs w:val="18"/>
              </w:rPr>
              <w:t>[10</w:t>
            </w:r>
            <w:r w:rsidR="00CE6302" w:rsidRPr="000504D5">
              <w:rPr>
                <w:rFonts w:ascii="Times New Roman" w:hAnsi="Times New Roman"/>
                <w:sz w:val="18"/>
                <w:szCs w:val="18"/>
                <w:vertAlign w:val="superscript"/>
              </w:rPr>
              <w:t xml:space="preserve">7 </w:t>
            </w:r>
            <w:r w:rsidR="00CE6302" w:rsidRPr="000504D5">
              <w:rPr>
                <w:rFonts w:ascii="Times New Roman" w:hAnsi="Times New Roman"/>
                <w:sz w:val="18"/>
                <w:szCs w:val="18"/>
              </w:rPr>
              <w:t>/s]</w:t>
            </w:r>
          </w:p>
        </w:tc>
      </w:tr>
      <w:tr w:rsidR="000504D5" w:rsidRPr="000504D5" w14:paraId="3813ED05" w14:textId="77777777" w:rsidTr="008A4DA7">
        <w:trPr>
          <w:trHeight w:val="207"/>
        </w:trPr>
        <w:tc>
          <w:tcPr>
            <w:tcW w:w="1833" w:type="dxa"/>
            <w:vMerge w:val="restart"/>
            <w:tcBorders>
              <w:top w:val="single" w:sz="4" w:space="0" w:color="auto"/>
              <w:left w:val="nil"/>
              <w:bottom w:val="nil"/>
              <w:right w:val="nil"/>
            </w:tcBorders>
            <w:shd w:val="clear" w:color="auto" w:fill="FFFFFF" w:themeFill="background1"/>
            <w:tcMar>
              <w:top w:w="8" w:type="dxa"/>
              <w:left w:w="8" w:type="dxa"/>
              <w:bottom w:w="0" w:type="dxa"/>
              <w:right w:w="8" w:type="dxa"/>
            </w:tcMar>
            <w:vAlign w:val="center"/>
            <w:hideMark/>
          </w:tcPr>
          <w:p w14:paraId="3CD69942"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
                <w:bCs/>
                <w:i/>
                <w:sz w:val="18"/>
                <w:szCs w:val="18"/>
              </w:rPr>
              <w:t>p</w:t>
            </w:r>
            <w:r w:rsidRPr="000504D5">
              <w:rPr>
                <w:rFonts w:ascii="Times New Roman" w:hAnsi="Times New Roman" w:cs="Times New Roman"/>
                <w:b/>
                <w:bCs/>
                <w:sz w:val="18"/>
                <w:szCs w:val="18"/>
              </w:rPr>
              <w:t>MDBA-DI</w:t>
            </w:r>
          </w:p>
        </w:tc>
        <w:tc>
          <w:tcPr>
            <w:tcW w:w="2410" w:type="dxa"/>
            <w:tcBorders>
              <w:top w:val="single" w:sz="4" w:space="0" w:color="auto"/>
              <w:left w:val="nil"/>
              <w:bottom w:val="nil"/>
              <w:right w:val="nil"/>
            </w:tcBorders>
            <w:shd w:val="clear" w:color="auto" w:fill="FFFFFF" w:themeFill="background1"/>
          </w:tcPr>
          <w:p w14:paraId="0FC25118"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w:t>
            </w:r>
          </w:p>
        </w:tc>
        <w:tc>
          <w:tcPr>
            <w:tcW w:w="2420" w:type="dxa"/>
            <w:tcBorders>
              <w:top w:val="single" w:sz="4" w:space="0" w:color="auto"/>
              <w:left w:val="nil"/>
              <w:bottom w:val="nil"/>
              <w:right w:val="nil"/>
            </w:tcBorders>
            <w:shd w:val="clear" w:color="auto" w:fill="FFFFFF" w:themeFill="background1"/>
            <w:tcMar>
              <w:top w:w="8" w:type="dxa"/>
              <w:left w:w="8" w:type="dxa"/>
              <w:bottom w:w="0" w:type="dxa"/>
              <w:right w:w="8" w:type="dxa"/>
            </w:tcMar>
            <w:vAlign w:val="center"/>
          </w:tcPr>
          <w:p w14:paraId="2CADD093"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45.6</w:t>
            </w:r>
          </w:p>
        </w:tc>
        <w:tc>
          <w:tcPr>
            <w:tcW w:w="2693" w:type="dxa"/>
            <w:tcBorders>
              <w:top w:val="single" w:sz="4" w:space="0" w:color="auto"/>
              <w:left w:val="nil"/>
              <w:bottom w:val="nil"/>
              <w:right w:val="nil"/>
            </w:tcBorders>
            <w:shd w:val="clear" w:color="auto" w:fill="FFFFFF" w:themeFill="background1"/>
            <w:tcMar>
              <w:top w:w="8" w:type="dxa"/>
              <w:left w:w="8" w:type="dxa"/>
              <w:bottom w:w="0" w:type="dxa"/>
              <w:right w:w="8" w:type="dxa"/>
            </w:tcMar>
            <w:vAlign w:val="center"/>
          </w:tcPr>
          <w:p w14:paraId="23275C7D" w14:textId="77777777" w:rsidR="00CE6302" w:rsidRPr="000504D5" w:rsidRDefault="00CE6302" w:rsidP="008A4DA7">
            <w:pPr>
              <w:jc w:val="center"/>
              <w:rPr>
                <w:rFonts w:ascii="Times New Roman" w:hAnsi="Times New Roman" w:cs="Times New Roman"/>
                <w:sz w:val="18"/>
                <w:szCs w:val="18"/>
              </w:rPr>
            </w:pPr>
          </w:p>
        </w:tc>
      </w:tr>
      <w:tr w:rsidR="000504D5" w:rsidRPr="000504D5" w14:paraId="24B80D69" w14:textId="77777777" w:rsidTr="008A4DA7">
        <w:trPr>
          <w:trHeight w:val="369"/>
        </w:trPr>
        <w:tc>
          <w:tcPr>
            <w:tcW w:w="1833" w:type="dxa"/>
            <w:vMerge/>
            <w:tcBorders>
              <w:top w:val="nil"/>
              <w:left w:val="nil"/>
              <w:bottom w:val="nil"/>
              <w:right w:val="nil"/>
            </w:tcBorders>
            <w:shd w:val="clear" w:color="auto" w:fill="FFFFFF" w:themeFill="background1"/>
            <w:tcMar>
              <w:top w:w="8" w:type="dxa"/>
              <w:left w:w="8" w:type="dxa"/>
              <w:bottom w:w="0" w:type="dxa"/>
              <w:right w:w="8" w:type="dxa"/>
            </w:tcMar>
            <w:vAlign w:val="center"/>
          </w:tcPr>
          <w:p w14:paraId="6F78A8D6" w14:textId="77777777" w:rsidR="00CE6302" w:rsidRPr="000504D5" w:rsidRDefault="00CE6302" w:rsidP="008A4DA7">
            <w:pPr>
              <w:jc w:val="center"/>
              <w:rPr>
                <w:rFonts w:ascii="Times New Roman" w:hAnsi="Times New Roman" w:cs="Times New Roman"/>
                <w:sz w:val="18"/>
                <w:szCs w:val="18"/>
              </w:rPr>
            </w:pPr>
          </w:p>
        </w:tc>
        <w:tc>
          <w:tcPr>
            <w:tcW w:w="2410" w:type="dxa"/>
            <w:tcBorders>
              <w:top w:val="nil"/>
              <w:left w:val="nil"/>
              <w:bottom w:val="nil"/>
              <w:right w:val="nil"/>
            </w:tcBorders>
            <w:shd w:val="clear" w:color="auto" w:fill="FFFFFF" w:themeFill="background1"/>
          </w:tcPr>
          <w:p w14:paraId="02F219A6"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1</w:t>
            </w:r>
          </w:p>
        </w:tc>
        <w:tc>
          <w:tcPr>
            <w:tcW w:w="2420" w:type="dxa"/>
            <w:tcBorders>
              <w:top w:val="nil"/>
              <w:left w:val="nil"/>
              <w:bottom w:val="nil"/>
              <w:right w:val="nil"/>
            </w:tcBorders>
            <w:shd w:val="clear" w:color="auto" w:fill="FFFFFF" w:themeFill="background1"/>
            <w:tcMar>
              <w:top w:w="8" w:type="dxa"/>
              <w:left w:w="8" w:type="dxa"/>
              <w:bottom w:w="0" w:type="dxa"/>
              <w:right w:w="8" w:type="dxa"/>
            </w:tcMar>
            <w:vAlign w:val="center"/>
          </w:tcPr>
          <w:p w14:paraId="1CCEAB2E"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hint="eastAsia"/>
                <w:sz w:val="18"/>
                <w:szCs w:val="18"/>
              </w:rPr>
              <w:t>15.8</w:t>
            </w:r>
          </w:p>
        </w:tc>
        <w:tc>
          <w:tcPr>
            <w:tcW w:w="2693" w:type="dxa"/>
            <w:tcBorders>
              <w:top w:val="nil"/>
              <w:left w:val="nil"/>
              <w:bottom w:val="nil"/>
              <w:right w:val="nil"/>
            </w:tcBorders>
            <w:shd w:val="clear" w:color="auto" w:fill="FFFFFF" w:themeFill="background1"/>
            <w:tcMar>
              <w:top w:w="8" w:type="dxa"/>
              <w:left w:w="8" w:type="dxa"/>
              <w:bottom w:w="0" w:type="dxa"/>
              <w:right w:w="8" w:type="dxa"/>
            </w:tcMar>
            <w:vAlign w:val="center"/>
          </w:tcPr>
          <w:p w14:paraId="3F89CE31"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4.14</w:t>
            </w:r>
          </w:p>
        </w:tc>
      </w:tr>
      <w:tr w:rsidR="000504D5" w:rsidRPr="000504D5" w14:paraId="1D9197A2" w14:textId="77777777" w:rsidTr="008A4DA7">
        <w:trPr>
          <w:trHeight w:val="369"/>
        </w:trPr>
        <w:tc>
          <w:tcPr>
            <w:tcW w:w="1833" w:type="dxa"/>
            <w:vMerge w:val="restart"/>
            <w:tcBorders>
              <w:top w:val="nil"/>
              <w:left w:val="nil"/>
              <w:bottom w:val="nil"/>
              <w:right w:val="nil"/>
            </w:tcBorders>
            <w:shd w:val="clear" w:color="auto" w:fill="FFFFFF" w:themeFill="background1"/>
            <w:tcMar>
              <w:top w:w="8" w:type="dxa"/>
              <w:left w:w="8" w:type="dxa"/>
              <w:bottom w:w="0" w:type="dxa"/>
              <w:right w:w="8" w:type="dxa"/>
            </w:tcMar>
            <w:vAlign w:val="center"/>
          </w:tcPr>
          <w:p w14:paraId="43E7464B"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b/>
                <w:bCs/>
                <w:i/>
                <w:sz w:val="18"/>
                <w:szCs w:val="18"/>
              </w:rPr>
              <w:t>m</w:t>
            </w:r>
            <w:r w:rsidRPr="000504D5">
              <w:rPr>
                <w:rFonts w:ascii="Times New Roman" w:hAnsi="Times New Roman" w:cs="Times New Roman"/>
                <w:b/>
                <w:bCs/>
                <w:sz w:val="18"/>
                <w:szCs w:val="18"/>
              </w:rPr>
              <w:t>MDBA-DI</w:t>
            </w:r>
          </w:p>
        </w:tc>
        <w:tc>
          <w:tcPr>
            <w:tcW w:w="2410" w:type="dxa"/>
            <w:tcBorders>
              <w:top w:val="nil"/>
              <w:left w:val="nil"/>
              <w:bottom w:val="nil"/>
              <w:right w:val="nil"/>
            </w:tcBorders>
            <w:shd w:val="clear" w:color="auto" w:fill="FFFFFF" w:themeFill="background1"/>
          </w:tcPr>
          <w:p w14:paraId="1A807A39"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0</w:t>
            </w:r>
          </w:p>
        </w:tc>
        <w:tc>
          <w:tcPr>
            <w:tcW w:w="2420" w:type="dxa"/>
            <w:tcBorders>
              <w:top w:val="nil"/>
              <w:left w:val="nil"/>
              <w:bottom w:val="nil"/>
              <w:right w:val="nil"/>
            </w:tcBorders>
            <w:shd w:val="clear" w:color="auto" w:fill="FFFFFF" w:themeFill="background1"/>
            <w:tcMar>
              <w:top w:w="8" w:type="dxa"/>
              <w:left w:w="8" w:type="dxa"/>
              <w:bottom w:w="0" w:type="dxa"/>
              <w:right w:w="8" w:type="dxa"/>
            </w:tcMar>
            <w:vAlign w:val="center"/>
          </w:tcPr>
          <w:p w14:paraId="4DDDA16A"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4</w:t>
            </w:r>
            <w:r w:rsidRPr="000504D5">
              <w:rPr>
                <w:rFonts w:ascii="Times New Roman" w:hAnsi="Times New Roman" w:cs="Times New Roman" w:hint="eastAsia"/>
                <w:sz w:val="18"/>
                <w:szCs w:val="18"/>
              </w:rPr>
              <w:t>7.0</w:t>
            </w:r>
          </w:p>
        </w:tc>
        <w:tc>
          <w:tcPr>
            <w:tcW w:w="2693" w:type="dxa"/>
            <w:tcBorders>
              <w:top w:val="nil"/>
              <w:left w:val="nil"/>
              <w:bottom w:val="nil"/>
              <w:right w:val="nil"/>
            </w:tcBorders>
            <w:shd w:val="clear" w:color="auto" w:fill="FFFFFF" w:themeFill="background1"/>
            <w:tcMar>
              <w:top w:w="8" w:type="dxa"/>
              <w:left w:w="8" w:type="dxa"/>
              <w:bottom w:w="0" w:type="dxa"/>
              <w:right w:w="8" w:type="dxa"/>
            </w:tcMar>
            <w:vAlign w:val="center"/>
          </w:tcPr>
          <w:p w14:paraId="4A864F00" w14:textId="77777777" w:rsidR="00CE6302" w:rsidRPr="000504D5" w:rsidRDefault="00CE6302" w:rsidP="008A4DA7">
            <w:pPr>
              <w:jc w:val="center"/>
              <w:rPr>
                <w:rFonts w:ascii="Times New Roman" w:hAnsi="Times New Roman" w:cs="Times New Roman"/>
                <w:sz w:val="18"/>
                <w:szCs w:val="18"/>
              </w:rPr>
            </w:pPr>
          </w:p>
        </w:tc>
      </w:tr>
      <w:tr w:rsidR="000504D5" w:rsidRPr="000504D5" w14:paraId="19774878" w14:textId="77777777" w:rsidTr="008A4DA7">
        <w:trPr>
          <w:trHeight w:val="369"/>
        </w:trPr>
        <w:tc>
          <w:tcPr>
            <w:tcW w:w="1833" w:type="dxa"/>
            <w:vMerge/>
            <w:tcBorders>
              <w:top w:val="nil"/>
              <w:left w:val="nil"/>
              <w:bottom w:val="single" w:sz="4" w:space="0" w:color="auto"/>
              <w:right w:val="nil"/>
            </w:tcBorders>
            <w:shd w:val="clear" w:color="auto" w:fill="FFFFFF" w:themeFill="background1"/>
            <w:tcMar>
              <w:top w:w="8" w:type="dxa"/>
              <w:left w:w="8" w:type="dxa"/>
              <w:bottom w:w="0" w:type="dxa"/>
              <w:right w:w="8" w:type="dxa"/>
            </w:tcMar>
            <w:vAlign w:val="center"/>
          </w:tcPr>
          <w:p w14:paraId="7572D327" w14:textId="77777777" w:rsidR="00CE6302" w:rsidRPr="000504D5" w:rsidRDefault="00CE6302" w:rsidP="008A4DA7">
            <w:pPr>
              <w:jc w:val="center"/>
              <w:rPr>
                <w:rFonts w:ascii="Times New Roman" w:hAnsi="Times New Roman" w:cs="Times New Roman"/>
                <w:b/>
                <w:bCs/>
                <w:i/>
                <w:sz w:val="18"/>
                <w:szCs w:val="18"/>
              </w:rPr>
            </w:pPr>
          </w:p>
        </w:tc>
        <w:tc>
          <w:tcPr>
            <w:tcW w:w="2410" w:type="dxa"/>
            <w:tcBorders>
              <w:top w:val="nil"/>
              <w:left w:val="nil"/>
              <w:bottom w:val="single" w:sz="4" w:space="0" w:color="auto"/>
              <w:right w:val="nil"/>
            </w:tcBorders>
            <w:shd w:val="clear" w:color="auto" w:fill="FFFFFF" w:themeFill="background1"/>
          </w:tcPr>
          <w:p w14:paraId="511B6CF0"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1</w:t>
            </w:r>
          </w:p>
        </w:tc>
        <w:tc>
          <w:tcPr>
            <w:tcW w:w="2420" w:type="dxa"/>
            <w:tcBorders>
              <w:top w:val="nil"/>
              <w:left w:val="nil"/>
              <w:bottom w:val="single" w:sz="4" w:space="0" w:color="auto"/>
              <w:right w:val="nil"/>
            </w:tcBorders>
            <w:shd w:val="clear" w:color="auto" w:fill="FFFFFF" w:themeFill="background1"/>
            <w:tcMar>
              <w:top w:w="8" w:type="dxa"/>
              <w:left w:w="8" w:type="dxa"/>
              <w:bottom w:w="0" w:type="dxa"/>
              <w:right w:w="8" w:type="dxa"/>
            </w:tcMar>
            <w:vAlign w:val="center"/>
          </w:tcPr>
          <w:p w14:paraId="242F1113"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10.1</w:t>
            </w:r>
          </w:p>
        </w:tc>
        <w:tc>
          <w:tcPr>
            <w:tcW w:w="2693" w:type="dxa"/>
            <w:tcBorders>
              <w:top w:val="nil"/>
              <w:left w:val="nil"/>
              <w:bottom w:val="single" w:sz="4" w:space="0" w:color="auto"/>
              <w:right w:val="nil"/>
            </w:tcBorders>
            <w:shd w:val="clear" w:color="auto" w:fill="FFFFFF" w:themeFill="background1"/>
            <w:tcMar>
              <w:top w:w="8" w:type="dxa"/>
              <w:left w:w="8" w:type="dxa"/>
              <w:bottom w:w="0" w:type="dxa"/>
              <w:right w:w="8" w:type="dxa"/>
            </w:tcMar>
            <w:vAlign w:val="center"/>
          </w:tcPr>
          <w:p w14:paraId="3CAED03B" w14:textId="77777777" w:rsidR="00CE6302" w:rsidRPr="000504D5" w:rsidRDefault="00CE6302" w:rsidP="008A4DA7">
            <w:pPr>
              <w:jc w:val="center"/>
              <w:rPr>
                <w:rFonts w:ascii="Times New Roman" w:hAnsi="Times New Roman" w:cs="Times New Roman"/>
                <w:sz w:val="18"/>
                <w:szCs w:val="18"/>
              </w:rPr>
            </w:pPr>
            <w:r w:rsidRPr="000504D5">
              <w:rPr>
                <w:rFonts w:ascii="Times New Roman" w:hAnsi="Times New Roman" w:cs="Times New Roman"/>
                <w:sz w:val="18"/>
                <w:szCs w:val="18"/>
              </w:rPr>
              <w:t>7.77</w:t>
            </w:r>
          </w:p>
        </w:tc>
      </w:tr>
    </w:tbl>
    <w:p w14:paraId="1023DFB1" w14:textId="77777777" w:rsidR="00CE6302" w:rsidRPr="000504D5" w:rsidRDefault="00CE6302" w:rsidP="00CE6302">
      <w:pPr>
        <w:jc w:val="center"/>
        <w:rPr>
          <w:rFonts w:ascii="Times New Roman" w:hAnsi="Times New Roman" w:cs="Times New Roman"/>
          <w:sz w:val="24"/>
        </w:rPr>
      </w:pPr>
    </w:p>
    <w:p w14:paraId="4B493057" w14:textId="2B4FEAD7" w:rsidR="00CE6302" w:rsidRPr="000504D5" w:rsidRDefault="00CE6302" w:rsidP="00CE6302">
      <w:pPr>
        <w:pStyle w:val="a5"/>
        <w:keepNext/>
        <w:rPr>
          <w:rFonts w:ascii="Times New Roman" w:hAnsi="Times New Roman" w:cs="Times New Roman"/>
          <w:b w:val="0"/>
          <w:sz w:val="24"/>
          <w:szCs w:val="24"/>
        </w:rPr>
      </w:pPr>
      <w:r w:rsidRPr="000504D5">
        <w:rPr>
          <w:rFonts w:ascii="Times New Roman" w:hAnsi="Times New Roman" w:cs="Times New Roman"/>
          <w:sz w:val="24"/>
          <w:szCs w:val="24"/>
        </w:rPr>
        <w:t>Table S</w:t>
      </w:r>
      <w:r w:rsidR="002372A4">
        <w:rPr>
          <w:rFonts w:ascii="Times New Roman" w:hAnsi="Times New Roman" w:cs="Times New Roman"/>
          <w:sz w:val="24"/>
          <w:szCs w:val="24"/>
        </w:rPr>
        <w:t>3</w:t>
      </w:r>
      <w:r w:rsidRPr="000504D5">
        <w:rPr>
          <w:rFonts w:ascii="Times New Roman" w:hAnsi="Times New Roman" w:cs="Times New Roman"/>
          <w:sz w:val="24"/>
          <w:szCs w:val="24"/>
        </w:rPr>
        <w:t>.</w:t>
      </w:r>
      <w:r w:rsidRPr="000504D5">
        <w:rPr>
          <w:rFonts w:ascii="Times New Roman" w:hAnsi="Times New Roman" w:cs="Times New Roman"/>
          <w:b w:val="0"/>
          <w:sz w:val="24"/>
          <w:szCs w:val="24"/>
        </w:rPr>
        <w:t xml:space="preserve"> TADF Device performances of 5% of ν-DABNA </w:t>
      </w:r>
      <w:r w:rsidRPr="005804E0">
        <w:rPr>
          <w:rFonts w:ascii="Times New Roman" w:hAnsi="Times New Roman" w:cs="Times New Roman"/>
          <w:b w:val="0"/>
          <w:sz w:val="24"/>
          <w:szCs w:val="24"/>
        </w:rPr>
        <w:t xml:space="preserve">and </w:t>
      </w:r>
      <w:r w:rsidR="004C64F8" w:rsidRPr="005804E0">
        <w:rPr>
          <w:rFonts w:ascii="Times New Roman" w:hAnsi="Times New Roman" w:cs="Times New Roman"/>
          <w:b w:val="0"/>
          <w:i/>
          <w:sz w:val="24"/>
          <w:szCs w:val="24"/>
        </w:rPr>
        <w:t>t</w:t>
      </w:r>
      <w:r w:rsidRPr="005804E0">
        <w:rPr>
          <w:rFonts w:ascii="Times New Roman" w:hAnsi="Times New Roman" w:cs="Times New Roman"/>
          <w:b w:val="0"/>
          <w:sz w:val="24"/>
          <w:szCs w:val="24"/>
        </w:rPr>
        <w:t>-Bu-ν-DAB</w:t>
      </w:r>
      <w:r w:rsidRPr="000504D5">
        <w:rPr>
          <w:rFonts w:ascii="Times New Roman" w:hAnsi="Times New Roman" w:cs="Times New Roman"/>
          <w:b w:val="0"/>
          <w:sz w:val="24"/>
          <w:szCs w:val="24"/>
        </w:rPr>
        <w:t>NA in DBFPO host device.</w:t>
      </w:r>
    </w:p>
    <w:tbl>
      <w:tblPr>
        <w:tblStyle w:val="a4"/>
        <w:tblW w:w="9356" w:type="dxa"/>
        <w:tblLook w:val="04A0" w:firstRow="1" w:lastRow="0" w:firstColumn="1" w:lastColumn="0" w:noHBand="0" w:noVBand="1"/>
      </w:tblPr>
      <w:tblGrid>
        <w:gridCol w:w="1410"/>
        <w:gridCol w:w="879"/>
        <w:gridCol w:w="972"/>
        <w:gridCol w:w="160"/>
        <w:gridCol w:w="1399"/>
        <w:gridCol w:w="158"/>
        <w:gridCol w:w="1127"/>
        <w:gridCol w:w="1130"/>
        <w:gridCol w:w="849"/>
        <w:gridCol w:w="1272"/>
      </w:tblGrid>
      <w:tr w:rsidR="000504D5" w:rsidRPr="000504D5" w14:paraId="3C2DEA3D" w14:textId="77777777" w:rsidTr="008A4DA7">
        <w:trPr>
          <w:trHeight w:val="841"/>
        </w:trPr>
        <w:tc>
          <w:tcPr>
            <w:tcW w:w="1410" w:type="dxa"/>
            <w:tcBorders>
              <w:top w:val="single" w:sz="8" w:space="0" w:color="auto"/>
              <w:left w:val="nil"/>
              <w:bottom w:val="single" w:sz="8" w:space="0" w:color="auto"/>
              <w:right w:val="nil"/>
            </w:tcBorders>
            <w:vAlign w:val="center"/>
          </w:tcPr>
          <w:p w14:paraId="51D0456F" w14:textId="77777777" w:rsidR="00CE6302" w:rsidRPr="000504D5" w:rsidRDefault="00CE6302" w:rsidP="008A4DA7">
            <w:pPr>
              <w:adjustRightInd w:val="0"/>
              <w:spacing w:line="480" w:lineRule="auto"/>
              <w:jc w:val="center"/>
              <w:rPr>
                <w:rFonts w:ascii="Times New Roman" w:hAnsi="Times New Roman" w:cs="Times New Roman"/>
                <w:b/>
                <w:sz w:val="18"/>
                <w:szCs w:val="18"/>
              </w:rPr>
            </w:pPr>
          </w:p>
        </w:tc>
        <w:tc>
          <w:tcPr>
            <w:tcW w:w="879" w:type="dxa"/>
            <w:tcBorders>
              <w:top w:val="single" w:sz="8" w:space="0" w:color="auto"/>
              <w:left w:val="nil"/>
              <w:bottom w:val="single" w:sz="8" w:space="0" w:color="auto"/>
              <w:right w:val="nil"/>
            </w:tcBorders>
            <w:vAlign w:val="center"/>
          </w:tcPr>
          <w:p w14:paraId="3E048645"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Turn on voltage</w:t>
            </w:r>
            <w:r w:rsidRPr="000504D5">
              <w:rPr>
                <w:rFonts w:ascii="Times New Roman" w:eastAsiaTheme="majorEastAsia" w:hAnsi="Times New Roman" w:cs="Times New Roman"/>
                <w:bCs/>
                <w:sz w:val="18"/>
                <w:szCs w:val="18"/>
                <w:vertAlign w:val="superscript"/>
              </w:rPr>
              <w:t>(a)</w:t>
            </w:r>
            <w:r w:rsidRPr="000504D5">
              <w:rPr>
                <w:rFonts w:ascii="Times New Roman" w:eastAsiaTheme="majorEastAsia" w:hAnsi="Times New Roman" w:cs="Times New Roman" w:hint="eastAsia"/>
                <w:bCs/>
                <w:sz w:val="18"/>
                <w:szCs w:val="18"/>
              </w:rPr>
              <w:t xml:space="preserve"> </w:t>
            </w:r>
            <w:r w:rsidRPr="000504D5">
              <w:rPr>
                <w:rFonts w:ascii="Times New Roman" w:eastAsiaTheme="majorEastAsia" w:hAnsi="Times New Roman" w:cs="Times New Roman"/>
                <w:bCs/>
                <w:sz w:val="18"/>
                <w:szCs w:val="18"/>
              </w:rPr>
              <w:t>(V)</w:t>
            </w:r>
          </w:p>
        </w:tc>
        <w:tc>
          <w:tcPr>
            <w:tcW w:w="972" w:type="dxa"/>
            <w:tcBorders>
              <w:top w:val="single" w:sz="8" w:space="0" w:color="auto"/>
              <w:left w:val="nil"/>
              <w:bottom w:val="single" w:sz="8" w:space="0" w:color="auto"/>
              <w:right w:val="nil"/>
            </w:tcBorders>
            <w:vAlign w:val="center"/>
          </w:tcPr>
          <w:p w14:paraId="4E9FE1D4" w14:textId="77777777" w:rsidR="00CE6302" w:rsidRPr="000504D5" w:rsidRDefault="00CE6302" w:rsidP="008A4DA7">
            <w:pPr>
              <w:adjustRightInd w:val="0"/>
              <w:spacing w:line="480" w:lineRule="auto"/>
              <w:jc w:val="center"/>
              <w:rPr>
                <w:rFonts w:ascii="Times New Roman" w:hAnsi="Times New Roman" w:cs="Times New Roman"/>
                <w:b/>
                <w:sz w:val="18"/>
                <w:szCs w:val="18"/>
              </w:rPr>
            </w:pPr>
            <w:r w:rsidRPr="000504D5">
              <w:rPr>
                <w:rFonts w:ascii="Times New Roman" w:eastAsiaTheme="majorEastAsia" w:hAnsi="Times New Roman" w:cs="Times New Roman"/>
                <w:bCs/>
                <w:sz w:val="18"/>
                <w:szCs w:val="18"/>
              </w:rPr>
              <w:t>Driving voltage</w:t>
            </w:r>
            <w:r w:rsidRPr="000504D5">
              <w:rPr>
                <w:rFonts w:ascii="Times New Roman" w:eastAsiaTheme="majorEastAsia" w:hAnsi="Times New Roman" w:cs="Times New Roman"/>
                <w:bCs/>
                <w:sz w:val="18"/>
                <w:szCs w:val="18"/>
                <w:vertAlign w:val="superscript"/>
              </w:rPr>
              <w:t xml:space="preserve">(b) </w:t>
            </w:r>
            <w:r w:rsidRPr="000504D5">
              <w:rPr>
                <w:rFonts w:ascii="Times New Roman" w:eastAsiaTheme="majorEastAsia" w:hAnsi="Times New Roman" w:cs="Times New Roman"/>
                <w:bCs/>
                <w:sz w:val="18"/>
                <w:szCs w:val="18"/>
              </w:rPr>
              <w:t>(V)</w:t>
            </w:r>
          </w:p>
        </w:tc>
        <w:tc>
          <w:tcPr>
            <w:tcW w:w="1559" w:type="dxa"/>
            <w:gridSpan w:val="2"/>
            <w:tcBorders>
              <w:top w:val="single" w:sz="8" w:space="0" w:color="auto"/>
              <w:left w:val="nil"/>
              <w:bottom w:val="single" w:sz="8" w:space="0" w:color="auto"/>
              <w:right w:val="nil"/>
            </w:tcBorders>
            <w:vAlign w:val="center"/>
          </w:tcPr>
          <w:p w14:paraId="66A756E8"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Current Efficiency (Cd/A)</w:t>
            </w:r>
          </w:p>
          <w:p w14:paraId="3CBDFAC4" w14:textId="77777777" w:rsidR="00CE6302" w:rsidRPr="000504D5" w:rsidRDefault="00CE6302" w:rsidP="008A4DA7">
            <w:pPr>
              <w:adjustRightInd w:val="0"/>
              <w:spacing w:line="480" w:lineRule="auto"/>
              <w:jc w:val="center"/>
              <w:rPr>
                <w:rFonts w:ascii="Times New Roman" w:hAnsi="Times New Roman" w:cs="Times New Roman"/>
                <w:b/>
                <w:sz w:val="18"/>
                <w:szCs w:val="18"/>
              </w:rPr>
            </w:pPr>
            <w:r w:rsidRPr="000504D5">
              <w:rPr>
                <w:rFonts w:ascii="Times New Roman" w:eastAsiaTheme="majorEastAsia" w:hAnsi="Times New Roman" w:cs="Times New Roman"/>
                <w:bCs/>
                <w:sz w:val="18"/>
                <w:szCs w:val="18"/>
              </w:rPr>
              <w:t>(Max / 1,000 cd/m</w:t>
            </w:r>
            <w:r w:rsidRPr="000504D5">
              <w:rPr>
                <w:rFonts w:ascii="Times New Roman" w:eastAsiaTheme="majorEastAsia" w:hAnsi="Times New Roman" w:cs="Times New Roman"/>
                <w:bCs/>
                <w:sz w:val="18"/>
                <w:szCs w:val="18"/>
                <w:vertAlign w:val="superscript"/>
              </w:rPr>
              <w:t>2</w:t>
            </w:r>
            <w:r w:rsidRPr="000504D5">
              <w:rPr>
                <w:rFonts w:ascii="Times New Roman" w:eastAsiaTheme="majorEastAsia" w:hAnsi="Times New Roman" w:cs="Times New Roman"/>
                <w:bCs/>
                <w:sz w:val="18"/>
                <w:szCs w:val="18"/>
              </w:rPr>
              <w:t>)</w:t>
            </w:r>
          </w:p>
        </w:tc>
        <w:tc>
          <w:tcPr>
            <w:tcW w:w="1285" w:type="dxa"/>
            <w:gridSpan w:val="2"/>
            <w:tcBorders>
              <w:top w:val="single" w:sz="8" w:space="0" w:color="auto"/>
              <w:left w:val="nil"/>
              <w:bottom w:val="single" w:sz="8" w:space="0" w:color="auto"/>
              <w:right w:val="nil"/>
            </w:tcBorders>
            <w:vAlign w:val="center"/>
          </w:tcPr>
          <w:p w14:paraId="5F4A0E0A"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EQE (%)</w:t>
            </w:r>
          </w:p>
          <w:p w14:paraId="3709717F" w14:textId="77777777" w:rsidR="00CE6302" w:rsidRPr="000504D5" w:rsidRDefault="00CE6302" w:rsidP="008A4DA7">
            <w:pPr>
              <w:adjustRightInd w:val="0"/>
              <w:spacing w:line="480" w:lineRule="auto"/>
              <w:jc w:val="center"/>
              <w:rPr>
                <w:rFonts w:ascii="Times New Roman" w:hAnsi="Times New Roman" w:cs="Times New Roman"/>
                <w:b/>
                <w:sz w:val="18"/>
                <w:szCs w:val="18"/>
              </w:rPr>
            </w:pPr>
            <w:r w:rsidRPr="000504D5">
              <w:rPr>
                <w:rFonts w:ascii="Times New Roman" w:eastAsiaTheme="majorEastAsia" w:hAnsi="Times New Roman" w:cs="Times New Roman"/>
                <w:bCs/>
                <w:sz w:val="18"/>
                <w:szCs w:val="18"/>
              </w:rPr>
              <w:t xml:space="preserve">(Max / </w:t>
            </w:r>
            <w:r w:rsidRPr="006E5403">
              <w:rPr>
                <w:rFonts w:ascii="Times New Roman" w:eastAsiaTheme="majorEastAsia" w:hAnsi="Times New Roman" w:cs="Times New Roman"/>
                <w:bCs/>
                <w:sz w:val="18"/>
                <w:szCs w:val="18"/>
              </w:rPr>
              <w:t>1,000 cd/m</w:t>
            </w:r>
            <w:r w:rsidRPr="006E5403">
              <w:rPr>
                <w:rFonts w:ascii="Times New Roman" w:eastAsiaTheme="majorEastAsia" w:hAnsi="Times New Roman" w:cs="Times New Roman"/>
                <w:bCs/>
                <w:sz w:val="18"/>
                <w:szCs w:val="18"/>
                <w:vertAlign w:val="superscript"/>
              </w:rPr>
              <w:t>2</w:t>
            </w:r>
            <w:r w:rsidRPr="006E5403">
              <w:rPr>
                <w:rFonts w:ascii="Times New Roman" w:eastAsiaTheme="majorEastAsia" w:hAnsi="Times New Roman" w:cs="Times New Roman" w:hint="eastAsia"/>
                <w:bCs/>
                <w:sz w:val="18"/>
                <w:szCs w:val="18"/>
              </w:rPr>
              <w:t>)</w:t>
            </w:r>
            <w:r w:rsidR="00F571A1" w:rsidRPr="006E5403">
              <w:rPr>
                <w:rFonts w:ascii="Times New Roman" w:eastAsiaTheme="majorEastAsia" w:hAnsi="Times New Roman" w:cs="Times New Roman"/>
                <w:bCs/>
                <w:sz w:val="18"/>
                <w:szCs w:val="18"/>
              </w:rPr>
              <w:t xml:space="preserve"> </w:t>
            </w:r>
            <w:r w:rsidR="00F571A1" w:rsidRPr="006E5403">
              <w:rPr>
                <w:rFonts w:ascii="Times New Roman" w:eastAsiaTheme="majorEastAsia" w:hAnsi="Times New Roman" w:cs="Times New Roman"/>
                <w:bCs/>
                <w:sz w:val="18"/>
                <w:szCs w:val="18"/>
                <w:vertAlign w:val="superscript"/>
              </w:rPr>
              <w:t>(c)</w:t>
            </w:r>
          </w:p>
        </w:tc>
        <w:tc>
          <w:tcPr>
            <w:tcW w:w="1130" w:type="dxa"/>
            <w:tcBorders>
              <w:top w:val="single" w:sz="8" w:space="0" w:color="auto"/>
              <w:left w:val="nil"/>
              <w:bottom w:val="single" w:sz="8" w:space="0" w:color="auto"/>
              <w:right w:val="nil"/>
            </w:tcBorders>
            <w:vAlign w:val="center"/>
          </w:tcPr>
          <w:p w14:paraId="0053E324"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Max</w:t>
            </w:r>
          </w:p>
          <w:p w14:paraId="2D3D92ED"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emission peak</w:t>
            </w:r>
          </w:p>
          <w:p w14:paraId="2E3A6671" w14:textId="77777777" w:rsidR="00CE6302" w:rsidRPr="000504D5" w:rsidRDefault="00CE6302" w:rsidP="008A4DA7">
            <w:pPr>
              <w:adjustRightInd w:val="0"/>
              <w:spacing w:line="480" w:lineRule="auto"/>
              <w:jc w:val="center"/>
              <w:rPr>
                <w:rFonts w:ascii="Times New Roman" w:hAnsi="Times New Roman" w:cs="Times New Roman"/>
                <w:b/>
                <w:sz w:val="18"/>
                <w:szCs w:val="18"/>
              </w:rPr>
            </w:pPr>
            <w:r w:rsidRPr="000504D5">
              <w:rPr>
                <w:rFonts w:ascii="Times New Roman" w:eastAsiaTheme="majorEastAsia" w:hAnsi="Times New Roman" w:cs="Times New Roman"/>
                <w:bCs/>
                <w:sz w:val="18"/>
                <w:szCs w:val="18"/>
              </w:rPr>
              <w:t>(nm)</w:t>
            </w:r>
          </w:p>
        </w:tc>
        <w:tc>
          <w:tcPr>
            <w:tcW w:w="849" w:type="dxa"/>
            <w:tcBorders>
              <w:top w:val="single" w:sz="8" w:space="0" w:color="auto"/>
              <w:left w:val="nil"/>
              <w:bottom w:val="single" w:sz="8" w:space="0" w:color="auto"/>
              <w:right w:val="nil"/>
            </w:tcBorders>
            <w:vAlign w:val="center"/>
          </w:tcPr>
          <w:p w14:paraId="1178C4D6"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FWHM (</w:t>
            </w:r>
            <w:r w:rsidRPr="000504D5">
              <w:rPr>
                <w:rFonts w:ascii="Times New Roman" w:hAnsi="Times New Roman" w:cs="Times New Roman"/>
                <w:sz w:val="18"/>
                <w:szCs w:val="18"/>
              </w:rPr>
              <w:t>nm</w:t>
            </w:r>
            <w:r w:rsidRPr="000504D5">
              <w:rPr>
                <w:rFonts w:ascii="Times New Roman" w:hAnsi="Times New Roman" w:cs="Times New Roman" w:hint="eastAsia"/>
                <w:sz w:val="18"/>
                <w:szCs w:val="18"/>
              </w:rPr>
              <w:t>)</w:t>
            </w:r>
          </w:p>
        </w:tc>
        <w:tc>
          <w:tcPr>
            <w:tcW w:w="1272" w:type="dxa"/>
            <w:tcBorders>
              <w:top w:val="single" w:sz="8" w:space="0" w:color="auto"/>
              <w:left w:val="nil"/>
              <w:bottom w:val="single" w:sz="8" w:space="0" w:color="auto"/>
              <w:right w:val="nil"/>
            </w:tcBorders>
            <w:vAlign w:val="center"/>
          </w:tcPr>
          <w:p w14:paraId="6123F9AA"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eastAsiaTheme="majorEastAsia" w:hAnsi="Times New Roman" w:cs="Times New Roman"/>
                <w:bCs/>
                <w:sz w:val="18"/>
                <w:szCs w:val="18"/>
              </w:rPr>
              <w:t>CIE coordinates (1,000 cd/m</w:t>
            </w:r>
            <w:r w:rsidRPr="000504D5">
              <w:rPr>
                <w:rFonts w:ascii="Times New Roman" w:eastAsiaTheme="majorEastAsia" w:hAnsi="Times New Roman" w:cs="Times New Roman"/>
                <w:bCs/>
                <w:sz w:val="18"/>
                <w:szCs w:val="18"/>
                <w:vertAlign w:val="superscript"/>
              </w:rPr>
              <w:t>2</w:t>
            </w:r>
            <w:r w:rsidRPr="000504D5">
              <w:rPr>
                <w:rFonts w:ascii="Times New Roman" w:eastAsiaTheme="majorEastAsia" w:hAnsi="Times New Roman" w:cs="Times New Roman"/>
                <w:bCs/>
                <w:sz w:val="18"/>
                <w:szCs w:val="18"/>
              </w:rPr>
              <w:t>)</w:t>
            </w:r>
          </w:p>
        </w:tc>
      </w:tr>
      <w:tr w:rsidR="000504D5" w:rsidRPr="000504D5" w14:paraId="0ECF03C0" w14:textId="77777777" w:rsidTr="008A4DA7">
        <w:trPr>
          <w:trHeight w:val="460"/>
        </w:trPr>
        <w:tc>
          <w:tcPr>
            <w:tcW w:w="1410" w:type="dxa"/>
            <w:tcBorders>
              <w:top w:val="nil"/>
              <w:left w:val="nil"/>
              <w:bottom w:val="nil"/>
              <w:right w:val="nil"/>
            </w:tcBorders>
            <w:vAlign w:val="center"/>
          </w:tcPr>
          <w:p w14:paraId="48800D30"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sz w:val="18"/>
                <w:szCs w:val="18"/>
              </w:rPr>
              <w:t>ν-DABNA</w:t>
            </w:r>
          </w:p>
        </w:tc>
        <w:tc>
          <w:tcPr>
            <w:tcW w:w="879" w:type="dxa"/>
            <w:tcBorders>
              <w:top w:val="nil"/>
              <w:left w:val="nil"/>
              <w:bottom w:val="nil"/>
              <w:right w:val="nil"/>
            </w:tcBorders>
            <w:vAlign w:val="center"/>
          </w:tcPr>
          <w:p w14:paraId="7386BAE8"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3.5</w:t>
            </w:r>
          </w:p>
        </w:tc>
        <w:tc>
          <w:tcPr>
            <w:tcW w:w="1132" w:type="dxa"/>
            <w:gridSpan w:val="2"/>
            <w:tcBorders>
              <w:top w:val="nil"/>
              <w:left w:val="nil"/>
              <w:bottom w:val="nil"/>
              <w:right w:val="nil"/>
            </w:tcBorders>
            <w:vAlign w:val="center"/>
          </w:tcPr>
          <w:p w14:paraId="12BD59A2"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6.3</w:t>
            </w:r>
          </w:p>
        </w:tc>
        <w:tc>
          <w:tcPr>
            <w:tcW w:w="1557" w:type="dxa"/>
            <w:gridSpan w:val="2"/>
            <w:tcBorders>
              <w:top w:val="nil"/>
              <w:left w:val="nil"/>
              <w:bottom w:val="nil"/>
              <w:right w:val="nil"/>
            </w:tcBorders>
            <w:vAlign w:val="center"/>
          </w:tcPr>
          <w:p w14:paraId="05245F5E"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bCs/>
                <w:sz w:val="18"/>
                <w:szCs w:val="18"/>
              </w:rPr>
              <w:t>31.8</w:t>
            </w:r>
            <w:r w:rsidRPr="000504D5">
              <w:rPr>
                <w:rFonts w:ascii="Times New Roman" w:eastAsiaTheme="majorEastAsia" w:hAnsi="Times New Roman" w:cs="Times New Roman" w:hint="eastAsia"/>
                <w:bCs/>
                <w:sz w:val="18"/>
                <w:szCs w:val="18"/>
              </w:rPr>
              <w:t xml:space="preserve"> /</w:t>
            </w:r>
            <w:r w:rsidRPr="000504D5">
              <w:rPr>
                <w:rFonts w:ascii="Times New Roman" w:eastAsiaTheme="majorEastAsia" w:hAnsi="Times New Roman" w:cs="Times New Roman"/>
                <w:bCs/>
                <w:sz w:val="18"/>
                <w:szCs w:val="18"/>
              </w:rPr>
              <w:t xml:space="preserve"> 10.9</w:t>
            </w:r>
          </w:p>
        </w:tc>
        <w:tc>
          <w:tcPr>
            <w:tcW w:w="1127" w:type="dxa"/>
            <w:tcBorders>
              <w:top w:val="nil"/>
              <w:left w:val="nil"/>
              <w:bottom w:val="nil"/>
              <w:right w:val="nil"/>
            </w:tcBorders>
            <w:vAlign w:val="center"/>
          </w:tcPr>
          <w:p w14:paraId="5F6B3F83"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hint="eastAsia"/>
                <w:bCs/>
                <w:sz w:val="18"/>
                <w:szCs w:val="18"/>
              </w:rPr>
              <w:t>35.2</w:t>
            </w:r>
            <w:r w:rsidRPr="000504D5">
              <w:rPr>
                <w:rFonts w:ascii="Times New Roman" w:eastAsiaTheme="majorEastAsia" w:hAnsi="Times New Roman" w:cs="Times New Roman"/>
                <w:bCs/>
                <w:sz w:val="18"/>
                <w:szCs w:val="18"/>
              </w:rPr>
              <w:t xml:space="preserve"> </w:t>
            </w:r>
            <w:r w:rsidRPr="000504D5">
              <w:rPr>
                <w:rFonts w:ascii="Times New Roman" w:eastAsiaTheme="majorEastAsia" w:hAnsi="Times New Roman" w:cs="Times New Roman" w:hint="eastAsia"/>
                <w:bCs/>
                <w:sz w:val="18"/>
                <w:szCs w:val="18"/>
              </w:rPr>
              <w:t xml:space="preserve">/ </w:t>
            </w:r>
            <w:r w:rsidRPr="000504D5">
              <w:rPr>
                <w:rFonts w:ascii="Times New Roman" w:hAnsi="Times New Roman" w:cs="Times New Roman"/>
                <w:sz w:val="18"/>
                <w:szCs w:val="18"/>
              </w:rPr>
              <w:t>13.3</w:t>
            </w:r>
          </w:p>
        </w:tc>
        <w:tc>
          <w:tcPr>
            <w:tcW w:w="1130" w:type="dxa"/>
            <w:tcBorders>
              <w:top w:val="nil"/>
              <w:left w:val="nil"/>
              <w:bottom w:val="nil"/>
              <w:right w:val="nil"/>
            </w:tcBorders>
            <w:vAlign w:val="center"/>
          </w:tcPr>
          <w:p w14:paraId="30705E6E"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474</w:t>
            </w:r>
          </w:p>
        </w:tc>
        <w:tc>
          <w:tcPr>
            <w:tcW w:w="849" w:type="dxa"/>
            <w:tcBorders>
              <w:top w:val="nil"/>
              <w:left w:val="nil"/>
              <w:bottom w:val="nil"/>
              <w:right w:val="nil"/>
            </w:tcBorders>
            <w:vAlign w:val="center"/>
          </w:tcPr>
          <w:p w14:paraId="61E373A2"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sz w:val="18"/>
                <w:szCs w:val="18"/>
              </w:rPr>
              <w:t>18</w:t>
            </w:r>
          </w:p>
        </w:tc>
        <w:tc>
          <w:tcPr>
            <w:tcW w:w="1272" w:type="dxa"/>
            <w:tcBorders>
              <w:top w:val="nil"/>
              <w:left w:val="nil"/>
              <w:bottom w:val="nil"/>
              <w:right w:val="nil"/>
            </w:tcBorders>
            <w:vAlign w:val="center"/>
          </w:tcPr>
          <w:p w14:paraId="6DD7E73D"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w:t>
            </w:r>
            <w:r w:rsidRPr="000504D5">
              <w:rPr>
                <w:rFonts w:ascii="Times New Roman" w:hAnsi="Times New Roman" w:cs="Times New Roman"/>
                <w:sz w:val="18"/>
                <w:szCs w:val="18"/>
              </w:rPr>
              <w:t>0.11, 0.15</w:t>
            </w:r>
            <w:r w:rsidRPr="000504D5">
              <w:rPr>
                <w:rFonts w:ascii="Times New Roman" w:hAnsi="Times New Roman" w:cs="Times New Roman" w:hint="eastAsia"/>
                <w:sz w:val="18"/>
                <w:szCs w:val="18"/>
              </w:rPr>
              <w:t>)</w:t>
            </w:r>
          </w:p>
        </w:tc>
      </w:tr>
      <w:tr w:rsidR="000504D5" w:rsidRPr="000504D5" w14:paraId="08051F46" w14:textId="77777777" w:rsidTr="008A4DA7">
        <w:trPr>
          <w:trHeight w:val="460"/>
        </w:trPr>
        <w:tc>
          <w:tcPr>
            <w:tcW w:w="1410" w:type="dxa"/>
            <w:tcBorders>
              <w:top w:val="nil"/>
              <w:left w:val="nil"/>
              <w:bottom w:val="single" w:sz="4" w:space="0" w:color="auto"/>
              <w:right w:val="nil"/>
            </w:tcBorders>
            <w:vAlign w:val="center"/>
          </w:tcPr>
          <w:p w14:paraId="36CFA881"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sz w:val="18"/>
                <w:szCs w:val="18"/>
              </w:rPr>
              <w:t>t-Bu-ν-DABNA</w:t>
            </w:r>
          </w:p>
        </w:tc>
        <w:tc>
          <w:tcPr>
            <w:tcW w:w="879" w:type="dxa"/>
            <w:tcBorders>
              <w:top w:val="nil"/>
              <w:left w:val="nil"/>
              <w:bottom w:val="single" w:sz="4" w:space="0" w:color="auto"/>
              <w:right w:val="nil"/>
            </w:tcBorders>
            <w:vAlign w:val="center"/>
          </w:tcPr>
          <w:p w14:paraId="578028D7"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3.5</w:t>
            </w:r>
          </w:p>
        </w:tc>
        <w:tc>
          <w:tcPr>
            <w:tcW w:w="1132" w:type="dxa"/>
            <w:gridSpan w:val="2"/>
            <w:tcBorders>
              <w:top w:val="nil"/>
              <w:left w:val="nil"/>
              <w:bottom w:val="single" w:sz="4" w:space="0" w:color="auto"/>
              <w:right w:val="nil"/>
            </w:tcBorders>
            <w:vAlign w:val="center"/>
          </w:tcPr>
          <w:p w14:paraId="6AABA0FC"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6.3</w:t>
            </w:r>
          </w:p>
        </w:tc>
        <w:tc>
          <w:tcPr>
            <w:tcW w:w="1557" w:type="dxa"/>
            <w:gridSpan w:val="2"/>
            <w:tcBorders>
              <w:top w:val="nil"/>
              <w:left w:val="nil"/>
              <w:bottom w:val="single" w:sz="4" w:space="0" w:color="auto"/>
              <w:right w:val="nil"/>
            </w:tcBorders>
            <w:vAlign w:val="center"/>
          </w:tcPr>
          <w:p w14:paraId="554BDE6E" w14:textId="77777777" w:rsidR="00CE6302" w:rsidRPr="000504D5" w:rsidRDefault="00CE6302" w:rsidP="008A4DA7">
            <w:pPr>
              <w:adjustRightInd w:val="0"/>
              <w:spacing w:line="480" w:lineRule="auto"/>
              <w:jc w:val="center"/>
              <w:rPr>
                <w:rFonts w:ascii="Times New Roman" w:eastAsiaTheme="majorEastAsia" w:hAnsi="Times New Roman" w:cs="Times New Roman"/>
                <w:bCs/>
                <w:sz w:val="18"/>
                <w:szCs w:val="18"/>
              </w:rPr>
            </w:pPr>
            <w:r w:rsidRPr="000504D5">
              <w:rPr>
                <w:rFonts w:ascii="Times New Roman" w:eastAsiaTheme="majorEastAsia" w:hAnsi="Times New Roman" w:cs="Times New Roman" w:hint="eastAsia"/>
                <w:bCs/>
                <w:sz w:val="18"/>
                <w:szCs w:val="18"/>
              </w:rPr>
              <w:t>32.5 / 15.3</w:t>
            </w:r>
          </w:p>
        </w:tc>
        <w:tc>
          <w:tcPr>
            <w:tcW w:w="1127" w:type="dxa"/>
            <w:tcBorders>
              <w:top w:val="nil"/>
              <w:left w:val="nil"/>
              <w:bottom w:val="single" w:sz="4" w:space="0" w:color="auto"/>
              <w:right w:val="nil"/>
            </w:tcBorders>
            <w:vAlign w:val="center"/>
          </w:tcPr>
          <w:p w14:paraId="5AA0F79A"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 xml:space="preserve">36.3 / </w:t>
            </w:r>
            <w:r w:rsidRPr="000504D5">
              <w:rPr>
                <w:rFonts w:ascii="Times New Roman" w:hAnsi="Times New Roman" w:cs="Times New Roman"/>
                <w:sz w:val="18"/>
                <w:szCs w:val="18"/>
              </w:rPr>
              <w:t>16.5</w:t>
            </w:r>
          </w:p>
        </w:tc>
        <w:tc>
          <w:tcPr>
            <w:tcW w:w="1130" w:type="dxa"/>
            <w:tcBorders>
              <w:top w:val="nil"/>
              <w:left w:val="nil"/>
              <w:bottom w:val="single" w:sz="4" w:space="0" w:color="auto"/>
              <w:right w:val="nil"/>
            </w:tcBorders>
            <w:vAlign w:val="center"/>
          </w:tcPr>
          <w:p w14:paraId="6C47C062"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474</w:t>
            </w:r>
          </w:p>
        </w:tc>
        <w:tc>
          <w:tcPr>
            <w:tcW w:w="849" w:type="dxa"/>
            <w:tcBorders>
              <w:top w:val="nil"/>
              <w:left w:val="nil"/>
              <w:bottom w:val="single" w:sz="4" w:space="0" w:color="auto"/>
              <w:right w:val="nil"/>
            </w:tcBorders>
            <w:vAlign w:val="center"/>
          </w:tcPr>
          <w:p w14:paraId="17AC6FF5"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sz w:val="18"/>
                <w:szCs w:val="18"/>
              </w:rPr>
              <w:t>18</w:t>
            </w:r>
          </w:p>
        </w:tc>
        <w:tc>
          <w:tcPr>
            <w:tcW w:w="1272" w:type="dxa"/>
            <w:tcBorders>
              <w:top w:val="nil"/>
              <w:left w:val="nil"/>
              <w:bottom w:val="single" w:sz="4" w:space="0" w:color="auto"/>
              <w:right w:val="nil"/>
            </w:tcBorders>
            <w:vAlign w:val="center"/>
          </w:tcPr>
          <w:p w14:paraId="4D4FC353" w14:textId="77777777" w:rsidR="00CE6302" w:rsidRPr="000504D5" w:rsidRDefault="00CE6302" w:rsidP="008A4DA7">
            <w:pPr>
              <w:adjustRightInd w:val="0"/>
              <w:spacing w:line="480" w:lineRule="auto"/>
              <w:jc w:val="center"/>
              <w:rPr>
                <w:rFonts w:ascii="Times New Roman" w:hAnsi="Times New Roman" w:cs="Times New Roman"/>
                <w:sz w:val="18"/>
                <w:szCs w:val="18"/>
              </w:rPr>
            </w:pPr>
            <w:r w:rsidRPr="000504D5">
              <w:rPr>
                <w:rFonts w:ascii="Times New Roman" w:hAnsi="Times New Roman" w:cs="Times New Roman" w:hint="eastAsia"/>
                <w:sz w:val="18"/>
                <w:szCs w:val="18"/>
              </w:rPr>
              <w:t>(</w:t>
            </w:r>
            <w:r w:rsidRPr="000504D5">
              <w:rPr>
                <w:rFonts w:ascii="Times New Roman" w:hAnsi="Times New Roman" w:cs="Times New Roman"/>
                <w:sz w:val="18"/>
                <w:szCs w:val="18"/>
              </w:rPr>
              <w:t>0.11, 0.15</w:t>
            </w:r>
            <w:r w:rsidRPr="000504D5">
              <w:rPr>
                <w:rFonts w:ascii="Times New Roman" w:hAnsi="Times New Roman" w:cs="Times New Roman" w:hint="eastAsia"/>
                <w:sz w:val="18"/>
                <w:szCs w:val="18"/>
              </w:rPr>
              <w:t>)</w:t>
            </w:r>
          </w:p>
        </w:tc>
      </w:tr>
    </w:tbl>
    <w:p w14:paraId="478D64EB" w14:textId="77777777" w:rsidR="00CE6302" w:rsidRPr="006E5403" w:rsidRDefault="00CE6302" w:rsidP="00CE6302">
      <w:pPr>
        <w:rPr>
          <w:rFonts w:ascii="Times New Roman" w:hAnsi="Times New Roman" w:cs="Times New Roman"/>
          <w:sz w:val="20"/>
        </w:rPr>
      </w:pPr>
      <w:r w:rsidRPr="00F571A1">
        <w:rPr>
          <w:rFonts w:ascii="Times New Roman" w:hAnsi="Times New Roman" w:cs="Times New Roman"/>
          <w:sz w:val="20"/>
        </w:rPr>
        <w:t xml:space="preserve">(a)Turn on voltage at </w:t>
      </w:r>
      <w:r w:rsidRPr="00F571A1">
        <w:rPr>
          <w:rFonts w:ascii="Times New Roman" w:eastAsiaTheme="majorEastAsia" w:hAnsi="Times New Roman" w:cs="Times New Roman"/>
          <w:sz w:val="20"/>
        </w:rPr>
        <w:t>1 cd/m</w:t>
      </w:r>
      <w:r w:rsidRPr="00F571A1">
        <w:rPr>
          <w:rFonts w:ascii="Times New Roman" w:eastAsiaTheme="majorEastAsia" w:hAnsi="Times New Roman" w:cs="Times New Roman"/>
          <w:sz w:val="20"/>
          <w:vertAlign w:val="superscript"/>
        </w:rPr>
        <w:t>2</w:t>
      </w:r>
      <w:r w:rsidRPr="00F571A1">
        <w:rPr>
          <w:rFonts w:ascii="Times New Roman" w:eastAsiaTheme="majorEastAsia" w:hAnsi="Times New Roman" w:cs="Times New Roman"/>
          <w:sz w:val="20"/>
        </w:rPr>
        <w:t>, (b) Driving voltage at 1,000 cd/</w:t>
      </w:r>
      <w:r w:rsidRPr="006E5403">
        <w:rPr>
          <w:rFonts w:ascii="Times New Roman" w:eastAsiaTheme="majorEastAsia" w:hAnsi="Times New Roman" w:cs="Times New Roman"/>
          <w:sz w:val="20"/>
        </w:rPr>
        <w:t>m</w:t>
      </w:r>
      <w:r w:rsidRPr="006E5403">
        <w:rPr>
          <w:rFonts w:ascii="Times New Roman" w:eastAsiaTheme="majorEastAsia" w:hAnsi="Times New Roman" w:cs="Times New Roman"/>
          <w:sz w:val="20"/>
          <w:vertAlign w:val="superscript"/>
        </w:rPr>
        <w:t>2</w:t>
      </w:r>
      <w:r w:rsidR="00F571A1" w:rsidRPr="006E5403">
        <w:rPr>
          <w:rFonts w:ascii="Times New Roman" w:eastAsiaTheme="majorEastAsia" w:hAnsi="Times New Roman" w:cs="Times New Roman"/>
          <w:sz w:val="20"/>
          <w:vertAlign w:val="subscript"/>
        </w:rPr>
        <w:t xml:space="preserve">, </w:t>
      </w:r>
      <w:r w:rsidR="00F571A1" w:rsidRPr="006E5403">
        <w:rPr>
          <w:rFonts w:ascii="Times New Roman" w:hAnsi="Times New Roman" w:cs="Times New Roman"/>
          <w:sz w:val="20"/>
        </w:rPr>
        <w:t>(c) Lambertian distribution assumption.</w:t>
      </w:r>
    </w:p>
    <w:p w14:paraId="166576D2" w14:textId="77777777" w:rsidR="00CE6302" w:rsidRPr="000504D5" w:rsidRDefault="00CE6302" w:rsidP="00CE6302">
      <w:pPr>
        <w:jc w:val="center"/>
        <w:rPr>
          <w:rFonts w:ascii="Times New Roman" w:hAnsi="Times New Roman" w:cs="Times New Roman"/>
          <w:sz w:val="24"/>
        </w:rPr>
      </w:pPr>
    </w:p>
    <w:p w14:paraId="4D8C1BE6" w14:textId="77777777" w:rsidR="00461F73" w:rsidRDefault="00461F73" w:rsidP="00CE6302">
      <w:pPr>
        <w:spacing w:line="360" w:lineRule="auto"/>
        <w:rPr>
          <w:rFonts w:ascii="Times New Roman" w:hAnsi="Times New Roman" w:cs="Times New Roman"/>
          <w:b/>
          <w:sz w:val="28"/>
          <w:szCs w:val="24"/>
        </w:rPr>
      </w:pPr>
    </w:p>
    <w:p w14:paraId="13171695" w14:textId="77777777" w:rsidR="00461F73" w:rsidRDefault="00461F73" w:rsidP="00CE6302">
      <w:pPr>
        <w:spacing w:line="360" w:lineRule="auto"/>
        <w:rPr>
          <w:rFonts w:ascii="Times New Roman" w:hAnsi="Times New Roman" w:cs="Times New Roman"/>
          <w:b/>
          <w:sz w:val="28"/>
          <w:szCs w:val="24"/>
        </w:rPr>
      </w:pPr>
    </w:p>
    <w:p w14:paraId="77CA054D" w14:textId="77777777" w:rsidR="00CE6302" w:rsidRPr="00CE6302" w:rsidRDefault="00CE6302" w:rsidP="00CE6302">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4</w:t>
      </w:r>
      <w:r w:rsidRPr="00871464">
        <w:rPr>
          <w:rFonts w:ascii="Times New Roman" w:hAnsi="Times New Roman" w:cs="Times New Roman"/>
          <w:b/>
          <w:sz w:val="28"/>
          <w:szCs w:val="24"/>
        </w:rPr>
        <w:t xml:space="preserve">. </w:t>
      </w:r>
      <w:r>
        <w:rPr>
          <w:rFonts w:ascii="Times New Roman" w:hAnsi="Times New Roman" w:cs="Times New Roman"/>
          <w:b/>
          <w:sz w:val="28"/>
          <w:szCs w:val="24"/>
        </w:rPr>
        <w:t>Synthetic Procedures and NMR analysis</w:t>
      </w:r>
    </w:p>
    <w:p w14:paraId="1C3A5D80" w14:textId="77777777" w:rsidR="00CE6302" w:rsidRDefault="00CE6302" w:rsidP="00CE6302">
      <w:pPr>
        <w:keepNext/>
        <w:jc w:val="center"/>
      </w:pPr>
      <w:r>
        <w:object w:dxaOrig="6938" w:dyaOrig="1433" w14:anchorId="61446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in" o:ole="">
            <v:imagedata r:id="rId20" o:title=""/>
          </v:shape>
          <o:OLEObject Type="Embed" ProgID="ChemDraw.Document.6.0" ShapeID="_x0000_i1025" DrawAspect="Content" ObjectID="_1682864438" r:id="rId21"/>
        </w:object>
      </w:r>
    </w:p>
    <w:p w14:paraId="0621BB2A" w14:textId="77777777" w:rsidR="00CE6302" w:rsidRPr="00240ABC" w:rsidRDefault="00CE6302" w:rsidP="00CE6302">
      <w:pPr>
        <w:rPr>
          <w:rFonts w:ascii="Times New Roman" w:hAnsi="Times New Roman" w:cs="Times New Roman"/>
          <w:sz w:val="24"/>
          <w:szCs w:val="24"/>
        </w:rPr>
      </w:pPr>
      <w:r>
        <w:rPr>
          <w:rFonts w:ascii="Times New Roman" w:hAnsi="Times New Roman" w:cs="Times New Roman"/>
          <w:b/>
          <w:sz w:val="24"/>
          <w:szCs w:val="24"/>
        </w:rPr>
        <w:t>Scheme S</w:t>
      </w:r>
      <w:r w:rsidRPr="00240ABC">
        <w:rPr>
          <w:rFonts w:ascii="Times New Roman" w:hAnsi="Times New Roman" w:cs="Times New Roman"/>
          <w:b/>
          <w:sz w:val="24"/>
          <w:szCs w:val="24"/>
        </w:rPr>
        <w:fldChar w:fldCharType="begin"/>
      </w:r>
      <w:r w:rsidRPr="00240ABC">
        <w:rPr>
          <w:rFonts w:ascii="Times New Roman" w:hAnsi="Times New Roman" w:cs="Times New Roman"/>
          <w:b/>
          <w:sz w:val="24"/>
          <w:szCs w:val="24"/>
        </w:rPr>
        <w:instrText xml:space="preserve"> SEQ Scheme_S \* ARABIC </w:instrText>
      </w:r>
      <w:r w:rsidRPr="00240ABC">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240ABC">
        <w:rPr>
          <w:rFonts w:ascii="Times New Roman" w:hAnsi="Times New Roman" w:cs="Times New Roman"/>
          <w:b/>
          <w:sz w:val="24"/>
          <w:szCs w:val="24"/>
        </w:rPr>
        <w:fldChar w:fldCharType="end"/>
      </w:r>
      <w:r w:rsidRPr="00240ABC">
        <w:rPr>
          <w:rFonts w:ascii="Times New Roman" w:hAnsi="Times New Roman" w:cs="Times New Roman"/>
          <w:b/>
          <w:sz w:val="24"/>
          <w:szCs w:val="24"/>
        </w:rPr>
        <w:t>.</w:t>
      </w:r>
      <w:r w:rsidRPr="00240ABC">
        <w:rPr>
          <w:rFonts w:ascii="Times New Roman" w:hAnsi="Times New Roman" w:cs="Times New Roman"/>
          <w:sz w:val="24"/>
          <w:szCs w:val="24"/>
        </w:rPr>
        <w:t xml:space="preserve"> Synthesis of 4,4'-((2,5-dibromo-1,3-phenylene)bis(oxy))bis(methylbenzene) [</w:t>
      </w:r>
      <w:r w:rsidRPr="00240ABC">
        <w:rPr>
          <w:rFonts w:ascii="Times New Roman" w:hAnsi="Times New Roman" w:cs="Times New Roman"/>
          <w:b/>
          <w:i/>
          <w:sz w:val="24"/>
          <w:szCs w:val="24"/>
        </w:rPr>
        <w:t>p</w:t>
      </w:r>
      <w:r w:rsidRPr="00240ABC">
        <w:rPr>
          <w:rFonts w:ascii="Times New Roman" w:hAnsi="Times New Roman" w:cs="Times New Roman"/>
          <w:b/>
          <w:sz w:val="24"/>
          <w:szCs w:val="24"/>
        </w:rPr>
        <w:t>MDBA-01</w:t>
      </w:r>
      <w:r w:rsidRPr="00240ABC">
        <w:rPr>
          <w:rFonts w:ascii="Times New Roman" w:hAnsi="Times New Roman" w:cs="Times New Roman"/>
          <w:sz w:val="24"/>
          <w:szCs w:val="24"/>
        </w:rPr>
        <w:t>]</w:t>
      </w:r>
    </w:p>
    <w:p w14:paraId="5715EE8F" w14:textId="77777777" w:rsidR="00CE6302" w:rsidRDefault="00CE6302" w:rsidP="00CE6302">
      <w:pPr>
        <w:spacing w:line="360" w:lineRule="auto"/>
        <w:jc w:val="both"/>
        <w:rPr>
          <w:rFonts w:ascii="Times New Roman" w:hAnsi="Times New Roman" w:cs="Times New Roman"/>
          <w:sz w:val="24"/>
          <w:szCs w:val="24"/>
        </w:rPr>
      </w:pPr>
      <w:r w:rsidRPr="00EB077A">
        <w:rPr>
          <w:rFonts w:ascii="Times New Roman" w:hAnsi="Times New Roman" w:cs="Times New Roman"/>
          <w:sz w:val="24"/>
          <w:szCs w:val="24"/>
        </w:rPr>
        <w:t>A mixture of 2,5-dibromo-1,3-difluorobenzene</w:t>
      </w:r>
      <w:r>
        <w:rPr>
          <w:rFonts w:ascii="Times New Roman" w:hAnsi="Times New Roman" w:cs="Times New Roman"/>
          <w:sz w:val="24"/>
          <w:szCs w:val="24"/>
        </w:rPr>
        <w:t>(15.0 g, 55.1 mmol)</w:t>
      </w:r>
      <w:r w:rsidRPr="00EB077A">
        <w:rPr>
          <w:rFonts w:ascii="Times New Roman" w:hAnsi="Times New Roman" w:cs="Times New Roman"/>
          <w:sz w:val="24"/>
          <w:szCs w:val="24"/>
        </w:rPr>
        <w:t xml:space="preserve"> and K</w:t>
      </w:r>
      <w:r w:rsidRPr="00EB077A">
        <w:rPr>
          <w:rFonts w:ascii="Times New Roman" w:hAnsi="Times New Roman" w:cs="Times New Roman"/>
          <w:sz w:val="24"/>
          <w:szCs w:val="24"/>
          <w:vertAlign w:val="subscript"/>
        </w:rPr>
        <w:t>2</w:t>
      </w:r>
      <w:r w:rsidRPr="00EB077A">
        <w:rPr>
          <w:rFonts w:ascii="Times New Roman" w:hAnsi="Times New Roman" w:cs="Times New Roman"/>
          <w:sz w:val="24"/>
          <w:szCs w:val="24"/>
        </w:rPr>
        <w:t>CO</w:t>
      </w:r>
      <w:r w:rsidRPr="00EB077A">
        <w:rPr>
          <w:rFonts w:ascii="Times New Roman" w:hAnsi="Times New Roman" w:cs="Times New Roman"/>
          <w:sz w:val="24"/>
          <w:szCs w:val="24"/>
          <w:vertAlign w:val="subscript"/>
        </w:rPr>
        <w:t>3</w:t>
      </w:r>
      <w:r w:rsidRPr="00335DED">
        <w:rPr>
          <w:rFonts w:ascii="Times New Roman" w:hAnsi="Times New Roman" w:cs="Times New Roman"/>
          <w:sz w:val="24"/>
          <w:szCs w:val="24"/>
        </w:rPr>
        <w:t>(</w:t>
      </w:r>
      <w:r>
        <w:rPr>
          <w:rFonts w:ascii="Times New Roman" w:hAnsi="Times New Roman" w:cs="Times New Roman"/>
          <w:sz w:val="24"/>
          <w:szCs w:val="24"/>
        </w:rPr>
        <w:t>15.3 g, 165.5 mmol)</w:t>
      </w:r>
      <w:r w:rsidRPr="00EB077A">
        <w:rPr>
          <w:rFonts w:ascii="Times New Roman" w:hAnsi="Times New Roman" w:cs="Times New Roman"/>
          <w:sz w:val="24"/>
          <w:szCs w:val="24"/>
        </w:rPr>
        <w:t xml:space="preserve"> in </w:t>
      </w:r>
      <w:r>
        <w:rPr>
          <w:rFonts w:ascii="Times New Roman" w:hAnsi="Times New Roman" w:cs="Times New Roman"/>
          <w:sz w:val="24"/>
          <w:szCs w:val="24"/>
        </w:rPr>
        <w:t>DMSO (100 mL) was stirred for 15min, then add p-cresol (17.9 g,165.5 mmol) and then stirred at 10</w:t>
      </w:r>
      <w:r w:rsidRPr="00EB077A">
        <w:rPr>
          <w:rFonts w:ascii="Times New Roman" w:hAnsi="Times New Roman" w:cs="Times New Roman"/>
          <w:sz w:val="24"/>
          <w:szCs w:val="24"/>
        </w:rPr>
        <w:t xml:space="preserve">0 </w:t>
      </w:r>
      <w:r w:rsidRPr="00EB077A">
        <w:rPr>
          <w:rFonts w:ascii="Times New Roman" w:hAnsi="Times New Roman" w:cs="Times New Roman"/>
          <w:sz w:val="24"/>
          <w:szCs w:val="24"/>
          <w:vertAlign w:val="superscript"/>
        </w:rPr>
        <w:t>o</w:t>
      </w:r>
      <w:r>
        <w:rPr>
          <w:rFonts w:ascii="Times New Roman" w:hAnsi="Times New Roman" w:cs="Times New Roman"/>
          <w:sz w:val="24"/>
          <w:szCs w:val="24"/>
        </w:rPr>
        <w:t>C for 24</w:t>
      </w:r>
      <w:r w:rsidRPr="00EB077A">
        <w:rPr>
          <w:rFonts w:ascii="Times New Roman" w:hAnsi="Times New Roman" w:cs="Times New Roman"/>
          <w:sz w:val="24"/>
          <w:szCs w:val="24"/>
        </w:rPr>
        <w:t xml:space="preserve"> hours. </w:t>
      </w:r>
      <w:r>
        <w:rPr>
          <w:rFonts w:ascii="Times New Roman" w:hAnsi="Times New Roman" w:cs="Times New Roman"/>
          <w:sz w:val="24"/>
          <w:szCs w:val="24"/>
        </w:rPr>
        <w:t>Then, t</w:t>
      </w:r>
      <w:r w:rsidRPr="00EB077A">
        <w:rPr>
          <w:rFonts w:ascii="Times New Roman" w:hAnsi="Times New Roman" w:cs="Times New Roman"/>
          <w:sz w:val="24"/>
          <w:szCs w:val="24"/>
        </w:rPr>
        <w:t>he reaction mixture was diluted</w:t>
      </w:r>
      <w:r>
        <w:rPr>
          <w:rFonts w:ascii="Times New Roman" w:hAnsi="Times New Roman" w:cs="Times New Roman"/>
          <w:sz w:val="24"/>
          <w:szCs w:val="24"/>
        </w:rPr>
        <w:t xml:space="preserve"> with toluene and poured into cold water</w:t>
      </w:r>
      <w:r w:rsidRPr="00EB077A">
        <w:rPr>
          <w:rFonts w:ascii="Times New Roman" w:hAnsi="Times New Roman" w:cs="Times New Roman"/>
          <w:sz w:val="24"/>
          <w:szCs w:val="24"/>
        </w:rPr>
        <w:t xml:space="preserve">. After separation of organic layer, aqueous layer was extracted with toluene twice. Organic layers were washed with </w:t>
      </w:r>
      <w:r>
        <w:rPr>
          <w:rFonts w:ascii="Times New Roman" w:hAnsi="Times New Roman" w:cs="Times New Roman"/>
          <w:sz w:val="24"/>
          <w:szCs w:val="24"/>
        </w:rPr>
        <w:t>water again and</w:t>
      </w:r>
      <w:r w:rsidRPr="00EB077A">
        <w:rPr>
          <w:rFonts w:ascii="Times New Roman" w:hAnsi="Times New Roman" w:cs="Times New Roman"/>
          <w:sz w:val="24"/>
          <w:szCs w:val="24"/>
        </w:rPr>
        <w:t xml:space="preserve"> dried over MgSO</w:t>
      </w:r>
      <w:r w:rsidRPr="00EB077A">
        <w:rPr>
          <w:rFonts w:ascii="Times New Roman" w:hAnsi="Times New Roman" w:cs="Times New Roman"/>
          <w:sz w:val="24"/>
          <w:szCs w:val="24"/>
          <w:vertAlign w:val="subscript"/>
        </w:rPr>
        <w:t>4</w:t>
      </w:r>
      <w:r w:rsidRPr="00EB077A">
        <w:rPr>
          <w:rFonts w:ascii="Times New Roman" w:hAnsi="Times New Roman" w:cs="Times New Roman"/>
          <w:sz w:val="24"/>
          <w:szCs w:val="24"/>
        </w:rPr>
        <w:t>, and filtered through silica</w:t>
      </w:r>
      <w:r>
        <w:rPr>
          <w:rFonts w:ascii="Times New Roman" w:hAnsi="Times New Roman" w:cs="Times New Roman"/>
          <w:sz w:val="24"/>
          <w:szCs w:val="24"/>
        </w:rPr>
        <w:t xml:space="preserve"> </w:t>
      </w:r>
      <w:r w:rsidRPr="00EB077A">
        <w:rPr>
          <w:rFonts w:ascii="Times New Roman" w:hAnsi="Times New Roman" w:cs="Times New Roman"/>
          <w:sz w:val="24"/>
          <w:szCs w:val="24"/>
        </w:rPr>
        <w:t>gel. After concentration, the r</w:t>
      </w:r>
      <w:r>
        <w:rPr>
          <w:rFonts w:ascii="Times New Roman" w:hAnsi="Times New Roman" w:cs="Times New Roman"/>
          <w:sz w:val="24"/>
          <w:szCs w:val="24"/>
        </w:rPr>
        <w:t>esidue was diluted with ethanol and stirred for 20 min at room temperature</w:t>
      </w:r>
      <w:r w:rsidRPr="00EB077A">
        <w:rPr>
          <w:rFonts w:ascii="Times New Roman" w:hAnsi="Times New Roman" w:cs="Times New Roman"/>
          <w:sz w:val="24"/>
          <w:szCs w:val="24"/>
        </w:rPr>
        <w:t xml:space="preserve"> and filtered. The resulting residue was dried at 50 </w:t>
      </w:r>
      <w:r w:rsidRPr="00EB077A">
        <w:rPr>
          <w:rFonts w:ascii="Times New Roman" w:hAnsi="Times New Roman" w:cs="Times New Roman"/>
          <w:sz w:val="24"/>
          <w:szCs w:val="24"/>
          <w:vertAlign w:val="superscript"/>
        </w:rPr>
        <w:t>o</w:t>
      </w:r>
      <w:r>
        <w:rPr>
          <w:rFonts w:ascii="Times New Roman" w:hAnsi="Times New Roman" w:cs="Times New Roman"/>
          <w:sz w:val="24"/>
          <w:szCs w:val="24"/>
        </w:rPr>
        <w:t>C under va</w:t>
      </w:r>
      <w:r w:rsidRPr="00EB077A">
        <w:rPr>
          <w:rFonts w:ascii="Times New Roman" w:hAnsi="Times New Roman" w:cs="Times New Roman"/>
          <w:sz w:val="24"/>
          <w:szCs w:val="24"/>
        </w:rPr>
        <w:t>c</w:t>
      </w:r>
      <w:r>
        <w:rPr>
          <w:rFonts w:ascii="Times New Roman" w:hAnsi="Times New Roman" w:cs="Times New Roman"/>
          <w:sz w:val="24"/>
          <w:szCs w:val="24"/>
        </w:rPr>
        <w:t>u</w:t>
      </w:r>
      <w:r w:rsidRPr="00EB077A">
        <w:rPr>
          <w:rFonts w:ascii="Times New Roman" w:hAnsi="Times New Roman" w:cs="Times New Roman"/>
          <w:sz w:val="24"/>
          <w:szCs w:val="24"/>
        </w:rPr>
        <w:t>um to give the desired product</w:t>
      </w:r>
      <w:r>
        <w:rPr>
          <w:rFonts w:ascii="Times New Roman" w:hAnsi="Times New Roman" w:cs="Times New Roman"/>
          <w:sz w:val="24"/>
          <w:szCs w:val="24"/>
        </w:rPr>
        <w:t xml:space="preserve"> (21 g, 85%) as a white solid. </w:t>
      </w:r>
      <w:r w:rsidRPr="00240ABC">
        <w:rPr>
          <w:rFonts w:ascii="Times New Roman" w:hAnsi="Times New Roman" w:cs="Times New Roman"/>
          <w:sz w:val="24"/>
          <w:szCs w:val="24"/>
          <w:vertAlign w:val="superscript"/>
        </w:rPr>
        <w:t>1</w:t>
      </w:r>
      <w:r w:rsidRPr="0053401E">
        <w:rPr>
          <w:rFonts w:ascii="Times New Roman" w:hAnsi="Times New Roman" w:cs="Times New Roman"/>
          <w:sz w:val="24"/>
          <w:szCs w:val="24"/>
        </w:rPr>
        <w:t>H NMR (400 MHz, CDCl</w:t>
      </w:r>
      <w:r w:rsidRPr="00240ABC">
        <w:rPr>
          <w:rFonts w:ascii="Times New Roman" w:hAnsi="Times New Roman" w:cs="Times New Roman"/>
          <w:sz w:val="24"/>
          <w:szCs w:val="24"/>
          <w:vertAlign w:val="subscript"/>
        </w:rPr>
        <w:t>3</w:t>
      </w:r>
      <w:r w:rsidRPr="0053401E">
        <w:rPr>
          <w:rFonts w:ascii="Times New Roman" w:hAnsi="Times New Roman" w:cs="Times New Roman"/>
          <w:sz w:val="24"/>
          <w:szCs w:val="24"/>
        </w:rPr>
        <w:t xml:space="preserve">) δ 7.19 (4H, d, </w:t>
      </w:r>
      <w:r w:rsidRPr="00240ABC">
        <w:rPr>
          <w:rFonts w:ascii="Times New Roman" w:hAnsi="Times New Roman" w:cs="Times New Roman"/>
          <w:i/>
          <w:sz w:val="24"/>
          <w:szCs w:val="24"/>
        </w:rPr>
        <w:t>J</w:t>
      </w:r>
      <w:r w:rsidRPr="0053401E">
        <w:rPr>
          <w:rFonts w:ascii="Times New Roman" w:hAnsi="Times New Roman" w:cs="Times New Roman"/>
          <w:sz w:val="24"/>
          <w:szCs w:val="24"/>
        </w:rPr>
        <w:t xml:space="preserve"> = 8.0 Hz), 6.96 (4H, d, </w:t>
      </w:r>
      <w:r w:rsidRPr="00240ABC">
        <w:rPr>
          <w:rFonts w:ascii="Times New Roman" w:hAnsi="Times New Roman" w:cs="Times New Roman"/>
          <w:i/>
          <w:sz w:val="24"/>
          <w:szCs w:val="24"/>
        </w:rPr>
        <w:t>J</w:t>
      </w:r>
      <w:r w:rsidRPr="0053401E">
        <w:rPr>
          <w:rFonts w:ascii="Times New Roman" w:hAnsi="Times New Roman" w:cs="Times New Roman"/>
          <w:sz w:val="24"/>
          <w:szCs w:val="24"/>
        </w:rPr>
        <w:t xml:space="preserve"> = 7.6 Hz), 6.66 (2H, s), 2.36 (6H, s); </w:t>
      </w:r>
      <w:r w:rsidRPr="00240ABC">
        <w:rPr>
          <w:rFonts w:ascii="Times New Roman" w:hAnsi="Times New Roman" w:cs="Times New Roman"/>
          <w:sz w:val="24"/>
          <w:szCs w:val="24"/>
          <w:vertAlign w:val="superscript"/>
        </w:rPr>
        <w:t>13</w:t>
      </w:r>
      <w:r w:rsidRPr="0053401E">
        <w:rPr>
          <w:rFonts w:ascii="Times New Roman" w:hAnsi="Times New Roman" w:cs="Times New Roman"/>
          <w:sz w:val="24"/>
          <w:szCs w:val="24"/>
        </w:rPr>
        <w:t>C NMR (100 MHz, CDCl</w:t>
      </w:r>
      <w:r w:rsidRPr="00240ABC">
        <w:rPr>
          <w:rFonts w:ascii="Times New Roman" w:hAnsi="Times New Roman" w:cs="Times New Roman"/>
          <w:sz w:val="24"/>
          <w:szCs w:val="24"/>
          <w:vertAlign w:val="subscript"/>
        </w:rPr>
        <w:t>3</w:t>
      </w:r>
      <w:r w:rsidRPr="0053401E">
        <w:rPr>
          <w:rFonts w:ascii="Times New Roman" w:hAnsi="Times New Roman" w:cs="Times New Roman"/>
          <w:sz w:val="24"/>
          <w:szCs w:val="24"/>
        </w:rPr>
        <w:t xml:space="preserve">) δ 156.8, 153.4, 134.3, 130.6, 119.4, 115.8, 20.8 ppm </w:t>
      </w:r>
    </w:p>
    <w:p w14:paraId="7F6DB58B" w14:textId="77777777" w:rsidR="00CE6302" w:rsidRDefault="00CE6302" w:rsidP="00CE6302">
      <w:pPr>
        <w:keepNext/>
        <w:ind w:left="720" w:firstLine="720"/>
      </w:pPr>
      <w:r>
        <w:object w:dxaOrig="5626" w:dyaOrig="1764" w14:anchorId="194C579D">
          <v:shape id="_x0000_i1026" type="#_x0000_t75" style="width:277.5pt;height:85.5pt" o:ole="">
            <v:imagedata r:id="rId22" o:title=""/>
          </v:shape>
          <o:OLEObject Type="Embed" ProgID="ChemDraw.Document.6.0" ShapeID="_x0000_i1026" DrawAspect="Content" ObjectID="_1682864439" r:id="rId23"/>
        </w:object>
      </w:r>
    </w:p>
    <w:p w14:paraId="2EDA8E48" w14:textId="77777777" w:rsidR="00CE6302" w:rsidRPr="00240ABC" w:rsidRDefault="00CE6302" w:rsidP="00CE6302">
      <w:pPr>
        <w:jc w:val="both"/>
        <w:rPr>
          <w:rFonts w:ascii="Times New Roman" w:hAnsi="Times New Roman" w:cs="Times New Roman"/>
          <w:sz w:val="24"/>
          <w:szCs w:val="24"/>
        </w:rPr>
      </w:pPr>
      <w:r>
        <w:rPr>
          <w:rFonts w:ascii="Times New Roman" w:hAnsi="Times New Roman" w:cs="Times New Roman"/>
          <w:b/>
          <w:sz w:val="24"/>
          <w:szCs w:val="24"/>
        </w:rPr>
        <w:t>Scheme S</w:t>
      </w:r>
      <w:r w:rsidRPr="00FC7DBF">
        <w:rPr>
          <w:rFonts w:ascii="Times New Roman" w:hAnsi="Times New Roman" w:cs="Times New Roman"/>
          <w:b/>
          <w:sz w:val="24"/>
          <w:szCs w:val="24"/>
        </w:rPr>
        <w:fldChar w:fldCharType="begin"/>
      </w:r>
      <w:r w:rsidRPr="00FC7DBF">
        <w:rPr>
          <w:rFonts w:ascii="Times New Roman" w:hAnsi="Times New Roman" w:cs="Times New Roman"/>
          <w:b/>
          <w:sz w:val="24"/>
          <w:szCs w:val="24"/>
        </w:rPr>
        <w:instrText xml:space="preserve"> SEQ Scheme_S \* ARABIC </w:instrText>
      </w:r>
      <w:r w:rsidRPr="00FC7DBF">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FC7DBF">
        <w:rPr>
          <w:rFonts w:ascii="Times New Roman" w:hAnsi="Times New Roman" w:cs="Times New Roman"/>
          <w:b/>
          <w:sz w:val="24"/>
          <w:szCs w:val="24"/>
        </w:rPr>
        <w:fldChar w:fldCharType="end"/>
      </w:r>
      <w:r w:rsidRPr="00FC7DBF">
        <w:rPr>
          <w:rFonts w:ascii="Times New Roman" w:hAnsi="Times New Roman" w:cs="Times New Roman"/>
          <w:b/>
          <w:sz w:val="24"/>
          <w:szCs w:val="24"/>
        </w:rPr>
        <w:t>.</w:t>
      </w:r>
      <w:r w:rsidRPr="00240ABC">
        <w:rPr>
          <w:rFonts w:ascii="Times New Roman" w:hAnsi="Times New Roman" w:cs="Times New Roman"/>
          <w:sz w:val="24"/>
          <w:szCs w:val="24"/>
        </w:rPr>
        <w:t xml:space="preserve"> Synthesis of 7-bromo-2,12-dimethyl-5,9-dioxa-13b-boranaphtho[3,2,1-de]</w:t>
      </w:r>
      <w:r>
        <w:rPr>
          <w:rFonts w:ascii="Times New Roman" w:hAnsi="Times New Roman" w:cs="Times New Roman"/>
          <w:sz w:val="24"/>
          <w:szCs w:val="24"/>
        </w:rPr>
        <w:t xml:space="preserve"> </w:t>
      </w:r>
      <w:r w:rsidRPr="00240ABC">
        <w:rPr>
          <w:rFonts w:ascii="Times New Roman" w:hAnsi="Times New Roman" w:cs="Times New Roman"/>
          <w:sz w:val="24"/>
          <w:szCs w:val="24"/>
        </w:rPr>
        <w:t>anthracene [</w:t>
      </w:r>
      <w:r w:rsidRPr="008E7A77">
        <w:rPr>
          <w:rFonts w:ascii="Times New Roman" w:hAnsi="Times New Roman" w:cs="Times New Roman"/>
          <w:b/>
          <w:i/>
          <w:sz w:val="24"/>
          <w:szCs w:val="24"/>
        </w:rPr>
        <w:t>p</w:t>
      </w:r>
      <w:r w:rsidRPr="00FC7DBF">
        <w:rPr>
          <w:rFonts w:ascii="Times New Roman" w:hAnsi="Times New Roman" w:cs="Times New Roman"/>
          <w:b/>
          <w:sz w:val="24"/>
          <w:szCs w:val="24"/>
        </w:rPr>
        <w:t>MDBA-Br</w:t>
      </w:r>
      <w:r w:rsidRPr="00240ABC">
        <w:rPr>
          <w:rFonts w:ascii="Times New Roman" w:hAnsi="Times New Roman" w:cs="Times New Roman"/>
          <w:sz w:val="24"/>
          <w:szCs w:val="24"/>
        </w:rPr>
        <w:t>]</w:t>
      </w:r>
    </w:p>
    <w:p w14:paraId="11913281" w14:textId="77777777" w:rsidR="00CE6302" w:rsidRDefault="00CE6302" w:rsidP="00CE6302">
      <w:pPr>
        <w:spacing w:line="360" w:lineRule="auto"/>
        <w:jc w:val="both"/>
        <w:rPr>
          <w:rFonts w:ascii="Times New Roman" w:hAnsi="Times New Roman" w:cs="Times New Roman"/>
          <w:sz w:val="24"/>
          <w:szCs w:val="24"/>
        </w:rPr>
      </w:pPr>
      <w:r w:rsidRPr="007765BF">
        <w:rPr>
          <w:rFonts w:ascii="Times New Roman" w:hAnsi="Times New Roman" w:cs="Times New Roman"/>
          <w:sz w:val="24"/>
        </w:rPr>
        <w:t>A solution of n-butyllithium in hexane (13.7 mL, 1.6 M, 22.10 mmol) was added slowly to a solution of 4,4'-((2,5-dibromo-1,3-phenylene)bis(oxy))bis(methylbenzene) (9.0 g, 20.08 mmol) in anhydrous m-xylene (90 mL) at -15 ºC under a nitrogen atmosphere. After 20 minute, the mixture was stirred at room temperature for 2 h. Then boron tribromide (2.35 mL, 24.10 mmol) was added slowly at -20 ºC. After 20 minute, the mixture was stirred at room temperature for 30 minute, and at 50</w:t>
      </w:r>
      <w:r w:rsidRPr="007765BF">
        <w:rPr>
          <w:rFonts w:ascii="Times New Roman" w:hAnsi="Times New Roman" w:cs="Times New Roman"/>
          <w:sz w:val="24"/>
          <w:vertAlign w:val="superscript"/>
        </w:rPr>
        <w:t>o</w:t>
      </w:r>
      <w:r w:rsidRPr="007765BF">
        <w:rPr>
          <w:rFonts w:ascii="Times New Roman" w:hAnsi="Times New Roman" w:cs="Times New Roman"/>
          <w:sz w:val="24"/>
        </w:rPr>
        <w:t xml:space="preserve">C for 50 minutes. Then N,N-diisopropylethylamine (6.5 mL, 40.17 mmol) was added at -10 </w:t>
      </w:r>
      <w:r w:rsidRPr="007765BF">
        <w:rPr>
          <w:rFonts w:ascii="Times New Roman" w:hAnsi="Times New Roman" w:cs="Times New Roman"/>
          <w:sz w:val="24"/>
        </w:rPr>
        <w:lastRenderedPageBreak/>
        <w:t>ºC. The reaction mixture was stirred at room temperature for 30 minute, and 120 ºC for 20 h, and then cooled to room temperature. The reaction mixture was filtered through a pad of Florisil® using toluene as an eluent. After the solvent was removed in vacuo, the crude product was purified by column chromatography (hexane) to obtain the desired compound (4.85 g, 64%) as a white solid.</w:t>
      </w:r>
      <w:r w:rsidRPr="00FC7DBF">
        <w:rPr>
          <w:rFonts w:ascii="Times New Roman" w:hAnsi="Times New Roman" w:cs="Times New Roman"/>
          <w:sz w:val="24"/>
          <w:szCs w:val="24"/>
          <w:vertAlign w:val="superscript"/>
        </w:rPr>
        <w:t>1</w:t>
      </w:r>
      <w:r w:rsidRPr="007765BF">
        <w:rPr>
          <w:rFonts w:ascii="Times New Roman" w:hAnsi="Times New Roman" w:cs="Times New Roman"/>
          <w:sz w:val="24"/>
          <w:szCs w:val="24"/>
        </w:rPr>
        <w:t>H NMR (400 MHz, CDCl</w:t>
      </w:r>
      <w:r w:rsidRPr="00FC7DBF">
        <w:rPr>
          <w:rFonts w:ascii="Times New Roman" w:hAnsi="Times New Roman" w:cs="Times New Roman"/>
          <w:sz w:val="24"/>
          <w:szCs w:val="24"/>
          <w:vertAlign w:val="subscript"/>
        </w:rPr>
        <w:t>3</w:t>
      </w:r>
      <w:r w:rsidRPr="007765BF">
        <w:rPr>
          <w:rFonts w:ascii="Times New Roman" w:hAnsi="Times New Roman" w:cs="Times New Roman"/>
          <w:sz w:val="24"/>
          <w:szCs w:val="24"/>
        </w:rPr>
        <w:t xml:space="preserve">) δ 8.38 (2H, s), 7.50 (2H, d, </w:t>
      </w:r>
      <w:r w:rsidRPr="00FC7DBF">
        <w:rPr>
          <w:rFonts w:ascii="Times New Roman" w:hAnsi="Times New Roman" w:cs="Times New Roman"/>
          <w:i/>
          <w:sz w:val="24"/>
          <w:szCs w:val="24"/>
        </w:rPr>
        <w:t>J</w:t>
      </w:r>
      <w:r w:rsidRPr="007765BF">
        <w:rPr>
          <w:rFonts w:ascii="Times New Roman" w:hAnsi="Times New Roman" w:cs="Times New Roman"/>
          <w:sz w:val="24"/>
          <w:szCs w:val="24"/>
        </w:rPr>
        <w:t xml:space="preserve"> = 8.4Hz), 7.40 (2H, d, </w:t>
      </w:r>
      <w:r w:rsidRPr="00FC7DBF">
        <w:rPr>
          <w:rFonts w:ascii="Times New Roman" w:hAnsi="Times New Roman" w:cs="Times New Roman"/>
          <w:i/>
          <w:sz w:val="24"/>
          <w:szCs w:val="24"/>
        </w:rPr>
        <w:t>J</w:t>
      </w:r>
      <w:r w:rsidRPr="007765BF">
        <w:rPr>
          <w:rFonts w:ascii="Times New Roman" w:hAnsi="Times New Roman" w:cs="Times New Roman"/>
          <w:sz w:val="24"/>
          <w:szCs w:val="24"/>
        </w:rPr>
        <w:t xml:space="preserve"> = 8.8Hz), 7.33 (2H, s), 2.36 (6H, s); 13C NMR (100 MHz, CDCl</w:t>
      </w:r>
      <w:r w:rsidRPr="00FC7DBF">
        <w:rPr>
          <w:rFonts w:ascii="Times New Roman" w:hAnsi="Times New Roman" w:cs="Times New Roman"/>
          <w:sz w:val="24"/>
          <w:szCs w:val="24"/>
          <w:vertAlign w:val="subscript"/>
        </w:rPr>
        <w:t>3</w:t>
      </w:r>
      <w:r w:rsidRPr="007765BF">
        <w:rPr>
          <w:rFonts w:ascii="Times New Roman" w:hAnsi="Times New Roman" w:cs="Times New Roman"/>
          <w:sz w:val="24"/>
          <w:szCs w:val="24"/>
        </w:rPr>
        <w:t>) δ 158.3, 157.6, 134.9, 134.1, 132.2, 118.1, 111.8, 21.2 ppm</w:t>
      </w:r>
    </w:p>
    <w:p w14:paraId="0A4B4A3F" w14:textId="77777777" w:rsidR="00CE6302" w:rsidRDefault="00CE6302" w:rsidP="00CE6302">
      <w:pPr>
        <w:keepNext/>
        <w:jc w:val="center"/>
      </w:pPr>
      <w:r>
        <w:object w:dxaOrig="8950" w:dyaOrig="3048" w14:anchorId="20C9CE9F">
          <v:shape id="_x0000_i1027" type="#_x0000_t75" style="width:384.5pt;height:131pt" o:ole="">
            <v:imagedata r:id="rId24" o:title=""/>
          </v:shape>
          <o:OLEObject Type="Embed" ProgID="ChemDraw.Document.6.0" ShapeID="_x0000_i1027" DrawAspect="Content" ObjectID="_1682864440" r:id="rId25"/>
        </w:object>
      </w:r>
    </w:p>
    <w:p w14:paraId="056BFC07" w14:textId="77777777" w:rsidR="00CE6302" w:rsidRPr="00FC7DBF" w:rsidRDefault="00CE6302" w:rsidP="00CE6302">
      <w:pPr>
        <w:rPr>
          <w:rFonts w:ascii="Times New Roman" w:hAnsi="Times New Roman" w:cs="Times New Roman"/>
          <w:sz w:val="24"/>
          <w:szCs w:val="24"/>
        </w:rPr>
      </w:pPr>
      <w:r>
        <w:rPr>
          <w:rFonts w:ascii="Times New Roman" w:hAnsi="Times New Roman" w:cs="Times New Roman"/>
          <w:b/>
          <w:sz w:val="24"/>
          <w:szCs w:val="24"/>
        </w:rPr>
        <w:t>Scheme S</w:t>
      </w:r>
      <w:r w:rsidRPr="00FC7DBF">
        <w:rPr>
          <w:rFonts w:ascii="Times New Roman" w:hAnsi="Times New Roman" w:cs="Times New Roman"/>
          <w:b/>
          <w:sz w:val="24"/>
          <w:szCs w:val="24"/>
        </w:rPr>
        <w:fldChar w:fldCharType="begin"/>
      </w:r>
      <w:r w:rsidRPr="00FC7DBF">
        <w:rPr>
          <w:rFonts w:ascii="Times New Roman" w:hAnsi="Times New Roman" w:cs="Times New Roman"/>
          <w:b/>
          <w:sz w:val="24"/>
          <w:szCs w:val="24"/>
        </w:rPr>
        <w:instrText xml:space="preserve"> SEQ Scheme_S \* ARABIC </w:instrText>
      </w:r>
      <w:r w:rsidRPr="00FC7DBF">
        <w:rPr>
          <w:rFonts w:ascii="Times New Roman" w:hAnsi="Times New Roman" w:cs="Times New Roman"/>
          <w:b/>
          <w:sz w:val="24"/>
          <w:szCs w:val="24"/>
        </w:rPr>
        <w:fldChar w:fldCharType="separate"/>
      </w:r>
      <w:r>
        <w:rPr>
          <w:rFonts w:ascii="Times New Roman" w:hAnsi="Times New Roman" w:cs="Times New Roman"/>
          <w:b/>
          <w:noProof/>
          <w:sz w:val="24"/>
          <w:szCs w:val="24"/>
        </w:rPr>
        <w:t>3</w:t>
      </w:r>
      <w:r w:rsidRPr="00FC7DBF">
        <w:rPr>
          <w:rFonts w:ascii="Times New Roman" w:hAnsi="Times New Roman" w:cs="Times New Roman"/>
          <w:b/>
          <w:sz w:val="24"/>
          <w:szCs w:val="24"/>
        </w:rPr>
        <w:fldChar w:fldCharType="end"/>
      </w:r>
      <w:r w:rsidRPr="00FC7DBF">
        <w:rPr>
          <w:rFonts w:ascii="Times New Roman" w:hAnsi="Times New Roman" w:cs="Times New Roman"/>
          <w:b/>
          <w:sz w:val="24"/>
          <w:szCs w:val="24"/>
        </w:rPr>
        <w:t>.</w:t>
      </w:r>
      <w:r w:rsidRPr="00FC7DBF">
        <w:rPr>
          <w:rFonts w:ascii="Times New Roman" w:hAnsi="Times New Roman" w:cs="Times New Roman"/>
          <w:sz w:val="24"/>
          <w:szCs w:val="24"/>
        </w:rPr>
        <w:t xml:space="preserve"> Synthesis of 5-(2,12-dimethyl-5,9-dioxa-13b-boranaphtho[3,2,1-de]anthracen-7-yl)-10,15-diphenyl-10,15-dihydro-5H-diind</w:t>
      </w:r>
      <w:r>
        <w:rPr>
          <w:rFonts w:ascii="Times New Roman" w:hAnsi="Times New Roman" w:cs="Times New Roman"/>
          <w:sz w:val="24"/>
          <w:szCs w:val="24"/>
        </w:rPr>
        <w:t>olo[3,2-a:3',2'-c]carbazole [</w:t>
      </w:r>
      <w:r w:rsidRPr="008E7A77">
        <w:rPr>
          <w:rFonts w:ascii="Times New Roman" w:hAnsi="Times New Roman" w:cs="Times New Roman"/>
          <w:b/>
          <w:i/>
          <w:sz w:val="24"/>
          <w:szCs w:val="24"/>
        </w:rPr>
        <w:t>p</w:t>
      </w:r>
      <w:r w:rsidRPr="00FC7DBF">
        <w:rPr>
          <w:rFonts w:ascii="Times New Roman" w:hAnsi="Times New Roman" w:cs="Times New Roman"/>
          <w:b/>
          <w:sz w:val="24"/>
          <w:szCs w:val="24"/>
        </w:rPr>
        <w:t>MDBA-DI</w:t>
      </w:r>
      <w:r>
        <w:rPr>
          <w:rFonts w:ascii="Times New Roman" w:hAnsi="Times New Roman" w:cs="Times New Roman"/>
          <w:sz w:val="24"/>
          <w:szCs w:val="24"/>
        </w:rPr>
        <w:t>]</w:t>
      </w:r>
    </w:p>
    <w:p w14:paraId="1AB0414E" w14:textId="77777777" w:rsidR="00CE6302" w:rsidRPr="00C80C71" w:rsidRDefault="00CE6302" w:rsidP="00CE6302">
      <w:pPr>
        <w:spacing w:line="360" w:lineRule="auto"/>
        <w:jc w:val="both"/>
        <w:rPr>
          <w:rFonts w:ascii="Times New Roman" w:hAnsi="Times New Roman" w:cs="Times New Roman"/>
          <w:sz w:val="24"/>
          <w:szCs w:val="24"/>
        </w:rPr>
      </w:pPr>
      <w:r w:rsidRPr="007765BF">
        <w:rPr>
          <w:rFonts w:ascii="Times New Roman" w:hAnsi="Times New Roman" w:cs="Times New Roman"/>
          <w:sz w:val="24"/>
          <w:szCs w:val="24"/>
        </w:rPr>
        <w:t>To a solution of 5-phenyl-10,15-dihydro-5H-diindolo[3,2-a:3',2'-c]carbazole (3.48 g, 7.00mmol), 7-bromo-2,12-dimethyl-5,9-dioxa-13b-boranaphtho[3,2,1-de]anthracene (2.4g, 6.36 mmol), and sodium tert-butoxide (1.22 g, 12.73 mmol) in toluene (50 mL) were added tri-tert-butylphosphonium tetrafluoroborate (147.7 mg, 0.50 mmol) and stirred at 80</w:t>
      </w:r>
      <w:r w:rsidRPr="007765BF">
        <w:rPr>
          <w:rFonts w:ascii="Times New Roman" w:hAnsi="Times New Roman" w:cs="Times New Roman"/>
          <w:sz w:val="24"/>
          <w:szCs w:val="24"/>
          <w:vertAlign w:val="superscript"/>
        </w:rPr>
        <w:t>o</w:t>
      </w:r>
      <w:r w:rsidRPr="007765BF">
        <w:rPr>
          <w:rFonts w:ascii="Times New Roman" w:hAnsi="Times New Roman" w:cs="Times New Roman"/>
          <w:sz w:val="24"/>
          <w:szCs w:val="24"/>
        </w:rPr>
        <w:t>C for 15 minute. After purging with nitrogen, Pd</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(dba)</w:t>
      </w:r>
      <w:r w:rsidRPr="007765BF">
        <w:rPr>
          <w:rFonts w:ascii="Times New Roman" w:hAnsi="Times New Roman" w:cs="Times New Roman"/>
          <w:sz w:val="24"/>
          <w:szCs w:val="24"/>
          <w:vertAlign w:val="subscript"/>
        </w:rPr>
        <w:t>3</w:t>
      </w:r>
      <w:r w:rsidRPr="007765BF">
        <w:rPr>
          <w:rFonts w:ascii="Times New Roman" w:hAnsi="Times New Roman" w:cs="Times New Roman"/>
          <w:sz w:val="24"/>
          <w:szCs w:val="24"/>
        </w:rPr>
        <w:t xml:space="preserve"> (73.2 mg, 0.1273 mmol) was added. After stirring at 120 ºC for 18 hr, the reaction mixture was cooled to room temperature and diluted with CH</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Cl</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 The mixture was filtered through silicagel and concentrated. The residue was purified by column chromatography and recrystallized from CH</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Cl</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 xml:space="preserve"> and hexane to give 5-(2,12-dimethyl-5,9-dioxa-13b-boranaphtho[3,2,1-de]anthracen-7-yl)-10,15-diphenyl-10,15-dihydro-5H-diindolo[3,2-a:3',2'-c]carbazole</w:t>
      </w:r>
      <w:r w:rsidRPr="007765BF">
        <w:rPr>
          <w:rFonts w:ascii="Times New Roman" w:hAnsi="Times New Roman" w:cs="Times New Roman"/>
          <w:b/>
          <w:sz w:val="24"/>
          <w:szCs w:val="24"/>
        </w:rPr>
        <w:t xml:space="preserve"> </w:t>
      </w:r>
      <w:r w:rsidRPr="007765BF">
        <w:rPr>
          <w:rFonts w:ascii="Times New Roman" w:hAnsi="Times New Roman" w:cs="Times New Roman"/>
          <w:sz w:val="24"/>
          <w:szCs w:val="24"/>
        </w:rPr>
        <w:t>(2.5 g, 50%) as a light yellow solid.1 H NMR (400 MHz, CDCl</w:t>
      </w:r>
      <w:r w:rsidRPr="00FC7DBF">
        <w:rPr>
          <w:rFonts w:ascii="Times New Roman" w:hAnsi="Times New Roman" w:cs="Times New Roman"/>
          <w:sz w:val="24"/>
          <w:szCs w:val="24"/>
          <w:vertAlign w:val="subscript"/>
        </w:rPr>
        <w:t>3</w:t>
      </w:r>
      <w:r w:rsidRPr="007765BF">
        <w:rPr>
          <w:rFonts w:ascii="Times New Roman" w:hAnsi="Times New Roman" w:cs="Times New Roman"/>
          <w:sz w:val="24"/>
          <w:szCs w:val="24"/>
        </w:rPr>
        <w:t xml:space="preserve">) δ 8.54 (2H, s), 7.63–7.70 (11H, m), 7.53 (2H, d, </w:t>
      </w:r>
      <w:r w:rsidRPr="00FC7DBF">
        <w:rPr>
          <w:rFonts w:ascii="Times New Roman" w:hAnsi="Times New Roman" w:cs="Times New Roman"/>
          <w:i/>
          <w:sz w:val="24"/>
          <w:szCs w:val="24"/>
        </w:rPr>
        <w:t xml:space="preserve">J </w:t>
      </w:r>
      <w:r w:rsidRPr="007765BF">
        <w:rPr>
          <w:rFonts w:ascii="Times New Roman" w:hAnsi="Times New Roman" w:cs="Times New Roman"/>
          <w:sz w:val="24"/>
          <w:szCs w:val="24"/>
        </w:rPr>
        <w:t xml:space="preserve">= 8.4Hz), 7.5 (2H, s), 7.43(2H,d, </w:t>
      </w:r>
      <w:r w:rsidRPr="00FC7DBF">
        <w:rPr>
          <w:rFonts w:ascii="Times New Roman" w:hAnsi="Times New Roman" w:cs="Times New Roman"/>
          <w:i/>
          <w:sz w:val="24"/>
          <w:szCs w:val="24"/>
        </w:rPr>
        <w:t>J</w:t>
      </w:r>
      <w:r w:rsidRPr="007765BF">
        <w:rPr>
          <w:rFonts w:ascii="Times New Roman" w:hAnsi="Times New Roman" w:cs="Times New Roman"/>
          <w:sz w:val="24"/>
          <w:szCs w:val="24"/>
        </w:rPr>
        <w:t xml:space="preserve"> = 8.4Hz),7.36 (1H, d), 7.31 (1H, d), 7.20 (2H, t, </w:t>
      </w:r>
      <w:r w:rsidRPr="00FC7DBF">
        <w:rPr>
          <w:rFonts w:ascii="Times New Roman" w:hAnsi="Times New Roman" w:cs="Times New Roman"/>
          <w:i/>
          <w:sz w:val="24"/>
          <w:szCs w:val="24"/>
        </w:rPr>
        <w:t>J</w:t>
      </w:r>
      <w:r w:rsidRPr="007765BF">
        <w:rPr>
          <w:rFonts w:ascii="Times New Roman" w:hAnsi="Times New Roman" w:cs="Times New Roman"/>
          <w:sz w:val="24"/>
          <w:szCs w:val="24"/>
        </w:rPr>
        <w:t xml:space="preserve"> = 7.6 Hz), 7.06 (1H, t, </w:t>
      </w:r>
      <w:r w:rsidRPr="00FC7DBF">
        <w:rPr>
          <w:rFonts w:ascii="Times New Roman" w:hAnsi="Times New Roman" w:cs="Times New Roman"/>
          <w:i/>
          <w:sz w:val="24"/>
          <w:szCs w:val="24"/>
        </w:rPr>
        <w:t>J</w:t>
      </w:r>
      <w:r w:rsidRPr="007765BF">
        <w:rPr>
          <w:rFonts w:ascii="Times New Roman" w:hAnsi="Times New Roman" w:cs="Times New Roman"/>
          <w:sz w:val="24"/>
          <w:szCs w:val="24"/>
        </w:rPr>
        <w:t xml:space="preserve"> = 8.0 </w:t>
      </w:r>
      <w:r w:rsidRPr="0029066D">
        <w:rPr>
          <w:rFonts w:ascii="Times New Roman" w:hAnsi="Times New Roman" w:cs="Times New Roman"/>
          <w:sz w:val="24"/>
          <w:szCs w:val="24"/>
        </w:rPr>
        <w:t xml:space="preserve">Hz), 6.81 (2H, t , </w:t>
      </w:r>
      <w:r w:rsidRPr="00FC7DBF">
        <w:rPr>
          <w:rFonts w:ascii="Times New Roman" w:hAnsi="Times New Roman" w:cs="Times New Roman"/>
          <w:i/>
          <w:sz w:val="24"/>
          <w:szCs w:val="24"/>
        </w:rPr>
        <w:t>J</w:t>
      </w:r>
      <w:r w:rsidRPr="0029066D">
        <w:rPr>
          <w:rFonts w:ascii="Times New Roman" w:hAnsi="Times New Roman" w:cs="Times New Roman"/>
          <w:sz w:val="24"/>
          <w:szCs w:val="24"/>
        </w:rPr>
        <w:t xml:space="preserve"> = 7.6 Hz), 6.59 (1H, t, </w:t>
      </w:r>
      <w:r w:rsidRPr="00FC7DBF">
        <w:rPr>
          <w:rFonts w:ascii="Times New Roman" w:hAnsi="Times New Roman" w:cs="Times New Roman"/>
          <w:i/>
          <w:sz w:val="24"/>
          <w:szCs w:val="24"/>
        </w:rPr>
        <w:t>J</w:t>
      </w:r>
      <w:r w:rsidRPr="0029066D">
        <w:rPr>
          <w:rFonts w:ascii="Times New Roman" w:hAnsi="Times New Roman" w:cs="Times New Roman"/>
          <w:sz w:val="24"/>
          <w:szCs w:val="24"/>
        </w:rPr>
        <w:t xml:space="preserve"> = 7.4 Hz), 6.35 (1H, d, </w:t>
      </w:r>
      <w:r w:rsidRPr="00FC7DBF">
        <w:rPr>
          <w:rFonts w:ascii="Times New Roman" w:hAnsi="Times New Roman" w:cs="Times New Roman"/>
          <w:i/>
          <w:sz w:val="24"/>
          <w:szCs w:val="24"/>
        </w:rPr>
        <w:t>J</w:t>
      </w:r>
      <w:r w:rsidRPr="0029066D">
        <w:rPr>
          <w:rFonts w:ascii="Times New Roman" w:hAnsi="Times New Roman" w:cs="Times New Roman"/>
          <w:sz w:val="24"/>
          <w:szCs w:val="24"/>
        </w:rPr>
        <w:t xml:space="preserve"> = 8.0 Hz), 6.07 (2H, d, </w:t>
      </w:r>
      <w:r w:rsidRPr="00FC7DBF">
        <w:rPr>
          <w:rFonts w:ascii="Times New Roman" w:hAnsi="Times New Roman" w:cs="Times New Roman"/>
          <w:i/>
          <w:sz w:val="24"/>
          <w:szCs w:val="24"/>
        </w:rPr>
        <w:t>J</w:t>
      </w:r>
      <w:r w:rsidRPr="0029066D">
        <w:rPr>
          <w:rFonts w:ascii="Times New Roman" w:hAnsi="Times New Roman" w:cs="Times New Roman"/>
          <w:sz w:val="24"/>
          <w:szCs w:val="24"/>
        </w:rPr>
        <w:t xml:space="preserve"> = 6.6 Hz), 2.58(6H,s) ; </w:t>
      </w:r>
      <w:r w:rsidRPr="00FC7DBF">
        <w:rPr>
          <w:rFonts w:ascii="Times New Roman" w:hAnsi="Times New Roman" w:cs="Times New Roman"/>
          <w:sz w:val="24"/>
          <w:szCs w:val="24"/>
          <w:vertAlign w:val="superscript"/>
        </w:rPr>
        <w:t>13</w:t>
      </w:r>
      <w:r w:rsidRPr="0029066D">
        <w:rPr>
          <w:rFonts w:ascii="Times New Roman" w:hAnsi="Times New Roman" w:cs="Times New Roman"/>
          <w:sz w:val="24"/>
          <w:szCs w:val="24"/>
        </w:rPr>
        <w:t xml:space="preserve">C NMR (100 MHz, </w:t>
      </w:r>
      <w:r w:rsidRPr="0029066D">
        <w:rPr>
          <w:rFonts w:ascii="Times New Roman" w:hAnsi="Times New Roman" w:cs="Times New Roman"/>
          <w:sz w:val="24"/>
          <w:szCs w:val="24"/>
        </w:rPr>
        <w:lastRenderedPageBreak/>
        <w:t xml:space="preserve">CDCl3) δ158.79, 158.39, 140.80, 134.95, 134.26, 132.28, 129.97, 128.96, 123.18, 118.33, 108.48, 21.23 ppm ; </w:t>
      </w:r>
      <w:r w:rsidRPr="00FC7DBF">
        <w:rPr>
          <w:rFonts w:ascii="Times New Roman" w:hAnsi="Times New Roman" w:cs="Times New Roman"/>
          <w:b/>
          <w:sz w:val="24"/>
          <w:szCs w:val="24"/>
        </w:rPr>
        <w:t>HRMS</w:t>
      </w:r>
      <w:r w:rsidRPr="0029066D">
        <w:rPr>
          <w:rFonts w:ascii="Times New Roman" w:hAnsi="Times New Roman" w:cs="Times New Roman"/>
          <w:sz w:val="24"/>
          <w:szCs w:val="24"/>
        </w:rPr>
        <w:t xml:space="preserve"> (FAB</w:t>
      </w:r>
      <w:r w:rsidRPr="00FC7DBF">
        <w:rPr>
          <w:rFonts w:ascii="Times New Roman" w:hAnsi="Times New Roman" w:cs="Times New Roman"/>
          <w:sz w:val="24"/>
          <w:szCs w:val="24"/>
          <w:vertAlign w:val="superscript"/>
        </w:rPr>
        <w:t>+</w:t>
      </w:r>
      <w:r w:rsidRPr="0029066D">
        <w:rPr>
          <w:rFonts w:ascii="Times New Roman" w:hAnsi="Times New Roman" w:cs="Times New Roman"/>
          <w:sz w:val="24"/>
          <w:szCs w:val="24"/>
        </w:rPr>
        <w:t>) calcd for C</w:t>
      </w:r>
      <w:r w:rsidRPr="00DE6772">
        <w:rPr>
          <w:rFonts w:ascii="Times New Roman" w:hAnsi="Times New Roman" w:cs="Times New Roman"/>
          <w:sz w:val="24"/>
          <w:szCs w:val="24"/>
          <w:vertAlign w:val="subscript"/>
        </w:rPr>
        <w:t>56</w:t>
      </w:r>
      <w:r w:rsidRPr="0029066D">
        <w:rPr>
          <w:rFonts w:ascii="Times New Roman" w:hAnsi="Times New Roman" w:cs="Times New Roman"/>
          <w:sz w:val="24"/>
          <w:szCs w:val="24"/>
        </w:rPr>
        <w:t>H</w:t>
      </w:r>
      <w:r w:rsidRPr="00DE6772">
        <w:rPr>
          <w:rFonts w:ascii="Times New Roman" w:hAnsi="Times New Roman" w:cs="Times New Roman"/>
          <w:sz w:val="24"/>
          <w:szCs w:val="24"/>
          <w:vertAlign w:val="subscript"/>
        </w:rPr>
        <w:t>36</w:t>
      </w:r>
      <w:r w:rsidRPr="0029066D">
        <w:rPr>
          <w:rFonts w:ascii="Times New Roman" w:hAnsi="Times New Roman" w:cs="Times New Roman"/>
          <w:sz w:val="24"/>
          <w:szCs w:val="24"/>
        </w:rPr>
        <w:t>BN</w:t>
      </w:r>
      <w:r w:rsidRPr="00DE6772">
        <w:rPr>
          <w:rFonts w:ascii="Times New Roman" w:hAnsi="Times New Roman" w:cs="Times New Roman"/>
          <w:sz w:val="24"/>
          <w:szCs w:val="24"/>
          <w:vertAlign w:val="subscript"/>
        </w:rPr>
        <w:t>3</w:t>
      </w:r>
      <w:r w:rsidRPr="0029066D">
        <w:rPr>
          <w:rFonts w:ascii="Times New Roman" w:hAnsi="Times New Roman" w:cs="Times New Roman"/>
          <w:sz w:val="24"/>
          <w:szCs w:val="24"/>
        </w:rPr>
        <w:t>O</w:t>
      </w:r>
      <w:r w:rsidRPr="00DE6772">
        <w:rPr>
          <w:rFonts w:ascii="Times New Roman" w:hAnsi="Times New Roman" w:cs="Times New Roman"/>
          <w:sz w:val="24"/>
          <w:szCs w:val="24"/>
          <w:vertAlign w:val="subscript"/>
        </w:rPr>
        <w:t>2</w:t>
      </w:r>
      <w:r w:rsidRPr="0029066D">
        <w:rPr>
          <w:rFonts w:ascii="Times New Roman" w:hAnsi="Times New Roman" w:cs="Times New Roman"/>
          <w:sz w:val="24"/>
          <w:szCs w:val="24"/>
        </w:rPr>
        <w:t xml:space="preserve"> (M+H) </w:t>
      </w:r>
      <w:r w:rsidRPr="00044709">
        <w:rPr>
          <w:rFonts w:ascii="Times New Roman" w:hAnsi="Times New Roman" w:cs="Times New Roman"/>
          <w:sz w:val="24"/>
          <w:szCs w:val="24"/>
        </w:rPr>
        <w:t>793.2901</w:t>
      </w:r>
      <w:r w:rsidRPr="0029066D">
        <w:rPr>
          <w:rFonts w:ascii="Times New Roman" w:hAnsi="Times New Roman" w:cs="Times New Roman"/>
          <w:sz w:val="24"/>
          <w:szCs w:val="24"/>
        </w:rPr>
        <w:t xml:space="preserve">, found: </w:t>
      </w:r>
      <w:r w:rsidRPr="00044709">
        <w:rPr>
          <w:rFonts w:ascii="Times New Roman" w:hAnsi="Times New Roman" w:cs="Times New Roman"/>
          <w:sz w:val="24"/>
          <w:szCs w:val="24"/>
        </w:rPr>
        <w:t>793.2910</w:t>
      </w:r>
      <w:r w:rsidRPr="0029066D">
        <w:rPr>
          <w:rFonts w:ascii="Times New Roman" w:hAnsi="Times New Roman" w:cs="Times New Roman"/>
          <w:sz w:val="24"/>
          <w:szCs w:val="24"/>
        </w:rPr>
        <w:t>.</w:t>
      </w:r>
    </w:p>
    <w:p w14:paraId="76C61FFB" w14:textId="77777777" w:rsidR="00CE6302" w:rsidRDefault="00CE6302" w:rsidP="00CE6302">
      <w:pPr>
        <w:keepNext/>
        <w:jc w:val="center"/>
      </w:pPr>
      <w:r>
        <w:object w:dxaOrig="6746" w:dyaOrig="1432" w14:anchorId="79086028">
          <v:shape id="_x0000_i1028" type="#_x0000_t75" style="width:389pt;height:83.5pt" o:ole="">
            <v:imagedata r:id="rId26" o:title=""/>
          </v:shape>
          <o:OLEObject Type="Embed" ProgID="ChemDraw.Document.6.0" ShapeID="_x0000_i1028" DrawAspect="Content" ObjectID="_1682864441" r:id="rId27"/>
        </w:object>
      </w:r>
    </w:p>
    <w:p w14:paraId="29C5C770" w14:textId="77777777" w:rsidR="00CE6302" w:rsidRPr="00FC7DBF" w:rsidRDefault="00CE6302" w:rsidP="00CE6302">
      <w:pPr>
        <w:rPr>
          <w:rFonts w:ascii="Times New Roman" w:hAnsi="Times New Roman" w:cs="Times New Roman"/>
          <w:sz w:val="24"/>
          <w:szCs w:val="24"/>
        </w:rPr>
      </w:pPr>
      <w:r>
        <w:rPr>
          <w:rFonts w:ascii="Times New Roman" w:hAnsi="Times New Roman" w:cs="Times New Roman"/>
          <w:b/>
          <w:sz w:val="24"/>
          <w:szCs w:val="24"/>
        </w:rPr>
        <w:t>Scheme S</w:t>
      </w:r>
      <w:r w:rsidRPr="00FC7DBF">
        <w:rPr>
          <w:rFonts w:ascii="Times New Roman" w:hAnsi="Times New Roman" w:cs="Times New Roman"/>
          <w:b/>
          <w:sz w:val="24"/>
          <w:szCs w:val="24"/>
        </w:rPr>
        <w:fldChar w:fldCharType="begin"/>
      </w:r>
      <w:r w:rsidRPr="00FC7DBF">
        <w:rPr>
          <w:rFonts w:ascii="Times New Roman" w:hAnsi="Times New Roman" w:cs="Times New Roman"/>
          <w:b/>
          <w:sz w:val="24"/>
          <w:szCs w:val="24"/>
        </w:rPr>
        <w:instrText xml:space="preserve"> SEQ Scheme_S \* ARABIC </w:instrText>
      </w:r>
      <w:r w:rsidRPr="00FC7DBF">
        <w:rPr>
          <w:rFonts w:ascii="Times New Roman" w:hAnsi="Times New Roman" w:cs="Times New Roman"/>
          <w:b/>
          <w:sz w:val="24"/>
          <w:szCs w:val="24"/>
        </w:rPr>
        <w:fldChar w:fldCharType="separate"/>
      </w:r>
      <w:r>
        <w:rPr>
          <w:rFonts w:ascii="Times New Roman" w:hAnsi="Times New Roman" w:cs="Times New Roman"/>
          <w:b/>
          <w:noProof/>
          <w:sz w:val="24"/>
          <w:szCs w:val="24"/>
        </w:rPr>
        <w:t>4</w:t>
      </w:r>
      <w:r w:rsidRPr="00FC7DBF">
        <w:rPr>
          <w:rFonts w:ascii="Times New Roman" w:hAnsi="Times New Roman" w:cs="Times New Roman"/>
          <w:b/>
          <w:sz w:val="24"/>
          <w:szCs w:val="24"/>
        </w:rPr>
        <w:fldChar w:fldCharType="end"/>
      </w:r>
      <w:r w:rsidRPr="00FC7DBF">
        <w:rPr>
          <w:rFonts w:ascii="Times New Roman" w:hAnsi="Times New Roman" w:cs="Times New Roman"/>
          <w:b/>
          <w:sz w:val="24"/>
          <w:szCs w:val="24"/>
        </w:rPr>
        <w:t>.</w:t>
      </w:r>
      <w:r w:rsidRPr="00FC7DBF">
        <w:rPr>
          <w:rFonts w:ascii="Times New Roman" w:hAnsi="Times New Roman" w:cs="Times New Roman"/>
          <w:sz w:val="24"/>
          <w:szCs w:val="24"/>
        </w:rPr>
        <w:t xml:space="preserve"> Synthesis of 3,3'-((2,5-dibromo-1,3-phenylene)bis(oxy))bis(methylbenzene) [</w:t>
      </w:r>
      <w:r w:rsidRPr="008E7A77">
        <w:rPr>
          <w:rFonts w:ascii="Times New Roman" w:hAnsi="Times New Roman" w:cs="Times New Roman"/>
          <w:b/>
          <w:i/>
          <w:sz w:val="24"/>
          <w:szCs w:val="24"/>
        </w:rPr>
        <w:t>m</w:t>
      </w:r>
      <w:r w:rsidRPr="00FC7DBF">
        <w:rPr>
          <w:rFonts w:ascii="Times New Roman" w:hAnsi="Times New Roman" w:cs="Times New Roman"/>
          <w:b/>
          <w:sz w:val="24"/>
          <w:szCs w:val="24"/>
        </w:rPr>
        <w:t>MDBA-01</w:t>
      </w:r>
      <w:r w:rsidRPr="00FC7DBF">
        <w:rPr>
          <w:rFonts w:ascii="Times New Roman" w:hAnsi="Times New Roman" w:cs="Times New Roman"/>
          <w:sz w:val="24"/>
          <w:szCs w:val="24"/>
        </w:rPr>
        <w:t>]</w:t>
      </w:r>
    </w:p>
    <w:p w14:paraId="2380D2DB" w14:textId="77777777" w:rsidR="00CE6302" w:rsidRDefault="00CE6302" w:rsidP="00CE6302">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Compound </w:t>
      </w:r>
      <w:r w:rsidRPr="008E7A77">
        <w:rPr>
          <w:rFonts w:ascii="Times New Roman" w:hAnsi="Times New Roman" w:cs="Times New Roman"/>
          <w:i/>
          <w:sz w:val="24"/>
          <w:szCs w:val="24"/>
        </w:rPr>
        <w:t>m</w:t>
      </w:r>
      <w:r>
        <w:rPr>
          <w:rFonts w:ascii="Times New Roman" w:hAnsi="Times New Roman" w:cs="Times New Roman"/>
          <w:sz w:val="24"/>
          <w:szCs w:val="24"/>
        </w:rPr>
        <w:t xml:space="preserve">MDBA-01 was synthesized according to the same procedure described above for the synthesis of </w:t>
      </w:r>
      <w:r w:rsidRPr="008E7A77">
        <w:rPr>
          <w:rFonts w:ascii="Times New Roman" w:hAnsi="Times New Roman" w:cs="Times New Roman"/>
          <w:i/>
          <w:sz w:val="24"/>
          <w:szCs w:val="24"/>
        </w:rPr>
        <w:t>p</w:t>
      </w:r>
      <w:r>
        <w:rPr>
          <w:rFonts w:ascii="Times New Roman" w:hAnsi="Times New Roman" w:cs="Times New Roman"/>
          <w:sz w:val="24"/>
          <w:szCs w:val="24"/>
        </w:rPr>
        <w:t xml:space="preserve">MDBA-01, Using </w:t>
      </w:r>
      <w:r w:rsidRPr="00EB077A">
        <w:rPr>
          <w:rFonts w:ascii="Times New Roman" w:hAnsi="Times New Roman" w:cs="Times New Roman"/>
          <w:sz w:val="24"/>
          <w:szCs w:val="24"/>
        </w:rPr>
        <w:t>2,5-dibromo-1,3-difluorobenzene</w:t>
      </w:r>
      <w:r>
        <w:rPr>
          <w:rFonts w:ascii="Times New Roman" w:hAnsi="Times New Roman" w:cs="Times New Roman"/>
          <w:sz w:val="24"/>
          <w:szCs w:val="24"/>
        </w:rPr>
        <w:t xml:space="preserve">(15.0 g,55.1 mmol), </w:t>
      </w:r>
      <w:r w:rsidRPr="00EB077A">
        <w:rPr>
          <w:rFonts w:ascii="Times New Roman" w:hAnsi="Times New Roman" w:cs="Times New Roman"/>
          <w:sz w:val="24"/>
          <w:szCs w:val="24"/>
        </w:rPr>
        <w:t xml:space="preserve"> K</w:t>
      </w:r>
      <w:r w:rsidRPr="00EB077A">
        <w:rPr>
          <w:rFonts w:ascii="Times New Roman" w:hAnsi="Times New Roman" w:cs="Times New Roman"/>
          <w:sz w:val="24"/>
          <w:szCs w:val="24"/>
          <w:vertAlign w:val="subscript"/>
        </w:rPr>
        <w:t>2</w:t>
      </w:r>
      <w:r w:rsidRPr="00EB077A">
        <w:rPr>
          <w:rFonts w:ascii="Times New Roman" w:hAnsi="Times New Roman" w:cs="Times New Roman"/>
          <w:sz w:val="24"/>
          <w:szCs w:val="24"/>
        </w:rPr>
        <w:t>CO</w:t>
      </w:r>
      <w:r w:rsidRPr="00EB077A">
        <w:rPr>
          <w:rFonts w:ascii="Times New Roman" w:hAnsi="Times New Roman" w:cs="Times New Roman"/>
          <w:sz w:val="24"/>
          <w:szCs w:val="24"/>
          <w:vertAlign w:val="subscript"/>
        </w:rPr>
        <w:t>3</w:t>
      </w:r>
      <w:r w:rsidRPr="00335DED">
        <w:rPr>
          <w:rFonts w:ascii="Times New Roman" w:hAnsi="Times New Roman" w:cs="Times New Roman"/>
          <w:sz w:val="24"/>
          <w:szCs w:val="24"/>
        </w:rPr>
        <w:t>(</w:t>
      </w:r>
      <w:r>
        <w:rPr>
          <w:rFonts w:ascii="Times New Roman" w:hAnsi="Times New Roman" w:cs="Times New Roman"/>
          <w:sz w:val="24"/>
          <w:szCs w:val="24"/>
        </w:rPr>
        <w:t xml:space="preserve">15.3 g,165.5 mmol) and m-cresol (17.9 g,165.5 mmol) ,yielding </w:t>
      </w:r>
      <w:r w:rsidRPr="008E7A77">
        <w:rPr>
          <w:rFonts w:ascii="Times New Roman" w:hAnsi="Times New Roman" w:cs="Times New Roman"/>
          <w:i/>
          <w:sz w:val="24"/>
          <w:szCs w:val="24"/>
        </w:rPr>
        <w:t>m</w:t>
      </w:r>
      <w:r>
        <w:rPr>
          <w:rFonts w:ascii="Times New Roman" w:hAnsi="Times New Roman" w:cs="Times New Roman"/>
          <w:sz w:val="24"/>
          <w:szCs w:val="24"/>
        </w:rPr>
        <w:t>MDBA-01 as a white solid (y</w:t>
      </w:r>
      <w:r w:rsidRPr="00903208">
        <w:rPr>
          <w:rFonts w:ascii="Times New Roman" w:hAnsi="Times New Roman" w:cs="Times New Roman"/>
          <w:sz w:val="24"/>
          <w:szCs w:val="24"/>
        </w:rPr>
        <w:t>ield = 21</w:t>
      </w:r>
      <w:r>
        <w:rPr>
          <w:rFonts w:ascii="Times New Roman" w:hAnsi="Times New Roman" w:cs="Times New Roman"/>
          <w:sz w:val="24"/>
          <w:szCs w:val="24"/>
        </w:rPr>
        <w:t xml:space="preserve"> </w:t>
      </w:r>
      <w:r w:rsidRPr="00903208">
        <w:rPr>
          <w:rFonts w:ascii="Times New Roman" w:hAnsi="Times New Roman" w:cs="Times New Roman"/>
          <w:sz w:val="24"/>
          <w:szCs w:val="24"/>
        </w:rPr>
        <w:t xml:space="preserve">g, 85%).   </w:t>
      </w:r>
      <w:r w:rsidRPr="008E7A77">
        <w:rPr>
          <w:rFonts w:ascii="Times New Roman" w:hAnsi="Times New Roman" w:cs="Times New Roman"/>
          <w:sz w:val="24"/>
          <w:szCs w:val="24"/>
          <w:vertAlign w:val="superscript"/>
        </w:rPr>
        <w:t>1</w:t>
      </w:r>
      <w:r w:rsidRPr="00903208">
        <w:rPr>
          <w:rFonts w:ascii="Times New Roman" w:hAnsi="Times New Roman" w:cs="Times New Roman"/>
          <w:sz w:val="24"/>
          <w:szCs w:val="24"/>
        </w:rPr>
        <w:t xml:space="preserve">H NMR (400 MHz, </w:t>
      </w:r>
      <w:r w:rsidRPr="00DA0BB0">
        <w:rPr>
          <w:rFonts w:ascii="Times New Roman" w:hAnsi="Times New Roman" w:cs="Times New Roman"/>
          <w:sz w:val="24"/>
          <w:szCs w:val="24"/>
        </w:rPr>
        <w:t>CDCl</w:t>
      </w:r>
      <w:r w:rsidRPr="008E7A77">
        <w:rPr>
          <w:rFonts w:ascii="Times New Roman" w:hAnsi="Times New Roman" w:cs="Times New Roman"/>
          <w:sz w:val="24"/>
          <w:szCs w:val="24"/>
          <w:vertAlign w:val="subscript"/>
        </w:rPr>
        <w:t>3</w:t>
      </w:r>
      <w:r w:rsidRPr="00DA0BB0">
        <w:rPr>
          <w:rFonts w:ascii="Times New Roman" w:hAnsi="Times New Roman" w:cs="Times New Roman"/>
          <w:sz w:val="24"/>
          <w:szCs w:val="24"/>
        </w:rPr>
        <w:t xml:space="preserve">) δ 7.24 (2H, d, </w:t>
      </w:r>
      <w:r w:rsidRPr="008E7A77">
        <w:rPr>
          <w:rFonts w:ascii="Times New Roman" w:hAnsi="Times New Roman" w:cs="Times New Roman"/>
          <w:i/>
          <w:sz w:val="24"/>
          <w:szCs w:val="24"/>
        </w:rPr>
        <w:t>J</w:t>
      </w:r>
      <w:r w:rsidRPr="00DA0BB0">
        <w:rPr>
          <w:rFonts w:ascii="Times New Roman" w:hAnsi="Times New Roman" w:cs="Times New Roman"/>
          <w:sz w:val="24"/>
          <w:szCs w:val="24"/>
        </w:rPr>
        <w:t xml:space="preserve"> = 7.2 Hz), 6.98 (2H, d, </w:t>
      </w:r>
      <w:r w:rsidRPr="008E7A77">
        <w:rPr>
          <w:rFonts w:ascii="Times New Roman" w:hAnsi="Times New Roman" w:cs="Times New Roman"/>
          <w:i/>
          <w:sz w:val="24"/>
          <w:szCs w:val="24"/>
        </w:rPr>
        <w:t>J</w:t>
      </w:r>
      <w:r w:rsidRPr="00DA0BB0">
        <w:rPr>
          <w:rFonts w:ascii="Times New Roman" w:hAnsi="Times New Roman" w:cs="Times New Roman"/>
          <w:sz w:val="24"/>
          <w:szCs w:val="24"/>
        </w:rPr>
        <w:t xml:space="preserve"> = 7.6 Hz), 6.84 (4H, t, </w:t>
      </w:r>
      <w:r w:rsidRPr="008E7A77">
        <w:rPr>
          <w:rFonts w:ascii="Times New Roman" w:hAnsi="Times New Roman" w:cs="Times New Roman"/>
          <w:i/>
          <w:sz w:val="24"/>
          <w:szCs w:val="24"/>
        </w:rPr>
        <w:t>J</w:t>
      </w:r>
      <w:r w:rsidRPr="00DA0BB0">
        <w:rPr>
          <w:rFonts w:ascii="Times New Roman" w:hAnsi="Times New Roman" w:cs="Times New Roman"/>
          <w:sz w:val="24"/>
          <w:szCs w:val="24"/>
        </w:rPr>
        <w:t xml:space="preserve"> = 7.0 Hz), 6.70 (2H, s), 2.34 (6H, s); </w:t>
      </w:r>
      <w:r w:rsidRPr="008E7A77">
        <w:rPr>
          <w:rFonts w:ascii="Times New Roman" w:hAnsi="Times New Roman" w:cs="Times New Roman"/>
          <w:sz w:val="24"/>
          <w:szCs w:val="24"/>
          <w:vertAlign w:val="superscript"/>
        </w:rPr>
        <w:t>13</w:t>
      </w:r>
      <w:r w:rsidRPr="00DA0BB0">
        <w:rPr>
          <w:rFonts w:ascii="Times New Roman" w:hAnsi="Times New Roman" w:cs="Times New Roman"/>
          <w:sz w:val="24"/>
          <w:szCs w:val="24"/>
        </w:rPr>
        <w:t>C NMR (100 MHz, CDCl</w:t>
      </w:r>
      <w:r w:rsidRPr="008E7A77">
        <w:rPr>
          <w:rFonts w:ascii="Times New Roman" w:hAnsi="Times New Roman" w:cs="Times New Roman"/>
          <w:sz w:val="24"/>
          <w:szCs w:val="24"/>
          <w:vertAlign w:val="subscript"/>
        </w:rPr>
        <w:t>3</w:t>
      </w:r>
      <w:r w:rsidRPr="00DA0BB0">
        <w:rPr>
          <w:rFonts w:ascii="Times New Roman" w:hAnsi="Times New Roman" w:cs="Times New Roman"/>
          <w:sz w:val="24"/>
          <w:szCs w:val="24"/>
        </w:rPr>
        <w:t>) δ 156.49, 155.72, 140.42, 129.76, 125.36, 121.09, 119.89, 116.65, 116.19, 105.65, 21.45 ppm</w:t>
      </w:r>
    </w:p>
    <w:p w14:paraId="2025D3C2" w14:textId="77777777" w:rsidR="00CE6302" w:rsidRDefault="00CE6302" w:rsidP="00CE6302">
      <w:pPr>
        <w:keepNext/>
        <w:ind w:left="720" w:firstLine="720"/>
        <w:jc w:val="both"/>
      </w:pPr>
      <w:r>
        <w:object w:dxaOrig="5438" w:dyaOrig="1795" w14:anchorId="515DD9CA">
          <v:shape id="_x0000_i1029" type="#_x0000_t75" style="width:290.5pt;height:96.5pt" o:ole="">
            <v:imagedata r:id="rId28" o:title=""/>
          </v:shape>
          <o:OLEObject Type="Embed" ProgID="ChemDraw.Document.6.0" ShapeID="_x0000_i1029" DrawAspect="Content" ObjectID="_1682864442" r:id="rId29"/>
        </w:object>
      </w:r>
    </w:p>
    <w:p w14:paraId="663975CB" w14:textId="77777777" w:rsidR="00CE6302" w:rsidRPr="008E7A77" w:rsidRDefault="00CE6302" w:rsidP="00CE6302">
      <w:pPr>
        <w:jc w:val="both"/>
        <w:rPr>
          <w:rFonts w:ascii="Times New Roman" w:hAnsi="Times New Roman" w:cs="Times New Roman"/>
          <w:color w:val="FF0000"/>
          <w:sz w:val="24"/>
          <w:szCs w:val="24"/>
        </w:rPr>
      </w:pPr>
      <w:r>
        <w:rPr>
          <w:rFonts w:ascii="Times New Roman" w:hAnsi="Times New Roman" w:cs="Times New Roman"/>
          <w:b/>
          <w:sz w:val="24"/>
          <w:szCs w:val="24"/>
        </w:rPr>
        <w:t>Scheme S</w:t>
      </w:r>
      <w:r w:rsidRPr="008E7A77">
        <w:rPr>
          <w:rFonts w:ascii="Times New Roman" w:hAnsi="Times New Roman" w:cs="Times New Roman"/>
          <w:b/>
          <w:sz w:val="24"/>
          <w:szCs w:val="24"/>
        </w:rPr>
        <w:fldChar w:fldCharType="begin"/>
      </w:r>
      <w:r w:rsidRPr="008E7A77">
        <w:rPr>
          <w:rFonts w:ascii="Times New Roman" w:hAnsi="Times New Roman" w:cs="Times New Roman"/>
          <w:b/>
          <w:sz w:val="24"/>
          <w:szCs w:val="24"/>
        </w:rPr>
        <w:instrText xml:space="preserve"> SEQ Scheme_S \* ARABIC </w:instrText>
      </w:r>
      <w:r w:rsidRPr="008E7A77">
        <w:rPr>
          <w:rFonts w:ascii="Times New Roman" w:hAnsi="Times New Roman" w:cs="Times New Roman"/>
          <w:b/>
          <w:sz w:val="24"/>
          <w:szCs w:val="24"/>
        </w:rPr>
        <w:fldChar w:fldCharType="separate"/>
      </w:r>
      <w:r>
        <w:rPr>
          <w:rFonts w:ascii="Times New Roman" w:hAnsi="Times New Roman" w:cs="Times New Roman"/>
          <w:b/>
          <w:noProof/>
          <w:sz w:val="24"/>
          <w:szCs w:val="24"/>
        </w:rPr>
        <w:t>5</w:t>
      </w:r>
      <w:r w:rsidRPr="008E7A77">
        <w:rPr>
          <w:rFonts w:ascii="Times New Roman" w:hAnsi="Times New Roman" w:cs="Times New Roman"/>
          <w:b/>
          <w:sz w:val="24"/>
          <w:szCs w:val="24"/>
        </w:rPr>
        <w:fldChar w:fldCharType="end"/>
      </w:r>
      <w:r w:rsidRPr="008E7A77">
        <w:rPr>
          <w:rFonts w:ascii="Times New Roman" w:hAnsi="Times New Roman" w:cs="Times New Roman"/>
          <w:b/>
          <w:sz w:val="24"/>
          <w:szCs w:val="24"/>
        </w:rPr>
        <w:t>.</w:t>
      </w:r>
      <w:r w:rsidRPr="008E7A77">
        <w:rPr>
          <w:rFonts w:ascii="Times New Roman" w:hAnsi="Times New Roman" w:cs="Times New Roman"/>
          <w:sz w:val="24"/>
          <w:szCs w:val="24"/>
        </w:rPr>
        <w:t xml:space="preserve"> Synthesis of 7-bromo-3,11-dimethyl-5,9-dioxa-13b-boranaphtho[3,2,1-de]</w:t>
      </w:r>
      <w:r>
        <w:rPr>
          <w:rFonts w:ascii="Times New Roman" w:hAnsi="Times New Roman" w:cs="Times New Roman"/>
          <w:sz w:val="24"/>
          <w:szCs w:val="24"/>
        </w:rPr>
        <w:t xml:space="preserve"> </w:t>
      </w:r>
      <w:r w:rsidRPr="008E7A77">
        <w:rPr>
          <w:rFonts w:ascii="Times New Roman" w:hAnsi="Times New Roman" w:cs="Times New Roman"/>
          <w:sz w:val="24"/>
          <w:szCs w:val="24"/>
        </w:rPr>
        <w:t>anthracene [</w:t>
      </w:r>
      <w:r w:rsidRPr="008E7A77">
        <w:rPr>
          <w:rFonts w:ascii="Times New Roman" w:hAnsi="Times New Roman" w:cs="Times New Roman"/>
          <w:b/>
          <w:i/>
          <w:sz w:val="24"/>
          <w:szCs w:val="24"/>
        </w:rPr>
        <w:t>m</w:t>
      </w:r>
      <w:r w:rsidRPr="008E7A77">
        <w:rPr>
          <w:rFonts w:ascii="Times New Roman" w:hAnsi="Times New Roman" w:cs="Times New Roman"/>
          <w:b/>
          <w:sz w:val="24"/>
          <w:szCs w:val="24"/>
        </w:rPr>
        <w:t>MDBA-Br</w:t>
      </w:r>
      <w:r w:rsidRPr="008E7A77">
        <w:rPr>
          <w:rFonts w:ascii="Times New Roman" w:hAnsi="Times New Roman" w:cs="Times New Roman"/>
          <w:sz w:val="24"/>
          <w:szCs w:val="24"/>
        </w:rPr>
        <w:t>]</w:t>
      </w:r>
    </w:p>
    <w:p w14:paraId="4568CF0D" w14:textId="77777777" w:rsidR="00CE6302" w:rsidRPr="008E7A77" w:rsidRDefault="00CE6302" w:rsidP="00CE6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Compound </w:t>
      </w:r>
      <w:r w:rsidRPr="008E7A77">
        <w:rPr>
          <w:rFonts w:ascii="Times New Roman" w:hAnsi="Times New Roman" w:cs="Times New Roman"/>
          <w:i/>
          <w:sz w:val="24"/>
          <w:szCs w:val="24"/>
        </w:rPr>
        <w:t>m</w:t>
      </w:r>
      <w:r>
        <w:rPr>
          <w:rFonts w:ascii="Times New Roman" w:hAnsi="Times New Roman" w:cs="Times New Roman"/>
          <w:sz w:val="24"/>
          <w:szCs w:val="24"/>
        </w:rPr>
        <w:t xml:space="preserve">MDBA-Br was synthesized according to the same procedure described above for the synthesis of </w:t>
      </w:r>
      <w:r w:rsidRPr="008E7A77">
        <w:rPr>
          <w:rFonts w:ascii="Times New Roman" w:hAnsi="Times New Roman" w:cs="Times New Roman"/>
          <w:i/>
          <w:sz w:val="24"/>
          <w:szCs w:val="24"/>
        </w:rPr>
        <w:t>p</w:t>
      </w:r>
      <w:r>
        <w:rPr>
          <w:rFonts w:ascii="Times New Roman" w:hAnsi="Times New Roman" w:cs="Times New Roman"/>
          <w:sz w:val="24"/>
          <w:szCs w:val="24"/>
        </w:rPr>
        <w:t xml:space="preserve">MDBA-Br, Using </w:t>
      </w:r>
      <w:r w:rsidRPr="008E7A77">
        <w:rPr>
          <w:rFonts w:ascii="Times New Roman" w:hAnsi="Times New Roman" w:cs="Times New Roman"/>
          <w:i/>
          <w:sz w:val="24"/>
          <w:szCs w:val="24"/>
        </w:rPr>
        <w:t>m</w:t>
      </w:r>
      <w:r>
        <w:rPr>
          <w:rFonts w:ascii="Times New Roman" w:hAnsi="Times New Roman" w:cs="Times New Roman"/>
          <w:sz w:val="24"/>
          <w:szCs w:val="24"/>
        </w:rPr>
        <w:t>MDBA-01 (</w:t>
      </w:r>
      <w:r>
        <w:rPr>
          <w:rFonts w:ascii="Times New Roman" w:hAnsi="Times New Roman" w:cs="Times New Roman"/>
        </w:rPr>
        <w:t>9.0 g, 20</w:t>
      </w:r>
      <w:r w:rsidRPr="00424B0E">
        <w:rPr>
          <w:rFonts w:ascii="Times New Roman" w:hAnsi="Times New Roman" w:cs="Times New Roman"/>
        </w:rPr>
        <w:t>.0</w:t>
      </w:r>
      <w:r>
        <w:rPr>
          <w:rFonts w:ascii="Times New Roman" w:hAnsi="Times New Roman" w:cs="Times New Roman"/>
        </w:rPr>
        <w:t>8 mmol</w:t>
      </w:r>
      <w:r>
        <w:rPr>
          <w:rFonts w:ascii="Times New Roman" w:hAnsi="Times New Roman" w:cs="Times New Roman"/>
          <w:sz w:val="24"/>
          <w:szCs w:val="24"/>
        </w:rPr>
        <w:t xml:space="preserve">), </w:t>
      </w:r>
      <w:r w:rsidRPr="00EB077A">
        <w:rPr>
          <w:rFonts w:ascii="Times New Roman" w:hAnsi="Times New Roman" w:cs="Times New Roman"/>
          <w:sz w:val="24"/>
          <w:szCs w:val="24"/>
        </w:rPr>
        <w:t xml:space="preserve"> </w:t>
      </w:r>
      <w:r>
        <w:rPr>
          <w:rFonts w:ascii="Times New Roman" w:hAnsi="Times New Roman" w:cs="Times New Roman"/>
          <w:sz w:val="24"/>
          <w:szCs w:val="24"/>
        </w:rPr>
        <w:t>n-</w:t>
      </w:r>
      <w:r w:rsidRPr="00424B0E">
        <w:rPr>
          <w:rFonts w:ascii="Times New Roman" w:hAnsi="Times New Roman" w:cs="Times New Roman"/>
        </w:rPr>
        <w:t>butyl lithium in hexane (13.7 mL, 1.6 M, 22.10 mmol)</w:t>
      </w:r>
      <w:r>
        <w:rPr>
          <w:rFonts w:ascii="Times New Roman" w:hAnsi="Times New Roman" w:cs="Times New Roman"/>
          <w:sz w:val="24"/>
          <w:szCs w:val="24"/>
        </w:rPr>
        <w:t>,</w:t>
      </w:r>
      <w:r w:rsidRPr="006A63B8">
        <w:rPr>
          <w:rFonts w:ascii="Times New Roman" w:hAnsi="Times New Roman" w:cs="Times New Roman"/>
        </w:rPr>
        <w:t xml:space="preserve"> </w:t>
      </w:r>
      <w:r>
        <w:rPr>
          <w:rFonts w:ascii="Times New Roman" w:hAnsi="Times New Roman" w:cs="Times New Roman"/>
        </w:rPr>
        <w:t>boron tribromide (2.35 mL, 24.10 mmol) and N,N-diisopropylethylamine (6.5 mL, 40</w:t>
      </w:r>
      <w:r w:rsidRPr="00424B0E">
        <w:rPr>
          <w:rFonts w:ascii="Times New Roman" w:hAnsi="Times New Roman" w:cs="Times New Roman"/>
        </w:rPr>
        <w:t>.</w:t>
      </w:r>
      <w:r>
        <w:rPr>
          <w:rFonts w:ascii="Times New Roman" w:hAnsi="Times New Roman" w:cs="Times New Roman"/>
        </w:rPr>
        <w:t>17</w:t>
      </w:r>
      <w:r w:rsidRPr="00424B0E">
        <w:rPr>
          <w:rFonts w:ascii="Times New Roman" w:hAnsi="Times New Roman" w:cs="Times New Roman"/>
        </w:rPr>
        <w:t xml:space="preserve"> mmol)</w:t>
      </w:r>
      <w:r>
        <w:rPr>
          <w:rFonts w:ascii="Times New Roman" w:hAnsi="Times New Roman" w:cs="Times New Roman"/>
        </w:rPr>
        <w:t xml:space="preserve"> </w:t>
      </w:r>
      <w:r>
        <w:rPr>
          <w:rFonts w:ascii="Times New Roman" w:hAnsi="Times New Roman" w:cs="Times New Roman"/>
          <w:sz w:val="24"/>
          <w:szCs w:val="24"/>
        </w:rPr>
        <w:t>yielding mMDBA-Br as a white solid (yield = 3.49g</w:t>
      </w:r>
      <w:r w:rsidRPr="00AB0CE2">
        <w:rPr>
          <w:rFonts w:ascii="Times New Roman" w:hAnsi="Times New Roman" w:cs="Times New Roman"/>
          <w:sz w:val="24"/>
          <w:szCs w:val="24"/>
        </w:rPr>
        <w:t xml:space="preserve">, 46%). </w:t>
      </w:r>
      <w:r w:rsidRPr="008E7A77">
        <w:rPr>
          <w:rFonts w:ascii="Times New Roman" w:hAnsi="Times New Roman" w:cs="Times New Roman"/>
          <w:sz w:val="24"/>
          <w:szCs w:val="24"/>
          <w:vertAlign w:val="superscript"/>
        </w:rPr>
        <w:t>1</w:t>
      </w:r>
      <w:r w:rsidRPr="00AB0CE2">
        <w:rPr>
          <w:rFonts w:ascii="Times New Roman" w:hAnsi="Times New Roman" w:cs="Times New Roman"/>
          <w:sz w:val="24"/>
          <w:szCs w:val="24"/>
        </w:rPr>
        <w:t>H NMR (400 MHz, CDCl</w:t>
      </w:r>
      <w:r w:rsidRPr="008E7A77">
        <w:rPr>
          <w:rFonts w:ascii="Times New Roman" w:hAnsi="Times New Roman" w:cs="Times New Roman"/>
          <w:sz w:val="24"/>
          <w:szCs w:val="24"/>
          <w:vertAlign w:val="subscript"/>
        </w:rPr>
        <w:t>3</w:t>
      </w:r>
      <w:r w:rsidRPr="00AB0CE2">
        <w:rPr>
          <w:rFonts w:ascii="Times New Roman" w:hAnsi="Times New Roman" w:cs="Times New Roman"/>
          <w:sz w:val="24"/>
          <w:szCs w:val="24"/>
        </w:rPr>
        <w:t xml:space="preserve">) δ 8.50 (2H, </w:t>
      </w:r>
      <w:r w:rsidRPr="008E7A77">
        <w:rPr>
          <w:rFonts w:ascii="Times New Roman" w:hAnsi="Times New Roman" w:cs="Times New Roman"/>
          <w:sz w:val="24"/>
          <w:szCs w:val="24"/>
        </w:rPr>
        <w:t>d</w:t>
      </w:r>
      <w:r w:rsidRPr="00AB0CE2">
        <w:rPr>
          <w:rFonts w:ascii="Times New Roman" w:hAnsi="Times New Roman" w:cs="Times New Roman"/>
          <w:sz w:val="24"/>
          <w:szCs w:val="24"/>
        </w:rPr>
        <w:t xml:space="preserve">, </w:t>
      </w:r>
      <w:r w:rsidRPr="008E7A77">
        <w:rPr>
          <w:rFonts w:ascii="Times New Roman" w:hAnsi="Times New Roman" w:cs="Times New Roman"/>
          <w:i/>
          <w:sz w:val="24"/>
          <w:szCs w:val="24"/>
        </w:rPr>
        <w:t>J</w:t>
      </w:r>
      <w:r w:rsidRPr="00AB0CE2">
        <w:rPr>
          <w:rFonts w:ascii="Times New Roman" w:hAnsi="Times New Roman" w:cs="Times New Roman"/>
          <w:sz w:val="24"/>
          <w:szCs w:val="24"/>
        </w:rPr>
        <w:t xml:space="preserve">=8.0Hz), 7.33 (4H, d), 7.20 (2H, d, </w:t>
      </w:r>
      <w:r w:rsidRPr="008E7A77">
        <w:rPr>
          <w:rFonts w:ascii="Times New Roman" w:hAnsi="Times New Roman" w:cs="Times New Roman"/>
          <w:i/>
          <w:sz w:val="24"/>
          <w:szCs w:val="24"/>
        </w:rPr>
        <w:t>J</w:t>
      </w:r>
      <w:r w:rsidRPr="00AB0CE2">
        <w:rPr>
          <w:rFonts w:ascii="Times New Roman" w:hAnsi="Times New Roman" w:cs="Times New Roman"/>
          <w:sz w:val="24"/>
          <w:szCs w:val="24"/>
        </w:rPr>
        <w:t xml:space="preserve"> = 7.2Hz), 2.51 (6H, s); </w:t>
      </w:r>
      <w:r w:rsidRPr="008E7A77">
        <w:rPr>
          <w:rFonts w:ascii="Times New Roman" w:hAnsi="Times New Roman" w:cs="Times New Roman"/>
          <w:sz w:val="24"/>
          <w:szCs w:val="24"/>
          <w:vertAlign w:val="superscript"/>
        </w:rPr>
        <w:t>13</w:t>
      </w:r>
      <w:r w:rsidRPr="00AB0CE2">
        <w:rPr>
          <w:rFonts w:ascii="Times New Roman" w:hAnsi="Times New Roman" w:cs="Times New Roman"/>
          <w:sz w:val="24"/>
          <w:szCs w:val="24"/>
        </w:rPr>
        <w:t>C NMR (100 MHz, CDCl</w:t>
      </w:r>
      <w:r w:rsidRPr="008E7A77">
        <w:rPr>
          <w:rFonts w:ascii="Times New Roman" w:hAnsi="Times New Roman" w:cs="Times New Roman"/>
          <w:sz w:val="24"/>
          <w:szCs w:val="24"/>
          <w:vertAlign w:val="subscript"/>
        </w:rPr>
        <w:t>3</w:t>
      </w:r>
      <w:r w:rsidRPr="00AB0CE2">
        <w:rPr>
          <w:rFonts w:ascii="Times New Roman" w:hAnsi="Times New Roman" w:cs="Times New Roman"/>
          <w:sz w:val="24"/>
          <w:szCs w:val="24"/>
        </w:rPr>
        <w:t>) δ 160.37, 157.57, 144.78, 134.26, 124.55, 118.43, 111.98, 21.94 ppm.</w:t>
      </w:r>
    </w:p>
    <w:p w14:paraId="60DC0B8C" w14:textId="77777777" w:rsidR="00CE6302" w:rsidRDefault="00CE6302" w:rsidP="00CE6302">
      <w:pPr>
        <w:keepNext/>
        <w:jc w:val="center"/>
      </w:pPr>
      <w:r>
        <w:object w:dxaOrig="8736" w:dyaOrig="2811" w14:anchorId="1878EC95">
          <v:shape id="_x0000_i1030" type="#_x0000_t75" style="width:367pt;height:117.5pt" o:ole="">
            <v:imagedata r:id="rId30" o:title=""/>
          </v:shape>
          <o:OLEObject Type="Embed" ProgID="ChemDraw.Document.6.0" ShapeID="_x0000_i1030" DrawAspect="Content" ObjectID="_1682864443" r:id="rId31"/>
        </w:object>
      </w:r>
    </w:p>
    <w:p w14:paraId="74B3F44A" w14:textId="77777777" w:rsidR="00CE6302" w:rsidRPr="008E7A77" w:rsidRDefault="00CE6302" w:rsidP="00CE6302">
      <w:pPr>
        <w:jc w:val="both"/>
        <w:rPr>
          <w:rFonts w:ascii="Times New Roman" w:hAnsi="Times New Roman" w:cs="Times New Roman"/>
          <w:sz w:val="24"/>
          <w:szCs w:val="24"/>
        </w:rPr>
      </w:pPr>
      <w:r>
        <w:rPr>
          <w:rFonts w:ascii="Times New Roman" w:hAnsi="Times New Roman" w:cs="Times New Roman"/>
          <w:b/>
          <w:sz w:val="24"/>
          <w:szCs w:val="24"/>
        </w:rPr>
        <w:t>Scheme S</w:t>
      </w:r>
      <w:r w:rsidRPr="008E7A77">
        <w:rPr>
          <w:rFonts w:ascii="Times New Roman" w:hAnsi="Times New Roman" w:cs="Times New Roman"/>
          <w:b/>
          <w:sz w:val="24"/>
          <w:szCs w:val="24"/>
        </w:rPr>
        <w:fldChar w:fldCharType="begin"/>
      </w:r>
      <w:r w:rsidRPr="008E7A77">
        <w:rPr>
          <w:rFonts w:ascii="Times New Roman" w:hAnsi="Times New Roman" w:cs="Times New Roman"/>
          <w:b/>
          <w:sz w:val="24"/>
          <w:szCs w:val="24"/>
        </w:rPr>
        <w:instrText xml:space="preserve"> SEQ Scheme_S \* ARABIC </w:instrText>
      </w:r>
      <w:r w:rsidRPr="008E7A77">
        <w:rPr>
          <w:rFonts w:ascii="Times New Roman" w:hAnsi="Times New Roman" w:cs="Times New Roman"/>
          <w:b/>
          <w:sz w:val="24"/>
          <w:szCs w:val="24"/>
        </w:rPr>
        <w:fldChar w:fldCharType="separate"/>
      </w:r>
      <w:r>
        <w:rPr>
          <w:rFonts w:ascii="Times New Roman" w:hAnsi="Times New Roman" w:cs="Times New Roman"/>
          <w:b/>
          <w:noProof/>
          <w:sz w:val="24"/>
          <w:szCs w:val="24"/>
        </w:rPr>
        <w:t>6</w:t>
      </w:r>
      <w:r w:rsidRPr="008E7A77">
        <w:rPr>
          <w:rFonts w:ascii="Times New Roman" w:hAnsi="Times New Roman" w:cs="Times New Roman"/>
          <w:b/>
          <w:sz w:val="24"/>
          <w:szCs w:val="24"/>
        </w:rPr>
        <w:fldChar w:fldCharType="end"/>
      </w:r>
      <w:r w:rsidRPr="008E7A77">
        <w:rPr>
          <w:rFonts w:ascii="Times New Roman" w:hAnsi="Times New Roman" w:cs="Times New Roman"/>
          <w:b/>
          <w:sz w:val="24"/>
          <w:szCs w:val="24"/>
        </w:rPr>
        <w:t>.</w:t>
      </w:r>
      <w:r w:rsidRPr="008E7A77">
        <w:rPr>
          <w:rFonts w:ascii="Times New Roman" w:hAnsi="Times New Roman" w:cs="Times New Roman"/>
          <w:sz w:val="24"/>
          <w:szCs w:val="24"/>
        </w:rPr>
        <w:t xml:space="preserve"> Synthesis of 5-(3,11-dimethyl-5,9-dioxa-13b-boranaphtho[3,2,1-de]anthracen-7-yl)-10,15-diphenyl-10,15-dihydro-5H-diindolo[3,2-a:3',2'-c]carbazole </w:t>
      </w:r>
      <w:r>
        <w:rPr>
          <w:rFonts w:ascii="Times New Roman" w:hAnsi="Times New Roman" w:cs="Times New Roman"/>
          <w:sz w:val="24"/>
          <w:szCs w:val="24"/>
        </w:rPr>
        <w:t>[</w:t>
      </w:r>
      <w:r w:rsidRPr="008E7A77">
        <w:rPr>
          <w:rFonts w:ascii="Times New Roman" w:hAnsi="Times New Roman" w:cs="Times New Roman"/>
          <w:b/>
          <w:i/>
          <w:sz w:val="24"/>
          <w:szCs w:val="24"/>
        </w:rPr>
        <w:t>m</w:t>
      </w:r>
      <w:r w:rsidRPr="008E7A77">
        <w:rPr>
          <w:rFonts w:ascii="Times New Roman" w:hAnsi="Times New Roman" w:cs="Times New Roman"/>
          <w:b/>
          <w:sz w:val="24"/>
          <w:szCs w:val="24"/>
        </w:rPr>
        <w:t>MDBA-DI</w:t>
      </w:r>
      <w:r>
        <w:rPr>
          <w:rFonts w:ascii="Times New Roman" w:hAnsi="Times New Roman" w:cs="Times New Roman"/>
          <w:sz w:val="24"/>
          <w:szCs w:val="24"/>
        </w:rPr>
        <w:t>]</w:t>
      </w:r>
    </w:p>
    <w:p w14:paraId="36AFB371" w14:textId="77777777" w:rsidR="00CE6302" w:rsidRDefault="00CE6302" w:rsidP="00CE6302">
      <w:pPr>
        <w:spacing w:line="360" w:lineRule="auto"/>
        <w:jc w:val="both"/>
        <w:rPr>
          <w:rFonts w:ascii="Times New Roman" w:hAnsi="Times New Roman" w:cs="Times New Roman"/>
          <w:sz w:val="24"/>
          <w:szCs w:val="24"/>
        </w:rPr>
      </w:pPr>
      <w:r w:rsidRPr="00C01BDF">
        <w:rPr>
          <w:rFonts w:ascii="Times New Roman" w:hAnsi="Times New Roman" w:cs="Times New Roman"/>
          <w:sz w:val="24"/>
          <w:szCs w:val="24"/>
        </w:rPr>
        <w:t xml:space="preserve">Compound </w:t>
      </w:r>
      <w:r w:rsidRPr="008E7A77">
        <w:rPr>
          <w:rFonts w:ascii="Times New Roman" w:hAnsi="Times New Roman" w:cs="Times New Roman"/>
          <w:i/>
          <w:sz w:val="24"/>
          <w:szCs w:val="24"/>
        </w:rPr>
        <w:t>m</w:t>
      </w:r>
      <w:r w:rsidRPr="00C01BDF">
        <w:rPr>
          <w:rFonts w:ascii="Times New Roman" w:hAnsi="Times New Roman" w:cs="Times New Roman"/>
          <w:sz w:val="24"/>
          <w:szCs w:val="24"/>
        </w:rPr>
        <w:t xml:space="preserve">MDBA-DI was synthesized according to the same procedure described above for the synthesis of </w:t>
      </w:r>
      <w:r w:rsidRPr="008E7A77">
        <w:rPr>
          <w:rFonts w:ascii="Times New Roman" w:hAnsi="Times New Roman" w:cs="Times New Roman"/>
          <w:i/>
          <w:sz w:val="24"/>
          <w:szCs w:val="24"/>
        </w:rPr>
        <w:t>p</w:t>
      </w:r>
      <w:r w:rsidRPr="00C01BDF">
        <w:rPr>
          <w:rFonts w:ascii="Times New Roman" w:hAnsi="Times New Roman" w:cs="Times New Roman"/>
          <w:sz w:val="24"/>
          <w:szCs w:val="24"/>
        </w:rPr>
        <w:t xml:space="preserve">MDBA-DI. Instead of </w:t>
      </w:r>
      <w:r w:rsidRPr="008E7A77">
        <w:rPr>
          <w:rFonts w:ascii="Times New Roman" w:hAnsi="Times New Roman" w:cs="Times New Roman"/>
          <w:i/>
          <w:sz w:val="24"/>
          <w:szCs w:val="24"/>
        </w:rPr>
        <w:t>p</w:t>
      </w:r>
      <w:r w:rsidRPr="00C01BDF">
        <w:rPr>
          <w:rFonts w:ascii="Times New Roman" w:hAnsi="Times New Roman" w:cs="Times New Roman"/>
          <w:sz w:val="24"/>
          <w:szCs w:val="24"/>
        </w:rPr>
        <w:t xml:space="preserve">MDBA-Br, we used </w:t>
      </w:r>
      <w:r w:rsidRPr="008E7A77">
        <w:rPr>
          <w:rFonts w:ascii="Times New Roman" w:hAnsi="Times New Roman" w:cs="Times New Roman"/>
          <w:i/>
          <w:sz w:val="24"/>
          <w:szCs w:val="24"/>
        </w:rPr>
        <w:t>m</w:t>
      </w:r>
      <w:r w:rsidRPr="00C01BDF">
        <w:rPr>
          <w:rFonts w:ascii="Times New Roman" w:hAnsi="Times New Roman" w:cs="Times New Roman"/>
          <w:sz w:val="24"/>
          <w:szCs w:val="24"/>
        </w:rPr>
        <w:t>MDBA-Br (2.4</w:t>
      </w:r>
      <w:r>
        <w:rPr>
          <w:rFonts w:ascii="Times New Roman" w:hAnsi="Times New Roman" w:cs="Times New Roman"/>
          <w:sz w:val="24"/>
          <w:szCs w:val="24"/>
        </w:rPr>
        <w:t xml:space="preserve"> </w:t>
      </w:r>
      <w:r w:rsidRPr="00C01BDF">
        <w:rPr>
          <w:rFonts w:ascii="Times New Roman" w:hAnsi="Times New Roman" w:cs="Times New Roman"/>
          <w:sz w:val="24"/>
          <w:szCs w:val="24"/>
        </w:rPr>
        <w:t xml:space="preserve">g, 6.36 mmol) and yielding </w:t>
      </w:r>
      <w:r w:rsidRPr="008E7A77">
        <w:rPr>
          <w:rFonts w:ascii="Times New Roman" w:hAnsi="Times New Roman" w:cs="Times New Roman"/>
          <w:i/>
          <w:sz w:val="24"/>
          <w:szCs w:val="24"/>
        </w:rPr>
        <w:t>m</w:t>
      </w:r>
      <w:r w:rsidRPr="00C01BDF">
        <w:rPr>
          <w:rFonts w:ascii="Times New Roman" w:hAnsi="Times New Roman" w:cs="Times New Roman"/>
          <w:sz w:val="24"/>
          <w:szCs w:val="24"/>
        </w:rPr>
        <w:t>MDBA-DI (2.3 g, 46%) as a light yellow solid.</w:t>
      </w:r>
      <w:r>
        <w:rPr>
          <w:rFonts w:ascii="Times New Roman" w:hAnsi="Times New Roman" w:cs="Times New Roman"/>
          <w:sz w:val="24"/>
          <w:szCs w:val="24"/>
        </w:rPr>
        <w:t xml:space="preserve"> </w:t>
      </w:r>
      <w:r w:rsidRPr="008E7A77">
        <w:rPr>
          <w:rFonts w:ascii="Times New Roman" w:hAnsi="Times New Roman" w:cs="Times New Roman"/>
          <w:sz w:val="24"/>
          <w:szCs w:val="24"/>
          <w:vertAlign w:val="superscript"/>
        </w:rPr>
        <w:t>1</w:t>
      </w:r>
      <w:r w:rsidRPr="00C01BDF">
        <w:rPr>
          <w:rFonts w:ascii="Times New Roman" w:hAnsi="Times New Roman" w:cs="Times New Roman"/>
          <w:sz w:val="24"/>
          <w:szCs w:val="24"/>
        </w:rPr>
        <w:t>H NMR (400 MHz, CDCl</w:t>
      </w:r>
      <w:r w:rsidRPr="008E7A77">
        <w:rPr>
          <w:rFonts w:ascii="Times New Roman" w:hAnsi="Times New Roman" w:cs="Times New Roman"/>
          <w:sz w:val="24"/>
          <w:szCs w:val="24"/>
          <w:vertAlign w:val="subscript"/>
        </w:rPr>
        <w:t>3</w:t>
      </w:r>
      <w:r w:rsidRPr="00C01BDF">
        <w:rPr>
          <w:rFonts w:ascii="Times New Roman" w:hAnsi="Times New Roman" w:cs="Times New Roman"/>
          <w:sz w:val="24"/>
          <w:szCs w:val="24"/>
        </w:rPr>
        <w:t xml:space="preserve">) δ 8.54 (2H, d, </w:t>
      </w:r>
      <w:r w:rsidRPr="008E7A77">
        <w:rPr>
          <w:rFonts w:ascii="Times New Roman" w:hAnsi="Times New Roman" w:cs="Times New Roman"/>
          <w:i/>
          <w:sz w:val="24"/>
          <w:szCs w:val="24"/>
        </w:rPr>
        <w:t>J</w:t>
      </w:r>
      <w:r>
        <w:rPr>
          <w:rFonts w:ascii="Times New Roman" w:hAnsi="Times New Roman" w:cs="Times New Roman"/>
          <w:sz w:val="24"/>
          <w:szCs w:val="24"/>
        </w:rPr>
        <w:t>=7.6Hz), 7.63-</w:t>
      </w:r>
      <w:r w:rsidRPr="00C01BDF">
        <w:rPr>
          <w:rFonts w:ascii="Times New Roman" w:hAnsi="Times New Roman" w:cs="Times New Roman"/>
          <w:sz w:val="24"/>
          <w:szCs w:val="24"/>
        </w:rPr>
        <w:t>7.71 (11H, m), 7.49 (2H, s), 7.30-7.38 (4H, m), 7.24 (1H,m),7.20</w:t>
      </w:r>
      <w:r>
        <w:rPr>
          <w:rFonts w:ascii="Times New Roman" w:hAnsi="Times New Roman" w:cs="Times New Roman"/>
          <w:sz w:val="24"/>
          <w:szCs w:val="24"/>
        </w:rPr>
        <w:t xml:space="preserve"> </w:t>
      </w:r>
      <w:r w:rsidRPr="00C01BDF">
        <w:rPr>
          <w:rFonts w:ascii="Times New Roman" w:hAnsi="Times New Roman" w:cs="Times New Roman"/>
          <w:sz w:val="24"/>
          <w:szCs w:val="24"/>
        </w:rPr>
        <w:t xml:space="preserve">(2H, t, </w:t>
      </w:r>
      <w:r w:rsidRPr="008E7A77">
        <w:rPr>
          <w:rFonts w:ascii="Times New Roman" w:hAnsi="Times New Roman" w:cs="Times New Roman"/>
          <w:i/>
          <w:sz w:val="24"/>
          <w:szCs w:val="24"/>
        </w:rPr>
        <w:t>J</w:t>
      </w:r>
      <w:r w:rsidRPr="00C01BDF">
        <w:rPr>
          <w:rFonts w:ascii="Times New Roman" w:hAnsi="Times New Roman" w:cs="Times New Roman"/>
          <w:sz w:val="24"/>
          <w:szCs w:val="24"/>
        </w:rPr>
        <w:t xml:space="preserve"> =7.4Hz), 7.05 (1H, t , </w:t>
      </w:r>
      <w:r w:rsidRPr="008E7A77">
        <w:rPr>
          <w:rFonts w:ascii="Times New Roman" w:hAnsi="Times New Roman" w:cs="Times New Roman"/>
          <w:i/>
          <w:sz w:val="24"/>
          <w:szCs w:val="24"/>
        </w:rPr>
        <w:t>J</w:t>
      </w:r>
      <w:r w:rsidRPr="00C01BDF">
        <w:rPr>
          <w:rFonts w:ascii="Times New Roman" w:hAnsi="Times New Roman" w:cs="Times New Roman"/>
          <w:sz w:val="24"/>
          <w:szCs w:val="24"/>
        </w:rPr>
        <w:t xml:space="preserve"> = 7.6 Hz), 6.80 (2H, t, </w:t>
      </w:r>
      <w:r w:rsidRPr="008E7A77">
        <w:rPr>
          <w:rFonts w:ascii="Times New Roman" w:hAnsi="Times New Roman" w:cs="Times New Roman"/>
          <w:i/>
          <w:sz w:val="24"/>
          <w:szCs w:val="24"/>
        </w:rPr>
        <w:t>J</w:t>
      </w:r>
      <w:r w:rsidRPr="00C01BDF">
        <w:rPr>
          <w:rFonts w:ascii="Times New Roman" w:hAnsi="Times New Roman" w:cs="Times New Roman"/>
          <w:sz w:val="24"/>
          <w:szCs w:val="24"/>
        </w:rPr>
        <w:t xml:space="preserve"> = 7.0 Hz), 6.57 (1H, t, </w:t>
      </w:r>
      <w:r w:rsidRPr="008E7A77">
        <w:rPr>
          <w:rFonts w:ascii="Times New Roman" w:hAnsi="Times New Roman" w:cs="Times New Roman"/>
          <w:i/>
          <w:sz w:val="24"/>
          <w:szCs w:val="24"/>
        </w:rPr>
        <w:t>J</w:t>
      </w:r>
      <w:r w:rsidRPr="00C01BDF">
        <w:rPr>
          <w:rFonts w:ascii="Times New Roman" w:hAnsi="Times New Roman" w:cs="Times New Roman"/>
          <w:sz w:val="24"/>
          <w:szCs w:val="24"/>
        </w:rPr>
        <w:t xml:space="preserve"> = 7.8 Hz), 6.32 (1H, d, </w:t>
      </w:r>
      <w:r w:rsidRPr="008E7A77">
        <w:rPr>
          <w:rFonts w:ascii="Times New Roman" w:hAnsi="Times New Roman" w:cs="Times New Roman"/>
          <w:i/>
          <w:sz w:val="24"/>
          <w:szCs w:val="24"/>
        </w:rPr>
        <w:t>J</w:t>
      </w:r>
      <w:r w:rsidRPr="00C01BDF">
        <w:rPr>
          <w:rFonts w:ascii="Times New Roman" w:hAnsi="Times New Roman" w:cs="Times New Roman"/>
          <w:sz w:val="24"/>
          <w:szCs w:val="24"/>
        </w:rPr>
        <w:t xml:space="preserve"> = 8.4 Hz), 6.08 (2H, t, </w:t>
      </w:r>
      <w:r w:rsidRPr="008E7A77">
        <w:rPr>
          <w:rFonts w:ascii="Times New Roman" w:hAnsi="Times New Roman" w:cs="Times New Roman"/>
          <w:i/>
          <w:sz w:val="24"/>
          <w:szCs w:val="24"/>
        </w:rPr>
        <w:t>J</w:t>
      </w:r>
      <w:r>
        <w:rPr>
          <w:rFonts w:ascii="Times New Roman" w:hAnsi="Times New Roman" w:cs="Times New Roman"/>
          <w:sz w:val="24"/>
          <w:szCs w:val="24"/>
        </w:rPr>
        <w:t>=6.6Hz)</w:t>
      </w:r>
      <w:r w:rsidRPr="00C01BDF">
        <w:rPr>
          <w:rFonts w:ascii="Times New Roman" w:hAnsi="Times New Roman" w:cs="Times New Roman"/>
          <w:sz w:val="24"/>
          <w:szCs w:val="24"/>
        </w:rPr>
        <w:t>,</w:t>
      </w:r>
      <w:r>
        <w:rPr>
          <w:rFonts w:ascii="Times New Roman" w:hAnsi="Times New Roman" w:cs="Times New Roman"/>
          <w:sz w:val="24"/>
          <w:szCs w:val="24"/>
        </w:rPr>
        <w:t xml:space="preserve"> </w:t>
      </w:r>
      <w:r w:rsidRPr="00C01BDF">
        <w:rPr>
          <w:rFonts w:ascii="Times New Roman" w:hAnsi="Times New Roman" w:cs="Times New Roman"/>
          <w:sz w:val="24"/>
          <w:szCs w:val="24"/>
        </w:rPr>
        <w:t>2.52</w:t>
      </w:r>
      <w:r>
        <w:rPr>
          <w:rFonts w:ascii="Times New Roman" w:hAnsi="Times New Roman" w:cs="Times New Roman"/>
          <w:sz w:val="24"/>
          <w:szCs w:val="24"/>
        </w:rPr>
        <w:t xml:space="preserve"> </w:t>
      </w:r>
      <w:r w:rsidRPr="00C01BDF">
        <w:rPr>
          <w:rFonts w:ascii="Times New Roman" w:hAnsi="Times New Roman" w:cs="Times New Roman"/>
          <w:sz w:val="24"/>
          <w:szCs w:val="24"/>
        </w:rPr>
        <w:t xml:space="preserve">(6H,s) ; </w:t>
      </w:r>
      <w:r w:rsidRPr="008E7A77">
        <w:rPr>
          <w:rFonts w:ascii="Times New Roman" w:hAnsi="Times New Roman" w:cs="Times New Roman"/>
          <w:sz w:val="24"/>
          <w:szCs w:val="24"/>
          <w:vertAlign w:val="superscript"/>
        </w:rPr>
        <w:t>13</w:t>
      </w:r>
      <w:r w:rsidRPr="00C01BDF">
        <w:rPr>
          <w:rFonts w:ascii="Times New Roman" w:hAnsi="Times New Roman" w:cs="Times New Roman"/>
          <w:sz w:val="24"/>
          <w:szCs w:val="24"/>
        </w:rPr>
        <w:t>C NMR (100 MHz, CDCl</w:t>
      </w:r>
      <w:r w:rsidRPr="008E7A77">
        <w:rPr>
          <w:rFonts w:ascii="Times New Roman" w:hAnsi="Times New Roman" w:cs="Times New Roman"/>
          <w:sz w:val="24"/>
          <w:szCs w:val="24"/>
          <w:vertAlign w:val="subscript"/>
        </w:rPr>
        <w:t>3</w:t>
      </w:r>
      <w:r w:rsidRPr="00C01BDF">
        <w:rPr>
          <w:rFonts w:ascii="Times New Roman" w:hAnsi="Times New Roman" w:cs="Times New Roman"/>
          <w:sz w:val="24"/>
          <w:szCs w:val="24"/>
        </w:rPr>
        <w:t xml:space="preserve">) </w:t>
      </w:r>
      <w:r>
        <w:rPr>
          <w:rFonts w:ascii="Times New Roman" w:hAnsi="Times New Roman" w:cs="Times New Roman"/>
          <w:sz w:val="24"/>
          <w:szCs w:val="24"/>
        </w:rPr>
        <w:t xml:space="preserve">160.80, 158.33, 146.17, 144.86, 141.63, 141.42, 140.84, 134.41, 130.00, 129.00, 128.27, 124.63, 123.37, 123.22, 122.63, 122.41, 122.32, 120.48, 120.24, 120.00, 118.65, 109.89, 108.73, 21.98 ppm ; </w:t>
      </w:r>
      <w:r w:rsidRPr="008E7A77">
        <w:rPr>
          <w:rFonts w:ascii="Times New Roman" w:hAnsi="Times New Roman" w:cs="Times New Roman"/>
          <w:b/>
          <w:sz w:val="24"/>
          <w:szCs w:val="24"/>
        </w:rPr>
        <w:t>HRMS</w:t>
      </w:r>
      <w:r w:rsidRPr="0029066D">
        <w:rPr>
          <w:rFonts w:ascii="Times New Roman" w:hAnsi="Times New Roman" w:cs="Times New Roman"/>
          <w:sz w:val="24"/>
          <w:szCs w:val="24"/>
        </w:rPr>
        <w:t xml:space="preserve"> (FAB</w:t>
      </w:r>
      <w:r w:rsidRPr="008E7A77">
        <w:rPr>
          <w:rFonts w:ascii="Times New Roman" w:hAnsi="Times New Roman" w:cs="Times New Roman"/>
          <w:sz w:val="24"/>
          <w:szCs w:val="24"/>
          <w:vertAlign w:val="superscript"/>
        </w:rPr>
        <w:t>+</w:t>
      </w:r>
      <w:r w:rsidRPr="0029066D">
        <w:rPr>
          <w:rFonts w:ascii="Times New Roman" w:hAnsi="Times New Roman" w:cs="Times New Roman"/>
          <w:sz w:val="24"/>
          <w:szCs w:val="24"/>
        </w:rPr>
        <w:t>) calcd for C</w:t>
      </w:r>
      <w:r w:rsidRPr="007E672F">
        <w:rPr>
          <w:rFonts w:ascii="Times New Roman" w:hAnsi="Times New Roman" w:cs="Times New Roman"/>
          <w:sz w:val="24"/>
          <w:szCs w:val="24"/>
          <w:vertAlign w:val="subscript"/>
        </w:rPr>
        <w:t>56</w:t>
      </w:r>
      <w:r w:rsidRPr="0029066D">
        <w:rPr>
          <w:rFonts w:ascii="Times New Roman" w:hAnsi="Times New Roman" w:cs="Times New Roman"/>
          <w:sz w:val="24"/>
          <w:szCs w:val="24"/>
        </w:rPr>
        <w:t>H</w:t>
      </w:r>
      <w:r w:rsidRPr="007E672F">
        <w:rPr>
          <w:rFonts w:ascii="Times New Roman" w:hAnsi="Times New Roman" w:cs="Times New Roman"/>
          <w:sz w:val="24"/>
          <w:szCs w:val="24"/>
          <w:vertAlign w:val="subscript"/>
        </w:rPr>
        <w:t>36</w:t>
      </w:r>
      <w:r w:rsidRPr="0029066D">
        <w:rPr>
          <w:rFonts w:ascii="Times New Roman" w:hAnsi="Times New Roman" w:cs="Times New Roman"/>
          <w:sz w:val="24"/>
          <w:szCs w:val="24"/>
        </w:rPr>
        <w:t>BN</w:t>
      </w:r>
      <w:r w:rsidRPr="007E672F">
        <w:rPr>
          <w:rFonts w:ascii="Times New Roman" w:hAnsi="Times New Roman" w:cs="Times New Roman"/>
          <w:sz w:val="24"/>
          <w:szCs w:val="24"/>
          <w:vertAlign w:val="subscript"/>
        </w:rPr>
        <w:t>3</w:t>
      </w:r>
      <w:r w:rsidRPr="0029066D">
        <w:rPr>
          <w:rFonts w:ascii="Times New Roman" w:hAnsi="Times New Roman" w:cs="Times New Roman"/>
          <w:sz w:val="24"/>
          <w:szCs w:val="24"/>
        </w:rPr>
        <w:t>O</w:t>
      </w:r>
      <w:r w:rsidRPr="007E672F">
        <w:rPr>
          <w:rFonts w:ascii="Times New Roman" w:hAnsi="Times New Roman" w:cs="Times New Roman"/>
          <w:sz w:val="24"/>
          <w:szCs w:val="24"/>
          <w:vertAlign w:val="subscript"/>
        </w:rPr>
        <w:t>2</w:t>
      </w:r>
      <w:r>
        <w:rPr>
          <w:rFonts w:ascii="Times New Roman" w:hAnsi="Times New Roman" w:cs="Times New Roman"/>
          <w:sz w:val="24"/>
          <w:szCs w:val="24"/>
        </w:rPr>
        <w:t xml:space="preserve"> (M+H) 793.2901, found: 793.2900.</w:t>
      </w:r>
    </w:p>
    <w:p w14:paraId="0D83D9EF" w14:textId="77777777" w:rsidR="00CE6302" w:rsidRDefault="00CE6302" w:rsidP="00CE6302">
      <w:pPr>
        <w:keepNext/>
        <w:jc w:val="center"/>
      </w:pPr>
      <w:r>
        <w:object w:dxaOrig="12927" w:dyaOrig="3315" w14:anchorId="7218CD91">
          <v:shape id="_x0000_i1031" type="#_x0000_t75" style="width:428pt;height:109.5pt" o:ole="">
            <v:imagedata r:id="rId32" o:title=""/>
          </v:shape>
          <o:OLEObject Type="Embed" ProgID="ChemDraw.Document.6.0" ShapeID="_x0000_i1031" DrawAspect="Content" ObjectID="_1682864444" r:id="rId33"/>
        </w:object>
      </w:r>
    </w:p>
    <w:p w14:paraId="164C5E2C" w14:textId="77777777" w:rsidR="00CE6302" w:rsidRPr="008E7A77" w:rsidRDefault="00CE6302" w:rsidP="00CE6302">
      <w:pPr>
        <w:jc w:val="both"/>
        <w:rPr>
          <w:rFonts w:ascii="Times New Roman" w:hAnsi="Times New Roman" w:cs="Times New Roman"/>
          <w:sz w:val="24"/>
          <w:szCs w:val="24"/>
        </w:rPr>
      </w:pPr>
      <w:r>
        <w:rPr>
          <w:rFonts w:ascii="Times New Roman" w:hAnsi="Times New Roman" w:cs="Times New Roman"/>
          <w:b/>
          <w:sz w:val="24"/>
          <w:szCs w:val="24"/>
        </w:rPr>
        <w:t>Scheme S</w:t>
      </w:r>
      <w:r w:rsidRPr="008E7A77">
        <w:rPr>
          <w:rFonts w:ascii="Times New Roman" w:hAnsi="Times New Roman" w:cs="Times New Roman"/>
          <w:b/>
          <w:sz w:val="24"/>
          <w:szCs w:val="24"/>
        </w:rPr>
        <w:fldChar w:fldCharType="begin"/>
      </w:r>
      <w:r w:rsidRPr="008E7A77">
        <w:rPr>
          <w:rFonts w:ascii="Times New Roman" w:hAnsi="Times New Roman" w:cs="Times New Roman"/>
          <w:b/>
          <w:sz w:val="24"/>
          <w:szCs w:val="24"/>
        </w:rPr>
        <w:instrText xml:space="preserve"> SEQ Scheme_S \* ARABIC </w:instrText>
      </w:r>
      <w:r w:rsidRPr="008E7A77">
        <w:rPr>
          <w:rFonts w:ascii="Times New Roman" w:hAnsi="Times New Roman" w:cs="Times New Roman"/>
          <w:b/>
          <w:sz w:val="24"/>
          <w:szCs w:val="24"/>
        </w:rPr>
        <w:fldChar w:fldCharType="separate"/>
      </w:r>
      <w:r>
        <w:rPr>
          <w:rFonts w:ascii="Times New Roman" w:hAnsi="Times New Roman" w:cs="Times New Roman"/>
          <w:b/>
          <w:noProof/>
          <w:sz w:val="24"/>
          <w:szCs w:val="24"/>
        </w:rPr>
        <w:t>7</w:t>
      </w:r>
      <w:r w:rsidRPr="008E7A77">
        <w:rPr>
          <w:rFonts w:ascii="Times New Roman" w:hAnsi="Times New Roman" w:cs="Times New Roman"/>
          <w:b/>
          <w:sz w:val="24"/>
          <w:szCs w:val="24"/>
        </w:rPr>
        <w:fldChar w:fldCharType="end"/>
      </w:r>
      <w:r w:rsidRPr="008E7A77">
        <w:rPr>
          <w:rFonts w:ascii="Times New Roman" w:hAnsi="Times New Roman" w:cs="Times New Roman"/>
          <w:b/>
          <w:sz w:val="24"/>
          <w:szCs w:val="24"/>
        </w:rPr>
        <w:t>.</w:t>
      </w:r>
      <w:r w:rsidRPr="008E7A77">
        <w:rPr>
          <w:rFonts w:ascii="Times New Roman" w:hAnsi="Times New Roman" w:cs="Times New Roman"/>
          <w:sz w:val="24"/>
          <w:szCs w:val="24"/>
        </w:rPr>
        <w:t xml:space="preserve"> Synthesis of N1,N1'-(1,3-phenylene)bis(N1-(4-(tert-butyl)phenyl)-N3,N3,</w:t>
      </w:r>
      <w:r>
        <w:rPr>
          <w:rFonts w:ascii="Times New Roman" w:hAnsi="Times New Roman" w:cs="Times New Roman"/>
          <w:sz w:val="24"/>
          <w:szCs w:val="24"/>
        </w:rPr>
        <w:t xml:space="preserve"> </w:t>
      </w:r>
      <w:r w:rsidRPr="008E7A77">
        <w:rPr>
          <w:rFonts w:ascii="Times New Roman" w:hAnsi="Times New Roman" w:cs="Times New Roman"/>
          <w:sz w:val="24"/>
          <w:szCs w:val="24"/>
        </w:rPr>
        <w:t>N5,N5tetraphenylbenzene-1,3,5-triamine)</w:t>
      </w:r>
      <w:r>
        <w:rPr>
          <w:rFonts w:ascii="Times New Roman" w:hAnsi="Times New Roman" w:cs="Times New Roman"/>
          <w:sz w:val="24"/>
          <w:szCs w:val="24"/>
        </w:rPr>
        <w:t xml:space="preserve"> [</w:t>
      </w:r>
      <w:r w:rsidRPr="00871464">
        <w:rPr>
          <w:rFonts w:ascii="Times New Roman" w:hAnsi="Times New Roman" w:cs="Times New Roman"/>
          <w:b/>
          <w:sz w:val="24"/>
        </w:rPr>
        <w:t>t-Bu-</w:t>
      </w:r>
      <w:r w:rsidRPr="00871464">
        <w:rPr>
          <w:rFonts w:ascii="Times New Roman" w:hAnsi="Times New Roman" w:cs="Times New Roman"/>
          <w:b/>
          <w:color w:val="000000"/>
          <w:sz w:val="24"/>
          <w:szCs w:val="24"/>
        </w:rPr>
        <w:t>ν</w:t>
      </w:r>
      <w:r w:rsidRPr="00871464">
        <w:rPr>
          <w:rFonts w:ascii="Times New Roman" w:hAnsi="Times New Roman" w:cs="Times New Roman"/>
          <w:b/>
          <w:sz w:val="24"/>
        </w:rPr>
        <w:t>-DABNA-01</w:t>
      </w:r>
      <w:r>
        <w:rPr>
          <w:rFonts w:ascii="Times New Roman" w:hAnsi="Times New Roman" w:cs="Times New Roman"/>
          <w:sz w:val="24"/>
          <w:szCs w:val="24"/>
        </w:rPr>
        <w:t>]</w:t>
      </w:r>
    </w:p>
    <w:p w14:paraId="0AC5883E" w14:textId="77777777" w:rsidR="00CE6302" w:rsidRPr="00A80C7D" w:rsidRDefault="00CE6302" w:rsidP="00CE6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 solution of </w:t>
      </w:r>
      <w:r w:rsidRPr="00DB3B23">
        <w:rPr>
          <w:rFonts w:ascii="Times New Roman" w:hAnsi="Times New Roman" w:cs="Times New Roman"/>
          <w:sz w:val="24"/>
          <w:szCs w:val="24"/>
        </w:rPr>
        <w:t>N1,N3-bis(4-(tert-butyl)phenyl)benzene-1,3-diamine</w:t>
      </w:r>
      <w:r>
        <w:rPr>
          <w:rFonts w:ascii="Times New Roman" w:hAnsi="Times New Roman" w:cs="Times New Roman"/>
          <w:sz w:val="24"/>
          <w:szCs w:val="24"/>
        </w:rPr>
        <w:t xml:space="preserve"> (150 mg,0.40 mmol), </w:t>
      </w:r>
      <w:r w:rsidRPr="00DB3B23">
        <w:rPr>
          <w:rFonts w:ascii="Times New Roman" w:hAnsi="Times New Roman" w:cs="Times New Roman"/>
          <w:sz w:val="24"/>
          <w:szCs w:val="24"/>
        </w:rPr>
        <w:t>5-chloro-N1,N1,N3,N3-tetraphenylbenzene-1,3-diamine</w:t>
      </w:r>
      <w:r>
        <w:rPr>
          <w:rFonts w:ascii="Times New Roman" w:hAnsi="Times New Roman" w:cs="Times New Roman"/>
          <w:sz w:val="24"/>
          <w:szCs w:val="24"/>
        </w:rPr>
        <w:t xml:space="preserve"> (369 mg,0.82 mmol) and sodium tert-butoxide (174 mg,1.81 mmol) in toluene (1</w:t>
      </w:r>
      <w:r w:rsidRPr="007765BF">
        <w:rPr>
          <w:rFonts w:ascii="Times New Roman" w:hAnsi="Times New Roman" w:cs="Times New Roman"/>
          <w:sz w:val="24"/>
          <w:szCs w:val="24"/>
        </w:rPr>
        <w:t>0 mL) were</w:t>
      </w:r>
      <w:r>
        <w:rPr>
          <w:rFonts w:ascii="Times New Roman" w:hAnsi="Times New Roman" w:cs="Times New Roman"/>
          <w:sz w:val="24"/>
          <w:szCs w:val="24"/>
        </w:rPr>
        <w:t xml:space="preserve"> added Xphos (95 mg,0.20 mmol)</w:t>
      </w:r>
      <w:r w:rsidRPr="007765BF">
        <w:rPr>
          <w:rFonts w:ascii="Times New Roman" w:hAnsi="Times New Roman" w:cs="Times New Roman"/>
          <w:sz w:val="24"/>
          <w:szCs w:val="24"/>
        </w:rPr>
        <w:t>. After purging with nitrogen</w:t>
      </w:r>
      <w:r>
        <w:rPr>
          <w:rFonts w:ascii="Times New Roman" w:hAnsi="Times New Roman" w:cs="Times New Roman"/>
          <w:sz w:val="24"/>
          <w:szCs w:val="24"/>
        </w:rPr>
        <w:t xml:space="preserve"> for 10minutes</w:t>
      </w:r>
      <w:r w:rsidRPr="007765BF">
        <w:rPr>
          <w:rFonts w:ascii="Times New Roman" w:hAnsi="Times New Roman" w:cs="Times New Roman"/>
          <w:sz w:val="24"/>
          <w:szCs w:val="24"/>
        </w:rPr>
        <w:t>, Pd</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(dba)</w:t>
      </w:r>
      <w:r w:rsidRPr="007765BF">
        <w:rPr>
          <w:rFonts w:ascii="Times New Roman" w:hAnsi="Times New Roman" w:cs="Times New Roman"/>
          <w:sz w:val="24"/>
          <w:szCs w:val="24"/>
          <w:vertAlign w:val="subscript"/>
        </w:rPr>
        <w:t>3</w:t>
      </w:r>
      <w:r>
        <w:rPr>
          <w:rFonts w:ascii="Times New Roman" w:hAnsi="Times New Roman" w:cs="Times New Roman"/>
          <w:sz w:val="24"/>
          <w:szCs w:val="24"/>
        </w:rPr>
        <w:t xml:space="preserve"> (18.4 mg, 0.02</w:t>
      </w:r>
      <w:r w:rsidRPr="007765BF">
        <w:rPr>
          <w:rFonts w:ascii="Times New Roman" w:hAnsi="Times New Roman" w:cs="Times New Roman"/>
          <w:sz w:val="24"/>
          <w:szCs w:val="24"/>
        </w:rPr>
        <w:t xml:space="preserve"> mmol) was a</w:t>
      </w:r>
      <w:r>
        <w:rPr>
          <w:rFonts w:ascii="Times New Roman" w:hAnsi="Times New Roman" w:cs="Times New Roman"/>
          <w:sz w:val="24"/>
          <w:szCs w:val="24"/>
        </w:rPr>
        <w:t>dded and nitrogen purging continue for 10minutes. Then after stirring at 120 ºC for 6</w:t>
      </w:r>
      <w:r w:rsidRPr="007765BF">
        <w:rPr>
          <w:rFonts w:ascii="Times New Roman" w:hAnsi="Times New Roman" w:cs="Times New Roman"/>
          <w:sz w:val="24"/>
          <w:szCs w:val="24"/>
        </w:rPr>
        <w:t xml:space="preserve"> hr, the reaction mixture was </w:t>
      </w:r>
      <w:r w:rsidRPr="007765BF">
        <w:rPr>
          <w:rFonts w:ascii="Times New Roman" w:hAnsi="Times New Roman" w:cs="Times New Roman"/>
          <w:sz w:val="24"/>
          <w:szCs w:val="24"/>
        </w:rPr>
        <w:lastRenderedPageBreak/>
        <w:t>cooled to room temperature and diluted with CH</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Cl</w:t>
      </w:r>
      <w:r w:rsidRPr="007765BF">
        <w:rPr>
          <w:rFonts w:ascii="Times New Roman" w:hAnsi="Times New Roman" w:cs="Times New Roman"/>
          <w:sz w:val="24"/>
          <w:szCs w:val="24"/>
          <w:vertAlign w:val="subscript"/>
        </w:rPr>
        <w:t>2</w:t>
      </w:r>
      <w:r w:rsidRPr="007765BF">
        <w:rPr>
          <w:rFonts w:ascii="Times New Roman" w:hAnsi="Times New Roman" w:cs="Times New Roman"/>
          <w:sz w:val="24"/>
          <w:szCs w:val="24"/>
        </w:rPr>
        <w:t>. The mixture was filtered through silicagel and concentrated.</w:t>
      </w:r>
      <w:r>
        <w:rPr>
          <w:rFonts w:ascii="Times New Roman" w:hAnsi="Times New Roman" w:cs="Times New Roman"/>
          <w:sz w:val="24"/>
          <w:szCs w:val="24"/>
        </w:rPr>
        <w:t xml:space="preserve"> </w:t>
      </w:r>
      <w:r w:rsidRPr="00EB077A">
        <w:rPr>
          <w:rFonts w:ascii="Times New Roman" w:hAnsi="Times New Roman" w:cs="Times New Roman"/>
          <w:sz w:val="24"/>
          <w:szCs w:val="24"/>
        </w:rPr>
        <w:t>After concentration, the r</w:t>
      </w:r>
      <w:r>
        <w:rPr>
          <w:rFonts w:ascii="Times New Roman" w:hAnsi="Times New Roman" w:cs="Times New Roman"/>
          <w:sz w:val="24"/>
          <w:szCs w:val="24"/>
        </w:rPr>
        <w:t>esidue was diluted with hexane and stirred for 20 min at room temperature</w:t>
      </w:r>
      <w:r w:rsidRPr="00EB077A">
        <w:rPr>
          <w:rFonts w:ascii="Times New Roman" w:hAnsi="Times New Roman" w:cs="Times New Roman"/>
          <w:sz w:val="24"/>
          <w:szCs w:val="24"/>
        </w:rPr>
        <w:t xml:space="preserve"> and filtered. The re</w:t>
      </w:r>
      <w:r>
        <w:rPr>
          <w:rFonts w:ascii="Times New Roman" w:hAnsi="Times New Roman" w:cs="Times New Roman"/>
          <w:sz w:val="24"/>
          <w:szCs w:val="24"/>
        </w:rPr>
        <w:t>sulting residue was dried at 50</w:t>
      </w:r>
      <w:r w:rsidRPr="00EB077A">
        <w:rPr>
          <w:rFonts w:ascii="Times New Roman" w:hAnsi="Times New Roman" w:cs="Times New Roman"/>
          <w:sz w:val="24"/>
          <w:szCs w:val="24"/>
          <w:vertAlign w:val="superscript"/>
        </w:rPr>
        <w:t>o</w:t>
      </w:r>
      <w:r>
        <w:rPr>
          <w:rFonts w:ascii="Times New Roman" w:hAnsi="Times New Roman" w:cs="Times New Roman"/>
          <w:sz w:val="24"/>
          <w:szCs w:val="24"/>
        </w:rPr>
        <w:t>C under va</w:t>
      </w:r>
      <w:r w:rsidRPr="00EB077A">
        <w:rPr>
          <w:rFonts w:ascii="Times New Roman" w:hAnsi="Times New Roman" w:cs="Times New Roman"/>
          <w:sz w:val="24"/>
          <w:szCs w:val="24"/>
        </w:rPr>
        <w:t>c</w:t>
      </w:r>
      <w:r>
        <w:rPr>
          <w:rFonts w:ascii="Times New Roman" w:hAnsi="Times New Roman" w:cs="Times New Roman"/>
          <w:sz w:val="24"/>
          <w:szCs w:val="24"/>
        </w:rPr>
        <w:t>u</w:t>
      </w:r>
      <w:r w:rsidRPr="00EB077A">
        <w:rPr>
          <w:rFonts w:ascii="Times New Roman" w:hAnsi="Times New Roman" w:cs="Times New Roman"/>
          <w:sz w:val="24"/>
          <w:szCs w:val="24"/>
        </w:rPr>
        <w:t>um to give the desired product</w:t>
      </w:r>
      <w:r>
        <w:rPr>
          <w:rFonts w:ascii="Times New Roman" w:hAnsi="Times New Roman" w:cs="Times New Roman"/>
          <w:sz w:val="24"/>
          <w:szCs w:val="24"/>
        </w:rPr>
        <w:t xml:space="preserve"> (360 mg, 75%) as white solid. </w:t>
      </w:r>
      <w:r w:rsidRPr="008E7A77">
        <w:rPr>
          <w:rFonts w:ascii="Times New Roman" w:hAnsi="Times New Roman" w:cs="Times New Roman"/>
          <w:sz w:val="24"/>
          <w:szCs w:val="24"/>
          <w:vertAlign w:val="superscript"/>
        </w:rPr>
        <w:t>1</w:t>
      </w:r>
      <w:r w:rsidRPr="00C01BDF">
        <w:rPr>
          <w:rFonts w:ascii="Times New Roman" w:hAnsi="Times New Roman" w:cs="Times New Roman"/>
          <w:sz w:val="24"/>
          <w:szCs w:val="24"/>
        </w:rPr>
        <w:t>H NMR (400 MHz, CD</w:t>
      </w:r>
      <w:r w:rsidRPr="00324421">
        <w:rPr>
          <w:rFonts w:ascii="Times New Roman" w:hAnsi="Times New Roman" w:cs="Times New Roman"/>
          <w:sz w:val="24"/>
          <w:szCs w:val="24"/>
          <w:vertAlign w:val="subscript"/>
        </w:rPr>
        <w:t>2</w:t>
      </w:r>
      <w:r>
        <w:rPr>
          <w:rFonts w:ascii="Times New Roman" w:hAnsi="Times New Roman" w:cs="Times New Roman"/>
          <w:sz w:val="24"/>
          <w:szCs w:val="24"/>
        </w:rPr>
        <w:t>Cl</w:t>
      </w:r>
      <w:r w:rsidRPr="00324421">
        <w:rPr>
          <w:rFonts w:ascii="Times New Roman" w:hAnsi="Times New Roman" w:cs="Times New Roman"/>
          <w:sz w:val="24"/>
          <w:szCs w:val="24"/>
          <w:vertAlign w:val="subscript"/>
        </w:rPr>
        <w:t>2</w:t>
      </w:r>
      <w:r w:rsidRPr="00C01BDF">
        <w:rPr>
          <w:rFonts w:ascii="Times New Roman" w:hAnsi="Times New Roman" w:cs="Times New Roman"/>
          <w:sz w:val="24"/>
          <w:szCs w:val="24"/>
        </w:rPr>
        <w:t>) δ</w:t>
      </w:r>
      <w:r>
        <w:rPr>
          <w:rFonts w:ascii="Times New Roman" w:hAnsi="Times New Roman" w:cs="Times New Roman"/>
          <w:sz w:val="24"/>
          <w:szCs w:val="24"/>
        </w:rPr>
        <w:t xml:space="preserve"> 7.15 (20H, t, </w:t>
      </w:r>
      <w:r w:rsidRPr="008E7A77">
        <w:rPr>
          <w:rFonts w:ascii="Times New Roman" w:hAnsi="Times New Roman" w:cs="Times New Roman"/>
          <w:i/>
          <w:sz w:val="24"/>
          <w:szCs w:val="24"/>
        </w:rPr>
        <w:t>J</w:t>
      </w:r>
      <w:r>
        <w:rPr>
          <w:rFonts w:ascii="Times New Roman" w:hAnsi="Times New Roman" w:cs="Times New Roman"/>
          <w:sz w:val="24"/>
          <w:szCs w:val="24"/>
        </w:rPr>
        <w:t>=7.8</w:t>
      </w:r>
      <w:r w:rsidRPr="00C01BDF">
        <w:rPr>
          <w:rFonts w:ascii="Times New Roman" w:hAnsi="Times New Roman" w:cs="Times New Roman"/>
          <w:sz w:val="24"/>
          <w:szCs w:val="24"/>
        </w:rPr>
        <w:t xml:space="preserve">Hz), </w:t>
      </w:r>
      <w:r>
        <w:rPr>
          <w:rFonts w:ascii="Times New Roman" w:hAnsi="Times New Roman" w:cs="Times New Roman"/>
          <w:sz w:val="24"/>
          <w:szCs w:val="24"/>
        </w:rPr>
        <w:t xml:space="preserve">7.00 (17H, d, </w:t>
      </w:r>
      <w:r w:rsidRPr="008E7A77">
        <w:rPr>
          <w:rFonts w:ascii="Times New Roman" w:hAnsi="Times New Roman" w:cs="Times New Roman"/>
          <w:i/>
          <w:sz w:val="24"/>
          <w:szCs w:val="24"/>
        </w:rPr>
        <w:t>J</w:t>
      </w:r>
      <w:r>
        <w:rPr>
          <w:rFonts w:ascii="Times New Roman" w:hAnsi="Times New Roman" w:cs="Times New Roman"/>
          <w:sz w:val="24"/>
          <w:szCs w:val="24"/>
        </w:rPr>
        <w:t xml:space="preserve">=8.0Hz), 6.90 (8H, t, </w:t>
      </w:r>
      <w:r w:rsidRPr="008E7A77">
        <w:rPr>
          <w:rFonts w:ascii="Times New Roman" w:hAnsi="Times New Roman" w:cs="Times New Roman"/>
          <w:i/>
          <w:sz w:val="24"/>
          <w:szCs w:val="24"/>
        </w:rPr>
        <w:t>J</w:t>
      </w:r>
      <w:r>
        <w:rPr>
          <w:rFonts w:ascii="Times New Roman" w:hAnsi="Times New Roman" w:cs="Times New Roman"/>
          <w:sz w:val="24"/>
          <w:szCs w:val="24"/>
        </w:rPr>
        <w:t xml:space="preserve">=7.2Hz), 6.84 (4H, d, </w:t>
      </w:r>
      <w:r w:rsidRPr="008E7A77">
        <w:rPr>
          <w:rFonts w:ascii="Times New Roman" w:hAnsi="Times New Roman" w:cs="Times New Roman"/>
          <w:i/>
          <w:sz w:val="24"/>
          <w:szCs w:val="24"/>
        </w:rPr>
        <w:t>J</w:t>
      </w:r>
      <w:r>
        <w:rPr>
          <w:rFonts w:ascii="Times New Roman" w:hAnsi="Times New Roman" w:cs="Times New Roman"/>
          <w:sz w:val="24"/>
          <w:szCs w:val="24"/>
        </w:rPr>
        <w:t>= 8.8Hz), 6.66 (1H</w:t>
      </w:r>
      <w:r w:rsidRPr="00283E61">
        <w:rPr>
          <w:rFonts w:ascii="Times New Roman" w:hAnsi="Times New Roman" w:cs="Times New Roman"/>
          <w:sz w:val="24"/>
          <w:szCs w:val="24"/>
        </w:rPr>
        <w:t xml:space="preserve">, s), </w:t>
      </w:r>
      <w:r>
        <w:rPr>
          <w:rFonts w:ascii="Times New Roman" w:hAnsi="Times New Roman" w:cs="Times New Roman"/>
          <w:sz w:val="24"/>
          <w:szCs w:val="24"/>
        </w:rPr>
        <w:t>6.55</w:t>
      </w:r>
      <w:r w:rsidRPr="00283E61">
        <w:rPr>
          <w:rFonts w:ascii="Times New Roman" w:hAnsi="Times New Roman" w:cs="Times New Roman"/>
          <w:sz w:val="24"/>
          <w:szCs w:val="24"/>
        </w:rPr>
        <w:t xml:space="preserve"> (</w:t>
      </w:r>
      <w:r>
        <w:rPr>
          <w:rFonts w:ascii="Times New Roman" w:hAnsi="Times New Roman" w:cs="Times New Roman"/>
          <w:sz w:val="24"/>
          <w:szCs w:val="24"/>
        </w:rPr>
        <w:t xml:space="preserve">2H, dd, </w:t>
      </w:r>
      <w:r w:rsidRPr="008E7A77">
        <w:rPr>
          <w:rFonts w:ascii="Times New Roman" w:hAnsi="Times New Roman" w:cs="Times New Roman"/>
          <w:i/>
          <w:sz w:val="24"/>
          <w:szCs w:val="24"/>
        </w:rPr>
        <w:t>J</w:t>
      </w:r>
      <w:r>
        <w:rPr>
          <w:rFonts w:ascii="Times New Roman" w:hAnsi="Times New Roman" w:cs="Times New Roman"/>
          <w:sz w:val="24"/>
          <w:szCs w:val="24"/>
        </w:rPr>
        <w:t xml:space="preserve"> = 2.4, 2</w:t>
      </w:r>
      <w:r w:rsidRPr="00283E61">
        <w:rPr>
          <w:rFonts w:ascii="Times New Roman" w:hAnsi="Times New Roman" w:cs="Times New Roman"/>
          <w:sz w:val="24"/>
          <w:szCs w:val="24"/>
        </w:rPr>
        <w:t>.0 Hz</w:t>
      </w:r>
      <w:r>
        <w:rPr>
          <w:rFonts w:ascii="Times New Roman" w:hAnsi="Times New Roman" w:cs="Times New Roman"/>
          <w:sz w:val="24"/>
          <w:szCs w:val="24"/>
        </w:rPr>
        <w:t>)</w:t>
      </w:r>
      <w:r w:rsidRPr="00283E61">
        <w:rPr>
          <w:rFonts w:ascii="Times New Roman" w:hAnsi="Times New Roman" w:cs="Times New Roman"/>
          <w:sz w:val="24"/>
          <w:szCs w:val="24"/>
        </w:rPr>
        <w:t xml:space="preserve">, </w:t>
      </w:r>
      <w:r>
        <w:rPr>
          <w:rFonts w:ascii="Times New Roman" w:hAnsi="Times New Roman" w:cs="Times New Roman"/>
          <w:sz w:val="24"/>
          <w:szCs w:val="24"/>
        </w:rPr>
        <w:t>6.35 (2H, s)</w:t>
      </w:r>
      <w:r w:rsidRPr="00283E61">
        <w:rPr>
          <w:rFonts w:ascii="Times New Roman" w:hAnsi="Times New Roman" w:cs="Times New Roman"/>
          <w:sz w:val="24"/>
          <w:szCs w:val="24"/>
        </w:rPr>
        <w:t>,</w:t>
      </w:r>
      <w:r>
        <w:rPr>
          <w:rFonts w:ascii="Times New Roman" w:hAnsi="Times New Roman" w:cs="Times New Roman"/>
          <w:sz w:val="24"/>
          <w:szCs w:val="24"/>
        </w:rPr>
        <w:t xml:space="preserve"> 6.31 (4H, d, </w:t>
      </w:r>
      <w:r w:rsidRPr="008E7A77">
        <w:rPr>
          <w:rFonts w:ascii="Times New Roman" w:hAnsi="Times New Roman" w:cs="Times New Roman"/>
          <w:i/>
          <w:sz w:val="24"/>
          <w:szCs w:val="24"/>
        </w:rPr>
        <w:t>J</w:t>
      </w:r>
      <w:r>
        <w:rPr>
          <w:rFonts w:ascii="Times New Roman" w:hAnsi="Times New Roman" w:cs="Times New Roman"/>
          <w:sz w:val="24"/>
          <w:szCs w:val="24"/>
        </w:rPr>
        <w:t xml:space="preserve"> = 1.6 Hz), 1.24 (18H, s)</w:t>
      </w:r>
      <w:r w:rsidRPr="00283E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7A77">
        <w:rPr>
          <w:rFonts w:ascii="Times New Roman" w:hAnsi="Times New Roman" w:cs="Times New Roman"/>
          <w:sz w:val="24"/>
          <w:szCs w:val="24"/>
          <w:vertAlign w:val="superscript"/>
        </w:rPr>
        <w:t>13</w:t>
      </w:r>
      <w:r w:rsidRPr="00C01BDF">
        <w:rPr>
          <w:rFonts w:ascii="Times New Roman" w:hAnsi="Times New Roman" w:cs="Times New Roman"/>
          <w:sz w:val="24"/>
          <w:szCs w:val="24"/>
        </w:rPr>
        <w:t>C NMR (100 MHz, CDCl</w:t>
      </w:r>
      <w:r w:rsidRPr="008E7A77">
        <w:rPr>
          <w:rFonts w:ascii="Times New Roman" w:hAnsi="Times New Roman" w:cs="Times New Roman"/>
          <w:sz w:val="24"/>
          <w:szCs w:val="24"/>
          <w:vertAlign w:val="subscript"/>
        </w:rPr>
        <w:t>3</w:t>
      </w:r>
      <w:r w:rsidRPr="00C01BDF">
        <w:rPr>
          <w:rFonts w:ascii="Times New Roman" w:hAnsi="Times New Roman" w:cs="Times New Roman"/>
          <w:sz w:val="24"/>
          <w:szCs w:val="24"/>
        </w:rPr>
        <w:t xml:space="preserve">) </w:t>
      </w:r>
      <w:r>
        <w:rPr>
          <w:rFonts w:ascii="Times New Roman" w:hAnsi="Times New Roman" w:cs="Times New Roman"/>
          <w:sz w:val="24"/>
          <w:szCs w:val="24"/>
        </w:rPr>
        <w:t xml:space="preserve">149.36, 149.31, 148.28, 147.65, 145.85, 144.76, 129.58, 129.41, 126.13, 124.38, 123.78, 123.00, 120.67, 118.85, 117.94, 114.51, 114.06, 34.46, 31.52 ppm; </w:t>
      </w:r>
      <w:r w:rsidRPr="008E7A77">
        <w:rPr>
          <w:rFonts w:ascii="Times New Roman" w:hAnsi="Times New Roman" w:cs="Times New Roman"/>
          <w:b/>
          <w:sz w:val="24"/>
          <w:szCs w:val="24"/>
        </w:rPr>
        <w:t>HRMS</w:t>
      </w:r>
      <w:r w:rsidRPr="00283E61">
        <w:rPr>
          <w:rFonts w:ascii="Times New Roman" w:hAnsi="Times New Roman" w:cs="Times New Roman"/>
          <w:sz w:val="24"/>
          <w:szCs w:val="24"/>
        </w:rPr>
        <w:t xml:space="preserve"> (FAB</w:t>
      </w:r>
      <w:r w:rsidRPr="008E7A77">
        <w:rPr>
          <w:rFonts w:ascii="Times New Roman" w:hAnsi="Times New Roman" w:cs="Times New Roman"/>
          <w:sz w:val="24"/>
          <w:szCs w:val="24"/>
          <w:vertAlign w:val="superscript"/>
        </w:rPr>
        <w:t>+</w:t>
      </w:r>
      <w:r w:rsidRPr="00283E61">
        <w:rPr>
          <w:rFonts w:ascii="Times New Roman" w:hAnsi="Times New Roman" w:cs="Times New Roman"/>
          <w:sz w:val="24"/>
          <w:szCs w:val="24"/>
        </w:rPr>
        <w:t>) calcd for C</w:t>
      </w:r>
      <w:r w:rsidRPr="00283E61">
        <w:rPr>
          <w:rFonts w:ascii="Times New Roman" w:hAnsi="Times New Roman" w:cs="Times New Roman"/>
          <w:sz w:val="24"/>
          <w:szCs w:val="24"/>
          <w:vertAlign w:val="subscript"/>
        </w:rPr>
        <w:t>86</w:t>
      </w:r>
      <w:r w:rsidRPr="00283E61">
        <w:rPr>
          <w:rFonts w:ascii="Times New Roman" w:hAnsi="Times New Roman" w:cs="Times New Roman"/>
          <w:sz w:val="24"/>
          <w:szCs w:val="24"/>
        </w:rPr>
        <w:t>H</w:t>
      </w:r>
      <w:r w:rsidRPr="00283E61">
        <w:rPr>
          <w:rFonts w:ascii="Times New Roman" w:hAnsi="Times New Roman" w:cs="Times New Roman"/>
          <w:sz w:val="24"/>
          <w:szCs w:val="24"/>
          <w:vertAlign w:val="subscript"/>
        </w:rPr>
        <w:t>76</w:t>
      </w:r>
      <w:r w:rsidRPr="00283E61">
        <w:rPr>
          <w:rFonts w:ascii="Times New Roman" w:hAnsi="Times New Roman" w:cs="Times New Roman"/>
          <w:sz w:val="24"/>
          <w:szCs w:val="24"/>
        </w:rPr>
        <w:t>N</w:t>
      </w:r>
      <w:r w:rsidRPr="00283E61">
        <w:rPr>
          <w:rFonts w:ascii="Times New Roman" w:hAnsi="Times New Roman" w:cs="Times New Roman"/>
          <w:sz w:val="24"/>
          <w:szCs w:val="24"/>
          <w:vertAlign w:val="subscript"/>
        </w:rPr>
        <w:t>6</w:t>
      </w:r>
      <w:r w:rsidRPr="00283E61">
        <w:rPr>
          <w:rFonts w:ascii="Times New Roman" w:hAnsi="Times New Roman" w:cs="Times New Roman"/>
          <w:sz w:val="24"/>
          <w:szCs w:val="24"/>
        </w:rPr>
        <w:t xml:space="preserve"> (M+H) 1193.62</w:t>
      </w:r>
      <w:r w:rsidRPr="00B956EE">
        <w:rPr>
          <w:rFonts w:ascii="Times New Roman" w:hAnsi="Times New Roman" w:cs="Times New Roman"/>
          <w:sz w:val="24"/>
          <w:szCs w:val="24"/>
        </w:rPr>
        <w:t>10</w:t>
      </w:r>
      <w:r w:rsidRPr="0029066D">
        <w:rPr>
          <w:rFonts w:ascii="Times New Roman" w:hAnsi="Times New Roman" w:cs="Times New Roman"/>
          <w:sz w:val="24"/>
          <w:szCs w:val="24"/>
        </w:rPr>
        <w:t xml:space="preserve">, found: </w:t>
      </w:r>
      <w:r w:rsidRPr="00B956EE">
        <w:rPr>
          <w:rFonts w:ascii="Times New Roman" w:hAnsi="Times New Roman" w:cs="Times New Roman"/>
          <w:sz w:val="24"/>
          <w:szCs w:val="24"/>
        </w:rPr>
        <w:t>1193.6210.</w:t>
      </w:r>
    </w:p>
    <w:p w14:paraId="57086639" w14:textId="77777777" w:rsidR="00CE6302" w:rsidRDefault="00CE6302" w:rsidP="00780B3E">
      <w:pPr>
        <w:keepNext/>
        <w:ind w:firstLine="720"/>
        <w:jc w:val="center"/>
      </w:pPr>
      <w:r>
        <w:object w:dxaOrig="8278" w:dyaOrig="2658" w14:anchorId="3C9331C8">
          <v:shape id="_x0000_i1032" type="#_x0000_t75" style="width:333pt;height:107pt" o:ole="">
            <v:imagedata r:id="rId34" o:title=""/>
          </v:shape>
          <o:OLEObject Type="Embed" ProgID="ChemDraw.Document.6.0" ShapeID="_x0000_i1032" DrawAspect="Content" ObjectID="_1682864445" r:id="rId35"/>
        </w:object>
      </w:r>
    </w:p>
    <w:p w14:paraId="78467F48" w14:textId="77777777" w:rsidR="00CE6302" w:rsidRDefault="00461F73" w:rsidP="00CE6302">
      <w:pPr>
        <w:jc w:val="both"/>
        <w:rPr>
          <w:rFonts w:ascii="Times New Roman" w:hAnsi="Times New Roman" w:cs="Times New Roman"/>
          <w:sz w:val="24"/>
          <w:szCs w:val="24"/>
        </w:rPr>
      </w:pPr>
      <w:r>
        <w:rPr>
          <w:rFonts w:ascii="Times New Roman" w:hAnsi="Times New Roman" w:cs="Times New Roman"/>
          <w:b/>
          <w:sz w:val="24"/>
          <w:szCs w:val="24"/>
        </w:rPr>
        <w:t>Scheme S</w:t>
      </w:r>
      <w:r w:rsidR="00CE6302" w:rsidRPr="008E7A77">
        <w:rPr>
          <w:rFonts w:ascii="Times New Roman" w:hAnsi="Times New Roman" w:cs="Times New Roman"/>
          <w:b/>
          <w:sz w:val="24"/>
          <w:szCs w:val="24"/>
        </w:rPr>
        <w:fldChar w:fldCharType="begin"/>
      </w:r>
      <w:r w:rsidR="00CE6302" w:rsidRPr="008E7A77">
        <w:rPr>
          <w:rFonts w:ascii="Times New Roman" w:hAnsi="Times New Roman" w:cs="Times New Roman"/>
          <w:b/>
          <w:sz w:val="24"/>
          <w:szCs w:val="24"/>
        </w:rPr>
        <w:instrText xml:space="preserve"> SEQ Scheme_S \* ARABIC </w:instrText>
      </w:r>
      <w:r w:rsidR="00CE6302" w:rsidRPr="008E7A77">
        <w:rPr>
          <w:rFonts w:ascii="Times New Roman" w:hAnsi="Times New Roman" w:cs="Times New Roman"/>
          <w:b/>
          <w:sz w:val="24"/>
          <w:szCs w:val="24"/>
        </w:rPr>
        <w:fldChar w:fldCharType="separate"/>
      </w:r>
      <w:r w:rsidR="00CE6302" w:rsidRPr="008E7A77">
        <w:rPr>
          <w:rFonts w:ascii="Times New Roman" w:hAnsi="Times New Roman" w:cs="Times New Roman"/>
          <w:b/>
          <w:noProof/>
          <w:sz w:val="24"/>
          <w:szCs w:val="24"/>
        </w:rPr>
        <w:t>8</w:t>
      </w:r>
      <w:r w:rsidR="00CE6302" w:rsidRPr="008E7A77">
        <w:rPr>
          <w:rFonts w:ascii="Times New Roman" w:hAnsi="Times New Roman" w:cs="Times New Roman"/>
          <w:b/>
          <w:sz w:val="24"/>
          <w:szCs w:val="24"/>
        </w:rPr>
        <w:fldChar w:fldCharType="end"/>
      </w:r>
      <w:r w:rsidR="00CE6302">
        <w:rPr>
          <w:rFonts w:ascii="Times New Roman" w:hAnsi="Times New Roman" w:cs="Times New Roman"/>
          <w:b/>
          <w:sz w:val="24"/>
          <w:szCs w:val="24"/>
        </w:rPr>
        <w:t>.</w:t>
      </w:r>
      <w:r w:rsidR="00CE6302" w:rsidRPr="008E7A77">
        <w:rPr>
          <w:rFonts w:ascii="Times New Roman" w:hAnsi="Times New Roman" w:cs="Times New Roman"/>
          <w:b/>
          <w:sz w:val="24"/>
          <w:szCs w:val="24"/>
        </w:rPr>
        <w:t xml:space="preserve"> </w:t>
      </w:r>
      <w:r w:rsidR="00CE6302" w:rsidRPr="008E7A77">
        <w:rPr>
          <w:rFonts w:ascii="Times New Roman" w:hAnsi="Times New Roman" w:cs="Times New Roman"/>
          <w:sz w:val="24"/>
          <w:szCs w:val="24"/>
        </w:rPr>
        <w:t>Synthesis of N7,N7,N13,N13,5,15-hexaphenyl-9,11-bis(4-(tert-butyl)phenyl)-5,9,11,15-tetrahydro-5,9,11,15-tetraaza-19b,20b-diboradinaphtho[3,2,1-de:1',2',3'-jk]pentacene-7,13-diamine [</w:t>
      </w:r>
      <w:r w:rsidR="00CE6302" w:rsidRPr="008E7A77">
        <w:rPr>
          <w:rFonts w:ascii="Times New Roman" w:hAnsi="Times New Roman" w:cs="Times New Roman"/>
          <w:b/>
          <w:sz w:val="24"/>
          <w:szCs w:val="24"/>
        </w:rPr>
        <w:t>t-Bu-</w:t>
      </w:r>
      <w:r w:rsidR="00CE6302" w:rsidRPr="008E7A77">
        <w:rPr>
          <w:rFonts w:ascii="Times New Roman" w:hAnsi="Times New Roman" w:cs="Times New Roman"/>
          <w:b/>
          <w:color w:val="000000"/>
          <w:sz w:val="24"/>
          <w:szCs w:val="24"/>
        </w:rPr>
        <w:t>ν</w:t>
      </w:r>
      <w:r w:rsidR="00CE6302" w:rsidRPr="008E7A77">
        <w:rPr>
          <w:rFonts w:ascii="Times New Roman" w:hAnsi="Times New Roman" w:cs="Times New Roman"/>
          <w:b/>
          <w:sz w:val="24"/>
          <w:szCs w:val="24"/>
        </w:rPr>
        <w:t>-DABNA</w:t>
      </w:r>
      <w:r w:rsidR="00CE6302" w:rsidRPr="008E7A77">
        <w:rPr>
          <w:rFonts w:ascii="Times New Roman" w:hAnsi="Times New Roman" w:cs="Times New Roman"/>
          <w:sz w:val="24"/>
          <w:szCs w:val="24"/>
        </w:rPr>
        <w:t>]</w:t>
      </w:r>
    </w:p>
    <w:p w14:paraId="438DE08C" w14:textId="77777777" w:rsidR="00CE6302" w:rsidRDefault="00CE6302" w:rsidP="00CE6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 solution of </w:t>
      </w:r>
      <w:r w:rsidRPr="00D72179">
        <w:rPr>
          <w:rFonts w:ascii="Times New Roman" w:hAnsi="Times New Roman" w:cs="Times New Roman"/>
          <w:sz w:val="24"/>
          <w:szCs w:val="24"/>
        </w:rPr>
        <w:t>N1,N1'-(1,3-phenylene)bis(N1-(4-(tert-butyl)phenyl)-N3,N3,N5,N5-tetraphenylbenzene-1,3,5-triamine)</w:t>
      </w:r>
      <w:r>
        <w:rPr>
          <w:rFonts w:ascii="Times New Roman" w:hAnsi="Times New Roman" w:cs="Times New Roman"/>
          <w:sz w:val="24"/>
          <w:szCs w:val="24"/>
        </w:rPr>
        <w:t xml:space="preserve"> (345 mg, 0.29 mmol) in 1,2-dichlorobenzene (8 mL) were added boron tribromide (0.11 mL,1.15 mmol) under nitrogen atmosphere at room temperature. After stirring at 180</w:t>
      </w:r>
      <w:r w:rsidRPr="00D72179">
        <w:rPr>
          <w:rFonts w:ascii="Times New Roman" w:hAnsi="Times New Roman" w:cs="Times New Roman"/>
          <w:sz w:val="24"/>
          <w:szCs w:val="24"/>
          <w:vertAlign w:val="superscript"/>
        </w:rPr>
        <w:t>o</w:t>
      </w:r>
      <w:r>
        <w:rPr>
          <w:rFonts w:ascii="Times New Roman" w:hAnsi="Times New Roman" w:cs="Times New Roman"/>
          <w:sz w:val="24"/>
          <w:szCs w:val="24"/>
        </w:rPr>
        <w:t xml:space="preserve">C for 18hours, the reaction mixture were allowed to cool to room temperature. Then solvent were removed in vacuo, then residue was dissolved in toluene. </w:t>
      </w:r>
      <w:r w:rsidRPr="007765BF">
        <w:rPr>
          <w:rFonts w:ascii="Times New Roman" w:hAnsi="Times New Roman" w:cs="Times New Roman"/>
          <w:sz w:val="24"/>
          <w:szCs w:val="24"/>
        </w:rPr>
        <w:t>The mixture was filtered through silicagel and concentrated.</w:t>
      </w:r>
      <w:r>
        <w:rPr>
          <w:rFonts w:ascii="Times New Roman" w:hAnsi="Times New Roman" w:cs="Times New Roman"/>
          <w:sz w:val="24"/>
          <w:szCs w:val="24"/>
        </w:rPr>
        <w:t xml:space="preserve"> </w:t>
      </w:r>
      <w:r w:rsidRPr="00EB077A">
        <w:rPr>
          <w:rFonts w:ascii="Times New Roman" w:hAnsi="Times New Roman" w:cs="Times New Roman"/>
          <w:sz w:val="24"/>
          <w:szCs w:val="24"/>
        </w:rPr>
        <w:t>After concentration,</w:t>
      </w:r>
      <w:r>
        <w:rPr>
          <w:rFonts w:ascii="Times New Roman" w:hAnsi="Times New Roman" w:cs="Times New Roman"/>
          <w:sz w:val="24"/>
          <w:szCs w:val="24"/>
        </w:rPr>
        <w:t xml:space="preserve"> the crude product was purified by recrystallization from hexane to yielding the title compound (110 mg, 31%) as yellow solid. </w:t>
      </w:r>
      <w:r w:rsidRPr="008E7A77">
        <w:rPr>
          <w:rFonts w:ascii="Times New Roman" w:hAnsi="Times New Roman" w:cs="Times New Roman"/>
          <w:sz w:val="24"/>
          <w:szCs w:val="24"/>
          <w:vertAlign w:val="superscript"/>
        </w:rPr>
        <w:t>1</w:t>
      </w:r>
      <w:r w:rsidRPr="00C01BDF">
        <w:rPr>
          <w:rFonts w:ascii="Times New Roman" w:hAnsi="Times New Roman" w:cs="Times New Roman"/>
          <w:sz w:val="24"/>
          <w:szCs w:val="24"/>
        </w:rPr>
        <w:t>H NMR (400 MHz, CD</w:t>
      </w:r>
      <w:r w:rsidRPr="00324421">
        <w:rPr>
          <w:rFonts w:ascii="Times New Roman" w:hAnsi="Times New Roman" w:cs="Times New Roman"/>
          <w:sz w:val="24"/>
          <w:szCs w:val="24"/>
          <w:vertAlign w:val="subscript"/>
        </w:rPr>
        <w:t>2</w:t>
      </w:r>
      <w:r>
        <w:rPr>
          <w:rFonts w:ascii="Times New Roman" w:hAnsi="Times New Roman" w:cs="Times New Roman"/>
          <w:sz w:val="24"/>
          <w:szCs w:val="24"/>
        </w:rPr>
        <w:t>Cl</w:t>
      </w:r>
      <w:r w:rsidRPr="00324421">
        <w:rPr>
          <w:rFonts w:ascii="Times New Roman" w:hAnsi="Times New Roman" w:cs="Times New Roman"/>
          <w:sz w:val="24"/>
          <w:szCs w:val="24"/>
          <w:vertAlign w:val="subscript"/>
        </w:rPr>
        <w:t>2</w:t>
      </w:r>
      <w:r w:rsidRPr="00C01BDF">
        <w:rPr>
          <w:rFonts w:ascii="Times New Roman" w:hAnsi="Times New Roman" w:cs="Times New Roman"/>
          <w:sz w:val="24"/>
          <w:szCs w:val="24"/>
        </w:rPr>
        <w:t>) δ</w:t>
      </w:r>
      <w:r>
        <w:rPr>
          <w:rFonts w:ascii="Times New Roman" w:hAnsi="Times New Roman" w:cs="Times New Roman"/>
          <w:sz w:val="24"/>
          <w:szCs w:val="24"/>
        </w:rPr>
        <w:t xml:space="preserve"> 10.42 (1H, s), 9.16 (2H, d, </w:t>
      </w:r>
      <w:r w:rsidRPr="008E7A77">
        <w:rPr>
          <w:rFonts w:ascii="Times New Roman" w:hAnsi="Times New Roman" w:cs="Times New Roman"/>
          <w:i/>
          <w:sz w:val="24"/>
          <w:szCs w:val="24"/>
        </w:rPr>
        <w:t>J</w:t>
      </w:r>
      <w:r>
        <w:rPr>
          <w:rFonts w:ascii="Times New Roman" w:hAnsi="Times New Roman" w:cs="Times New Roman"/>
          <w:sz w:val="24"/>
          <w:szCs w:val="24"/>
        </w:rPr>
        <w:t xml:space="preserve"> = 7.2Hz), 7.50 (4H, t, </w:t>
      </w:r>
      <w:r w:rsidRPr="008E7A77">
        <w:rPr>
          <w:rFonts w:ascii="Times New Roman" w:hAnsi="Times New Roman" w:cs="Times New Roman"/>
          <w:i/>
          <w:sz w:val="24"/>
          <w:szCs w:val="24"/>
        </w:rPr>
        <w:t>J</w:t>
      </w:r>
      <w:r>
        <w:rPr>
          <w:rFonts w:ascii="Times New Roman" w:hAnsi="Times New Roman" w:cs="Times New Roman"/>
          <w:sz w:val="24"/>
          <w:szCs w:val="24"/>
        </w:rPr>
        <w:t xml:space="preserve"> = 7.6Hz), 7.37-7.48 (4H, m), 7.31 (2H, t, </w:t>
      </w:r>
      <w:r w:rsidRPr="008E7A77">
        <w:rPr>
          <w:rFonts w:ascii="Times New Roman" w:hAnsi="Times New Roman" w:cs="Times New Roman"/>
          <w:i/>
          <w:sz w:val="24"/>
          <w:szCs w:val="24"/>
        </w:rPr>
        <w:t>J</w:t>
      </w:r>
      <w:r>
        <w:rPr>
          <w:rFonts w:ascii="Times New Roman" w:hAnsi="Times New Roman" w:cs="Times New Roman"/>
          <w:sz w:val="24"/>
          <w:szCs w:val="24"/>
        </w:rPr>
        <w:t xml:space="preserve"> = 7.2Hz), 7.24 (8H, </w:t>
      </w:r>
      <w:r w:rsidRPr="008E7A77">
        <w:rPr>
          <w:rFonts w:ascii="Times New Roman" w:hAnsi="Times New Roman" w:cs="Times New Roman"/>
          <w:i/>
          <w:sz w:val="24"/>
          <w:szCs w:val="24"/>
        </w:rPr>
        <w:t>J</w:t>
      </w:r>
      <w:r>
        <w:rPr>
          <w:rFonts w:ascii="Times New Roman" w:hAnsi="Times New Roman" w:cs="Times New Roman"/>
          <w:sz w:val="24"/>
          <w:szCs w:val="24"/>
        </w:rPr>
        <w:t xml:space="preserve"> = 8.6Hz), 7.08 (8H, t, </w:t>
      </w:r>
      <w:r w:rsidRPr="008E7A77">
        <w:rPr>
          <w:rFonts w:ascii="Times New Roman" w:hAnsi="Times New Roman" w:cs="Times New Roman"/>
          <w:i/>
          <w:sz w:val="24"/>
          <w:szCs w:val="24"/>
        </w:rPr>
        <w:t>J</w:t>
      </w:r>
      <w:r>
        <w:rPr>
          <w:rFonts w:ascii="Times New Roman" w:hAnsi="Times New Roman" w:cs="Times New Roman"/>
          <w:sz w:val="24"/>
          <w:szCs w:val="24"/>
        </w:rPr>
        <w:t xml:space="preserve"> = 8.0Hz), 6.87-6.94 (16H, m), 6.74 (2H, d, </w:t>
      </w:r>
      <w:r w:rsidRPr="008E7A77">
        <w:rPr>
          <w:rFonts w:ascii="Times New Roman" w:hAnsi="Times New Roman" w:cs="Times New Roman"/>
          <w:i/>
          <w:sz w:val="24"/>
          <w:szCs w:val="24"/>
        </w:rPr>
        <w:t>J</w:t>
      </w:r>
      <w:r>
        <w:rPr>
          <w:rFonts w:ascii="Times New Roman" w:hAnsi="Times New Roman" w:cs="Times New Roman"/>
          <w:sz w:val="24"/>
          <w:szCs w:val="24"/>
        </w:rPr>
        <w:t xml:space="preserve"> = 8.4Hz), 6.35 (1H, s), 5.61 (2H, d , </w:t>
      </w:r>
      <w:r w:rsidRPr="008E7A77">
        <w:rPr>
          <w:rFonts w:ascii="Times New Roman" w:hAnsi="Times New Roman" w:cs="Times New Roman"/>
          <w:i/>
          <w:sz w:val="24"/>
          <w:szCs w:val="24"/>
        </w:rPr>
        <w:t>J</w:t>
      </w:r>
      <w:r>
        <w:rPr>
          <w:rFonts w:ascii="Times New Roman" w:hAnsi="Times New Roman" w:cs="Times New Roman"/>
          <w:sz w:val="24"/>
          <w:szCs w:val="24"/>
        </w:rPr>
        <w:t xml:space="preserve"> = 1.6 Hz), 5.37(2H,s), 1.24 (18H,s) ; </w:t>
      </w:r>
      <w:r w:rsidRPr="008E7A77">
        <w:rPr>
          <w:rFonts w:ascii="Times New Roman" w:hAnsi="Times New Roman" w:cs="Times New Roman"/>
          <w:sz w:val="24"/>
          <w:szCs w:val="24"/>
          <w:vertAlign w:val="superscript"/>
        </w:rPr>
        <w:t>13</w:t>
      </w:r>
      <w:r w:rsidRPr="00C01BDF">
        <w:rPr>
          <w:rFonts w:ascii="Times New Roman" w:hAnsi="Times New Roman" w:cs="Times New Roman"/>
          <w:sz w:val="24"/>
          <w:szCs w:val="24"/>
        </w:rPr>
        <w:t>C NMR (100 MHz, CDCl</w:t>
      </w:r>
      <w:r w:rsidRPr="008E7A77">
        <w:rPr>
          <w:rFonts w:ascii="Times New Roman" w:hAnsi="Times New Roman" w:cs="Times New Roman"/>
          <w:sz w:val="24"/>
          <w:szCs w:val="24"/>
          <w:vertAlign w:val="subscript"/>
        </w:rPr>
        <w:t>3</w:t>
      </w:r>
      <w:r w:rsidRPr="00C01BDF">
        <w:rPr>
          <w:rFonts w:ascii="Times New Roman" w:hAnsi="Times New Roman" w:cs="Times New Roman"/>
          <w:sz w:val="24"/>
          <w:szCs w:val="24"/>
        </w:rPr>
        <w:t>)</w:t>
      </w:r>
      <w:r>
        <w:rPr>
          <w:rFonts w:ascii="Times New Roman" w:hAnsi="Times New Roman" w:cs="Times New Roman"/>
          <w:sz w:val="24"/>
          <w:szCs w:val="24"/>
        </w:rPr>
        <w:t xml:space="preserve"> 151.29, 150.34, 149.10, 148.21, 148.02, 146.97, 142.58, 139.48, 135.37, 131.06, 130.82, 130.62, </w:t>
      </w:r>
      <w:r w:rsidRPr="009A4733">
        <w:rPr>
          <w:rFonts w:ascii="Times New Roman" w:hAnsi="Times New Roman" w:cs="Times New Roman"/>
          <w:sz w:val="24"/>
          <w:szCs w:val="24"/>
        </w:rPr>
        <w:t xml:space="preserve">129.33, 129.21, 128.54, 128.48, 127.37, 125.85, 125.62, 123.94, </w:t>
      </w:r>
      <w:r w:rsidRPr="009A4733">
        <w:rPr>
          <w:rFonts w:ascii="Times New Roman" w:hAnsi="Times New Roman" w:cs="Times New Roman"/>
          <w:sz w:val="24"/>
          <w:szCs w:val="24"/>
        </w:rPr>
        <w:lastRenderedPageBreak/>
        <w:t>120.29, 117.35, 99.58, 99.14, 34.79, 31.65</w:t>
      </w:r>
      <w:r>
        <w:rPr>
          <w:rFonts w:ascii="Times New Roman" w:hAnsi="Times New Roman" w:cs="Times New Roman"/>
          <w:sz w:val="24"/>
          <w:szCs w:val="24"/>
        </w:rPr>
        <w:t xml:space="preserve"> ppm ;  </w:t>
      </w:r>
      <w:r w:rsidRPr="008E7A77">
        <w:rPr>
          <w:rFonts w:ascii="Times New Roman" w:hAnsi="Times New Roman" w:cs="Times New Roman"/>
          <w:b/>
          <w:sz w:val="24"/>
          <w:szCs w:val="24"/>
        </w:rPr>
        <w:t>HRMS</w:t>
      </w:r>
      <w:r w:rsidRPr="0029066D">
        <w:rPr>
          <w:rFonts w:ascii="Times New Roman" w:hAnsi="Times New Roman" w:cs="Times New Roman"/>
          <w:sz w:val="24"/>
          <w:szCs w:val="24"/>
        </w:rPr>
        <w:t xml:space="preserve"> (FAB</w:t>
      </w:r>
      <w:r w:rsidRPr="008E7A77">
        <w:rPr>
          <w:rFonts w:ascii="Times New Roman" w:hAnsi="Times New Roman" w:cs="Times New Roman"/>
          <w:sz w:val="24"/>
          <w:szCs w:val="24"/>
          <w:vertAlign w:val="superscript"/>
        </w:rPr>
        <w:t>+</w:t>
      </w:r>
      <w:r w:rsidRPr="0029066D">
        <w:rPr>
          <w:rFonts w:ascii="Times New Roman" w:hAnsi="Times New Roman" w:cs="Times New Roman"/>
          <w:sz w:val="24"/>
          <w:szCs w:val="24"/>
        </w:rPr>
        <w:t xml:space="preserve">) calcd for </w:t>
      </w:r>
      <w:r w:rsidRPr="00B06C79">
        <w:rPr>
          <w:rFonts w:ascii="Times New Roman" w:hAnsi="Times New Roman" w:cs="Times New Roman"/>
          <w:sz w:val="24"/>
          <w:szCs w:val="24"/>
        </w:rPr>
        <w:t>C</w:t>
      </w:r>
      <w:r w:rsidRPr="00B06C79">
        <w:rPr>
          <w:rFonts w:ascii="Times New Roman" w:hAnsi="Times New Roman" w:cs="Times New Roman"/>
          <w:sz w:val="24"/>
          <w:szCs w:val="24"/>
          <w:vertAlign w:val="subscript"/>
        </w:rPr>
        <w:t>86</w:t>
      </w:r>
      <w:r w:rsidRPr="00B06C79">
        <w:rPr>
          <w:rFonts w:ascii="Times New Roman" w:hAnsi="Times New Roman" w:cs="Times New Roman"/>
          <w:sz w:val="24"/>
          <w:szCs w:val="24"/>
        </w:rPr>
        <w:t>H</w:t>
      </w:r>
      <w:r w:rsidRPr="00B06C79">
        <w:rPr>
          <w:rFonts w:ascii="Times New Roman" w:hAnsi="Times New Roman" w:cs="Times New Roman"/>
          <w:sz w:val="24"/>
          <w:szCs w:val="24"/>
          <w:vertAlign w:val="subscript"/>
        </w:rPr>
        <w:t>70</w:t>
      </w:r>
      <w:r w:rsidRPr="00B06C79">
        <w:rPr>
          <w:rFonts w:ascii="Times New Roman" w:hAnsi="Times New Roman" w:cs="Times New Roman"/>
          <w:sz w:val="24"/>
          <w:szCs w:val="24"/>
        </w:rPr>
        <w:t>B</w:t>
      </w:r>
      <w:r w:rsidRPr="00B06C79">
        <w:rPr>
          <w:rFonts w:ascii="Times New Roman" w:hAnsi="Times New Roman" w:cs="Times New Roman"/>
          <w:sz w:val="24"/>
          <w:szCs w:val="24"/>
          <w:vertAlign w:val="subscript"/>
        </w:rPr>
        <w:t>2</w:t>
      </w:r>
      <w:r w:rsidRPr="00B06C79">
        <w:rPr>
          <w:rFonts w:ascii="Times New Roman" w:hAnsi="Times New Roman" w:cs="Times New Roman"/>
          <w:sz w:val="24"/>
          <w:szCs w:val="24"/>
        </w:rPr>
        <w:t>N</w:t>
      </w:r>
      <w:r w:rsidRPr="00B06C79">
        <w:rPr>
          <w:rFonts w:ascii="Times New Roman" w:hAnsi="Times New Roman" w:cs="Times New Roman"/>
          <w:sz w:val="24"/>
          <w:szCs w:val="24"/>
          <w:vertAlign w:val="subscript"/>
        </w:rPr>
        <w:t>6</w:t>
      </w:r>
      <w:r w:rsidRPr="0029066D">
        <w:rPr>
          <w:rFonts w:ascii="Times New Roman" w:hAnsi="Times New Roman" w:cs="Times New Roman"/>
          <w:sz w:val="24"/>
          <w:szCs w:val="24"/>
        </w:rPr>
        <w:t xml:space="preserve"> (M+H) </w:t>
      </w:r>
      <w:r w:rsidRPr="00641F40">
        <w:rPr>
          <w:rFonts w:ascii="Times New Roman" w:hAnsi="Times New Roman" w:cs="Times New Roman"/>
          <w:sz w:val="24"/>
          <w:szCs w:val="24"/>
        </w:rPr>
        <w:t>1209.5926</w:t>
      </w:r>
      <w:r w:rsidRPr="0029066D">
        <w:rPr>
          <w:rFonts w:ascii="Times New Roman" w:hAnsi="Times New Roman" w:cs="Times New Roman"/>
          <w:sz w:val="24"/>
          <w:szCs w:val="24"/>
        </w:rPr>
        <w:t xml:space="preserve">, found: </w:t>
      </w:r>
      <w:r w:rsidRPr="00641F40">
        <w:rPr>
          <w:rFonts w:ascii="Times New Roman" w:hAnsi="Times New Roman" w:cs="Times New Roman"/>
          <w:sz w:val="24"/>
          <w:szCs w:val="24"/>
        </w:rPr>
        <w:t>1209.5951</w:t>
      </w:r>
      <w:r>
        <w:rPr>
          <w:rFonts w:ascii="Times New Roman" w:hAnsi="Times New Roman" w:cs="Times New Roman"/>
          <w:sz w:val="24"/>
          <w:szCs w:val="24"/>
        </w:rPr>
        <w:t>.</w:t>
      </w:r>
    </w:p>
    <w:p w14:paraId="34EC2A36" w14:textId="77777777" w:rsidR="00CE6302" w:rsidRDefault="00CE6302" w:rsidP="00CE6302">
      <w:pPr>
        <w:rPr>
          <w:rFonts w:ascii="Times New Roman" w:hAnsi="Times New Roman" w:cs="Times New Roman"/>
          <w:sz w:val="24"/>
          <w:szCs w:val="24"/>
        </w:rPr>
      </w:pPr>
      <w:r>
        <w:rPr>
          <w:rFonts w:ascii="Times New Roman" w:hAnsi="Times New Roman" w:cs="Times New Roman"/>
          <w:sz w:val="24"/>
          <w:szCs w:val="24"/>
        </w:rPr>
        <w:br w:type="page"/>
      </w:r>
    </w:p>
    <w:p w14:paraId="631C1ACE" w14:textId="77777777" w:rsidR="00CE6302" w:rsidRPr="007765BF" w:rsidRDefault="00CE6302" w:rsidP="00CE6302">
      <w:pPr>
        <w:jc w:val="both"/>
        <w:rPr>
          <w:rFonts w:ascii="Times New Roman" w:hAnsi="Times New Roman" w:cs="Times New Roman"/>
          <w:sz w:val="24"/>
          <w:szCs w:val="24"/>
        </w:rPr>
      </w:pPr>
    </w:p>
    <w:p w14:paraId="483D2BB9" w14:textId="77777777" w:rsidR="00CE6302" w:rsidRDefault="00CE6302" w:rsidP="00CE6302">
      <w:pPr>
        <w:keepNext/>
        <w:ind w:firstLine="720"/>
        <w:jc w:val="center"/>
      </w:pPr>
      <w:r w:rsidRPr="00296C6D">
        <w:rPr>
          <w:rFonts w:ascii="Times New Roman" w:hAnsi="Times New Roman" w:cs="Times New Roman"/>
          <w:noProof/>
          <w:sz w:val="24"/>
        </w:rPr>
        <w:drawing>
          <wp:inline distT="0" distB="0" distL="0" distR="0" wp14:anchorId="75E9941A" wp14:editId="1CE3B078">
            <wp:extent cx="4766388" cy="3248167"/>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a:srcRect l="26412" t="28603" r="26650" b="14490"/>
                    <a:stretch/>
                  </pic:blipFill>
                  <pic:spPr bwMode="auto">
                    <a:xfrm>
                      <a:off x="0" y="0"/>
                      <a:ext cx="4768789" cy="3249803"/>
                    </a:xfrm>
                    <a:prstGeom prst="rect">
                      <a:avLst/>
                    </a:prstGeom>
                    <a:ln>
                      <a:noFill/>
                    </a:ln>
                    <a:extLst>
                      <a:ext uri="{53640926-AAD7-44D8-BBD7-CCE9431645EC}">
                        <a14:shadowObscured xmlns:a14="http://schemas.microsoft.com/office/drawing/2010/main"/>
                      </a:ext>
                    </a:extLst>
                  </pic:spPr>
                </pic:pic>
              </a:graphicData>
            </a:graphic>
          </wp:inline>
        </w:drawing>
      </w:r>
    </w:p>
    <w:p w14:paraId="6DC33EB5" w14:textId="77777777" w:rsidR="00CE6302" w:rsidRPr="00DC088C" w:rsidRDefault="00CE6302" w:rsidP="00CE6302">
      <w:pPr>
        <w:pStyle w:val="a5"/>
        <w:jc w:val="both"/>
        <w:rPr>
          <w:rFonts w:ascii="Times New Roman" w:hAnsi="Times New Roman" w:cs="Times New Roman"/>
          <w:b w:val="0"/>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1</w:t>
      </w:r>
      <w:r w:rsidR="00780B3E">
        <w:rPr>
          <w:rFonts w:ascii="Times New Roman" w:hAnsi="Times New Roman" w:cs="Times New Roman" w:hint="eastAsia"/>
          <w:sz w:val="24"/>
          <w:szCs w:val="24"/>
        </w:rPr>
        <w:t>3</w:t>
      </w:r>
      <w:r w:rsidRPr="00DC088C">
        <w:rPr>
          <w:rFonts w:ascii="Times New Roman" w:hAnsi="Times New Roman" w:cs="Times New Roman"/>
          <w:sz w:val="24"/>
          <w:szCs w:val="24"/>
        </w:rPr>
        <w:t xml:space="preserve">. </w:t>
      </w:r>
      <w:r w:rsidRPr="00DC088C">
        <w:rPr>
          <w:rFonts w:ascii="Times New Roman" w:hAnsi="Times New Roman" w:cs="Times New Roman"/>
          <w:b w:val="0"/>
          <w:sz w:val="24"/>
          <w:szCs w:val="24"/>
          <w:vertAlign w:val="superscript"/>
        </w:rPr>
        <w:t>1</w:t>
      </w:r>
      <w:r w:rsidRPr="00DC088C">
        <w:rPr>
          <w:rFonts w:ascii="Times New Roman" w:hAnsi="Times New Roman" w:cs="Times New Roman"/>
          <w:b w:val="0"/>
          <w:sz w:val="24"/>
          <w:szCs w:val="24"/>
        </w:rPr>
        <w:t xml:space="preserve">H NMR spectrum of </w:t>
      </w:r>
      <w:r w:rsidRPr="00DC088C">
        <w:rPr>
          <w:rFonts w:ascii="Times New Roman" w:hAnsi="Times New Roman" w:cs="Times New Roman"/>
          <w:i/>
          <w:sz w:val="24"/>
          <w:szCs w:val="24"/>
        </w:rPr>
        <w:t>p</w:t>
      </w:r>
      <w:r w:rsidRPr="00DC088C">
        <w:rPr>
          <w:rFonts w:ascii="Times New Roman" w:hAnsi="Times New Roman" w:cs="Times New Roman"/>
          <w:sz w:val="24"/>
          <w:szCs w:val="24"/>
        </w:rPr>
        <w:t>MDBA-01</w:t>
      </w:r>
      <w:r w:rsidR="00780B3E" w:rsidRPr="00780B3E">
        <w:rPr>
          <w:rFonts w:ascii="Times New Roman" w:hAnsi="Times New Roman" w:cs="Times New Roman"/>
          <w:b w:val="0"/>
          <w:sz w:val="24"/>
          <w:szCs w:val="24"/>
        </w:rPr>
        <w:t>.</w:t>
      </w:r>
    </w:p>
    <w:p w14:paraId="7649922C" w14:textId="77777777" w:rsidR="00CE6302" w:rsidRDefault="00CE6302" w:rsidP="00CE6302">
      <w:pPr>
        <w:ind w:left="1440" w:firstLine="720"/>
        <w:jc w:val="both"/>
      </w:pPr>
    </w:p>
    <w:p w14:paraId="7F799BE4" w14:textId="77777777" w:rsidR="00CE6302" w:rsidRDefault="00CE6302" w:rsidP="00CE6302">
      <w:pPr>
        <w:keepNext/>
        <w:ind w:firstLine="720"/>
        <w:jc w:val="both"/>
      </w:pPr>
      <w:r w:rsidRPr="00296C6D">
        <w:rPr>
          <w:noProof/>
        </w:rPr>
        <w:drawing>
          <wp:inline distT="0" distB="0" distL="0" distR="0" wp14:anchorId="65F5AB5B" wp14:editId="1CBBB201">
            <wp:extent cx="4877863" cy="3138985"/>
            <wp:effectExtent l="0" t="0" r="0" b="4445"/>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37" cstate="print">
                      <a:extLst>
                        <a:ext uri="{28A0092B-C50C-407E-A947-70E740481C1C}">
                          <a14:useLocalDpi xmlns:a14="http://schemas.microsoft.com/office/drawing/2010/main" val="0"/>
                        </a:ext>
                      </a:extLst>
                    </a:blip>
                    <a:srcRect l="1826" t="10322" r="22990" b="27007"/>
                    <a:stretch/>
                  </pic:blipFill>
                  <pic:spPr bwMode="auto">
                    <a:xfrm>
                      <a:off x="0" y="0"/>
                      <a:ext cx="4891014" cy="3147448"/>
                    </a:xfrm>
                    <a:prstGeom prst="rect">
                      <a:avLst/>
                    </a:prstGeom>
                    <a:ln>
                      <a:noFill/>
                    </a:ln>
                    <a:extLst>
                      <a:ext uri="{53640926-AAD7-44D8-BBD7-CCE9431645EC}">
                        <a14:shadowObscured xmlns:a14="http://schemas.microsoft.com/office/drawing/2010/main"/>
                      </a:ext>
                    </a:extLst>
                  </pic:spPr>
                </pic:pic>
              </a:graphicData>
            </a:graphic>
          </wp:inline>
        </w:drawing>
      </w:r>
    </w:p>
    <w:p w14:paraId="775E680B" w14:textId="77777777" w:rsidR="00CE6302" w:rsidRDefault="00CE6302" w:rsidP="00CE6302">
      <w:pPr>
        <w:pStyle w:val="a5"/>
        <w:jc w:val="both"/>
      </w:pPr>
      <w:r>
        <w:rPr>
          <w:rFonts w:ascii="Times New Roman" w:eastAsia="굴림체" w:hAnsi="Times New Roman" w:cs="Times New Roman"/>
          <w:sz w:val="24"/>
        </w:rPr>
        <w:t>Figure S</w:t>
      </w:r>
      <w:r w:rsidR="00780B3E">
        <w:rPr>
          <w:rFonts w:ascii="Times New Roman" w:eastAsia="굴림체" w:hAnsi="Times New Roman" w:cs="Times New Roman"/>
          <w:sz w:val="24"/>
        </w:rPr>
        <w:t>1</w:t>
      </w:r>
      <w:r w:rsidR="00780B3E">
        <w:rPr>
          <w:rFonts w:ascii="Times New Roman" w:eastAsia="굴림체" w:hAnsi="Times New Roman" w:cs="Times New Roman" w:hint="eastAsia"/>
          <w:sz w:val="24"/>
        </w:rPr>
        <w:t>4</w:t>
      </w:r>
      <w:r w:rsidRPr="00DC088C">
        <w:rPr>
          <w:rFonts w:ascii="Times New Roman" w:eastAsia="굴림체" w:hAnsi="Times New Roman" w:cs="Times New Roman"/>
          <w:sz w:val="24"/>
        </w:rPr>
        <w:t>.</w:t>
      </w:r>
      <w:r w:rsidRPr="00DC088C">
        <w:rPr>
          <w:sz w:val="24"/>
        </w:rPr>
        <w:t xml:space="preserve"> </w:t>
      </w:r>
      <w:r w:rsidRPr="00DC088C">
        <w:rPr>
          <w:rFonts w:ascii="Times New Roman" w:hAnsi="Times New Roman" w:cs="Times New Roman"/>
          <w:b w:val="0"/>
          <w:sz w:val="24"/>
          <w:szCs w:val="24"/>
          <w:vertAlign w:val="superscript"/>
        </w:rPr>
        <w:t>13</w:t>
      </w:r>
      <w:r w:rsidRPr="00DC088C">
        <w:rPr>
          <w:rFonts w:ascii="Times New Roman" w:hAnsi="Times New Roman" w:cs="Times New Roman"/>
          <w:b w:val="0"/>
          <w:sz w:val="24"/>
          <w:szCs w:val="24"/>
        </w:rPr>
        <w:t xml:space="preserve">C NMR spectrum of </w:t>
      </w:r>
      <w:r w:rsidRPr="00DC088C">
        <w:rPr>
          <w:rFonts w:ascii="Times New Roman" w:hAnsi="Times New Roman" w:cs="Times New Roman"/>
          <w:i/>
          <w:sz w:val="24"/>
          <w:szCs w:val="24"/>
        </w:rPr>
        <w:t>p</w:t>
      </w:r>
      <w:r w:rsidRPr="00C91BCD">
        <w:rPr>
          <w:rFonts w:ascii="Times New Roman" w:hAnsi="Times New Roman" w:cs="Times New Roman"/>
          <w:sz w:val="24"/>
          <w:szCs w:val="24"/>
        </w:rPr>
        <w:t>MDBA-01</w:t>
      </w:r>
      <w:r w:rsidR="00780B3E" w:rsidRPr="00780B3E">
        <w:rPr>
          <w:rFonts w:ascii="Times New Roman" w:hAnsi="Times New Roman" w:cs="Times New Roman" w:hint="eastAsia"/>
          <w:b w:val="0"/>
          <w:sz w:val="24"/>
          <w:szCs w:val="24"/>
        </w:rPr>
        <w:t>.</w:t>
      </w:r>
    </w:p>
    <w:p w14:paraId="7BCA75B0" w14:textId="77777777" w:rsidR="00CE6302" w:rsidRDefault="00CE6302" w:rsidP="00CE6302">
      <w:pPr>
        <w:keepNext/>
        <w:ind w:firstLine="720"/>
        <w:jc w:val="both"/>
      </w:pPr>
      <w:r w:rsidRPr="00296C6D">
        <w:rPr>
          <w:noProof/>
        </w:rPr>
        <w:lastRenderedPageBreak/>
        <w:drawing>
          <wp:inline distT="0" distB="0" distL="0" distR="0" wp14:anchorId="67A89213" wp14:editId="48F8C835">
            <wp:extent cx="5074920" cy="3474720"/>
            <wp:effectExtent l="0" t="0" r="889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8"/>
                    <a:srcRect l="19932" t="19842" r="21446" b="8866"/>
                    <a:stretch/>
                  </pic:blipFill>
                  <pic:spPr>
                    <a:xfrm>
                      <a:off x="0" y="0"/>
                      <a:ext cx="5074920" cy="3474720"/>
                    </a:xfrm>
                    <a:prstGeom prst="rect">
                      <a:avLst/>
                    </a:prstGeom>
                  </pic:spPr>
                </pic:pic>
              </a:graphicData>
            </a:graphic>
          </wp:inline>
        </w:drawing>
      </w:r>
    </w:p>
    <w:p w14:paraId="2111DF58" w14:textId="77777777" w:rsidR="00CE6302" w:rsidRDefault="00CE6302" w:rsidP="00CE6302">
      <w:pPr>
        <w:pStyle w:val="a5"/>
        <w:jc w:val="both"/>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1</w:t>
      </w:r>
      <w:r w:rsidR="00780B3E">
        <w:rPr>
          <w:rFonts w:ascii="Times New Roman" w:hAnsi="Times New Roman" w:cs="Times New Roman" w:hint="eastAsia"/>
          <w:sz w:val="24"/>
          <w:szCs w:val="24"/>
        </w:rPr>
        <w:t>5</w:t>
      </w:r>
      <w:r w:rsidRPr="00DC088C">
        <w:rPr>
          <w:rFonts w:ascii="Times New Roman" w:hAnsi="Times New Roman" w:cs="Times New Roman"/>
          <w:sz w:val="24"/>
          <w:szCs w:val="24"/>
        </w:rPr>
        <w:t>.</w:t>
      </w:r>
      <w:r w:rsidRPr="00DC088C">
        <w:rPr>
          <w:rFonts w:ascii="Times New Roman" w:hAnsi="Times New Roman" w:cs="Times New Roman"/>
          <w:b w:val="0"/>
          <w:sz w:val="24"/>
          <w:szCs w:val="24"/>
        </w:rPr>
        <w:t xml:space="preserve"> </w:t>
      </w:r>
      <w:r w:rsidRPr="00DC088C">
        <w:rPr>
          <w:rFonts w:ascii="Times New Roman" w:hAnsi="Times New Roman" w:cs="Times New Roman"/>
          <w:b w:val="0"/>
          <w:sz w:val="24"/>
          <w:szCs w:val="24"/>
          <w:vertAlign w:val="superscript"/>
        </w:rPr>
        <w:t>1</w:t>
      </w:r>
      <w:r>
        <w:rPr>
          <w:rFonts w:ascii="Times New Roman" w:hAnsi="Times New Roman" w:cs="Times New Roman"/>
          <w:b w:val="0"/>
          <w:sz w:val="24"/>
          <w:szCs w:val="24"/>
        </w:rPr>
        <w:t>H NMR spectrum</w:t>
      </w:r>
      <w:r w:rsidRPr="00DC088C">
        <w:rPr>
          <w:rFonts w:ascii="Times New Roman" w:hAnsi="Times New Roman" w:cs="Times New Roman"/>
          <w:b w:val="0"/>
          <w:sz w:val="24"/>
          <w:szCs w:val="24"/>
        </w:rPr>
        <w:t xml:space="preserve"> of </w:t>
      </w:r>
      <w:r w:rsidRPr="00DC088C">
        <w:rPr>
          <w:rFonts w:ascii="Times New Roman" w:hAnsi="Times New Roman" w:cs="Times New Roman"/>
          <w:i/>
          <w:sz w:val="24"/>
          <w:szCs w:val="24"/>
        </w:rPr>
        <w:t>p</w:t>
      </w:r>
      <w:r w:rsidRPr="00DC088C">
        <w:rPr>
          <w:rFonts w:ascii="Times New Roman" w:hAnsi="Times New Roman" w:cs="Times New Roman"/>
          <w:sz w:val="24"/>
          <w:szCs w:val="24"/>
        </w:rPr>
        <w:t>MDBA-Br</w:t>
      </w:r>
      <w:r w:rsidR="00780B3E" w:rsidRPr="00780B3E">
        <w:rPr>
          <w:rFonts w:ascii="Times New Roman" w:hAnsi="Times New Roman" w:cs="Times New Roman" w:hint="eastAsia"/>
          <w:b w:val="0"/>
          <w:sz w:val="24"/>
          <w:szCs w:val="24"/>
        </w:rPr>
        <w:t>.</w:t>
      </w:r>
    </w:p>
    <w:p w14:paraId="45B1F6EE" w14:textId="77777777" w:rsidR="00CE6302" w:rsidRPr="00DC088C" w:rsidRDefault="00CE6302" w:rsidP="00CE6302"/>
    <w:p w14:paraId="575AD8A2" w14:textId="77777777" w:rsidR="00CE6302" w:rsidRDefault="00CE6302" w:rsidP="00CE6302">
      <w:pPr>
        <w:keepNext/>
        <w:ind w:firstLine="720"/>
      </w:pPr>
      <w:r w:rsidRPr="0049301F">
        <w:rPr>
          <w:b/>
          <w:noProof/>
        </w:rPr>
        <w:drawing>
          <wp:inline distT="0" distB="0" distL="0" distR="0" wp14:anchorId="0B2562E9" wp14:editId="34504D53">
            <wp:extent cx="5017845" cy="3363457"/>
            <wp:effectExtent l="0" t="0" r="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9"/>
                    <a:srcRect l="26463" t="26735" r="26650" b="17392"/>
                    <a:stretch/>
                  </pic:blipFill>
                  <pic:spPr>
                    <a:xfrm>
                      <a:off x="0" y="0"/>
                      <a:ext cx="5051726" cy="3386167"/>
                    </a:xfrm>
                    <a:prstGeom prst="rect">
                      <a:avLst/>
                    </a:prstGeom>
                  </pic:spPr>
                </pic:pic>
              </a:graphicData>
            </a:graphic>
          </wp:inline>
        </w:drawing>
      </w:r>
    </w:p>
    <w:p w14:paraId="5335A654" w14:textId="77777777" w:rsidR="00CE6302" w:rsidRPr="00DC088C" w:rsidRDefault="00CE6302" w:rsidP="00CE6302">
      <w:pPr>
        <w:pStyle w:val="a5"/>
        <w:rPr>
          <w:rFonts w:ascii="Times New Roman" w:hAnsi="Times New Roman" w:cs="Times New Roman"/>
          <w:b w:val="0"/>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1</w:t>
      </w:r>
      <w:r w:rsidR="00780B3E">
        <w:rPr>
          <w:rFonts w:ascii="Times New Roman" w:hAnsi="Times New Roman" w:cs="Times New Roman" w:hint="eastAsia"/>
          <w:sz w:val="24"/>
          <w:szCs w:val="24"/>
        </w:rPr>
        <w:t>6</w:t>
      </w:r>
      <w:r w:rsidRPr="00DC088C">
        <w:rPr>
          <w:rFonts w:ascii="Times New Roman" w:hAnsi="Times New Roman" w:cs="Times New Roman"/>
          <w:sz w:val="24"/>
          <w:szCs w:val="24"/>
        </w:rPr>
        <w:t xml:space="preserve">. </w:t>
      </w:r>
      <w:r w:rsidRPr="00DC088C">
        <w:rPr>
          <w:rFonts w:ascii="Times New Roman" w:hAnsi="Times New Roman" w:cs="Times New Roman"/>
          <w:b w:val="0"/>
          <w:sz w:val="24"/>
          <w:szCs w:val="24"/>
          <w:vertAlign w:val="superscript"/>
        </w:rPr>
        <w:t>13</w:t>
      </w:r>
      <w:r w:rsidRPr="00DC088C">
        <w:rPr>
          <w:rFonts w:ascii="Times New Roman" w:hAnsi="Times New Roman" w:cs="Times New Roman"/>
          <w:b w:val="0"/>
          <w:sz w:val="24"/>
          <w:szCs w:val="24"/>
        </w:rPr>
        <w:t xml:space="preserve">C NMR spectrum of </w:t>
      </w:r>
      <w:r w:rsidRPr="00DC088C">
        <w:rPr>
          <w:rFonts w:ascii="Times New Roman" w:hAnsi="Times New Roman" w:cs="Times New Roman"/>
          <w:i/>
          <w:sz w:val="24"/>
          <w:szCs w:val="24"/>
        </w:rPr>
        <w:t>p</w:t>
      </w:r>
      <w:r w:rsidRPr="00DC088C">
        <w:rPr>
          <w:rFonts w:ascii="Times New Roman" w:hAnsi="Times New Roman" w:cs="Times New Roman"/>
          <w:sz w:val="24"/>
          <w:szCs w:val="24"/>
        </w:rPr>
        <w:t>MDBA-Br</w:t>
      </w:r>
      <w:r w:rsidR="00780B3E" w:rsidRPr="00780B3E">
        <w:rPr>
          <w:rFonts w:ascii="Times New Roman" w:hAnsi="Times New Roman" w:cs="Times New Roman" w:hint="eastAsia"/>
          <w:b w:val="0"/>
          <w:sz w:val="24"/>
          <w:szCs w:val="24"/>
        </w:rPr>
        <w:t>.</w:t>
      </w:r>
    </w:p>
    <w:p w14:paraId="4C3AB86F" w14:textId="77777777" w:rsidR="00CE6302" w:rsidRDefault="00CE6302" w:rsidP="00CE6302">
      <w:pPr>
        <w:keepNext/>
        <w:ind w:left="720"/>
        <w:jc w:val="center"/>
      </w:pPr>
      <w:r w:rsidRPr="001C3291">
        <w:rPr>
          <w:rFonts w:ascii="Times New Roman" w:hAnsi="Times New Roman" w:cs="Times New Roman"/>
          <w:noProof/>
          <w:sz w:val="20"/>
        </w:rPr>
        <w:lastRenderedPageBreak/>
        <w:drawing>
          <wp:inline distT="0" distB="0" distL="0" distR="0" wp14:anchorId="07B34A57" wp14:editId="04378F46">
            <wp:extent cx="4765431" cy="327773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0"/>
                    <a:srcRect l="26666" t="28142" r="26344" b="14399"/>
                    <a:stretch/>
                  </pic:blipFill>
                  <pic:spPr bwMode="auto">
                    <a:xfrm>
                      <a:off x="0" y="0"/>
                      <a:ext cx="4795740" cy="3298577"/>
                    </a:xfrm>
                    <a:prstGeom prst="rect">
                      <a:avLst/>
                    </a:prstGeom>
                    <a:ln>
                      <a:noFill/>
                    </a:ln>
                    <a:extLst>
                      <a:ext uri="{53640926-AAD7-44D8-BBD7-CCE9431645EC}">
                        <a14:shadowObscured xmlns:a14="http://schemas.microsoft.com/office/drawing/2010/main"/>
                      </a:ext>
                    </a:extLst>
                  </pic:spPr>
                </pic:pic>
              </a:graphicData>
            </a:graphic>
          </wp:inline>
        </w:drawing>
      </w:r>
    </w:p>
    <w:p w14:paraId="03C264F4" w14:textId="77777777" w:rsidR="00CE6302"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1</w:t>
      </w:r>
      <w:r w:rsidR="00780B3E">
        <w:rPr>
          <w:rFonts w:ascii="Times New Roman" w:hAnsi="Times New Roman" w:cs="Times New Roman" w:hint="eastAsia"/>
          <w:sz w:val="24"/>
          <w:szCs w:val="24"/>
        </w:rPr>
        <w:t>7</w:t>
      </w:r>
      <w:r w:rsidRPr="00DC088C">
        <w:rPr>
          <w:rFonts w:ascii="Times New Roman" w:hAnsi="Times New Roman" w:cs="Times New Roman"/>
          <w:sz w:val="24"/>
          <w:szCs w:val="24"/>
        </w:rPr>
        <w:t>.</w:t>
      </w:r>
      <w:r w:rsidRPr="00DC088C">
        <w:rPr>
          <w:rFonts w:ascii="Times New Roman" w:hAnsi="Times New Roman" w:cs="Times New Roman"/>
          <w:b w:val="0"/>
          <w:noProof/>
          <w:sz w:val="24"/>
          <w:szCs w:val="24"/>
          <w:vertAlign w:val="superscript"/>
        </w:rPr>
        <w:t xml:space="preserve"> 1</w:t>
      </w:r>
      <w:r>
        <w:rPr>
          <w:rFonts w:ascii="Times New Roman" w:hAnsi="Times New Roman" w:cs="Times New Roman"/>
          <w:b w:val="0"/>
          <w:sz w:val="24"/>
          <w:szCs w:val="24"/>
        </w:rPr>
        <w:t>H NMR spectrum</w:t>
      </w:r>
      <w:r w:rsidRPr="00DC088C">
        <w:rPr>
          <w:rFonts w:ascii="Times New Roman" w:hAnsi="Times New Roman" w:cs="Times New Roman"/>
          <w:b w:val="0"/>
          <w:sz w:val="24"/>
          <w:szCs w:val="24"/>
        </w:rPr>
        <w:t xml:space="preserve"> of </w:t>
      </w:r>
      <w:r w:rsidRPr="00DC088C">
        <w:rPr>
          <w:rFonts w:ascii="Times New Roman" w:hAnsi="Times New Roman" w:cs="Times New Roman"/>
          <w:i/>
          <w:sz w:val="24"/>
          <w:szCs w:val="24"/>
        </w:rPr>
        <w:t>p</w:t>
      </w:r>
      <w:r w:rsidRPr="00DC088C">
        <w:rPr>
          <w:rFonts w:ascii="Times New Roman" w:hAnsi="Times New Roman" w:cs="Times New Roman"/>
          <w:sz w:val="24"/>
          <w:szCs w:val="24"/>
        </w:rPr>
        <w:t>MDBA-DI</w:t>
      </w:r>
      <w:r w:rsidR="00780B3E" w:rsidRPr="00780B3E">
        <w:rPr>
          <w:rFonts w:ascii="Times New Roman" w:hAnsi="Times New Roman" w:cs="Times New Roman" w:hint="eastAsia"/>
          <w:b w:val="0"/>
          <w:sz w:val="24"/>
          <w:szCs w:val="24"/>
        </w:rPr>
        <w:t>.</w:t>
      </w:r>
    </w:p>
    <w:p w14:paraId="53A783F6" w14:textId="77777777" w:rsidR="00780B3E" w:rsidRPr="00780B3E" w:rsidRDefault="00780B3E" w:rsidP="00780B3E"/>
    <w:p w14:paraId="5C7E4B5C" w14:textId="77777777" w:rsidR="00CE6302" w:rsidRDefault="00CE6302" w:rsidP="00CE6302">
      <w:pPr>
        <w:pStyle w:val="a5"/>
        <w:keepNext/>
      </w:pPr>
      <w:r w:rsidRPr="001C3291">
        <w:rPr>
          <w:rFonts w:ascii="Times New Roman" w:hAnsi="Times New Roman" w:cs="Times New Roman"/>
          <w:noProof/>
        </w:rPr>
        <w:drawing>
          <wp:inline distT="0" distB="0" distL="0" distR="0" wp14:anchorId="62803596" wp14:editId="6B94AE6E">
            <wp:extent cx="5550877" cy="366407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srcRect l="26615" t="27006" r="26242" b="17664"/>
                    <a:stretch/>
                  </pic:blipFill>
                  <pic:spPr bwMode="auto">
                    <a:xfrm>
                      <a:off x="0" y="0"/>
                      <a:ext cx="5600805" cy="3697036"/>
                    </a:xfrm>
                    <a:prstGeom prst="rect">
                      <a:avLst/>
                    </a:prstGeom>
                    <a:ln>
                      <a:noFill/>
                    </a:ln>
                    <a:extLst>
                      <a:ext uri="{53640926-AAD7-44D8-BBD7-CCE9431645EC}">
                        <a14:shadowObscured xmlns:a14="http://schemas.microsoft.com/office/drawing/2010/main"/>
                      </a:ext>
                    </a:extLst>
                  </pic:spPr>
                </pic:pic>
              </a:graphicData>
            </a:graphic>
          </wp:inline>
        </w:drawing>
      </w:r>
    </w:p>
    <w:p w14:paraId="741DDDD6" w14:textId="77777777" w:rsidR="00CE6302" w:rsidRPr="003C781D" w:rsidRDefault="00CE6302" w:rsidP="00CE6302">
      <w:pPr>
        <w:pStyle w:val="a5"/>
        <w:rPr>
          <w:rFonts w:ascii="Times New Roman" w:hAnsi="Times New Roman" w:cs="Times New Roman"/>
          <w:b w:val="0"/>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1</w:t>
      </w:r>
      <w:r w:rsidR="00780B3E">
        <w:rPr>
          <w:rFonts w:ascii="Times New Roman" w:hAnsi="Times New Roman" w:cs="Times New Roman" w:hint="eastAsia"/>
          <w:sz w:val="24"/>
          <w:szCs w:val="24"/>
        </w:rPr>
        <w:t>8</w:t>
      </w:r>
      <w:r w:rsidRPr="003C781D">
        <w:rPr>
          <w:rFonts w:ascii="Times New Roman" w:hAnsi="Times New Roman" w:cs="Times New Roman"/>
          <w:sz w:val="24"/>
          <w:szCs w:val="24"/>
        </w:rPr>
        <w:t xml:space="preserve">. </w:t>
      </w:r>
      <w:r w:rsidRPr="003C781D">
        <w:rPr>
          <w:rFonts w:ascii="Times New Roman" w:hAnsi="Times New Roman" w:cs="Times New Roman"/>
          <w:b w:val="0"/>
          <w:noProof/>
          <w:sz w:val="24"/>
          <w:szCs w:val="24"/>
          <w:vertAlign w:val="superscript"/>
        </w:rPr>
        <w:t>13</w:t>
      </w:r>
      <w:r w:rsidRPr="003C781D">
        <w:rPr>
          <w:rFonts w:ascii="Times New Roman" w:hAnsi="Times New Roman" w:cs="Times New Roman"/>
          <w:b w:val="0"/>
          <w:sz w:val="24"/>
          <w:szCs w:val="24"/>
        </w:rPr>
        <w:t xml:space="preserve">C NMR spectra of </w:t>
      </w:r>
      <w:r w:rsidRPr="003C781D">
        <w:rPr>
          <w:rFonts w:ascii="Times New Roman" w:hAnsi="Times New Roman" w:cs="Times New Roman"/>
          <w:i/>
          <w:sz w:val="24"/>
          <w:szCs w:val="24"/>
        </w:rPr>
        <w:t>p</w:t>
      </w:r>
      <w:r w:rsidRPr="003C781D">
        <w:rPr>
          <w:rFonts w:ascii="Times New Roman" w:hAnsi="Times New Roman" w:cs="Times New Roman"/>
          <w:sz w:val="24"/>
          <w:szCs w:val="24"/>
        </w:rPr>
        <w:t>MDBA-DI</w:t>
      </w:r>
      <w:r w:rsidR="00780B3E" w:rsidRPr="00780B3E">
        <w:rPr>
          <w:rFonts w:ascii="Times New Roman" w:hAnsi="Times New Roman" w:cs="Times New Roman" w:hint="eastAsia"/>
          <w:b w:val="0"/>
          <w:sz w:val="24"/>
          <w:szCs w:val="24"/>
        </w:rPr>
        <w:t>.</w:t>
      </w:r>
    </w:p>
    <w:p w14:paraId="38D45DA5" w14:textId="77777777" w:rsidR="00CE6302" w:rsidRDefault="00CE6302" w:rsidP="00CE6302">
      <w:pPr>
        <w:pStyle w:val="a5"/>
        <w:keepNext/>
      </w:pPr>
      <w:r>
        <w:rPr>
          <w:rFonts w:ascii="Times New Roman" w:hAnsi="Times New Roman" w:cs="Times New Roman"/>
          <w:noProof/>
          <w:sz w:val="24"/>
          <w:szCs w:val="24"/>
        </w:rPr>
        <w:lastRenderedPageBreak/>
        <w:drawing>
          <wp:inline distT="0" distB="0" distL="0" distR="0" wp14:anchorId="41F4A43A" wp14:editId="614D1F0F">
            <wp:extent cx="5942965" cy="3711523"/>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PROTON.jpg"/>
                    <pic:cNvPicPr/>
                  </pic:nvPicPr>
                  <pic:blipFill rotWithShape="1">
                    <a:blip r:embed="rId42" cstate="print">
                      <a:extLst>
                        <a:ext uri="{28A0092B-C50C-407E-A947-70E740481C1C}">
                          <a14:useLocalDpi xmlns:a14="http://schemas.microsoft.com/office/drawing/2010/main" val="0"/>
                        </a:ext>
                      </a:extLst>
                    </a:blip>
                    <a:srcRect t="15094" b="4090"/>
                    <a:stretch/>
                  </pic:blipFill>
                  <pic:spPr bwMode="auto">
                    <a:xfrm>
                      <a:off x="0" y="0"/>
                      <a:ext cx="5943600" cy="3711920"/>
                    </a:xfrm>
                    <a:prstGeom prst="rect">
                      <a:avLst/>
                    </a:prstGeom>
                    <a:ln>
                      <a:noFill/>
                    </a:ln>
                    <a:extLst>
                      <a:ext uri="{53640926-AAD7-44D8-BBD7-CCE9431645EC}">
                        <a14:shadowObscured xmlns:a14="http://schemas.microsoft.com/office/drawing/2010/main"/>
                      </a:ext>
                    </a:extLst>
                  </pic:spPr>
                </pic:pic>
              </a:graphicData>
            </a:graphic>
          </wp:inline>
        </w:drawing>
      </w:r>
    </w:p>
    <w:p w14:paraId="46194301" w14:textId="77777777" w:rsidR="00780B3E" w:rsidRDefault="00CE6302" w:rsidP="00CE6302">
      <w:pPr>
        <w:pStyle w:val="a5"/>
        <w:keepNext/>
        <w:rPr>
          <w:rFonts w:ascii="Times New Roman" w:eastAsia="굴림체" w:hAnsi="Times New Roman" w:cs="Times New Roman"/>
          <w:sz w:val="24"/>
          <w:szCs w:val="24"/>
        </w:rPr>
      </w:pPr>
      <w:r>
        <w:rPr>
          <w:rFonts w:ascii="Times New Roman" w:eastAsia="굴림체" w:hAnsi="Times New Roman" w:cs="Times New Roman"/>
          <w:sz w:val="24"/>
          <w:szCs w:val="24"/>
        </w:rPr>
        <w:t>Figure S</w:t>
      </w:r>
      <w:r w:rsidR="00780B3E">
        <w:rPr>
          <w:rFonts w:ascii="Times New Roman" w:eastAsia="굴림체" w:hAnsi="Times New Roman" w:cs="Times New Roman"/>
          <w:sz w:val="24"/>
          <w:szCs w:val="24"/>
        </w:rPr>
        <w:t>1</w:t>
      </w:r>
      <w:r w:rsidR="00780B3E">
        <w:rPr>
          <w:rFonts w:ascii="Times New Roman" w:eastAsia="굴림체" w:hAnsi="Times New Roman" w:cs="Times New Roman" w:hint="eastAsia"/>
          <w:sz w:val="24"/>
          <w:szCs w:val="24"/>
        </w:rPr>
        <w:t>9</w:t>
      </w:r>
      <w:r w:rsidRPr="003C781D">
        <w:rPr>
          <w:rFonts w:ascii="Times New Roman" w:eastAsia="굴림체" w:hAnsi="Times New Roman" w:cs="Times New Roman"/>
          <w:sz w:val="24"/>
          <w:szCs w:val="24"/>
        </w:rPr>
        <w:t xml:space="preserve">. </w:t>
      </w:r>
      <w:r w:rsidRPr="003C781D">
        <w:rPr>
          <w:rFonts w:ascii="Times New Roman" w:eastAsia="굴림체" w:hAnsi="Times New Roman" w:cs="Times New Roman"/>
          <w:b w:val="0"/>
          <w:noProof/>
          <w:sz w:val="24"/>
          <w:szCs w:val="24"/>
          <w:vertAlign w:val="superscript"/>
        </w:rPr>
        <w:t>1</w:t>
      </w:r>
      <w:r w:rsidRPr="003C781D">
        <w:rPr>
          <w:rFonts w:ascii="Times New Roman" w:eastAsia="굴림체" w:hAnsi="Times New Roman" w:cs="Times New Roman"/>
          <w:b w:val="0"/>
          <w:sz w:val="24"/>
          <w:szCs w:val="24"/>
        </w:rPr>
        <w:t>H NMR spectrum of</w:t>
      </w:r>
      <w:r w:rsidRPr="003C781D">
        <w:rPr>
          <w:rFonts w:ascii="Times New Roman" w:eastAsia="굴림체" w:hAnsi="Times New Roman" w:cs="Times New Roman"/>
          <w:sz w:val="24"/>
          <w:szCs w:val="24"/>
        </w:rPr>
        <w:t xml:space="preserve"> </w:t>
      </w:r>
      <w:r w:rsidRPr="003C781D">
        <w:rPr>
          <w:rFonts w:ascii="Times New Roman" w:eastAsia="굴림체" w:hAnsi="Times New Roman" w:cs="Times New Roman"/>
          <w:i/>
          <w:sz w:val="24"/>
          <w:szCs w:val="24"/>
        </w:rPr>
        <w:t>m</w:t>
      </w:r>
      <w:r w:rsidRPr="003C781D">
        <w:rPr>
          <w:rFonts w:ascii="Times New Roman" w:eastAsia="굴림체" w:hAnsi="Times New Roman" w:cs="Times New Roman"/>
          <w:sz w:val="24"/>
          <w:szCs w:val="24"/>
        </w:rPr>
        <w:t>MDBA-01</w:t>
      </w:r>
      <w:r w:rsidR="00780B3E" w:rsidRPr="00780B3E">
        <w:rPr>
          <w:rFonts w:ascii="Times New Roman" w:eastAsia="굴림체" w:hAnsi="Times New Roman" w:cs="Times New Roman" w:hint="eastAsia"/>
          <w:b w:val="0"/>
          <w:sz w:val="24"/>
          <w:szCs w:val="24"/>
        </w:rPr>
        <w:t>.</w:t>
      </w:r>
    </w:p>
    <w:p w14:paraId="522C62D1" w14:textId="77777777" w:rsidR="00CE6302" w:rsidRDefault="00CE6302" w:rsidP="00CE6302">
      <w:pPr>
        <w:pStyle w:val="a5"/>
        <w:keepNext/>
      </w:pPr>
      <w:r>
        <w:rPr>
          <w:rFonts w:ascii="Times New Roman" w:hAnsi="Times New Roman" w:cs="Times New Roman"/>
          <w:noProof/>
          <w:sz w:val="24"/>
          <w:szCs w:val="24"/>
        </w:rPr>
        <w:drawing>
          <wp:inline distT="0" distB="0" distL="0" distR="0" wp14:anchorId="66AD620E" wp14:editId="2497AA99">
            <wp:extent cx="5943311" cy="353037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C.jpg"/>
                    <pic:cNvPicPr/>
                  </pic:nvPicPr>
                  <pic:blipFill rotWithShape="1">
                    <a:blip r:embed="rId43" cstate="print">
                      <a:extLst>
                        <a:ext uri="{28A0092B-C50C-407E-A947-70E740481C1C}">
                          <a14:useLocalDpi xmlns:a14="http://schemas.microsoft.com/office/drawing/2010/main" val="0"/>
                        </a:ext>
                      </a:extLst>
                    </a:blip>
                    <a:srcRect t="13502" b="9628"/>
                    <a:stretch/>
                  </pic:blipFill>
                  <pic:spPr bwMode="auto">
                    <a:xfrm>
                      <a:off x="0" y="0"/>
                      <a:ext cx="5943600" cy="3530551"/>
                    </a:xfrm>
                    <a:prstGeom prst="rect">
                      <a:avLst/>
                    </a:prstGeom>
                    <a:ln>
                      <a:noFill/>
                    </a:ln>
                    <a:extLst>
                      <a:ext uri="{53640926-AAD7-44D8-BBD7-CCE9431645EC}">
                        <a14:shadowObscured xmlns:a14="http://schemas.microsoft.com/office/drawing/2010/main"/>
                      </a:ext>
                    </a:extLst>
                  </pic:spPr>
                </pic:pic>
              </a:graphicData>
            </a:graphic>
          </wp:inline>
        </w:drawing>
      </w:r>
    </w:p>
    <w:p w14:paraId="0BD7C385" w14:textId="77777777" w:rsidR="00CE6302" w:rsidRPr="009A4AE8"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hint="eastAsia"/>
          <w:sz w:val="24"/>
          <w:szCs w:val="24"/>
        </w:rPr>
        <w:t>20</w:t>
      </w:r>
      <w:r w:rsidRPr="009A4AE8">
        <w:rPr>
          <w:rFonts w:ascii="Times New Roman" w:hAnsi="Times New Roman" w:cs="Times New Roman"/>
          <w:sz w:val="24"/>
          <w:szCs w:val="24"/>
        </w:rPr>
        <w:t xml:space="preserve">. </w:t>
      </w:r>
      <w:r w:rsidRPr="009A4AE8">
        <w:rPr>
          <w:rFonts w:ascii="Times New Roman" w:hAnsi="Times New Roman" w:cs="Times New Roman"/>
          <w:b w:val="0"/>
          <w:noProof/>
          <w:sz w:val="24"/>
          <w:szCs w:val="24"/>
          <w:vertAlign w:val="superscript"/>
        </w:rPr>
        <w:t>13</w:t>
      </w:r>
      <w:r w:rsidRPr="009A4AE8">
        <w:rPr>
          <w:rFonts w:ascii="Times New Roman" w:hAnsi="Times New Roman" w:cs="Times New Roman"/>
          <w:b w:val="0"/>
          <w:sz w:val="24"/>
          <w:szCs w:val="24"/>
        </w:rPr>
        <w:t>C NMR spectra of</w:t>
      </w:r>
      <w:r w:rsidRPr="009A4AE8">
        <w:rPr>
          <w:rFonts w:ascii="Times New Roman" w:hAnsi="Times New Roman" w:cs="Times New Roman"/>
          <w:sz w:val="24"/>
          <w:szCs w:val="24"/>
        </w:rPr>
        <w:t xml:space="preserve"> </w:t>
      </w:r>
      <w:r w:rsidRPr="009A4AE8">
        <w:rPr>
          <w:rFonts w:ascii="Times New Roman" w:hAnsi="Times New Roman" w:cs="Times New Roman"/>
          <w:i/>
          <w:sz w:val="24"/>
          <w:szCs w:val="24"/>
        </w:rPr>
        <w:t>m</w:t>
      </w:r>
      <w:r w:rsidRPr="009A4AE8">
        <w:rPr>
          <w:rFonts w:ascii="Times New Roman" w:hAnsi="Times New Roman" w:cs="Times New Roman"/>
          <w:sz w:val="24"/>
          <w:szCs w:val="24"/>
        </w:rPr>
        <w:t>MDBA-01</w:t>
      </w:r>
      <w:r w:rsidR="00780B3E" w:rsidRPr="00780B3E">
        <w:rPr>
          <w:rFonts w:ascii="Times New Roman" w:hAnsi="Times New Roman" w:cs="Times New Roman" w:hint="eastAsia"/>
          <w:b w:val="0"/>
          <w:sz w:val="24"/>
          <w:szCs w:val="24"/>
        </w:rPr>
        <w:t>.</w:t>
      </w:r>
    </w:p>
    <w:p w14:paraId="6F7485C1" w14:textId="77777777" w:rsidR="00CE6302" w:rsidRDefault="00CE6302" w:rsidP="00CE6302">
      <w:pPr>
        <w:keepNext/>
        <w:jc w:val="center"/>
      </w:pPr>
      <w:r w:rsidRPr="00B66EA9">
        <w:rPr>
          <w:rFonts w:ascii="Times New Roman" w:hAnsi="Times New Roman" w:cs="Times New Roman"/>
          <w:noProof/>
          <w:sz w:val="24"/>
          <w:szCs w:val="24"/>
        </w:rPr>
        <w:lastRenderedPageBreak/>
        <w:drawing>
          <wp:inline distT="0" distB="0" distL="0" distR="0" wp14:anchorId="69787E8E" wp14:editId="4E9BF8A8">
            <wp:extent cx="3359284" cy="5109997"/>
            <wp:effectExtent l="952"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4"/>
                    <a:srcRect l="37381" t="12394" r="31882" b="12795"/>
                    <a:stretch/>
                  </pic:blipFill>
                  <pic:spPr bwMode="auto">
                    <a:xfrm rot="5400000">
                      <a:off x="0" y="0"/>
                      <a:ext cx="3376615" cy="5136360"/>
                    </a:xfrm>
                    <a:prstGeom prst="rect">
                      <a:avLst/>
                    </a:prstGeom>
                    <a:ln>
                      <a:noFill/>
                    </a:ln>
                    <a:extLst>
                      <a:ext uri="{53640926-AAD7-44D8-BBD7-CCE9431645EC}">
                        <a14:shadowObscured xmlns:a14="http://schemas.microsoft.com/office/drawing/2010/main"/>
                      </a:ext>
                    </a:extLst>
                  </pic:spPr>
                </pic:pic>
              </a:graphicData>
            </a:graphic>
          </wp:inline>
        </w:drawing>
      </w:r>
    </w:p>
    <w:p w14:paraId="643C1F0B" w14:textId="77777777" w:rsidR="00CE6302" w:rsidRPr="00DC088C"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hint="eastAsia"/>
          <w:sz w:val="24"/>
          <w:szCs w:val="24"/>
        </w:rPr>
        <w:t>21</w:t>
      </w:r>
      <w:r w:rsidRPr="00DC088C">
        <w:rPr>
          <w:rFonts w:ascii="Times New Roman" w:hAnsi="Times New Roman" w:cs="Times New Roman"/>
          <w:sz w:val="24"/>
          <w:szCs w:val="24"/>
        </w:rPr>
        <w:t xml:space="preserve">. </w:t>
      </w:r>
      <w:r w:rsidRPr="00DC088C">
        <w:rPr>
          <w:rFonts w:ascii="Times New Roman" w:hAnsi="Times New Roman" w:cs="Times New Roman"/>
          <w:b w:val="0"/>
          <w:noProof/>
          <w:sz w:val="24"/>
          <w:szCs w:val="24"/>
          <w:vertAlign w:val="superscript"/>
        </w:rPr>
        <w:t>1</w:t>
      </w:r>
      <w:r>
        <w:rPr>
          <w:rFonts w:ascii="Times New Roman" w:hAnsi="Times New Roman" w:cs="Times New Roman"/>
          <w:b w:val="0"/>
          <w:sz w:val="24"/>
          <w:szCs w:val="24"/>
        </w:rPr>
        <w:t>H NMR spectrum</w:t>
      </w:r>
      <w:r w:rsidRPr="00DC088C">
        <w:rPr>
          <w:rFonts w:ascii="Times New Roman" w:hAnsi="Times New Roman" w:cs="Times New Roman"/>
          <w:b w:val="0"/>
          <w:sz w:val="24"/>
          <w:szCs w:val="24"/>
        </w:rPr>
        <w:t xml:space="preserve"> of</w:t>
      </w:r>
      <w:r w:rsidRPr="00DC088C">
        <w:rPr>
          <w:rFonts w:ascii="Times New Roman" w:hAnsi="Times New Roman" w:cs="Times New Roman"/>
          <w:sz w:val="24"/>
          <w:szCs w:val="24"/>
        </w:rPr>
        <w:t xml:space="preserve"> </w:t>
      </w:r>
      <w:r w:rsidRPr="00DC088C">
        <w:rPr>
          <w:rFonts w:ascii="Times New Roman" w:hAnsi="Times New Roman" w:cs="Times New Roman"/>
          <w:i/>
          <w:sz w:val="24"/>
          <w:szCs w:val="24"/>
        </w:rPr>
        <w:t>m</w:t>
      </w:r>
      <w:r w:rsidRPr="00DC088C">
        <w:rPr>
          <w:rFonts w:ascii="Times New Roman" w:hAnsi="Times New Roman" w:cs="Times New Roman"/>
          <w:sz w:val="24"/>
          <w:szCs w:val="24"/>
        </w:rPr>
        <w:t>MDBA-Br</w:t>
      </w:r>
      <w:r w:rsidR="00780B3E" w:rsidRPr="00780B3E">
        <w:rPr>
          <w:rFonts w:ascii="Times New Roman" w:hAnsi="Times New Roman" w:cs="Times New Roman" w:hint="eastAsia"/>
          <w:b w:val="0"/>
          <w:sz w:val="24"/>
          <w:szCs w:val="24"/>
        </w:rPr>
        <w:t>.</w:t>
      </w:r>
    </w:p>
    <w:p w14:paraId="717FD26B" w14:textId="77777777" w:rsidR="00CE6302" w:rsidRDefault="00CE6302" w:rsidP="00CE6302">
      <w:pPr>
        <w:keepNext/>
      </w:pPr>
      <w:r>
        <w:rPr>
          <w:rFonts w:ascii="Times New Roman" w:hAnsi="Times New Roman" w:cs="Times New Roman"/>
          <w:noProof/>
          <w:sz w:val="24"/>
        </w:rPr>
        <w:drawing>
          <wp:inline distT="0" distB="0" distL="0" distR="0" wp14:anchorId="509F3486" wp14:editId="06AEDD50">
            <wp:extent cx="5648471" cy="337091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C.jpg"/>
                    <pic:cNvPicPr/>
                  </pic:nvPicPr>
                  <pic:blipFill rotWithShape="1">
                    <a:blip r:embed="rId45" cstate="print">
                      <a:extLst>
                        <a:ext uri="{28A0092B-C50C-407E-A947-70E740481C1C}">
                          <a14:useLocalDpi xmlns:a14="http://schemas.microsoft.com/office/drawing/2010/main" val="0"/>
                        </a:ext>
                      </a:extLst>
                    </a:blip>
                    <a:srcRect t="13504" b="9268"/>
                    <a:stretch/>
                  </pic:blipFill>
                  <pic:spPr bwMode="auto">
                    <a:xfrm>
                      <a:off x="0" y="0"/>
                      <a:ext cx="5653512" cy="3373920"/>
                    </a:xfrm>
                    <a:prstGeom prst="rect">
                      <a:avLst/>
                    </a:prstGeom>
                    <a:ln>
                      <a:noFill/>
                    </a:ln>
                    <a:extLst>
                      <a:ext uri="{53640926-AAD7-44D8-BBD7-CCE9431645EC}">
                        <a14:shadowObscured xmlns:a14="http://schemas.microsoft.com/office/drawing/2010/main"/>
                      </a:ext>
                    </a:extLst>
                  </pic:spPr>
                </pic:pic>
              </a:graphicData>
            </a:graphic>
          </wp:inline>
        </w:drawing>
      </w:r>
    </w:p>
    <w:p w14:paraId="4FB84283" w14:textId="77777777" w:rsidR="00CE6302"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hint="eastAsia"/>
          <w:sz w:val="24"/>
          <w:szCs w:val="24"/>
        </w:rPr>
        <w:t>22</w:t>
      </w:r>
      <w:r w:rsidRPr="00DC088C">
        <w:rPr>
          <w:rFonts w:ascii="Times New Roman" w:hAnsi="Times New Roman" w:cs="Times New Roman"/>
          <w:sz w:val="24"/>
          <w:szCs w:val="24"/>
        </w:rPr>
        <w:t xml:space="preserve">. </w:t>
      </w:r>
      <w:r w:rsidRPr="00DC088C">
        <w:rPr>
          <w:rFonts w:ascii="Times New Roman" w:hAnsi="Times New Roman" w:cs="Times New Roman"/>
          <w:b w:val="0"/>
          <w:noProof/>
          <w:sz w:val="24"/>
          <w:szCs w:val="24"/>
          <w:vertAlign w:val="superscript"/>
        </w:rPr>
        <w:t>13</w:t>
      </w:r>
      <w:r w:rsidRPr="00DC088C">
        <w:rPr>
          <w:rFonts w:ascii="Times New Roman" w:hAnsi="Times New Roman" w:cs="Times New Roman"/>
          <w:b w:val="0"/>
          <w:sz w:val="24"/>
          <w:szCs w:val="24"/>
        </w:rPr>
        <w:t>C NMR spectra of</w:t>
      </w:r>
      <w:r w:rsidRPr="00DC088C">
        <w:rPr>
          <w:rFonts w:ascii="Times New Roman" w:hAnsi="Times New Roman" w:cs="Times New Roman"/>
          <w:sz w:val="24"/>
          <w:szCs w:val="24"/>
        </w:rPr>
        <w:t xml:space="preserve"> </w:t>
      </w:r>
      <w:r w:rsidRPr="00DC088C">
        <w:rPr>
          <w:rFonts w:ascii="Times New Roman" w:hAnsi="Times New Roman" w:cs="Times New Roman"/>
          <w:i/>
          <w:sz w:val="24"/>
          <w:szCs w:val="24"/>
        </w:rPr>
        <w:t>m</w:t>
      </w:r>
      <w:r w:rsidRPr="00DC088C">
        <w:rPr>
          <w:rFonts w:ascii="Times New Roman" w:hAnsi="Times New Roman" w:cs="Times New Roman"/>
          <w:sz w:val="24"/>
          <w:szCs w:val="24"/>
        </w:rPr>
        <w:t>MDBA-Br</w:t>
      </w:r>
      <w:r w:rsidR="00780B3E" w:rsidRPr="00780B3E">
        <w:rPr>
          <w:rFonts w:ascii="Times New Roman" w:hAnsi="Times New Roman" w:cs="Times New Roman" w:hint="eastAsia"/>
          <w:b w:val="0"/>
          <w:sz w:val="24"/>
          <w:szCs w:val="24"/>
        </w:rPr>
        <w:t>.</w:t>
      </w:r>
    </w:p>
    <w:p w14:paraId="6ADC8E4E" w14:textId="77777777" w:rsidR="00780B3E" w:rsidRDefault="00780B3E" w:rsidP="00780B3E">
      <w:pPr>
        <w:pStyle w:val="a5"/>
        <w:keepNext/>
      </w:pPr>
      <w:r w:rsidRPr="00780B3E">
        <w:rPr>
          <w:rFonts w:ascii="Times New Roman" w:hAnsi="Times New Roman" w:cs="Times New Roman"/>
          <w:noProof/>
          <w:sz w:val="24"/>
          <w:szCs w:val="24"/>
        </w:rPr>
        <w:lastRenderedPageBreak/>
        <w:drawing>
          <wp:inline distT="0" distB="0" distL="0" distR="0" wp14:anchorId="7D6CF75D" wp14:editId="585A988E">
            <wp:extent cx="5486400" cy="3159125"/>
            <wp:effectExtent l="0" t="0" r="0" b="3175"/>
            <wp:docPr id="28" name="Picture 1475"/>
            <wp:cNvGraphicFramePr/>
            <a:graphic xmlns:a="http://schemas.openxmlformats.org/drawingml/2006/main">
              <a:graphicData uri="http://schemas.openxmlformats.org/drawingml/2006/picture">
                <pic:pic xmlns:pic="http://schemas.openxmlformats.org/drawingml/2006/picture">
                  <pic:nvPicPr>
                    <pic:cNvPr id="2" name="Picture 1475"/>
                    <pic:cNvPicPr/>
                  </pic:nvPicPr>
                  <pic:blipFill>
                    <a:blip r:embed="rId46"/>
                    <a:stretch>
                      <a:fillRect/>
                    </a:stretch>
                  </pic:blipFill>
                  <pic:spPr>
                    <a:xfrm>
                      <a:off x="0" y="0"/>
                      <a:ext cx="5486400" cy="3159125"/>
                    </a:xfrm>
                    <a:prstGeom prst="rect">
                      <a:avLst/>
                    </a:prstGeom>
                  </pic:spPr>
                </pic:pic>
              </a:graphicData>
            </a:graphic>
          </wp:inline>
        </w:drawing>
      </w:r>
    </w:p>
    <w:p w14:paraId="2A4C23B3" w14:textId="77777777" w:rsidR="00780B3E" w:rsidRPr="00780B3E" w:rsidRDefault="00780B3E" w:rsidP="00780B3E">
      <w:pPr>
        <w:pStyle w:val="a5"/>
        <w:rPr>
          <w:rFonts w:ascii="Times New Roman" w:hAnsi="Times New Roman" w:cs="Times New Roman"/>
          <w:sz w:val="24"/>
          <w:szCs w:val="24"/>
        </w:rPr>
      </w:pPr>
      <w:r w:rsidRPr="00780B3E">
        <w:rPr>
          <w:rFonts w:ascii="Times New Roman" w:hAnsi="Times New Roman" w:cs="Times New Roman"/>
          <w:sz w:val="24"/>
          <w:szCs w:val="24"/>
        </w:rPr>
        <w:t>Figure S23.</w:t>
      </w:r>
      <w:r w:rsidRPr="00780B3E">
        <w:rPr>
          <w:rFonts w:ascii="Times New Roman" w:hAnsi="Times New Roman" w:cs="Times New Roman"/>
          <w:b w:val="0"/>
          <w:noProof/>
          <w:sz w:val="24"/>
          <w:szCs w:val="24"/>
          <w:vertAlign w:val="superscript"/>
        </w:rPr>
        <w:t xml:space="preserve"> 1</w:t>
      </w:r>
      <w:r w:rsidRPr="00780B3E">
        <w:rPr>
          <w:rFonts w:ascii="Times New Roman" w:hAnsi="Times New Roman" w:cs="Times New Roman"/>
          <w:b w:val="0"/>
          <w:sz w:val="24"/>
          <w:szCs w:val="24"/>
        </w:rPr>
        <w:t>H NMR spectrum of</w:t>
      </w:r>
      <w:r w:rsidRPr="00780B3E">
        <w:rPr>
          <w:rFonts w:ascii="Times New Roman" w:hAnsi="Times New Roman" w:cs="Times New Roman"/>
          <w:sz w:val="24"/>
          <w:szCs w:val="24"/>
        </w:rPr>
        <w:t xml:space="preserve"> </w:t>
      </w:r>
      <w:r w:rsidRPr="00780B3E">
        <w:rPr>
          <w:rFonts w:ascii="Times New Roman" w:hAnsi="Times New Roman" w:cs="Times New Roman"/>
          <w:i/>
          <w:sz w:val="24"/>
          <w:szCs w:val="24"/>
        </w:rPr>
        <w:t>m</w:t>
      </w:r>
      <w:r w:rsidRPr="00780B3E">
        <w:rPr>
          <w:rFonts w:ascii="Times New Roman" w:hAnsi="Times New Roman" w:cs="Times New Roman"/>
          <w:sz w:val="24"/>
          <w:szCs w:val="24"/>
        </w:rPr>
        <w:t>MDBA-DI</w:t>
      </w:r>
      <w:r w:rsidRPr="00780B3E">
        <w:rPr>
          <w:rFonts w:ascii="Times New Roman" w:hAnsi="Times New Roman" w:cs="Times New Roman" w:hint="eastAsia"/>
          <w:b w:val="0"/>
          <w:sz w:val="24"/>
          <w:szCs w:val="24"/>
        </w:rPr>
        <w:t>.</w:t>
      </w:r>
    </w:p>
    <w:p w14:paraId="46024A17" w14:textId="77777777" w:rsidR="00CE6302" w:rsidRPr="00780B3E" w:rsidRDefault="00CE6302" w:rsidP="00780B3E">
      <w:pPr>
        <w:pStyle w:val="a5"/>
        <w:rPr>
          <w:rFonts w:ascii="Times New Roman" w:hAnsi="Times New Roman" w:cs="Times New Roman"/>
          <w:sz w:val="24"/>
          <w:szCs w:val="24"/>
        </w:rPr>
      </w:pPr>
      <w:r w:rsidRPr="000A7C7A">
        <w:rPr>
          <w:noProof/>
        </w:rPr>
        <mc:AlternateContent>
          <mc:Choice Requires="wps">
            <w:drawing>
              <wp:anchor distT="0" distB="0" distL="114300" distR="114300" simplePos="0" relativeHeight="251659264" behindDoc="0" locked="0" layoutInCell="1" allowOverlap="1" wp14:anchorId="269B5D79" wp14:editId="315DB54A">
                <wp:simplePos x="0" y="0"/>
                <wp:positionH relativeFrom="column">
                  <wp:posOffset>1113620</wp:posOffset>
                </wp:positionH>
                <wp:positionV relativeFrom="paragraph">
                  <wp:posOffset>106841</wp:posOffset>
                </wp:positionV>
                <wp:extent cx="502277" cy="231819"/>
                <wp:effectExtent l="0" t="0" r="0" b="0"/>
                <wp:wrapNone/>
                <wp:docPr id="10" name="직사각형 3"/>
                <wp:cNvGraphicFramePr/>
                <a:graphic xmlns:a="http://schemas.openxmlformats.org/drawingml/2006/main">
                  <a:graphicData uri="http://schemas.microsoft.com/office/word/2010/wordprocessingShape">
                    <wps:wsp>
                      <wps:cNvSpPr/>
                      <wps:spPr>
                        <a:xfrm>
                          <a:off x="0" y="0"/>
                          <a:ext cx="502277" cy="231819"/>
                        </a:xfrm>
                        <a:prstGeom prst="rect">
                          <a:avLst/>
                        </a:prstGeom>
                      </wps:spPr>
                      <wps:txbx>
                        <w:txbxContent>
                          <w:p w14:paraId="56D2E69F" w14:textId="77777777" w:rsidR="008A4DA7" w:rsidRPr="000A7C7A" w:rsidRDefault="008A4DA7" w:rsidP="00CE6302">
                            <w:pPr>
                              <w:pStyle w:val="a6"/>
                              <w:spacing w:before="0" w:beforeAutospacing="0" w:after="0" w:afterAutospacing="0"/>
                              <w:jc w:val="center"/>
                              <w:rPr>
                                <w:sz w:val="1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9B5D79" id="직사각형 3" o:spid="_x0000_s1026" style="position:absolute;margin-left:87.7pt;margin-top:8.4pt;width:39.5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" filled="f" stroked="f">
                <v:textbox>
                  <w:txbxContent>
                    <w:p w14:paraId="56D2E69F" w14:textId="77777777" w:rsidR="008A4DA7" w:rsidRPr="000A7C7A" w:rsidRDefault="008A4DA7" w:rsidP="00CE6302">
                      <w:pPr>
                        <w:pStyle w:val="a6"/>
                        <w:spacing w:before="0" w:beforeAutospacing="0" w:after="0" w:afterAutospacing="0"/>
                        <w:jc w:val="center"/>
                        <w:rPr>
                          <w:sz w:val="10"/>
                        </w:rPr>
                      </w:pPr>
                    </w:p>
                  </w:txbxContent>
                </v:textbox>
              </v:rect>
            </w:pict>
          </mc:Fallback>
        </mc:AlternateContent>
      </w:r>
    </w:p>
    <w:p w14:paraId="60E139CF" w14:textId="77777777" w:rsidR="00CE6302" w:rsidRDefault="00CE6302" w:rsidP="00CE6302">
      <w:pPr>
        <w:keepNext/>
        <w:jc w:val="center"/>
      </w:pPr>
      <w:r w:rsidRPr="002A3FDF">
        <w:rPr>
          <w:noProof/>
        </w:rPr>
        <w:drawing>
          <wp:inline distT="0" distB="0" distL="0" distR="0" wp14:anchorId="7300928D" wp14:editId="78030DAD">
            <wp:extent cx="5234354" cy="3523124"/>
            <wp:effectExtent l="0" t="0" r="4445" b="12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7"/>
                    <a:srcRect l="20159" t="23011" r="19292" b="11788"/>
                    <a:stretch/>
                  </pic:blipFill>
                  <pic:spPr>
                    <a:xfrm>
                      <a:off x="0" y="0"/>
                      <a:ext cx="5260046" cy="3540417"/>
                    </a:xfrm>
                    <a:prstGeom prst="rect">
                      <a:avLst/>
                    </a:prstGeom>
                  </pic:spPr>
                </pic:pic>
              </a:graphicData>
            </a:graphic>
          </wp:inline>
        </w:drawing>
      </w:r>
    </w:p>
    <w:p w14:paraId="3B7391CA" w14:textId="77777777" w:rsidR="00CE6302" w:rsidRDefault="00CE6302" w:rsidP="00CE6302">
      <w:pPr>
        <w:pStyle w:val="a5"/>
        <w:rPr>
          <w:noProof/>
        </w:rPr>
      </w:pPr>
      <w:r>
        <w:rPr>
          <w:rFonts w:ascii="Times New Roman" w:hAnsi="Times New Roman" w:cs="Times New Roman"/>
          <w:sz w:val="24"/>
          <w:szCs w:val="24"/>
        </w:rPr>
        <w:t>Figure S</w:t>
      </w:r>
      <w:r w:rsidR="00780B3E">
        <w:rPr>
          <w:rFonts w:ascii="Times New Roman" w:hAnsi="Times New Roman" w:cs="Times New Roman" w:hint="eastAsia"/>
          <w:sz w:val="24"/>
          <w:szCs w:val="24"/>
        </w:rPr>
        <w:t>24</w:t>
      </w:r>
      <w:r w:rsidRPr="003C781D">
        <w:rPr>
          <w:rFonts w:ascii="Times New Roman" w:hAnsi="Times New Roman" w:cs="Times New Roman"/>
          <w:sz w:val="24"/>
          <w:szCs w:val="24"/>
        </w:rPr>
        <w:t>.</w:t>
      </w:r>
      <w:r>
        <w:t xml:space="preserve"> </w:t>
      </w:r>
      <w:r w:rsidRPr="003C781D">
        <w:rPr>
          <w:rFonts w:ascii="Times New Roman" w:hAnsi="Times New Roman" w:cs="Times New Roman"/>
          <w:b w:val="0"/>
          <w:noProof/>
          <w:sz w:val="24"/>
          <w:vertAlign w:val="superscript"/>
        </w:rPr>
        <w:t>13</w:t>
      </w:r>
      <w:r w:rsidRPr="003C781D">
        <w:rPr>
          <w:rFonts w:ascii="Times New Roman" w:hAnsi="Times New Roman" w:cs="Times New Roman"/>
          <w:b w:val="0"/>
          <w:sz w:val="24"/>
        </w:rPr>
        <w:t>C NMR spectrum of</w:t>
      </w:r>
      <w:r>
        <w:rPr>
          <w:rFonts w:ascii="Times New Roman" w:hAnsi="Times New Roman" w:cs="Times New Roman"/>
          <w:sz w:val="24"/>
        </w:rPr>
        <w:t xml:space="preserve"> </w:t>
      </w:r>
      <w:r w:rsidRPr="003C781D">
        <w:rPr>
          <w:rFonts w:ascii="Times New Roman" w:hAnsi="Times New Roman" w:cs="Times New Roman"/>
          <w:i/>
          <w:sz w:val="24"/>
        </w:rPr>
        <w:t>m</w:t>
      </w:r>
      <w:r w:rsidRPr="00082E3B">
        <w:rPr>
          <w:rFonts w:ascii="Times New Roman" w:hAnsi="Times New Roman" w:cs="Times New Roman"/>
          <w:sz w:val="24"/>
        </w:rPr>
        <w:t>MDBA-DI</w:t>
      </w:r>
      <w:r w:rsidR="00780B3E" w:rsidRPr="00780B3E">
        <w:rPr>
          <w:rFonts w:ascii="Times New Roman" w:hAnsi="Times New Roman" w:cs="Times New Roman" w:hint="eastAsia"/>
          <w:b w:val="0"/>
          <w:sz w:val="24"/>
        </w:rPr>
        <w:t>.</w:t>
      </w:r>
    </w:p>
    <w:p w14:paraId="5BACD92F" w14:textId="77777777" w:rsidR="00CE6302" w:rsidRDefault="00CE6302" w:rsidP="00CE6302">
      <w:pPr>
        <w:keepNext/>
        <w:jc w:val="center"/>
      </w:pPr>
      <w:r>
        <w:rPr>
          <w:rFonts w:ascii="Times New Roman" w:hAnsi="Times New Roman" w:cs="Times New Roman"/>
          <w:noProof/>
          <w:sz w:val="24"/>
        </w:rPr>
        <w:lastRenderedPageBreak/>
        <w:drawing>
          <wp:inline distT="0" distB="0" distL="0" distR="0" wp14:anchorId="283099C3" wp14:editId="6B87A7AD">
            <wp:extent cx="5697113" cy="36282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V-01 FULL.jpg"/>
                    <pic:cNvPicPr/>
                  </pic:nvPicPr>
                  <pic:blipFill rotWithShape="1">
                    <a:blip r:embed="rId48" cstate="print">
                      <a:extLst>
                        <a:ext uri="{28A0092B-C50C-407E-A947-70E740481C1C}">
                          <a14:useLocalDpi xmlns:a14="http://schemas.microsoft.com/office/drawing/2010/main" val="0"/>
                        </a:ext>
                      </a:extLst>
                    </a:blip>
                    <a:srcRect t="14023" b="3563"/>
                    <a:stretch/>
                  </pic:blipFill>
                  <pic:spPr bwMode="auto">
                    <a:xfrm>
                      <a:off x="0" y="0"/>
                      <a:ext cx="5714529" cy="3639384"/>
                    </a:xfrm>
                    <a:prstGeom prst="rect">
                      <a:avLst/>
                    </a:prstGeom>
                    <a:ln>
                      <a:noFill/>
                    </a:ln>
                    <a:extLst>
                      <a:ext uri="{53640926-AAD7-44D8-BBD7-CCE9431645EC}">
                        <a14:shadowObscured xmlns:a14="http://schemas.microsoft.com/office/drawing/2010/main"/>
                      </a:ext>
                    </a:extLst>
                  </pic:spPr>
                </pic:pic>
              </a:graphicData>
            </a:graphic>
          </wp:inline>
        </w:drawing>
      </w:r>
    </w:p>
    <w:p w14:paraId="1114C202" w14:textId="77777777" w:rsidR="00CE6302" w:rsidRPr="003C781D"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2</w:t>
      </w:r>
      <w:r w:rsidR="00780B3E">
        <w:rPr>
          <w:rFonts w:ascii="Times New Roman" w:hAnsi="Times New Roman" w:cs="Times New Roman" w:hint="eastAsia"/>
          <w:sz w:val="24"/>
          <w:szCs w:val="24"/>
        </w:rPr>
        <w:t>5</w:t>
      </w:r>
      <w:r w:rsidRPr="003C781D">
        <w:rPr>
          <w:rFonts w:ascii="Times New Roman" w:hAnsi="Times New Roman" w:cs="Times New Roman"/>
          <w:sz w:val="24"/>
          <w:szCs w:val="24"/>
        </w:rPr>
        <w:t xml:space="preserve">. </w:t>
      </w:r>
      <w:r w:rsidRPr="003C781D">
        <w:rPr>
          <w:rFonts w:ascii="Times New Roman" w:hAnsi="Times New Roman" w:cs="Times New Roman"/>
          <w:b w:val="0"/>
          <w:noProof/>
          <w:sz w:val="24"/>
          <w:szCs w:val="24"/>
          <w:vertAlign w:val="superscript"/>
        </w:rPr>
        <w:t>1</w:t>
      </w:r>
      <w:r>
        <w:rPr>
          <w:rFonts w:ascii="Times New Roman" w:hAnsi="Times New Roman" w:cs="Times New Roman"/>
          <w:b w:val="0"/>
          <w:sz w:val="24"/>
          <w:szCs w:val="24"/>
        </w:rPr>
        <w:t>H NMR spectrum</w:t>
      </w:r>
      <w:r w:rsidRPr="003C781D">
        <w:rPr>
          <w:rFonts w:ascii="Times New Roman" w:hAnsi="Times New Roman" w:cs="Times New Roman"/>
          <w:b w:val="0"/>
          <w:sz w:val="24"/>
          <w:szCs w:val="24"/>
        </w:rPr>
        <w:t xml:space="preserve"> of</w:t>
      </w:r>
      <w:r w:rsidRPr="003C781D">
        <w:rPr>
          <w:rFonts w:ascii="Times New Roman" w:hAnsi="Times New Roman" w:cs="Times New Roman"/>
          <w:sz w:val="24"/>
          <w:szCs w:val="24"/>
        </w:rPr>
        <w:t xml:space="preserve"> t-Bu-</w:t>
      </w:r>
      <w:r w:rsidRPr="003C781D">
        <w:rPr>
          <w:rFonts w:ascii="Times New Roman" w:hAnsi="Times New Roman" w:cs="Times New Roman"/>
          <w:color w:val="000000"/>
          <w:sz w:val="24"/>
          <w:szCs w:val="24"/>
        </w:rPr>
        <w:t>ν</w:t>
      </w:r>
      <w:r w:rsidRPr="003C781D">
        <w:rPr>
          <w:rFonts w:ascii="Times New Roman" w:hAnsi="Times New Roman" w:cs="Times New Roman"/>
          <w:sz w:val="24"/>
          <w:szCs w:val="24"/>
        </w:rPr>
        <w:t>-DABNA-01</w:t>
      </w:r>
      <w:r w:rsidR="00780B3E" w:rsidRPr="00780B3E">
        <w:rPr>
          <w:rFonts w:ascii="Times New Roman" w:hAnsi="Times New Roman" w:cs="Times New Roman" w:hint="eastAsia"/>
          <w:b w:val="0"/>
          <w:sz w:val="24"/>
          <w:szCs w:val="24"/>
        </w:rPr>
        <w:t>.</w:t>
      </w:r>
    </w:p>
    <w:p w14:paraId="646389B6" w14:textId="77777777" w:rsidR="00CE6302" w:rsidRDefault="00CE6302" w:rsidP="00CE6302">
      <w:pPr>
        <w:keepNext/>
        <w:jc w:val="center"/>
      </w:pPr>
      <w:r>
        <w:rPr>
          <w:rFonts w:ascii="Times New Roman" w:hAnsi="Times New Roman" w:cs="Times New Roman"/>
          <w:noProof/>
          <w:sz w:val="24"/>
        </w:rPr>
        <w:drawing>
          <wp:inline distT="0" distB="0" distL="0" distR="0" wp14:anchorId="4E388FE2" wp14:editId="6AF4AAA3">
            <wp:extent cx="5943271" cy="354628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V-01-13C.jpg"/>
                    <pic:cNvPicPr/>
                  </pic:nvPicPr>
                  <pic:blipFill rotWithShape="1">
                    <a:blip r:embed="rId49" cstate="print">
                      <a:extLst>
                        <a:ext uri="{28A0092B-C50C-407E-A947-70E740481C1C}">
                          <a14:useLocalDpi xmlns:a14="http://schemas.microsoft.com/office/drawing/2010/main" val="0"/>
                        </a:ext>
                      </a:extLst>
                    </a:blip>
                    <a:srcRect t="13156" b="9628"/>
                    <a:stretch/>
                  </pic:blipFill>
                  <pic:spPr bwMode="auto">
                    <a:xfrm>
                      <a:off x="0" y="0"/>
                      <a:ext cx="5943600" cy="3546478"/>
                    </a:xfrm>
                    <a:prstGeom prst="rect">
                      <a:avLst/>
                    </a:prstGeom>
                    <a:ln>
                      <a:noFill/>
                    </a:ln>
                    <a:extLst>
                      <a:ext uri="{53640926-AAD7-44D8-BBD7-CCE9431645EC}">
                        <a14:shadowObscured xmlns:a14="http://schemas.microsoft.com/office/drawing/2010/main"/>
                      </a:ext>
                    </a:extLst>
                  </pic:spPr>
                </pic:pic>
              </a:graphicData>
            </a:graphic>
          </wp:inline>
        </w:drawing>
      </w:r>
    </w:p>
    <w:p w14:paraId="59A6F3CA" w14:textId="77777777" w:rsidR="00CE6302" w:rsidRPr="003C781D"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2</w:t>
      </w:r>
      <w:r w:rsidR="00780B3E">
        <w:rPr>
          <w:rFonts w:ascii="Times New Roman" w:hAnsi="Times New Roman" w:cs="Times New Roman" w:hint="eastAsia"/>
          <w:sz w:val="24"/>
          <w:szCs w:val="24"/>
        </w:rPr>
        <w:t>6</w:t>
      </w:r>
      <w:r w:rsidRPr="003C781D">
        <w:rPr>
          <w:rFonts w:ascii="Times New Roman" w:hAnsi="Times New Roman" w:cs="Times New Roman"/>
          <w:sz w:val="24"/>
          <w:szCs w:val="24"/>
        </w:rPr>
        <w:t xml:space="preserve">. </w:t>
      </w:r>
      <w:r w:rsidRPr="003C781D">
        <w:rPr>
          <w:rFonts w:ascii="Times New Roman" w:hAnsi="Times New Roman" w:cs="Times New Roman"/>
          <w:b w:val="0"/>
          <w:noProof/>
          <w:sz w:val="24"/>
          <w:szCs w:val="24"/>
          <w:vertAlign w:val="superscript"/>
        </w:rPr>
        <w:t>13</w:t>
      </w:r>
      <w:r>
        <w:rPr>
          <w:rFonts w:ascii="Times New Roman" w:hAnsi="Times New Roman" w:cs="Times New Roman"/>
          <w:b w:val="0"/>
          <w:sz w:val="24"/>
          <w:szCs w:val="24"/>
        </w:rPr>
        <w:t>C NMR spectrum</w:t>
      </w:r>
      <w:r w:rsidRPr="003C781D">
        <w:rPr>
          <w:rFonts w:ascii="Times New Roman" w:hAnsi="Times New Roman" w:cs="Times New Roman"/>
          <w:b w:val="0"/>
          <w:sz w:val="24"/>
          <w:szCs w:val="24"/>
        </w:rPr>
        <w:t xml:space="preserve"> of</w:t>
      </w:r>
      <w:r w:rsidRPr="003C781D">
        <w:rPr>
          <w:rFonts w:ascii="Times New Roman" w:hAnsi="Times New Roman" w:cs="Times New Roman"/>
          <w:sz w:val="24"/>
          <w:szCs w:val="24"/>
        </w:rPr>
        <w:t xml:space="preserve"> t-Bu-</w:t>
      </w:r>
      <w:r w:rsidRPr="003C781D">
        <w:rPr>
          <w:rFonts w:ascii="Times New Roman" w:hAnsi="Times New Roman" w:cs="Times New Roman"/>
          <w:color w:val="000000"/>
          <w:sz w:val="24"/>
          <w:szCs w:val="24"/>
        </w:rPr>
        <w:t>ν</w:t>
      </w:r>
      <w:r w:rsidRPr="003C781D">
        <w:rPr>
          <w:rFonts w:ascii="Times New Roman" w:hAnsi="Times New Roman" w:cs="Times New Roman"/>
          <w:sz w:val="24"/>
          <w:szCs w:val="24"/>
        </w:rPr>
        <w:t>-DABNA-01</w:t>
      </w:r>
      <w:r w:rsidR="00780B3E" w:rsidRPr="00780B3E">
        <w:rPr>
          <w:rFonts w:ascii="Times New Roman" w:hAnsi="Times New Roman" w:cs="Times New Roman" w:hint="eastAsia"/>
          <w:b w:val="0"/>
          <w:sz w:val="24"/>
          <w:szCs w:val="24"/>
        </w:rPr>
        <w:t>.</w:t>
      </w:r>
    </w:p>
    <w:p w14:paraId="74E38311" w14:textId="77777777" w:rsidR="00CE6302" w:rsidRDefault="00CE6302" w:rsidP="00CE6302">
      <w:pPr>
        <w:keepNext/>
        <w:jc w:val="center"/>
      </w:pPr>
      <w:r>
        <w:rPr>
          <w:rFonts w:ascii="Times New Roman" w:hAnsi="Times New Roman" w:cs="Times New Roman"/>
          <w:noProof/>
          <w:sz w:val="24"/>
        </w:rPr>
        <w:lastRenderedPageBreak/>
        <w:drawing>
          <wp:inline distT="0" distB="0" distL="0" distR="0" wp14:anchorId="474331BD" wp14:editId="77D809AE">
            <wp:extent cx="4876800" cy="330747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DABNA proton final.jpg"/>
                    <pic:cNvPicPr/>
                  </pic:nvPicPr>
                  <pic:blipFill>
                    <a:blip r:embed="rId50">
                      <a:extLst>
                        <a:ext uri="{28A0092B-C50C-407E-A947-70E740481C1C}">
                          <a14:useLocalDpi xmlns:a14="http://schemas.microsoft.com/office/drawing/2010/main" val="0"/>
                        </a:ext>
                      </a:extLst>
                    </a:blip>
                    <a:stretch>
                      <a:fillRect/>
                    </a:stretch>
                  </pic:blipFill>
                  <pic:spPr>
                    <a:xfrm>
                      <a:off x="0" y="0"/>
                      <a:ext cx="4894921" cy="3319760"/>
                    </a:xfrm>
                    <a:prstGeom prst="rect">
                      <a:avLst/>
                    </a:prstGeom>
                  </pic:spPr>
                </pic:pic>
              </a:graphicData>
            </a:graphic>
          </wp:inline>
        </w:drawing>
      </w:r>
    </w:p>
    <w:p w14:paraId="57281896" w14:textId="77777777" w:rsidR="00CE6302" w:rsidRPr="003C781D" w:rsidRDefault="00CE6302" w:rsidP="00CE6302">
      <w:pPr>
        <w:pStyle w:val="a5"/>
        <w:rPr>
          <w:rFonts w:ascii="Times New Roman" w:hAnsi="Times New Roman" w:cs="Times New Roman"/>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2</w:t>
      </w:r>
      <w:r w:rsidR="00780B3E">
        <w:rPr>
          <w:rFonts w:ascii="Times New Roman" w:hAnsi="Times New Roman" w:cs="Times New Roman" w:hint="eastAsia"/>
          <w:sz w:val="24"/>
          <w:szCs w:val="24"/>
        </w:rPr>
        <w:t>7</w:t>
      </w:r>
      <w:r w:rsidRPr="003C781D">
        <w:rPr>
          <w:rFonts w:ascii="Times New Roman" w:hAnsi="Times New Roman" w:cs="Times New Roman"/>
          <w:sz w:val="24"/>
          <w:szCs w:val="24"/>
        </w:rPr>
        <w:t xml:space="preserve">. </w:t>
      </w:r>
      <w:r w:rsidRPr="003C781D">
        <w:rPr>
          <w:rFonts w:ascii="Times New Roman" w:hAnsi="Times New Roman" w:cs="Times New Roman"/>
          <w:b w:val="0"/>
          <w:noProof/>
          <w:sz w:val="24"/>
          <w:szCs w:val="24"/>
          <w:vertAlign w:val="superscript"/>
        </w:rPr>
        <w:t>1</w:t>
      </w:r>
      <w:r>
        <w:rPr>
          <w:rFonts w:ascii="Times New Roman" w:hAnsi="Times New Roman" w:cs="Times New Roman"/>
          <w:b w:val="0"/>
          <w:sz w:val="24"/>
          <w:szCs w:val="24"/>
        </w:rPr>
        <w:t>H NMR spectrum</w:t>
      </w:r>
      <w:r w:rsidRPr="003C781D">
        <w:rPr>
          <w:rFonts w:ascii="Times New Roman" w:hAnsi="Times New Roman" w:cs="Times New Roman"/>
          <w:b w:val="0"/>
          <w:sz w:val="24"/>
          <w:szCs w:val="24"/>
        </w:rPr>
        <w:t xml:space="preserve"> of</w:t>
      </w:r>
      <w:r w:rsidRPr="003C781D">
        <w:rPr>
          <w:rFonts w:ascii="Times New Roman" w:hAnsi="Times New Roman" w:cs="Times New Roman"/>
          <w:sz w:val="24"/>
          <w:szCs w:val="24"/>
        </w:rPr>
        <w:t xml:space="preserve"> t-Bu-</w:t>
      </w:r>
      <w:r w:rsidRPr="003C781D">
        <w:rPr>
          <w:rFonts w:ascii="Times New Roman" w:hAnsi="Times New Roman" w:cs="Times New Roman"/>
          <w:color w:val="000000"/>
          <w:sz w:val="24"/>
          <w:szCs w:val="24"/>
        </w:rPr>
        <w:t>ν</w:t>
      </w:r>
      <w:r w:rsidRPr="003C781D">
        <w:rPr>
          <w:rFonts w:ascii="Times New Roman" w:hAnsi="Times New Roman" w:cs="Times New Roman"/>
          <w:sz w:val="24"/>
          <w:szCs w:val="24"/>
        </w:rPr>
        <w:t>-DABNA</w:t>
      </w:r>
      <w:r w:rsidR="00780B3E" w:rsidRPr="00780B3E">
        <w:rPr>
          <w:rFonts w:ascii="Times New Roman" w:hAnsi="Times New Roman" w:cs="Times New Roman" w:hint="eastAsia"/>
          <w:b w:val="0"/>
          <w:sz w:val="24"/>
          <w:szCs w:val="24"/>
        </w:rPr>
        <w:t>.</w:t>
      </w:r>
    </w:p>
    <w:p w14:paraId="3844249C" w14:textId="77777777" w:rsidR="00CE6302" w:rsidRDefault="00CE6302" w:rsidP="00CE6302">
      <w:pPr>
        <w:keepNext/>
        <w:jc w:val="center"/>
      </w:pPr>
      <w:r>
        <w:rPr>
          <w:rFonts w:ascii="Times New Roman" w:hAnsi="Times New Roman" w:cs="Times New Roman"/>
          <w:noProof/>
          <w:sz w:val="24"/>
        </w:rPr>
        <w:drawing>
          <wp:inline distT="0" distB="0" distL="0" distR="0" wp14:anchorId="35F8593D" wp14:editId="13844AE9">
            <wp:extent cx="4967767" cy="37528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51" cstate="print">
                      <a:extLst>
                        <a:ext uri="{28A0092B-C50C-407E-A947-70E740481C1C}">
                          <a14:useLocalDpi xmlns:a14="http://schemas.microsoft.com/office/drawing/2010/main" val="0"/>
                        </a:ext>
                      </a:extLst>
                    </a:blip>
                    <a:srcRect l="4900" t="7070"/>
                    <a:stretch/>
                  </pic:blipFill>
                  <pic:spPr bwMode="auto">
                    <a:xfrm>
                      <a:off x="0" y="0"/>
                      <a:ext cx="4979448" cy="3761675"/>
                    </a:xfrm>
                    <a:prstGeom prst="rect">
                      <a:avLst/>
                    </a:prstGeom>
                    <a:ln>
                      <a:noFill/>
                    </a:ln>
                    <a:extLst>
                      <a:ext uri="{53640926-AAD7-44D8-BBD7-CCE9431645EC}">
                        <a14:shadowObscured xmlns:a14="http://schemas.microsoft.com/office/drawing/2010/main"/>
                      </a:ext>
                    </a:extLst>
                  </pic:spPr>
                </pic:pic>
              </a:graphicData>
            </a:graphic>
          </wp:inline>
        </w:drawing>
      </w:r>
    </w:p>
    <w:p w14:paraId="293D40A7" w14:textId="4FD03536" w:rsidR="00CE6302" w:rsidRDefault="00CE6302" w:rsidP="00CE6302">
      <w:pPr>
        <w:pStyle w:val="a5"/>
        <w:rPr>
          <w:rFonts w:ascii="Times New Roman" w:hAnsi="Times New Roman" w:cs="Times New Roman"/>
          <w:b w:val="0"/>
          <w:sz w:val="24"/>
          <w:szCs w:val="24"/>
        </w:rPr>
      </w:pPr>
      <w:r>
        <w:rPr>
          <w:rFonts w:ascii="Times New Roman" w:hAnsi="Times New Roman" w:cs="Times New Roman"/>
          <w:sz w:val="24"/>
          <w:szCs w:val="24"/>
        </w:rPr>
        <w:t>Figure S</w:t>
      </w:r>
      <w:r w:rsidR="00780B3E">
        <w:rPr>
          <w:rFonts w:ascii="Times New Roman" w:hAnsi="Times New Roman" w:cs="Times New Roman"/>
          <w:sz w:val="24"/>
          <w:szCs w:val="24"/>
        </w:rPr>
        <w:t>2</w:t>
      </w:r>
      <w:r w:rsidR="00780B3E">
        <w:rPr>
          <w:rFonts w:ascii="Times New Roman" w:hAnsi="Times New Roman" w:cs="Times New Roman" w:hint="eastAsia"/>
          <w:sz w:val="24"/>
          <w:szCs w:val="24"/>
        </w:rPr>
        <w:t>8</w:t>
      </w:r>
      <w:r w:rsidRPr="003C781D">
        <w:rPr>
          <w:rFonts w:ascii="Times New Roman" w:hAnsi="Times New Roman" w:cs="Times New Roman"/>
          <w:sz w:val="24"/>
          <w:szCs w:val="24"/>
        </w:rPr>
        <w:t xml:space="preserve">. </w:t>
      </w:r>
      <w:r w:rsidRPr="003C781D">
        <w:rPr>
          <w:rFonts w:ascii="Times New Roman" w:hAnsi="Times New Roman" w:cs="Times New Roman"/>
          <w:b w:val="0"/>
          <w:noProof/>
          <w:sz w:val="24"/>
          <w:szCs w:val="24"/>
          <w:vertAlign w:val="superscript"/>
        </w:rPr>
        <w:t>13</w:t>
      </w:r>
      <w:r>
        <w:rPr>
          <w:rFonts w:ascii="Times New Roman" w:hAnsi="Times New Roman" w:cs="Times New Roman"/>
          <w:b w:val="0"/>
          <w:sz w:val="24"/>
          <w:szCs w:val="24"/>
        </w:rPr>
        <w:t>C NMR spectrum</w:t>
      </w:r>
      <w:r w:rsidRPr="003C781D">
        <w:rPr>
          <w:rFonts w:ascii="Times New Roman" w:hAnsi="Times New Roman" w:cs="Times New Roman"/>
          <w:b w:val="0"/>
          <w:sz w:val="24"/>
          <w:szCs w:val="24"/>
        </w:rPr>
        <w:t xml:space="preserve"> of</w:t>
      </w:r>
      <w:r w:rsidRPr="003C781D">
        <w:rPr>
          <w:rFonts w:ascii="Times New Roman" w:hAnsi="Times New Roman" w:cs="Times New Roman"/>
          <w:sz w:val="24"/>
          <w:szCs w:val="24"/>
        </w:rPr>
        <w:t xml:space="preserve"> t-Bu-</w:t>
      </w:r>
      <w:r w:rsidRPr="003C781D">
        <w:rPr>
          <w:rFonts w:ascii="Times New Roman" w:hAnsi="Times New Roman" w:cs="Times New Roman"/>
          <w:color w:val="000000"/>
          <w:sz w:val="24"/>
          <w:szCs w:val="24"/>
        </w:rPr>
        <w:t>ν</w:t>
      </w:r>
      <w:r w:rsidRPr="003C781D">
        <w:rPr>
          <w:rFonts w:ascii="Times New Roman" w:hAnsi="Times New Roman" w:cs="Times New Roman"/>
          <w:sz w:val="24"/>
          <w:szCs w:val="24"/>
        </w:rPr>
        <w:t>-DABNA</w:t>
      </w:r>
      <w:r w:rsidR="00780B3E" w:rsidRPr="00780B3E">
        <w:rPr>
          <w:rFonts w:ascii="Times New Roman" w:hAnsi="Times New Roman" w:cs="Times New Roman" w:hint="eastAsia"/>
          <w:b w:val="0"/>
          <w:sz w:val="24"/>
          <w:szCs w:val="24"/>
        </w:rPr>
        <w:t>.</w:t>
      </w:r>
    </w:p>
    <w:p w14:paraId="67FF4B25" w14:textId="77777777" w:rsidR="00A74214" w:rsidRPr="008553F5" w:rsidRDefault="00A74214" w:rsidP="00A74214">
      <w:pPr>
        <w:spacing w:line="480" w:lineRule="auto"/>
        <w:ind w:left="240" w:hangingChars="100" w:hanging="240"/>
        <w:jc w:val="both"/>
        <w:rPr>
          <w:rFonts w:ascii="Times New Roman" w:hAnsi="Times New Roman" w:cs="Times New Roman"/>
          <w:b/>
          <w:color w:val="0000FF"/>
          <w:sz w:val="24"/>
          <w:szCs w:val="24"/>
        </w:rPr>
      </w:pPr>
      <w:r w:rsidRPr="008553F5">
        <w:rPr>
          <w:rFonts w:ascii="Times New Roman" w:hAnsi="Times New Roman" w:cs="Times New Roman"/>
          <w:b/>
          <w:color w:val="0000FF"/>
          <w:sz w:val="24"/>
          <w:szCs w:val="24"/>
        </w:rPr>
        <w:lastRenderedPageBreak/>
        <w:t xml:space="preserve">References:   </w:t>
      </w:r>
    </w:p>
    <w:p w14:paraId="6A4A4253" w14:textId="79A24E36" w:rsidR="00A74214" w:rsidRPr="008553F5" w:rsidRDefault="00A74214" w:rsidP="008553F5">
      <w:pPr>
        <w:pStyle w:val="EndNoteBibliography"/>
        <w:numPr>
          <w:ilvl w:val="0"/>
          <w:numId w:val="2"/>
        </w:numPr>
        <w:spacing w:line="480" w:lineRule="auto"/>
        <w:ind w:left="403" w:hanging="403"/>
        <w:jc w:val="both"/>
        <w:rPr>
          <w:rFonts w:ascii="Times New Roman" w:hAnsi="Times New Roman" w:cs="Times New Roman"/>
          <w:color w:val="0000FF"/>
        </w:rPr>
      </w:pPr>
      <w:r w:rsidRPr="008553F5">
        <w:rPr>
          <w:rFonts w:ascii="Times New Roman" w:hAnsi="Times New Roman" w:cs="Times New Roman"/>
          <w:color w:val="0000FF"/>
        </w:rPr>
        <w:t xml:space="preserve">Cho, Y. </w:t>
      </w:r>
      <w:r w:rsidR="008553F5" w:rsidRPr="008553F5">
        <w:rPr>
          <w:rFonts w:ascii="Times New Roman" w:hAnsi="Times New Roman" w:cs="Times New Roman"/>
          <w:color w:val="0000FF"/>
        </w:rPr>
        <w:t>J.</w:t>
      </w:r>
      <w:r w:rsidRPr="008553F5">
        <w:rPr>
          <w:rFonts w:ascii="Times New Roman" w:hAnsi="Times New Roman" w:cs="Times New Roman"/>
          <w:color w:val="0000FF"/>
        </w:rPr>
        <w:t xml:space="preserve"> </w:t>
      </w:r>
      <w:r w:rsidR="008553F5" w:rsidRPr="008553F5">
        <w:rPr>
          <w:rFonts w:ascii="Times New Roman" w:hAnsi="Times New Roman" w:cs="Times New Roman"/>
          <w:color w:val="0000FF"/>
        </w:rPr>
        <w:t xml:space="preserve">&amp; </w:t>
      </w:r>
      <w:r w:rsidRPr="008553F5">
        <w:rPr>
          <w:rFonts w:ascii="Times New Roman" w:hAnsi="Times New Roman" w:cs="Times New Roman"/>
          <w:color w:val="0000FF"/>
        </w:rPr>
        <w:t>Lee</w:t>
      </w:r>
      <w:r w:rsidR="008553F5" w:rsidRPr="008553F5">
        <w:rPr>
          <w:rFonts w:ascii="Times New Roman" w:hAnsi="Times New Roman" w:cs="Times New Roman"/>
          <w:color w:val="0000FF"/>
        </w:rPr>
        <w:t>,</w:t>
      </w:r>
      <w:r w:rsidRPr="008553F5">
        <w:rPr>
          <w:rFonts w:ascii="Times New Roman" w:hAnsi="Times New Roman" w:cs="Times New Roman"/>
          <w:color w:val="0000FF"/>
        </w:rPr>
        <w:t xml:space="preserve"> J</w:t>
      </w:r>
      <w:r w:rsidR="008553F5" w:rsidRPr="008553F5">
        <w:rPr>
          <w:rFonts w:ascii="Times New Roman" w:hAnsi="Times New Roman" w:cs="Times New Roman"/>
          <w:color w:val="0000FF"/>
        </w:rPr>
        <w:t xml:space="preserve">. </w:t>
      </w:r>
      <w:r w:rsidRPr="008553F5">
        <w:rPr>
          <w:rFonts w:ascii="Times New Roman" w:hAnsi="Times New Roman" w:cs="Times New Roman"/>
          <w:color w:val="0000FF"/>
        </w:rPr>
        <w:t xml:space="preserve">Y. Low Driving Voltage, High Quantum Efficiency, High Power Efficiency, and Little Efficiency Roll-Off in Red, Green, and Deep-Blue Phosphorescent Organic Light-Emitting Diodes Using a High-Triplet-Energy Hole Transport Material. </w:t>
      </w:r>
      <w:r w:rsidR="008553F5" w:rsidRPr="008553F5">
        <w:rPr>
          <w:rFonts w:ascii="Times New Roman" w:hAnsi="Times New Roman" w:cs="Times New Roman"/>
          <w:i/>
          <w:color w:val="0000FF"/>
          <w:sz w:val="24"/>
          <w:szCs w:val="24"/>
        </w:rPr>
        <w:t xml:space="preserve">Adv. Mater. </w:t>
      </w:r>
      <w:r w:rsidR="008553F5" w:rsidRPr="008553F5">
        <w:rPr>
          <w:rFonts w:ascii="Times New Roman" w:hAnsi="Times New Roman" w:cs="Times New Roman"/>
          <w:b/>
          <w:color w:val="0000FF"/>
        </w:rPr>
        <w:t xml:space="preserve">23, </w:t>
      </w:r>
      <w:r w:rsidR="008553F5" w:rsidRPr="008553F5">
        <w:rPr>
          <w:rFonts w:ascii="Times New Roman" w:hAnsi="Times New Roman" w:cs="Times New Roman"/>
          <w:color w:val="0000FF"/>
          <w:sz w:val="24"/>
          <w:szCs w:val="24"/>
        </w:rPr>
        <w:t xml:space="preserve"> </w:t>
      </w:r>
      <w:r w:rsidR="008553F5" w:rsidRPr="008553F5">
        <w:rPr>
          <w:rFonts w:ascii="Times New Roman" w:hAnsi="Times New Roman" w:cs="Times New Roman"/>
          <w:color w:val="0000FF"/>
        </w:rPr>
        <w:t>4568-4572</w:t>
      </w:r>
      <w:r w:rsidRPr="008553F5">
        <w:rPr>
          <w:rFonts w:ascii="Times New Roman" w:hAnsi="Times New Roman" w:cs="Times New Roman"/>
          <w:color w:val="0000FF"/>
        </w:rPr>
        <w:t xml:space="preserve"> </w:t>
      </w:r>
      <w:r w:rsidR="008553F5" w:rsidRPr="008553F5">
        <w:rPr>
          <w:rFonts w:ascii="Times New Roman" w:hAnsi="Times New Roman" w:cs="Times New Roman"/>
          <w:color w:val="0000FF"/>
        </w:rPr>
        <w:t>(2011)</w:t>
      </w:r>
      <w:r w:rsidR="008553F5" w:rsidRPr="008553F5">
        <w:rPr>
          <w:rFonts w:ascii="Times New Roman" w:hAnsi="Times New Roman" w:cs="Times New Roman"/>
          <w:b/>
          <w:color w:val="0000FF"/>
        </w:rPr>
        <w:t>.</w:t>
      </w:r>
    </w:p>
    <w:p w14:paraId="629F753C" w14:textId="5CCA39F3" w:rsidR="008553F5" w:rsidRPr="008553F5" w:rsidRDefault="008553F5" w:rsidP="008553F5">
      <w:pPr>
        <w:pStyle w:val="EndNoteBibliography"/>
        <w:numPr>
          <w:ilvl w:val="0"/>
          <w:numId w:val="2"/>
        </w:numPr>
        <w:spacing w:line="480" w:lineRule="auto"/>
        <w:ind w:left="403" w:hanging="403"/>
        <w:rPr>
          <w:rFonts w:ascii="Times New Roman" w:hAnsi="Times New Roman" w:cs="Times New Roman"/>
          <w:color w:val="0000FF"/>
        </w:rPr>
      </w:pPr>
      <w:r w:rsidRPr="008553F5">
        <w:rPr>
          <w:rFonts w:ascii="Times New Roman" w:hAnsi="Times New Roman" w:cs="Times New Roman"/>
          <w:color w:val="0000FF"/>
        </w:rPr>
        <w:t xml:space="preserve">Vecchi, P. A., Padmaperuma ,A. B., Qiao, H., Sapochak, L. S. &amp; Burrows, P. E. A Dibenzofuran-Based Host Material for Blue Electrophosphorescence. </w:t>
      </w:r>
      <w:r w:rsidRPr="008553F5">
        <w:rPr>
          <w:rFonts w:ascii="Times New Roman" w:hAnsi="Times New Roman" w:cs="Times New Roman"/>
          <w:i/>
          <w:color w:val="0000FF"/>
        </w:rPr>
        <w:t>Org. Lett.</w:t>
      </w:r>
      <w:r w:rsidRPr="008553F5">
        <w:rPr>
          <w:rFonts w:ascii="Times New Roman" w:hAnsi="Times New Roman" w:cs="Times New Roman"/>
          <w:color w:val="0000FF"/>
        </w:rPr>
        <w:t xml:space="preserve"> </w:t>
      </w:r>
      <w:r w:rsidRPr="008553F5">
        <w:rPr>
          <w:rFonts w:ascii="Times New Roman" w:hAnsi="Times New Roman" w:cs="Times New Roman"/>
          <w:b/>
          <w:color w:val="0000FF"/>
        </w:rPr>
        <w:t xml:space="preserve">8, </w:t>
      </w:r>
      <w:r w:rsidRPr="008553F5">
        <w:rPr>
          <w:rFonts w:ascii="Times New Roman" w:hAnsi="Times New Roman" w:cs="Times New Roman"/>
          <w:color w:val="0000FF"/>
        </w:rPr>
        <w:t>4211-4214 (2006).</w:t>
      </w:r>
    </w:p>
    <w:sectPr w:rsidR="008553F5" w:rsidRPr="008553F5" w:rsidSect="00461F73">
      <w:footerReference w:type="default" r:id="rId52"/>
      <w:pgSz w:w="12240" w:h="15840"/>
      <w:pgMar w:top="1701"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99A8E" w14:textId="77777777" w:rsidR="00AD0B98" w:rsidRDefault="00AD0B98" w:rsidP="004E2AC9">
      <w:pPr>
        <w:spacing w:after="0" w:line="240" w:lineRule="auto"/>
      </w:pPr>
      <w:r>
        <w:separator/>
      </w:r>
    </w:p>
  </w:endnote>
  <w:endnote w:type="continuationSeparator" w:id="0">
    <w:p w14:paraId="2FE5654A" w14:textId="77777777" w:rsidR="00AD0B98" w:rsidRDefault="00AD0B98" w:rsidP="004E2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482050"/>
      <w:docPartObj>
        <w:docPartGallery w:val="Page Numbers (Bottom of Page)"/>
        <w:docPartUnique/>
      </w:docPartObj>
    </w:sdtPr>
    <w:sdtEndPr/>
    <w:sdtContent>
      <w:p w14:paraId="658F0238" w14:textId="5488E06F" w:rsidR="008A4DA7" w:rsidRDefault="008A4DA7">
        <w:pPr>
          <w:pStyle w:val="a8"/>
          <w:jc w:val="center"/>
        </w:pPr>
        <w:r>
          <w:fldChar w:fldCharType="begin"/>
        </w:r>
        <w:r>
          <w:instrText>PAGE   \* MERGEFORMAT</w:instrText>
        </w:r>
        <w:r>
          <w:fldChar w:fldCharType="separate"/>
        </w:r>
        <w:r w:rsidR="00E4693F" w:rsidRPr="00E4693F">
          <w:rPr>
            <w:noProof/>
            <w:lang w:val="ko-KR"/>
          </w:rPr>
          <w:t>1</w:t>
        </w:r>
        <w:r>
          <w:fldChar w:fldCharType="end"/>
        </w:r>
      </w:p>
    </w:sdtContent>
  </w:sdt>
  <w:p w14:paraId="3A551974" w14:textId="77777777" w:rsidR="008A4DA7" w:rsidRDefault="008A4DA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85B88" w14:textId="77777777" w:rsidR="00AD0B98" w:rsidRDefault="00AD0B98" w:rsidP="004E2AC9">
      <w:pPr>
        <w:spacing w:after="0" w:line="240" w:lineRule="auto"/>
      </w:pPr>
      <w:r>
        <w:separator/>
      </w:r>
    </w:p>
  </w:footnote>
  <w:footnote w:type="continuationSeparator" w:id="0">
    <w:p w14:paraId="62AA299E" w14:textId="77777777" w:rsidR="00AD0B98" w:rsidRDefault="00AD0B98" w:rsidP="004E2A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7780E"/>
    <w:multiLevelType w:val="hybridMultilevel"/>
    <w:tmpl w:val="2962E872"/>
    <w:lvl w:ilvl="0" w:tplc="7C2412B2">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76950905"/>
    <w:multiLevelType w:val="hybridMultilevel"/>
    <w:tmpl w:val="85A8023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4B3"/>
    <w:rsid w:val="000504D5"/>
    <w:rsid w:val="00055E90"/>
    <w:rsid w:val="00141092"/>
    <w:rsid w:val="00155123"/>
    <w:rsid w:val="00163DE5"/>
    <w:rsid w:val="00183045"/>
    <w:rsid w:val="001864CD"/>
    <w:rsid w:val="001B5FF0"/>
    <w:rsid w:val="001D5F42"/>
    <w:rsid w:val="00201A55"/>
    <w:rsid w:val="002227AD"/>
    <w:rsid w:val="00227944"/>
    <w:rsid w:val="002372A4"/>
    <w:rsid w:val="002C1108"/>
    <w:rsid w:val="002F34CB"/>
    <w:rsid w:val="003F3B39"/>
    <w:rsid w:val="00415C92"/>
    <w:rsid w:val="00461F73"/>
    <w:rsid w:val="004C64F8"/>
    <w:rsid w:val="004D505D"/>
    <w:rsid w:val="004E2AC9"/>
    <w:rsid w:val="005804E0"/>
    <w:rsid w:val="005C4C87"/>
    <w:rsid w:val="005E1B3C"/>
    <w:rsid w:val="00606D06"/>
    <w:rsid w:val="006973C5"/>
    <w:rsid w:val="006A225E"/>
    <w:rsid w:val="006B16DF"/>
    <w:rsid w:val="006E1174"/>
    <w:rsid w:val="006E5403"/>
    <w:rsid w:val="00780B3E"/>
    <w:rsid w:val="007A52DB"/>
    <w:rsid w:val="007B2090"/>
    <w:rsid w:val="007C4543"/>
    <w:rsid w:val="008107EE"/>
    <w:rsid w:val="008230C7"/>
    <w:rsid w:val="00847997"/>
    <w:rsid w:val="008553F5"/>
    <w:rsid w:val="0087292E"/>
    <w:rsid w:val="008A4DA7"/>
    <w:rsid w:val="008C3FF3"/>
    <w:rsid w:val="009B2460"/>
    <w:rsid w:val="009E44B3"/>
    <w:rsid w:val="00A10C9F"/>
    <w:rsid w:val="00A37176"/>
    <w:rsid w:val="00A621B6"/>
    <w:rsid w:val="00A727C3"/>
    <w:rsid w:val="00A74214"/>
    <w:rsid w:val="00A97E06"/>
    <w:rsid w:val="00AD0B98"/>
    <w:rsid w:val="00B14C1E"/>
    <w:rsid w:val="00B44254"/>
    <w:rsid w:val="00C00C30"/>
    <w:rsid w:val="00C066E8"/>
    <w:rsid w:val="00C26C0A"/>
    <w:rsid w:val="00C6319A"/>
    <w:rsid w:val="00C84753"/>
    <w:rsid w:val="00C91456"/>
    <w:rsid w:val="00CA3B27"/>
    <w:rsid w:val="00CE6302"/>
    <w:rsid w:val="00D43D94"/>
    <w:rsid w:val="00D54C5C"/>
    <w:rsid w:val="00D67585"/>
    <w:rsid w:val="00DB6FF1"/>
    <w:rsid w:val="00DE225E"/>
    <w:rsid w:val="00E4693F"/>
    <w:rsid w:val="00E74132"/>
    <w:rsid w:val="00EB5919"/>
    <w:rsid w:val="00F571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2AB5C"/>
  <w15:chartTrackingRefBased/>
  <w15:docId w15:val="{42512AE2-66EE-4574-B3EC-55971553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0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3045"/>
    <w:rPr>
      <w:color w:val="0563C1" w:themeColor="hyperlink"/>
      <w:u w:val="single"/>
    </w:rPr>
  </w:style>
  <w:style w:type="paragraph" w:customStyle="1" w:styleId="Addresses">
    <w:name w:val="Addresses"/>
    <w:basedOn w:val="a"/>
    <w:rsid w:val="00183045"/>
    <w:pPr>
      <w:spacing w:after="0" w:line="240" w:lineRule="auto"/>
    </w:pPr>
    <w:rPr>
      <w:rFonts w:ascii="Times New Roman" w:eastAsia="MS Mincho" w:hAnsi="Times New Roman" w:cs="Times New Roman"/>
      <w:sz w:val="24"/>
      <w:szCs w:val="24"/>
      <w:lang w:eastAsia="ja-JP"/>
    </w:rPr>
  </w:style>
  <w:style w:type="table" w:styleId="a4">
    <w:name w:val="Table Grid"/>
    <w:basedOn w:val="a1"/>
    <w:uiPriority w:val="59"/>
    <w:rsid w:val="00183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D54C5C"/>
    <w:rPr>
      <w:b/>
      <w:bCs/>
      <w:sz w:val="20"/>
      <w:szCs w:val="20"/>
    </w:rPr>
  </w:style>
  <w:style w:type="paragraph" w:customStyle="1" w:styleId="TableBody">
    <w:name w:val="TableBody"/>
    <w:basedOn w:val="a"/>
    <w:rsid w:val="00CE6302"/>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val="en-GB" w:eastAsia="ja-JP"/>
    </w:rPr>
  </w:style>
  <w:style w:type="paragraph" w:styleId="a6">
    <w:name w:val="Normal (Web)"/>
    <w:basedOn w:val="a"/>
    <w:uiPriority w:val="99"/>
    <w:semiHidden/>
    <w:unhideWhenUsed/>
    <w:rsid w:val="00CE6302"/>
    <w:pPr>
      <w:spacing w:before="100" w:beforeAutospacing="1" w:after="100" w:afterAutospacing="1" w:line="240" w:lineRule="auto"/>
    </w:pPr>
    <w:rPr>
      <w:rFonts w:ascii="Times New Roman" w:hAnsi="Times New Roman" w:cs="Times New Roman"/>
      <w:sz w:val="24"/>
      <w:szCs w:val="24"/>
    </w:rPr>
  </w:style>
  <w:style w:type="paragraph" w:customStyle="1" w:styleId="EndNoteBibliography">
    <w:name w:val="EndNote Bibliography"/>
    <w:basedOn w:val="a"/>
    <w:link w:val="EndNoteBibliographyChar"/>
    <w:rsid w:val="00C26C0A"/>
    <w:pPr>
      <w:spacing w:line="240" w:lineRule="auto"/>
    </w:pPr>
    <w:rPr>
      <w:rFonts w:ascii="Calibri" w:hAnsi="Calibri" w:cs="Calibri"/>
      <w:noProof/>
    </w:rPr>
  </w:style>
  <w:style w:type="character" w:customStyle="1" w:styleId="EndNoteBibliographyChar">
    <w:name w:val="EndNote Bibliography Char"/>
    <w:basedOn w:val="a0"/>
    <w:link w:val="EndNoteBibliography"/>
    <w:rsid w:val="00C26C0A"/>
    <w:rPr>
      <w:rFonts w:ascii="Calibri" w:hAnsi="Calibri" w:cs="Calibri"/>
      <w:noProof/>
    </w:rPr>
  </w:style>
  <w:style w:type="paragraph" w:styleId="a7">
    <w:name w:val="header"/>
    <w:basedOn w:val="a"/>
    <w:link w:val="Char"/>
    <w:uiPriority w:val="99"/>
    <w:unhideWhenUsed/>
    <w:rsid w:val="004E2AC9"/>
    <w:pPr>
      <w:tabs>
        <w:tab w:val="center" w:pos="4513"/>
        <w:tab w:val="right" w:pos="9026"/>
      </w:tabs>
      <w:snapToGrid w:val="0"/>
    </w:pPr>
  </w:style>
  <w:style w:type="character" w:customStyle="1" w:styleId="Char">
    <w:name w:val="머리글 Char"/>
    <w:basedOn w:val="a0"/>
    <w:link w:val="a7"/>
    <w:uiPriority w:val="99"/>
    <w:rsid w:val="004E2AC9"/>
  </w:style>
  <w:style w:type="paragraph" w:styleId="a8">
    <w:name w:val="footer"/>
    <w:basedOn w:val="a"/>
    <w:link w:val="Char0"/>
    <w:uiPriority w:val="99"/>
    <w:unhideWhenUsed/>
    <w:rsid w:val="004E2AC9"/>
    <w:pPr>
      <w:tabs>
        <w:tab w:val="center" w:pos="4513"/>
        <w:tab w:val="right" w:pos="9026"/>
      </w:tabs>
      <w:snapToGrid w:val="0"/>
    </w:pPr>
  </w:style>
  <w:style w:type="character" w:customStyle="1" w:styleId="Char0">
    <w:name w:val="바닥글 Char"/>
    <w:basedOn w:val="a0"/>
    <w:link w:val="a8"/>
    <w:uiPriority w:val="99"/>
    <w:rsid w:val="004E2AC9"/>
  </w:style>
  <w:style w:type="table" w:styleId="a9">
    <w:name w:val="Grid Table Light"/>
    <w:basedOn w:val="a1"/>
    <w:uiPriority w:val="40"/>
    <w:rsid w:val="00461F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List Paragraph"/>
    <w:basedOn w:val="a"/>
    <w:uiPriority w:val="34"/>
    <w:qFormat/>
    <w:rsid w:val="00A74214"/>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4.png"/><Relationship Id="rId21" Type="http://schemas.openxmlformats.org/officeDocument/2006/relationships/oleObject" Target="embeddings/oleObject1.bin"/><Relationship Id="rId34" Type="http://schemas.openxmlformats.org/officeDocument/2006/relationships/image" Target="media/image20.em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g"/><Relationship Id="rId7" Type="http://schemas.openxmlformats.org/officeDocument/2006/relationships/hyperlink" Target="mailto:jhkwon@khu.ac.kr"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6.bin"/><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oleObject" Target="embeddings/oleObject8.bin"/><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3.emf"/><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emf"/><Relationship Id="rId36" Type="http://schemas.openxmlformats.org/officeDocument/2006/relationships/image" Target="media/image21.pn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3459</Words>
  <Characters>19718</Characters>
  <Application>Microsoft Office Word</Application>
  <DocSecurity>0</DocSecurity>
  <Lines>164</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JHKWON</cp:lastModifiedBy>
  <cp:revision>3</cp:revision>
  <dcterms:created xsi:type="dcterms:W3CDTF">2021-05-18T08:33:00Z</dcterms:created>
  <dcterms:modified xsi:type="dcterms:W3CDTF">2021-05-18T08:34:00Z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C:\Users\JHKWON\Downloads\Revised SI v2.docx</vt:lpwstr>
  </property>
</Properties>
</file>