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99466" w14:textId="455FB9CF" w:rsidR="008B1994" w:rsidRDefault="008B1994" w:rsidP="008B19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Effects of polylactic acid microplastics on nutrient and microbial community changes in meadow soil</w:t>
      </w:r>
    </w:p>
    <w:p w14:paraId="545EE937" w14:textId="77777777" w:rsidR="008B1994" w:rsidRDefault="008B1994" w:rsidP="008B19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Shuming Liu</w:t>
      </w:r>
      <w:r>
        <w:rPr>
          <w:rFonts w:ascii="Times New Roman" w:hAnsi="Times New Roman" w:cs="Times New Roman" w:hint="eastAsia"/>
          <w:vertAlign w:val="superscript"/>
        </w:rPr>
        <w:t>1,2,3</w:t>
      </w:r>
      <w:r>
        <w:rPr>
          <w:rFonts w:ascii="Times New Roman" w:hAnsi="Times New Roman" w:cs="Times New Roman" w:hint="eastAsia"/>
        </w:rPr>
        <w:t>, Binglin Chen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</w:t>
      </w:r>
      <w:r w:rsidRPr="002E44FA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Kaili Wang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Jinghuizi Wang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Kaili Wang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Yan Suo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Xiaoyu Yang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Yaokun Zhu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Jiaxing Zhang</w:t>
      </w:r>
      <w:r>
        <w:rPr>
          <w:rFonts w:ascii="Times New Roman" w:hAnsi="Times New Roman" w:cs="Times New Roman" w:hint="eastAsia"/>
          <w:vertAlign w:val="superscript"/>
        </w:rPr>
        <w:t>1</w:t>
      </w:r>
      <w:r>
        <w:rPr>
          <w:rFonts w:ascii="Times New Roman" w:hAnsi="Times New Roman" w:cs="Times New Roman" w:hint="eastAsia"/>
        </w:rPr>
        <w:t>, Mengchu Lu</w:t>
      </w:r>
      <w:r>
        <w:rPr>
          <w:rFonts w:ascii="Times New Roman" w:hAnsi="Times New Roman" w:cs="Times New Roman" w:hint="eastAsia"/>
          <w:vertAlign w:val="superscript"/>
        </w:rPr>
        <w:t>1,2,3</w:t>
      </w:r>
      <w:r>
        <w:rPr>
          <w:rFonts w:ascii="Times New Roman" w:hAnsi="Times New Roman" w:cs="Times New Roman" w:hint="eastAsia"/>
        </w:rPr>
        <w:t>, Yunqing Liu</w:t>
      </w:r>
      <w:r>
        <w:rPr>
          <w:rFonts w:ascii="Times New Roman" w:hAnsi="Times New Roman" w:cs="Times New Roman" w:hint="eastAsia"/>
          <w:vertAlign w:val="superscript"/>
        </w:rPr>
        <w:t>1,2,3</w:t>
      </w:r>
      <w:r>
        <w:rPr>
          <w:rFonts w:ascii="Times New Roman" w:hAnsi="Times New Roman" w:cs="Times New Roman" w:hint="eastAsia"/>
        </w:rPr>
        <w:t>*</w:t>
      </w:r>
    </w:p>
    <w:p w14:paraId="5825CCDA" w14:textId="77777777" w:rsidR="008B1994" w:rsidRDefault="008B1994" w:rsidP="008B19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>
        <w:rPr>
          <w:rFonts w:hint="eastAsia"/>
        </w:rPr>
        <w:t xml:space="preserve"> </w:t>
      </w:r>
      <w:bookmarkStart w:id="0" w:name="OLE_LINK46"/>
      <w:r>
        <w:rPr>
          <w:rFonts w:ascii="Times New Roman" w:hAnsi="Times New Roman" w:cs="Times New Roman" w:hint="eastAsia"/>
        </w:rPr>
        <w:t>School of Resources and Environment</w:t>
      </w:r>
      <w:bookmarkEnd w:id="0"/>
      <w:r>
        <w:rPr>
          <w:rFonts w:ascii="Times New Roman" w:hAnsi="Times New Roman" w:cs="Times New Roman" w:hint="eastAsia"/>
        </w:rPr>
        <w:t>, Yili Normal University, Yining 835000, China</w:t>
      </w:r>
    </w:p>
    <w:p w14:paraId="3D30BA49" w14:textId="77777777" w:rsidR="008B1994" w:rsidRDefault="008B1994" w:rsidP="008B19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</w:rPr>
        <w:t>Institute of Resources and Ecology, Yili Normal University, Yining 835000, China</w:t>
      </w:r>
    </w:p>
    <w:p w14:paraId="11675C5D" w14:textId="77777777" w:rsidR="008B1994" w:rsidRDefault="008B1994" w:rsidP="008B199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 Xinjiang Key Laboratory of Clean Conversion and High Value Utilization of Biomass Resources, Yining 835000, China</w:t>
      </w:r>
    </w:p>
    <w:p w14:paraId="679C153B" w14:textId="16EB24F5" w:rsidR="008B1994" w:rsidRDefault="008B1994" w:rsidP="008B1994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*Corresponding Author: Yunqing Liu </w:t>
      </w:r>
      <w:r w:rsidRPr="00C8177B">
        <w:rPr>
          <w:rFonts w:ascii="Times New Roman" w:hAnsi="Times New Roman" w:cs="Times New Roman" w:hint="eastAsia"/>
        </w:rPr>
        <w:t>(</w:t>
      </w:r>
      <w:hyperlink r:id="rId6" w:history="1">
        <w:r w:rsidRPr="00C8177B">
          <w:rPr>
            <w:rStyle w:val="a8"/>
            <w:rFonts w:ascii="Times New Roman" w:hAnsi="Times New Roman" w:cs="Times New Roman" w:hint="eastAsia"/>
          </w:rPr>
          <w:t>liuyq151@nenu.edu.cn</w:t>
        </w:r>
      </w:hyperlink>
      <w:r w:rsidRPr="00C8177B">
        <w:rPr>
          <w:rFonts w:ascii="Times New Roman" w:hAnsi="Times New Roman" w:cs="Times New Roman" w:hint="eastAsia"/>
        </w:rPr>
        <w:t>)</w:t>
      </w:r>
    </w:p>
    <w:p w14:paraId="55F57A48" w14:textId="77777777" w:rsidR="008B1994" w:rsidRDefault="008B1994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6BBBC1" w14:textId="71D3DB97" w:rsidR="00057177" w:rsidRPr="008B1994" w:rsidRDefault="00260560" w:rsidP="008B1994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8B1994">
        <w:rPr>
          <w:rFonts w:ascii="Times New Roman" w:hAnsi="Times New Roman" w:cs="Times New Roman"/>
          <w:b/>
          <w:bCs/>
          <w:szCs w:val="22"/>
        </w:rPr>
        <w:lastRenderedPageBreak/>
        <w:t xml:space="preserve">Table S1 </w:t>
      </w:r>
      <w:r w:rsidRPr="008B1994">
        <w:rPr>
          <w:rFonts w:ascii="Times New Roman" w:hAnsi="Times New Roman" w:cs="Times New Roman"/>
          <w:szCs w:val="22"/>
        </w:rPr>
        <w:t>The relative abundances at phylum in the five groups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239"/>
        <w:gridCol w:w="1239"/>
        <w:gridCol w:w="1239"/>
        <w:gridCol w:w="1239"/>
        <w:gridCol w:w="1239"/>
      </w:tblGrid>
      <w:tr w:rsidR="00260560" w:rsidRPr="008B1994" w14:paraId="68EA3F10" w14:textId="77777777" w:rsidTr="002C4294"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534E421F" w14:textId="78BE3ACE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Phylum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7C4B93C6" w14:textId="3F91A174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CK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7A70FE13" w14:textId="7BE4543E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L465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5BD01583" w14:textId="34475522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L490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58D6311C" w14:textId="2CA8FBA6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J465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14:paraId="2C26D5F1" w14:textId="431590E1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J490</w:t>
            </w:r>
          </w:p>
        </w:tc>
      </w:tr>
      <w:tr w:rsidR="002C4294" w:rsidRPr="008B1994" w14:paraId="6861B0D6" w14:textId="77777777" w:rsidTr="002C4294">
        <w:tc>
          <w:tcPr>
            <w:tcW w:w="1382" w:type="dxa"/>
            <w:tcBorders>
              <w:top w:val="single" w:sz="4" w:space="0" w:color="auto"/>
            </w:tcBorders>
          </w:tcPr>
          <w:p w14:paraId="7D8231B5" w14:textId="4E21C1D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Proteobacteria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14:paraId="06B9F859" w14:textId="472F14A4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32.53a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27793118" w14:textId="7437BA0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32.25a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6F5D397C" w14:textId="18E8B8AC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29.04b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66734D18" w14:textId="33016A6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31.49a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14:paraId="70618614" w14:textId="585B31E1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29.81b</w:t>
            </w:r>
          </w:p>
        </w:tc>
      </w:tr>
      <w:tr w:rsidR="002C4294" w:rsidRPr="008B1994" w14:paraId="343FB5A9" w14:textId="77777777" w:rsidTr="002C4294">
        <w:tc>
          <w:tcPr>
            <w:tcW w:w="1382" w:type="dxa"/>
          </w:tcPr>
          <w:p w14:paraId="06CA0073" w14:textId="00176560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Acidobacteriota</w:t>
            </w:r>
          </w:p>
        </w:tc>
        <w:tc>
          <w:tcPr>
            <w:tcW w:w="1382" w:type="dxa"/>
          </w:tcPr>
          <w:p w14:paraId="0E7FF52D" w14:textId="3D955D61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15.83d</w:t>
            </w:r>
          </w:p>
        </w:tc>
        <w:tc>
          <w:tcPr>
            <w:tcW w:w="1383" w:type="dxa"/>
          </w:tcPr>
          <w:p w14:paraId="5DED7811" w14:textId="262C2782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16.09d</w:t>
            </w:r>
          </w:p>
        </w:tc>
        <w:tc>
          <w:tcPr>
            <w:tcW w:w="1383" w:type="dxa"/>
          </w:tcPr>
          <w:p w14:paraId="7A241145" w14:textId="06F474D5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17.88c</w:t>
            </w:r>
          </w:p>
        </w:tc>
        <w:tc>
          <w:tcPr>
            <w:tcW w:w="1383" w:type="dxa"/>
          </w:tcPr>
          <w:p w14:paraId="54B76FE3" w14:textId="6B32B13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19.84b</w:t>
            </w:r>
          </w:p>
        </w:tc>
        <w:tc>
          <w:tcPr>
            <w:tcW w:w="1383" w:type="dxa"/>
          </w:tcPr>
          <w:p w14:paraId="1C4C3FFE" w14:textId="12C69BA0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21.36a</w:t>
            </w:r>
          </w:p>
        </w:tc>
      </w:tr>
      <w:tr w:rsidR="002C4294" w:rsidRPr="008B1994" w14:paraId="40CD86DB" w14:textId="77777777" w:rsidTr="002C4294">
        <w:tc>
          <w:tcPr>
            <w:tcW w:w="1382" w:type="dxa"/>
          </w:tcPr>
          <w:p w14:paraId="0B28EBB1" w14:textId="1C98D3C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Bacteroidota</w:t>
            </w:r>
          </w:p>
        </w:tc>
        <w:tc>
          <w:tcPr>
            <w:tcW w:w="1382" w:type="dxa"/>
          </w:tcPr>
          <w:p w14:paraId="3BE689DE" w14:textId="684D0597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10.51a</w:t>
            </w:r>
          </w:p>
        </w:tc>
        <w:tc>
          <w:tcPr>
            <w:tcW w:w="1383" w:type="dxa"/>
          </w:tcPr>
          <w:p w14:paraId="1643D5B4" w14:textId="6DDC621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10.97a</w:t>
            </w:r>
          </w:p>
        </w:tc>
        <w:tc>
          <w:tcPr>
            <w:tcW w:w="1383" w:type="dxa"/>
          </w:tcPr>
          <w:p w14:paraId="436A1BE1" w14:textId="3AAC36A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11.10a</w:t>
            </w:r>
          </w:p>
        </w:tc>
        <w:tc>
          <w:tcPr>
            <w:tcW w:w="1383" w:type="dxa"/>
          </w:tcPr>
          <w:p w14:paraId="58BC5723" w14:textId="7BBA130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10.33a</w:t>
            </w:r>
          </w:p>
        </w:tc>
        <w:tc>
          <w:tcPr>
            <w:tcW w:w="1383" w:type="dxa"/>
          </w:tcPr>
          <w:p w14:paraId="4C67AFBB" w14:textId="6A14AFCD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10.30a</w:t>
            </w:r>
          </w:p>
        </w:tc>
      </w:tr>
      <w:tr w:rsidR="002C4294" w:rsidRPr="008B1994" w14:paraId="2CE802CD" w14:textId="77777777" w:rsidTr="002C4294">
        <w:tc>
          <w:tcPr>
            <w:tcW w:w="1382" w:type="dxa"/>
          </w:tcPr>
          <w:p w14:paraId="27BB44F2" w14:textId="2E01C3E7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Actinobacteriota</w:t>
            </w:r>
          </w:p>
        </w:tc>
        <w:tc>
          <w:tcPr>
            <w:tcW w:w="1382" w:type="dxa"/>
          </w:tcPr>
          <w:p w14:paraId="5650B308" w14:textId="2C78529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10.02a</w:t>
            </w:r>
          </w:p>
        </w:tc>
        <w:tc>
          <w:tcPr>
            <w:tcW w:w="1383" w:type="dxa"/>
          </w:tcPr>
          <w:p w14:paraId="70F11FCE" w14:textId="1F04AE3E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9.29b</w:t>
            </w:r>
          </w:p>
        </w:tc>
        <w:tc>
          <w:tcPr>
            <w:tcW w:w="1383" w:type="dxa"/>
          </w:tcPr>
          <w:p w14:paraId="6D5E233C" w14:textId="119D3607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9.29b</w:t>
            </w:r>
          </w:p>
        </w:tc>
        <w:tc>
          <w:tcPr>
            <w:tcW w:w="1383" w:type="dxa"/>
          </w:tcPr>
          <w:p w14:paraId="4F7AA94F" w14:textId="572E522E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5.49c</w:t>
            </w:r>
          </w:p>
        </w:tc>
        <w:tc>
          <w:tcPr>
            <w:tcW w:w="1383" w:type="dxa"/>
          </w:tcPr>
          <w:p w14:paraId="2FBE26EC" w14:textId="27138BEC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4.65d</w:t>
            </w:r>
          </w:p>
        </w:tc>
      </w:tr>
      <w:tr w:rsidR="002C4294" w:rsidRPr="008B1994" w14:paraId="0F829B5A" w14:textId="77777777" w:rsidTr="002C4294">
        <w:tc>
          <w:tcPr>
            <w:tcW w:w="1382" w:type="dxa"/>
          </w:tcPr>
          <w:p w14:paraId="5BC04EDC" w14:textId="14C53C07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Chloroflexi</w:t>
            </w:r>
          </w:p>
        </w:tc>
        <w:tc>
          <w:tcPr>
            <w:tcW w:w="1382" w:type="dxa"/>
          </w:tcPr>
          <w:p w14:paraId="7B9E2655" w14:textId="33EBB51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9.70b</w:t>
            </w:r>
          </w:p>
        </w:tc>
        <w:tc>
          <w:tcPr>
            <w:tcW w:w="1383" w:type="dxa"/>
          </w:tcPr>
          <w:p w14:paraId="7D3197F7" w14:textId="748E79A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10.04b</w:t>
            </w:r>
          </w:p>
        </w:tc>
        <w:tc>
          <w:tcPr>
            <w:tcW w:w="1383" w:type="dxa"/>
          </w:tcPr>
          <w:p w14:paraId="729FE021" w14:textId="18DE277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11.06a</w:t>
            </w:r>
          </w:p>
        </w:tc>
        <w:tc>
          <w:tcPr>
            <w:tcW w:w="1383" w:type="dxa"/>
          </w:tcPr>
          <w:p w14:paraId="7A664680" w14:textId="1D9D607E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11.24a</w:t>
            </w:r>
          </w:p>
        </w:tc>
        <w:tc>
          <w:tcPr>
            <w:tcW w:w="1383" w:type="dxa"/>
          </w:tcPr>
          <w:p w14:paraId="40AB87B9" w14:textId="398B8E3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11.27a</w:t>
            </w:r>
          </w:p>
        </w:tc>
      </w:tr>
      <w:tr w:rsidR="002C4294" w:rsidRPr="008B1994" w14:paraId="5238873C" w14:textId="77777777" w:rsidTr="002C4294">
        <w:tc>
          <w:tcPr>
            <w:tcW w:w="1382" w:type="dxa"/>
          </w:tcPr>
          <w:p w14:paraId="208E88B0" w14:textId="6D9C9A7A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Gemmatimonadota</w:t>
            </w:r>
          </w:p>
        </w:tc>
        <w:tc>
          <w:tcPr>
            <w:tcW w:w="1382" w:type="dxa"/>
          </w:tcPr>
          <w:p w14:paraId="171E9C3C" w14:textId="39DB1ED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6.43d</w:t>
            </w:r>
          </w:p>
        </w:tc>
        <w:tc>
          <w:tcPr>
            <w:tcW w:w="1383" w:type="dxa"/>
          </w:tcPr>
          <w:p w14:paraId="0C5C6A8A" w14:textId="263B99B7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6.65cd</w:t>
            </w:r>
          </w:p>
        </w:tc>
        <w:tc>
          <w:tcPr>
            <w:tcW w:w="1383" w:type="dxa"/>
          </w:tcPr>
          <w:p w14:paraId="506FE136" w14:textId="5784D95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7.22bc</w:t>
            </w:r>
          </w:p>
        </w:tc>
        <w:tc>
          <w:tcPr>
            <w:tcW w:w="1383" w:type="dxa"/>
          </w:tcPr>
          <w:p w14:paraId="6F1FAD7B" w14:textId="1E93EDD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7.65b</w:t>
            </w:r>
          </w:p>
        </w:tc>
        <w:tc>
          <w:tcPr>
            <w:tcW w:w="1383" w:type="dxa"/>
          </w:tcPr>
          <w:p w14:paraId="2D4F31DC" w14:textId="2C17891A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8.77a</w:t>
            </w:r>
          </w:p>
        </w:tc>
      </w:tr>
      <w:tr w:rsidR="002C4294" w:rsidRPr="008B1994" w14:paraId="1CD9468D" w14:textId="77777777" w:rsidTr="002C4294">
        <w:tc>
          <w:tcPr>
            <w:tcW w:w="1382" w:type="dxa"/>
          </w:tcPr>
          <w:p w14:paraId="5DA8D91E" w14:textId="2BDF348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Patescibacteria</w:t>
            </w:r>
          </w:p>
        </w:tc>
        <w:tc>
          <w:tcPr>
            <w:tcW w:w="1382" w:type="dxa"/>
          </w:tcPr>
          <w:p w14:paraId="319E4950" w14:textId="1DF36EE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6.08a</w:t>
            </w:r>
          </w:p>
        </w:tc>
        <w:tc>
          <w:tcPr>
            <w:tcW w:w="1383" w:type="dxa"/>
          </w:tcPr>
          <w:p w14:paraId="206F4DBE" w14:textId="1EF37B0D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3.64b</w:t>
            </w:r>
          </w:p>
        </w:tc>
        <w:tc>
          <w:tcPr>
            <w:tcW w:w="1383" w:type="dxa"/>
          </w:tcPr>
          <w:p w14:paraId="69063708" w14:textId="7DC46C59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4.05b</w:t>
            </w:r>
          </w:p>
        </w:tc>
        <w:tc>
          <w:tcPr>
            <w:tcW w:w="1383" w:type="dxa"/>
          </w:tcPr>
          <w:p w14:paraId="2E7A12E9" w14:textId="737D8F3C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2.69c</w:t>
            </w:r>
          </w:p>
        </w:tc>
        <w:tc>
          <w:tcPr>
            <w:tcW w:w="1383" w:type="dxa"/>
          </w:tcPr>
          <w:p w14:paraId="1C3448CB" w14:textId="32ECE935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1.65d</w:t>
            </w:r>
          </w:p>
        </w:tc>
      </w:tr>
      <w:tr w:rsidR="002C4294" w:rsidRPr="008B1994" w14:paraId="5EB087C6" w14:textId="77777777" w:rsidTr="002C4294">
        <w:tc>
          <w:tcPr>
            <w:tcW w:w="1382" w:type="dxa"/>
          </w:tcPr>
          <w:p w14:paraId="5674488B" w14:textId="2CEF02C6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unclassified_Bacteria</w:t>
            </w:r>
          </w:p>
        </w:tc>
        <w:tc>
          <w:tcPr>
            <w:tcW w:w="1382" w:type="dxa"/>
          </w:tcPr>
          <w:p w14:paraId="460FD49D" w14:textId="45BB6C32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3.48c</w:t>
            </w:r>
          </w:p>
        </w:tc>
        <w:tc>
          <w:tcPr>
            <w:tcW w:w="1383" w:type="dxa"/>
          </w:tcPr>
          <w:p w14:paraId="685C55E3" w14:textId="4232A11E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4.20b</w:t>
            </w:r>
          </w:p>
        </w:tc>
        <w:tc>
          <w:tcPr>
            <w:tcW w:w="1383" w:type="dxa"/>
          </w:tcPr>
          <w:p w14:paraId="3957D0EA" w14:textId="2B5BC56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4.32b</w:t>
            </w:r>
          </w:p>
        </w:tc>
        <w:tc>
          <w:tcPr>
            <w:tcW w:w="1383" w:type="dxa"/>
          </w:tcPr>
          <w:p w14:paraId="78F6669D" w14:textId="7AB0E186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4.67b</w:t>
            </w:r>
          </w:p>
        </w:tc>
        <w:tc>
          <w:tcPr>
            <w:tcW w:w="1383" w:type="dxa"/>
          </w:tcPr>
          <w:p w14:paraId="1FCB8B6D" w14:textId="6EC8BB1A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5.21a</w:t>
            </w:r>
          </w:p>
        </w:tc>
      </w:tr>
      <w:tr w:rsidR="002C4294" w:rsidRPr="008B1994" w14:paraId="00AA8047" w14:textId="77777777" w:rsidTr="002C4294">
        <w:tc>
          <w:tcPr>
            <w:tcW w:w="1382" w:type="dxa"/>
          </w:tcPr>
          <w:p w14:paraId="35559318" w14:textId="684A36B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Myxococcota</w:t>
            </w:r>
          </w:p>
        </w:tc>
        <w:tc>
          <w:tcPr>
            <w:tcW w:w="1382" w:type="dxa"/>
          </w:tcPr>
          <w:p w14:paraId="2EF8C33B" w14:textId="25BEC42A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1.64c</w:t>
            </w:r>
          </w:p>
        </w:tc>
        <w:tc>
          <w:tcPr>
            <w:tcW w:w="1383" w:type="dxa"/>
          </w:tcPr>
          <w:p w14:paraId="18667B2A" w14:textId="22785281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2.53a</w:t>
            </w:r>
          </w:p>
        </w:tc>
        <w:tc>
          <w:tcPr>
            <w:tcW w:w="1383" w:type="dxa"/>
          </w:tcPr>
          <w:p w14:paraId="2E8FADBC" w14:textId="7D01F122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2.11b</w:t>
            </w:r>
          </w:p>
        </w:tc>
        <w:tc>
          <w:tcPr>
            <w:tcW w:w="1383" w:type="dxa"/>
          </w:tcPr>
          <w:p w14:paraId="5908D6F8" w14:textId="4E8C9020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1.57c</w:t>
            </w:r>
          </w:p>
        </w:tc>
        <w:tc>
          <w:tcPr>
            <w:tcW w:w="1383" w:type="dxa"/>
          </w:tcPr>
          <w:p w14:paraId="432BC17C" w14:textId="0181EF5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1.73c</w:t>
            </w:r>
          </w:p>
        </w:tc>
      </w:tr>
      <w:tr w:rsidR="002C4294" w:rsidRPr="008B1994" w14:paraId="1E352C10" w14:textId="77777777" w:rsidTr="002C4294">
        <w:tc>
          <w:tcPr>
            <w:tcW w:w="1382" w:type="dxa"/>
          </w:tcPr>
          <w:p w14:paraId="2807C92F" w14:textId="022169E4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Bdellovibrionota</w:t>
            </w:r>
          </w:p>
        </w:tc>
        <w:tc>
          <w:tcPr>
            <w:tcW w:w="1382" w:type="dxa"/>
          </w:tcPr>
          <w:p w14:paraId="4DBDDC0D" w14:textId="70C6F281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1.01b</w:t>
            </w:r>
          </w:p>
        </w:tc>
        <w:tc>
          <w:tcPr>
            <w:tcW w:w="1383" w:type="dxa"/>
          </w:tcPr>
          <w:p w14:paraId="07AFCB1C" w14:textId="1B523747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1.16a</w:t>
            </w:r>
          </w:p>
        </w:tc>
        <w:tc>
          <w:tcPr>
            <w:tcW w:w="1383" w:type="dxa"/>
          </w:tcPr>
          <w:p w14:paraId="7E0FAE03" w14:textId="3C1F59E9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0.89b</w:t>
            </w:r>
          </w:p>
        </w:tc>
        <w:tc>
          <w:tcPr>
            <w:tcW w:w="1383" w:type="dxa"/>
          </w:tcPr>
          <w:p w14:paraId="3A9395D0" w14:textId="19C9258D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0.93b</w:t>
            </w:r>
          </w:p>
        </w:tc>
        <w:tc>
          <w:tcPr>
            <w:tcW w:w="1383" w:type="dxa"/>
          </w:tcPr>
          <w:p w14:paraId="4AE7159E" w14:textId="54B246E5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0.55c</w:t>
            </w:r>
          </w:p>
        </w:tc>
      </w:tr>
    </w:tbl>
    <w:p w14:paraId="2C47BE8C" w14:textId="519CFDDB" w:rsidR="00260560" w:rsidRPr="008B1994" w:rsidRDefault="00260560" w:rsidP="008B1994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8B1994">
        <w:rPr>
          <w:rFonts w:ascii="Times New Roman" w:hAnsi="Times New Roman" w:cs="Times New Roman"/>
          <w:b/>
          <w:bCs/>
          <w:szCs w:val="22"/>
        </w:rPr>
        <w:t xml:space="preserve">Table S2 </w:t>
      </w:r>
      <w:r w:rsidRPr="008B1994">
        <w:rPr>
          <w:rFonts w:ascii="Times New Roman" w:hAnsi="Times New Roman" w:cs="Times New Roman"/>
          <w:szCs w:val="22"/>
        </w:rPr>
        <w:t>The relative abundances at genus in the five groups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1008"/>
        <w:gridCol w:w="1022"/>
        <w:gridCol w:w="1008"/>
        <w:gridCol w:w="1022"/>
        <w:gridCol w:w="1022"/>
      </w:tblGrid>
      <w:tr w:rsidR="00260560" w:rsidRPr="008B1994" w14:paraId="60C4F2DF" w14:textId="77777777" w:rsidTr="002C4294">
        <w:tc>
          <w:tcPr>
            <w:tcW w:w="19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5BB01" w14:textId="6F805628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Genus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3ED67" w14:textId="0F96C8A4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CK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772AB" w14:textId="269BEA2F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L465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6D37A" w14:textId="4673E62A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L490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BC27D" w14:textId="6751B1F9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J465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12713" w14:textId="442579B2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J490</w:t>
            </w:r>
          </w:p>
        </w:tc>
      </w:tr>
      <w:tr w:rsidR="00260560" w:rsidRPr="008B1994" w14:paraId="0D6953AE" w14:textId="77777777" w:rsidTr="002C4294">
        <w:tc>
          <w:tcPr>
            <w:tcW w:w="1941" w:type="pct"/>
            <w:tcBorders>
              <w:top w:val="single" w:sz="4" w:space="0" w:color="auto"/>
            </w:tcBorders>
            <w:vAlign w:val="center"/>
          </w:tcPr>
          <w:p w14:paraId="7EA62F39" w14:textId="28D67B60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Pseudomonas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486E9238" w14:textId="4F8D0620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6.43a</w:t>
            </w:r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14:paraId="54EC5991" w14:textId="7030C85F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3.78b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0A34E6BF" w14:textId="1A83E10C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3.60b</w:t>
            </w:r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14:paraId="2A84E369" w14:textId="505D38A3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0.75c</w:t>
            </w:r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14:paraId="47150B8F" w14:textId="2352B6A9" w:rsidR="00260560" w:rsidRPr="008B1994" w:rsidRDefault="00260560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0.64c</w:t>
            </w:r>
          </w:p>
        </w:tc>
      </w:tr>
      <w:tr w:rsidR="002C4294" w:rsidRPr="008B1994" w14:paraId="1DF380C1" w14:textId="77777777" w:rsidTr="002C4294">
        <w:tc>
          <w:tcPr>
            <w:tcW w:w="1941" w:type="pct"/>
            <w:vAlign w:val="center"/>
          </w:tcPr>
          <w:p w14:paraId="1CBBEED0" w14:textId="4747E11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Vicinamibacterales</w:t>
            </w:r>
          </w:p>
        </w:tc>
        <w:tc>
          <w:tcPr>
            <w:tcW w:w="607" w:type="pct"/>
            <w:vAlign w:val="center"/>
          </w:tcPr>
          <w:p w14:paraId="70C568AB" w14:textId="23CA9EF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4.15c</w:t>
            </w:r>
          </w:p>
        </w:tc>
        <w:tc>
          <w:tcPr>
            <w:tcW w:w="615" w:type="pct"/>
            <w:vAlign w:val="center"/>
          </w:tcPr>
          <w:p w14:paraId="604D506B" w14:textId="2F41C67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4.3bc</w:t>
            </w:r>
          </w:p>
        </w:tc>
        <w:tc>
          <w:tcPr>
            <w:tcW w:w="607" w:type="pct"/>
            <w:vAlign w:val="center"/>
          </w:tcPr>
          <w:p w14:paraId="11131315" w14:textId="0967C7C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4.72b</w:t>
            </w:r>
          </w:p>
        </w:tc>
        <w:tc>
          <w:tcPr>
            <w:tcW w:w="615" w:type="pct"/>
            <w:vAlign w:val="center"/>
          </w:tcPr>
          <w:p w14:paraId="23CFC9EC" w14:textId="6D68037E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4.57bc</w:t>
            </w:r>
          </w:p>
        </w:tc>
        <w:tc>
          <w:tcPr>
            <w:tcW w:w="615" w:type="pct"/>
            <w:vAlign w:val="center"/>
          </w:tcPr>
          <w:p w14:paraId="75822C89" w14:textId="4A5AEFA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5.57a</w:t>
            </w:r>
          </w:p>
        </w:tc>
      </w:tr>
      <w:tr w:rsidR="002C4294" w:rsidRPr="008B1994" w14:paraId="39CE1C57" w14:textId="77777777" w:rsidTr="002C4294">
        <w:tc>
          <w:tcPr>
            <w:tcW w:w="1941" w:type="pct"/>
            <w:vAlign w:val="center"/>
          </w:tcPr>
          <w:p w14:paraId="219F1EB1" w14:textId="2B926F85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Gemmatimonadaceae</w:t>
            </w:r>
          </w:p>
        </w:tc>
        <w:tc>
          <w:tcPr>
            <w:tcW w:w="607" w:type="pct"/>
            <w:vAlign w:val="center"/>
          </w:tcPr>
          <w:p w14:paraId="70693714" w14:textId="1DA9F09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3.78c</w:t>
            </w:r>
          </w:p>
        </w:tc>
        <w:tc>
          <w:tcPr>
            <w:tcW w:w="615" w:type="pct"/>
            <w:vAlign w:val="center"/>
          </w:tcPr>
          <w:p w14:paraId="0F72DEBF" w14:textId="1B80309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4.54b</w:t>
            </w:r>
          </w:p>
        </w:tc>
        <w:tc>
          <w:tcPr>
            <w:tcW w:w="607" w:type="pct"/>
            <w:vAlign w:val="center"/>
          </w:tcPr>
          <w:p w14:paraId="44D80F31" w14:textId="1FD4F93C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4.93b</w:t>
            </w:r>
          </w:p>
        </w:tc>
        <w:tc>
          <w:tcPr>
            <w:tcW w:w="615" w:type="pct"/>
            <w:vAlign w:val="center"/>
          </w:tcPr>
          <w:p w14:paraId="2FCBA16B" w14:textId="486A273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4.76b</w:t>
            </w:r>
          </w:p>
        </w:tc>
        <w:tc>
          <w:tcPr>
            <w:tcW w:w="615" w:type="pct"/>
            <w:vAlign w:val="center"/>
          </w:tcPr>
          <w:p w14:paraId="31FC5ED0" w14:textId="2B707B6C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5.58a</w:t>
            </w:r>
          </w:p>
        </w:tc>
      </w:tr>
      <w:tr w:rsidR="002C4294" w:rsidRPr="008B1994" w14:paraId="7A6FC04F" w14:textId="77777777" w:rsidTr="002C4294">
        <w:tc>
          <w:tcPr>
            <w:tcW w:w="1941" w:type="pct"/>
            <w:vAlign w:val="center"/>
          </w:tcPr>
          <w:p w14:paraId="33221A16" w14:textId="2BCCFE16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Sphingomonas</w:t>
            </w:r>
          </w:p>
        </w:tc>
        <w:tc>
          <w:tcPr>
            <w:tcW w:w="607" w:type="pct"/>
            <w:vAlign w:val="center"/>
          </w:tcPr>
          <w:p w14:paraId="3E4F87B9" w14:textId="153BA86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3.68a</w:t>
            </w:r>
          </w:p>
        </w:tc>
        <w:tc>
          <w:tcPr>
            <w:tcW w:w="615" w:type="pct"/>
            <w:vAlign w:val="center"/>
          </w:tcPr>
          <w:p w14:paraId="0C1693DC" w14:textId="2CB8BD9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2.59c</w:t>
            </w:r>
          </w:p>
        </w:tc>
        <w:tc>
          <w:tcPr>
            <w:tcW w:w="607" w:type="pct"/>
            <w:vAlign w:val="center"/>
          </w:tcPr>
          <w:p w14:paraId="5933159E" w14:textId="464EA7A5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3.19b</w:t>
            </w:r>
          </w:p>
        </w:tc>
        <w:tc>
          <w:tcPr>
            <w:tcW w:w="615" w:type="pct"/>
            <w:vAlign w:val="center"/>
          </w:tcPr>
          <w:p w14:paraId="17D13F2B" w14:textId="5282319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3.52ab</w:t>
            </w:r>
          </w:p>
        </w:tc>
        <w:tc>
          <w:tcPr>
            <w:tcW w:w="615" w:type="pct"/>
            <w:vAlign w:val="center"/>
          </w:tcPr>
          <w:p w14:paraId="51711642" w14:textId="67B56716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3.64a</w:t>
            </w:r>
          </w:p>
        </w:tc>
      </w:tr>
      <w:tr w:rsidR="002C4294" w:rsidRPr="008B1994" w14:paraId="6A0921D2" w14:textId="77777777" w:rsidTr="002C4294">
        <w:tc>
          <w:tcPr>
            <w:tcW w:w="1941" w:type="pct"/>
            <w:vAlign w:val="center"/>
          </w:tcPr>
          <w:p w14:paraId="2C318AD7" w14:textId="26B04711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unclassified_Bacteria</w:t>
            </w:r>
          </w:p>
        </w:tc>
        <w:tc>
          <w:tcPr>
            <w:tcW w:w="607" w:type="pct"/>
            <w:vAlign w:val="center"/>
          </w:tcPr>
          <w:p w14:paraId="03A82291" w14:textId="02A12FAA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3.48c</w:t>
            </w:r>
          </w:p>
        </w:tc>
        <w:tc>
          <w:tcPr>
            <w:tcW w:w="615" w:type="pct"/>
            <w:vAlign w:val="center"/>
          </w:tcPr>
          <w:p w14:paraId="6442BA96" w14:textId="7CAE3BBC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4.2b</w:t>
            </w:r>
          </w:p>
        </w:tc>
        <w:tc>
          <w:tcPr>
            <w:tcW w:w="607" w:type="pct"/>
            <w:vAlign w:val="center"/>
          </w:tcPr>
          <w:p w14:paraId="6EFD093F" w14:textId="4336973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4.32b</w:t>
            </w:r>
          </w:p>
        </w:tc>
        <w:tc>
          <w:tcPr>
            <w:tcW w:w="615" w:type="pct"/>
            <w:vAlign w:val="center"/>
          </w:tcPr>
          <w:p w14:paraId="7C58A048" w14:textId="20548DA0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4.67b</w:t>
            </w:r>
          </w:p>
        </w:tc>
        <w:tc>
          <w:tcPr>
            <w:tcW w:w="615" w:type="pct"/>
            <w:vAlign w:val="center"/>
          </w:tcPr>
          <w:p w14:paraId="6F09E7A9" w14:textId="6DA589B7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5.21a</w:t>
            </w:r>
          </w:p>
        </w:tc>
      </w:tr>
      <w:tr w:rsidR="002C4294" w:rsidRPr="008B1994" w14:paraId="25597340" w14:textId="77777777" w:rsidTr="002C4294">
        <w:tc>
          <w:tcPr>
            <w:tcW w:w="1941" w:type="pct"/>
            <w:vAlign w:val="center"/>
          </w:tcPr>
          <w:p w14:paraId="7B6376FD" w14:textId="4688EFBA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Vicinamibacteraceae</w:t>
            </w:r>
          </w:p>
        </w:tc>
        <w:tc>
          <w:tcPr>
            <w:tcW w:w="607" w:type="pct"/>
            <w:vAlign w:val="center"/>
          </w:tcPr>
          <w:p w14:paraId="31D8B1DC" w14:textId="176FADD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2.84c</w:t>
            </w:r>
          </w:p>
        </w:tc>
        <w:tc>
          <w:tcPr>
            <w:tcW w:w="615" w:type="pct"/>
            <w:vAlign w:val="center"/>
          </w:tcPr>
          <w:p w14:paraId="612C18C4" w14:textId="3EDC122B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3.1bc</w:t>
            </w:r>
          </w:p>
        </w:tc>
        <w:tc>
          <w:tcPr>
            <w:tcW w:w="607" w:type="pct"/>
            <w:vAlign w:val="center"/>
          </w:tcPr>
          <w:p w14:paraId="73BEFADB" w14:textId="6AF3CFDD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3.5a</w:t>
            </w:r>
          </w:p>
        </w:tc>
        <w:tc>
          <w:tcPr>
            <w:tcW w:w="615" w:type="pct"/>
            <w:vAlign w:val="center"/>
          </w:tcPr>
          <w:p w14:paraId="00AA93BB" w14:textId="3CDA22A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3.41ab</w:t>
            </w:r>
          </w:p>
        </w:tc>
        <w:tc>
          <w:tcPr>
            <w:tcW w:w="615" w:type="pct"/>
            <w:vAlign w:val="center"/>
          </w:tcPr>
          <w:p w14:paraId="2AF21D44" w14:textId="66C9E8C6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3.74a</w:t>
            </w:r>
          </w:p>
        </w:tc>
      </w:tr>
      <w:tr w:rsidR="002C4294" w:rsidRPr="008B1994" w14:paraId="0B80BE4B" w14:textId="77777777" w:rsidTr="002C4294">
        <w:tc>
          <w:tcPr>
            <w:tcW w:w="1941" w:type="pct"/>
            <w:vAlign w:val="center"/>
          </w:tcPr>
          <w:p w14:paraId="73A73068" w14:textId="0E61988D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Lysobacter</w:t>
            </w:r>
          </w:p>
        </w:tc>
        <w:tc>
          <w:tcPr>
            <w:tcW w:w="607" w:type="pct"/>
            <w:vAlign w:val="center"/>
          </w:tcPr>
          <w:p w14:paraId="6FF8F948" w14:textId="2144376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2.52bc</w:t>
            </w:r>
          </w:p>
        </w:tc>
        <w:tc>
          <w:tcPr>
            <w:tcW w:w="615" w:type="pct"/>
            <w:vAlign w:val="center"/>
          </w:tcPr>
          <w:p w14:paraId="3D802C2D" w14:textId="40E917A1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2.11d</w:t>
            </w:r>
          </w:p>
        </w:tc>
        <w:tc>
          <w:tcPr>
            <w:tcW w:w="607" w:type="pct"/>
            <w:vAlign w:val="center"/>
          </w:tcPr>
          <w:p w14:paraId="792B9F46" w14:textId="2F2BDDC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2.34cd</w:t>
            </w:r>
          </w:p>
        </w:tc>
        <w:tc>
          <w:tcPr>
            <w:tcW w:w="615" w:type="pct"/>
            <w:vAlign w:val="center"/>
          </w:tcPr>
          <w:p w14:paraId="198A33F9" w14:textId="6BCD07F7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2.77ab</w:t>
            </w:r>
          </w:p>
        </w:tc>
        <w:tc>
          <w:tcPr>
            <w:tcW w:w="615" w:type="pct"/>
            <w:vAlign w:val="center"/>
          </w:tcPr>
          <w:p w14:paraId="65F88E87" w14:textId="1BB1E38D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2.88a</w:t>
            </w:r>
          </w:p>
        </w:tc>
      </w:tr>
      <w:tr w:rsidR="002C4294" w:rsidRPr="008B1994" w14:paraId="1418C2E7" w14:textId="77777777" w:rsidTr="002C4294">
        <w:tc>
          <w:tcPr>
            <w:tcW w:w="1941" w:type="pct"/>
            <w:vAlign w:val="center"/>
          </w:tcPr>
          <w:p w14:paraId="6510F047" w14:textId="512614DD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Chloroflexi</w:t>
            </w:r>
          </w:p>
        </w:tc>
        <w:tc>
          <w:tcPr>
            <w:tcW w:w="607" w:type="pct"/>
            <w:vAlign w:val="center"/>
          </w:tcPr>
          <w:p w14:paraId="55DEB400" w14:textId="2AADC8AC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2.27a</w:t>
            </w:r>
          </w:p>
        </w:tc>
        <w:tc>
          <w:tcPr>
            <w:tcW w:w="615" w:type="pct"/>
            <w:vAlign w:val="center"/>
          </w:tcPr>
          <w:p w14:paraId="5BAC4688" w14:textId="67F83763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2.21a</w:t>
            </w:r>
          </w:p>
        </w:tc>
        <w:tc>
          <w:tcPr>
            <w:tcW w:w="607" w:type="pct"/>
            <w:vAlign w:val="center"/>
          </w:tcPr>
          <w:p w14:paraId="7B1AA3C6" w14:textId="3871C70D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2.47a</w:t>
            </w:r>
          </w:p>
        </w:tc>
        <w:tc>
          <w:tcPr>
            <w:tcW w:w="615" w:type="pct"/>
            <w:vAlign w:val="center"/>
          </w:tcPr>
          <w:p w14:paraId="4809D100" w14:textId="7FEE21C0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2.17a</w:t>
            </w:r>
          </w:p>
        </w:tc>
        <w:tc>
          <w:tcPr>
            <w:tcW w:w="615" w:type="pct"/>
            <w:vAlign w:val="center"/>
          </w:tcPr>
          <w:p w14:paraId="3BA3C065" w14:textId="493C55A0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1.81b</w:t>
            </w:r>
          </w:p>
        </w:tc>
      </w:tr>
      <w:tr w:rsidR="002C4294" w:rsidRPr="008B1994" w14:paraId="1A5A0707" w14:textId="77777777" w:rsidTr="002C4294">
        <w:tc>
          <w:tcPr>
            <w:tcW w:w="1941" w:type="pct"/>
            <w:vAlign w:val="center"/>
          </w:tcPr>
          <w:p w14:paraId="14F9D417" w14:textId="3CFB529A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uncultured_soil_bacterium</w:t>
            </w:r>
          </w:p>
        </w:tc>
        <w:tc>
          <w:tcPr>
            <w:tcW w:w="607" w:type="pct"/>
            <w:vAlign w:val="center"/>
          </w:tcPr>
          <w:p w14:paraId="4F4A245C" w14:textId="09029E3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2.05b</w:t>
            </w:r>
          </w:p>
        </w:tc>
        <w:tc>
          <w:tcPr>
            <w:tcW w:w="615" w:type="pct"/>
            <w:vAlign w:val="center"/>
          </w:tcPr>
          <w:p w14:paraId="6A61CB7D" w14:textId="7932991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2.12ab</w:t>
            </w:r>
          </w:p>
        </w:tc>
        <w:tc>
          <w:tcPr>
            <w:tcW w:w="607" w:type="pct"/>
            <w:vAlign w:val="center"/>
          </w:tcPr>
          <w:p w14:paraId="44C87418" w14:textId="6D91AF65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2.35a</w:t>
            </w:r>
          </w:p>
        </w:tc>
        <w:tc>
          <w:tcPr>
            <w:tcW w:w="615" w:type="pct"/>
            <w:vAlign w:val="center"/>
          </w:tcPr>
          <w:p w14:paraId="591A95F5" w14:textId="0E9C6955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2.15ab</w:t>
            </w:r>
          </w:p>
        </w:tc>
        <w:tc>
          <w:tcPr>
            <w:tcW w:w="615" w:type="pct"/>
            <w:vAlign w:val="center"/>
          </w:tcPr>
          <w:p w14:paraId="6BF7BEA7" w14:textId="05E9579A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hAnsi="Times New Roman" w:cs="Times New Roman"/>
                <w:szCs w:val="22"/>
              </w:rPr>
              <w:t>2.22ab</w:t>
            </w:r>
          </w:p>
        </w:tc>
      </w:tr>
      <w:tr w:rsidR="002C4294" w:rsidRPr="008B1994" w14:paraId="101A1CDB" w14:textId="77777777" w:rsidTr="002C4294">
        <w:tc>
          <w:tcPr>
            <w:tcW w:w="1941" w:type="pct"/>
            <w:vAlign w:val="center"/>
          </w:tcPr>
          <w:p w14:paraId="0ACC62D9" w14:textId="109CC281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8B1994">
              <w:rPr>
                <w:rFonts w:ascii="Times New Roman" w:hAnsi="Times New Roman" w:cs="Times New Roman"/>
                <w:i/>
                <w:iCs/>
                <w:szCs w:val="22"/>
              </w:rPr>
              <w:t>Blastocatellaceae</w:t>
            </w:r>
          </w:p>
        </w:tc>
        <w:tc>
          <w:tcPr>
            <w:tcW w:w="607" w:type="pct"/>
            <w:vAlign w:val="center"/>
          </w:tcPr>
          <w:p w14:paraId="5DF8E75C" w14:textId="18DA3DA0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szCs w:val="22"/>
              </w:rPr>
              <w:t>1.95b</w:t>
            </w:r>
          </w:p>
        </w:tc>
        <w:tc>
          <w:tcPr>
            <w:tcW w:w="615" w:type="pct"/>
            <w:vAlign w:val="center"/>
          </w:tcPr>
          <w:p w14:paraId="30D0AE08" w14:textId="077ADFF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szCs w:val="22"/>
              </w:rPr>
              <w:t>1.77b</w:t>
            </w:r>
          </w:p>
        </w:tc>
        <w:tc>
          <w:tcPr>
            <w:tcW w:w="607" w:type="pct"/>
            <w:vAlign w:val="center"/>
          </w:tcPr>
          <w:p w14:paraId="50B13B2D" w14:textId="0FEEF374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szCs w:val="22"/>
              </w:rPr>
              <w:t>1.92b</w:t>
            </w:r>
          </w:p>
        </w:tc>
        <w:tc>
          <w:tcPr>
            <w:tcW w:w="615" w:type="pct"/>
            <w:vAlign w:val="center"/>
          </w:tcPr>
          <w:p w14:paraId="3A38181F" w14:textId="63D260D8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szCs w:val="22"/>
              </w:rPr>
              <w:t>2.39a</w:t>
            </w:r>
          </w:p>
        </w:tc>
        <w:tc>
          <w:tcPr>
            <w:tcW w:w="615" w:type="pct"/>
            <w:vAlign w:val="center"/>
          </w:tcPr>
          <w:p w14:paraId="150230E2" w14:textId="5CFE721F" w:rsidR="002C4294" w:rsidRPr="008B1994" w:rsidRDefault="002C4294" w:rsidP="008B1994">
            <w:pPr>
              <w:jc w:val="center"/>
              <w:rPr>
                <w:rFonts w:ascii="Times New Roman" w:hAnsi="Times New Roman" w:cs="Times New Roman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szCs w:val="22"/>
              </w:rPr>
              <w:t>1.81b</w:t>
            </w:r>
          </w:p>
        </w:tc>
      </w:tr>
    </w:tbl>
    <w:p w14:paraId="55AE379D" w14:textId="2E8E742E" w:rsidR="00983CBA" w:rsidRPr="008B1994" w:rsidRDefault="00D030AC" w:rsidP="008B1994">
      <w:pPr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8B1994">
        <w:rPr>
          <w:rFonts w:ascii="Times New Roman" w:hAnsi="Times New Roman" w:cs="Times New Roman"/>
          <w:b/>
          <w:bCs/>
          <w:szCs w:val="22"/>
        </w:rPr>
        <w:t>Table S3</w:t>
      </w:r>
      <w:r w:rsidR="00983CBA" w:rsidRPr="008B1994">
        <w:rPr>
          <w:rFonts w:ascii="Times New Roman" w:hAnsi="Times New Roman" w:cs="Times New Roman"/>
          <w:szCs w:val="22"/>
        </w:rPr>
        <w:t xml:space="preserve"> </w:t>
      </w:r>
      <w:r w:rsidR="00983CBA" w:rsidRPr="008B1994">
        <w:rPr>
          <w:rFonts w:ascii="Times New Roman" w:hAnsi="Times New Roman" w:cs="Times New Roman"/>
          <w:szCs w:val="22"/>
        </w:rPr>
        <w:t xml:space="preserve">Major topological properties of empirical MENs microbial communities in the </w:t>
      </w:r>
      <w:r w:rsidR="00983CBA" w:rsidRPr="008B1994">
        <w:rPr>
          <w:rFonts w:ascii="Times New Roman" w:hAnsi="Times New Roman" w:cs="Times New Roman"/>
          <w:szCs w:val="22"/>
        </w:rPr>
        <w:t>five</w:t>
      </w:r>
      <w:r w:rsidR="00983CBA" w:rsidRPr="008B1994">
        <w:rPr>
          <w:rFonts w:ascii="Times New Roman" w:hAnsi="Times New Roman" w:cs="Times New Roman"/>
          <w:szCs w:val="22"/>
        </w:rPr>
        <w:t xml:space="preserve"> groups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1232"/>
        <w:gridCol w:w="1231"/>
        <w:gridCol w:w="1231"/>
        <w:gridCol w:w="1231"/>
        <w:gridCol w:w="1231"/>
      </w:tblGrid>
      <w:tr w:rsidR="008B1994" w:rsidRPr="008B1994" w14:paraId="58F89CC7" w14:textId="6722F78D" w:rsidTr="00765C02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9871FB" w14:textId="77777777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>Network Indexes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596BE5" w14:textId="77777777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>CK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8D157E" w14:textId="0E458AD7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>L465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7E72CA" w14:textId="3EC73CAA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>L490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069E6D" w14:textId="4A276580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>J465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FC1E7" w14:textId="3CB857FF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Cs w:val="22"/>
              </w:rPr>
              <w:t>J490</w:t>
            </w:r>
          </w:p>
        </w:tc>
      </w:tr>
      <w:tr w:rsidR="008B1994" w:rsidRPr="008B1994" w14:paraId="56A90F31" w14:textId="173E810E" w:rsidTr="00765C02">
        <w:trPr>
          <w:trHeight w:val="37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4A36EAF" w14:textId="77777777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Total nodes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DA1B19" w14:textId="773DFD54" w:rsidR="00983CBA" w:rsidRPr="008B1994" w:rsidRDefault="00136BD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64E5AA8" w14:textId="3278FC1C" w:rsidR="00983CBA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6F8D14C" w14:textId="538BBD99" w:rsidR="00983CBA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822A9A" w14:textId="030AD034" w:rsidR="00983CBA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E9AA29" w14:textId="406DC041" w:rsidR="00983CBA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</w:tr>
      <w:tr w:rsidR="008B1994" w:rsidRPr="008B1994" w14:paraId="673BA5D6" w14:textId="4631C9F3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  <w:hideMark/>
          </w:tcPr>
          <w:p w14:paraId="2EB89BF4" w14:textId="77777777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Total links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B439F40" w14:textId="3A7CC9FD" w:rsidR="00983CBA" w:rsidRPr="008B1994" w:rsidRDefault="00136BD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1351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41629E" w14:textId="11961047" w:rsidR="00983CBA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1301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7137B8" w14:textId="0B376167" w:rsidR="00983CBA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1325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9734C1C" w14:textId="5FD74563" w:rsidR="00983CBA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1289</w:t>
            </w:r>
          </w:p>
        </w:tc>
        <w:tc>
          <w:tcPr>
            <w:tcW w:w="0" w:type="auto"/>
            <w:vAlign w:val="center"/>
          </w:tcPr>
          <w:p w14:paraId="7F1D4E0F" w14:textId="59E36DF0" w:rsidR="00983CBA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1333</w:t>
            </w:r>
          </w:p>
        </w:tc>
      </w:tr>
      <w:tr w:rsidR="008B1994" w:rsidRPr="008B1994" w14:paraId="755E1C22" w14:textId="22488D09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  <w:hideMark/>
          </w:tcPr>
          <w:p w14:paraId="7655F082" w14:textId="3F18713A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Positive links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F8AF66" w14:textId="3081ADD6" w:rsidR="00983CBA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769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 (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56.92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6DC5C8" w14:textId="02092718" w:rsidR="00983CBA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684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 (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52.57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494872" w14:textId="0AE87D04" w:rsidR="00983CBA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716 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(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54.04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6D1F80" w14:textId="6323A5EE" w:rsidR="00983CBA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684 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(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53.06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%)</w:t>
            </w:r>
          </w:p>
        </w:tc>
        <w:tc>
          <w:tcPr>
            <w:tcW w:w="0" w:type="auto"/>
            <w:vAlign w:val="center"/>
          </w:tcPr>
          <w:p w14:paraId="54576836" w14:textId="64E1CDBB" w:rsidR="00ED6EAA" w:rsidRPr="008B1994" w:rsidRDefault="00ED6EA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700 (52.51%)</w:t>
            </w:r>
          </w:p>
        </w:tc>
      </w:tr>
      <w:tr w:rsidR="008B1994" w:rsidRPr="008B1994" w14:paraId="4F22C142" w14:textId="3845C692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  <w:hideMark/>
          </w:tcPr>
          <w:p w14:paraId="366A2BC1" w14:textId="0A44AA00" w:rsidR="00983CBA" w:rsidRPr="008B1994" w:rsidRDefault="00983CB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Negative links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1D639B" w14:textId="2EE5CFF4" w:rsidR="00983CBA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582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 (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43.08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82F8A4" w14:textId="78D680EC" w:rsidR="00983CBA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617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 (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47.43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89826C" w14:textId="0AC1F744" w:rsidR="00983CBA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609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 (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45.96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5D30B7" w14:textId="40983FE2" w:rsidR="00983CBA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605 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(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46.94</w:t>
            </w:r>
            <w:r w:rsidR="00983CBA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%)</w:t>
            </w:r>
          </w:p>
        </w:tc>
        <w:tc>
          <w:tcPr>
            <w:tcW w:w="0" w:type="auto"/>
            <w:vAlign w:val="center"/>
          </w:tcPr>
          <w:p w14:paraId="67DF988B" w14:textId="4DE6CA68" w:rsidR="00983CBA" w:rsidRPr="008B1994" w:rsidRDefault="00ED6EAA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633 (47.49%)</w:t>
            </w:r>
          </w:p>
        </w:tc>
      </w:tr>
      <w:tr w:rsidR="00552239" w:rsidRPr="008B1994" w14:paraId="4721850E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5A6CE956" w14:textId="09876E7E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Average degree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4074D1" w14:textId="2BA68ED9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2.702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CE30F9" w14:textId="2FC2E1B7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2.602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397907" w14:textId="3981F46A" w:rsidR="00552239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2.650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E4E0B4" w14:textId="1AD4D5CB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2.578</w:t>
            </w:r>
          </w:p>
        </w:tc>
        <w:tc>
          <w:tcPr>
            <w:tcW w:w="0" w:type="auto"/>
            <w:vAlign w:val="center"/>
          </w:tcPr>
          <w:p w14:paraId="498D2717" w14:textId="30A5A3B2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2.666</w:t>
            </w:r>
          </w:p>
        </w:tc>
      </w:tr>
      <w:tr w:rsidR="00552239" w:rsidRPr="008B1994" w14:paraId="5A0E990B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1747BF55" w14:textId="0B7B1FAA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Average weighted degree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83F05A" w14:textId="0D7A6AC4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2.702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A889AE" w14:textId="2C5EA8E9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2.602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B6C203" w14:textId="3F730A95" w:rsidR="00552239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2.650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3DB2D9" w14:textId="36F0AB59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2.578</w:t>
            </w:r>
          </w:p>
        </w:tc>
        <w:tc>
          <w:tcPr>
            <w:tcW w:w="0" w:type="auto"/>
            <w:vAlign w:val="center"/>
          </w:tcPr>
          <w:p w14:paraId="52030CCB" w14:textId="56336291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2.666</w:t>
            </w:r>
          </w:p>
        </w:tc>
      </w:tr>
      <w:tr w:rsidR="00552239" w:rsidRPr="008B1994" w14:paraId="38780F52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21FEA629" w14:textId="1E27D34B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Average path length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93DE6" w14:textId="78E1AA73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1.316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087393" w14:textId="0455058D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1.460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46B221" w14:textId="7609CE6E" w:rsidR="00552239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1.407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C931F" w14:textId="605DCFC0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1.384</w:t>
            </w:r>
          </w:p>
        </w:tc>
        <w:tc>
          <w:tcPr>
            <w:tcW w:w="0" w:type="auto"/>
            <w:vAlign w:val="center"/>
          </w:tcPr>
          <w:p w14:paraId="63150545" w14:textId="06641B26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1.403</w:t>
            </w:r>
          </w:p>
        </w:tc>
      </w:tr>
      <w:tr w:rsidR="00552239" w:rsidRPr="008B1994" w14:paraId="42D05F2A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7C00F6BC" w14:textId="17B0B11F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Density (D)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0683C1" w14:textId="70879E51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96DE3" w14:textId="1DD18223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97115" w14:textId="0B4DBD77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0.00</w:t>
            </w:r>
            <w:r w:rsidR="00765C02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7427BE" w14:textId="156A587A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</w:t>
            </w:r>
            <w:r w:rsidR="00765C02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05</w:t>
            </w:r>
          </w:p>
        </w:tc>
        <w:tc>
          <w:tcPr>
            <w:tcW w:w="0" w:type="auto"/>
            <w:vAlign w:val="center"/>
          </w:tcPr>
          <w:p w14:paraId="12257A45" w14:textId="0D74C3E7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0.005</w:t>
            </w:r>
          </w:p>
        </w:tc>
      </w:tr>
      <w:tr w:rsidR="00552239" w:rsidRPr="008B1994" w14:paraId="7797E58F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753A613C" w14:textId="26D62200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Weakly 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c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onnected 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c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omponents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B13AD9" w14:textId="0C1C9D13" w:rsidR="00552239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2B8102" w14:textId="5C03B604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00EBF6" w14:textId="6F64C4BF" w:rsidR="00552239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692C16" w14:textId="313BC7B7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41</w:t>
            </w:r>
          </w:p>
        </w:tc>
        <w:tc>
          <w:tcPr>
            <w:tcW w:w="0" w:type="auto"/>
            <w:vAlign w:val="center"/>
          </w:tcPr>
          <w:p w14:paraId="20CD1B2A" w14:textId="45FBB993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44</w:t>
            </w:r>
          </w:p>
        </w:tc>
      </w:tr>
      <w:tr w:rsidR="00552239" w:rsidRPr="008B1994" w14:paraId="619245F9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0B7BFEF2" w14:textId="2F2DD0A5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Strongly 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c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onnected 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c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omponents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F04449" w14:textId="0B72EF80" w:rsidR="00552239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86B1A" w14:textId="2BC912CD" w:rsidR="00552239" w:rsidRPr="008B1994" w:rsidRDefault="00552239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B1A254" w14:textId="260B6415" w:rsidR="00552239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AD6135" w14:textId="4045066F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  <w:tc>
          <w:tcPr>
            <w:tcW w:w="0" w:type="auto"/>
            <w:vAlign w:val="center"/>
          </w:tcPr>
          <w:p w14:paraId="3B770F49" w14:textId="68243A6A" w:rsidR="00552239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</w:t>
            </w:r>
          </w:p>
        </w:tc>
      </w:tr>
      <w:tr w:rsidR="00765C02" w:rsidRPr="008B1994" w14:paraId="5325278B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1EE1CEA7" w14:textId="656DC5F8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Modularity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C19251" w14:textId="3F50990E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0.954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7095D" w14:textId="120C7F63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0.953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CF09C0" w14:textId="047FAF84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0.944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B60A34" w14:textId="0F501E77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952</w:t>
            </w:r>
          </w:p>
        </w:tc>
        <w:tc>
          <w:tcPr>
            <w:tcW w:w="0" w:type="auto"/>
            <w:vAlign w:val="center"/>
          </w:tcPr>
          <w:p w14:paraId="75B2459A" w14:textId="6496F8E1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0.949</w:t>
            </w:r>
          </w:p>
        </w:tc>
      </w:tr>
      <w:tr w:rsidR="00765C02" w:rsidRPr="008B1994" w14:paraId="583D229E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287D5138" w14:textId="26F8541E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lastRenderedPageBreak/>
              <w:t>Module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A197C6" w14:textId="1FBFBA1F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87D3E" w14:textId="19540C15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98617" w14:textId="48604CC8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A2701" w14:textId="4E008693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47</w:t>
            </w:r>
          </w:p>
        </w:tc>
        <w:tc>
          <w:tcPr>
            <w:tcW w:w="0" w:type="auto"/>
            <w:vAlign w:val="center"/>
          </w:tcPr>
          <w:p w14:paraId="6AD71492" w14:textId="5EB287BA" w:rsidR="00765C02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47</w:t>
            </w:r>
          </w:p>
        </w:tc>
      </w:tr>
      <w:tr w:rsidR="00EC3107" w:rsidRPr="008B1994" w14:paraId="404BFBEE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63879BA1" w14:textId="36B993E1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Statistical 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i</w:t>
            </w: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nference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6A4B80" w14:textId="2184D41E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4951.768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DF4970" w14:textId="015F65D3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4976.943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122A7" w14:textId="5160DCB5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5015.396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6B6020" w14:textId="5B010CEB" w:rsidR="00EC3107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4912.468</w:t>
            </w:r>
          </w:p>
        </w:tc>
        <w:tc>
          <w:tcPr>
            <w:tcW w:w="0" w:type="auto"/>
            <w:vAlign w:val="center"/>
          </w:tcPr>
          <w:p w14:paraId="53535E0D" w14:textId="317FFB4F" w:rsidR="00EC3107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5004.411</w:t>
            </w:r>
          </w:p>
        </w:tc>
      </w:tr>
      <w:tr w:rsidR="00EC3107" w:rsidRPr="008B1994" w14:paraId="3263A113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66491C0F" w14:textId="15102246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Average clustering coefficient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C64A03" w14:textId="26FF94B9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0.384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21CDF" w14:textId="35F94703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0.370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EA714C" w14:textId="1F707A9C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0.356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096C18" w14:textId="6EBEB681" w:rsidR="00EC3107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0.363</w:t>
            </w:r>
          </w:p>
        </w:tc>
        <w:tc>
          <w:tcPr>
            <w:tcW w:w="0" w:type="auto"/>
            <w:vAlign w:val="center"/>
          </w:tcPr>
          <w:p w14:paraId="0D849563" w14:textId="30097BC3" w:rsidR="00EC3107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0.374</w:t>
            </w:r>
          </w:p>
        </w:tc>
      </w:tr>
      <w:tr w:rsidR="00EC3107" w:rsidRPr="008B1994" w14:paraId="411B18CE" w14:textId="77777777" w:rsidTr="00765C02">
        <w:trPr>
          <w:trHeight w:val="375"/>
        </w:trPr>
        <w:tc>
          <w:tcPr>
            <w:tcW w:w="0" w:type="auto"/>
            <w:shd w:val="clear" w:color="auto" w:fill="auto"/>
            <w:vAlign w:val="center"/>
          </w:tcPr>
          <w:p w14:paraId="3EBC5350" w14:textId="764CEA50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Eigenvector centrality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D50C5D" w14:textId="7FC606FB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0.065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481FA1" w14:textId="6B06B834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F24725" w14:textId="378CA12F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A02040" w14:textId="2A880FD1" w:rsidR="00EC3107" w:rsidRPr="008B1994" w:rsidRDefault="00EC3107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</w:t>
            </w:r>
            <w:r w:rsidR="00765C02"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049</w:t>
            </w:r>
          </w:p>
        </w:tc>
        <w:tc>
          <w:tcPr>
            <w:tcW w:w="0" w:type="auto"/>
            <w:vAlign w:val="center"/>
          </w:tcPr>
          <w:p w14:paraId="0101E782" w14:textId="01874E6A" w:rsidR="00EC3107" w:rsidRPr="008B1994" w:rsidRDefault="00765C02" w:rsidP="008B1994">
            <w:pPr>
              <w:widowControl/>
              <w:spacing w:after="0" w:line="24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0.048</w:t>
            </w:r>
          </w:p>
        </w:tc>
      </w:tr>
    </w:tbl>
    <w:p w14:paraId="3E054BB2" w14:textId="766DDF70" w:rsidR="00D030AC" w:rsidRPr="008B1994" w:rsidRDefault="00D030AC" w:rsidP="008B1994">
      <w:pPr>
        <w:spacing w:after="0" w:line="240" w:lineRule="auto"/>
        <w:jc w:val="center"/>
        <w:rPr>
          <w:rFonts w:ascii="Times New Roman" w:eastAsia="等线" w:hAnsi="Times New Roman" w:cs="Times New Roman"/>
          <w:color w:val="000000"/>
          <w:kern w:val="0"/>
          <w:szCs w:val="22"/>
        </w:rPr>
      </w:pPr>
      <w:r w:rsidRPr="008B1994">
        <w:rPr>
          <w:rFonts w:ascii="Times New Roman" w:eastAsia="等线" w:hAnsi="Times New Roman" w:cs="Times New Roman"/>
          <w:b/>
          <w:bCs/>
          <w:color w:val="000000"/>
          <w:kern w:val="0"/>
          <w:szCs w:val="22"/>
        </w:rPr>
        <w:t>Table S4</w:t>
      </w:r>
      <w:r w:rsidRPr="008B1994">
        <w:rPr>
          <w:rFonts w:ascii="Times New Roman" w:eastAsia="等线" w:hAnsi="Times New Roman" w:cs="Times New Roman"/>
          <w:color w:val="000000"/>
          <w:kern w:val="0"/>
          <w:szCs w:val="22"/>
        </w:rPr>
        <w:t xml:space="preserve"> </w:t>
      </w:r>
      <w:r w:rsidR="006A24D9" w:rsidRPr="008B1994">
        <w:rPr>
          <w:rFonts w:ascii="Times New Roman" w:eastAsia="等线" w:hAnsi="Times New Roman" w:cs="Times New Roman"/>
          <w:color w:val="000000"/>
          <w:kern w:val="0"/>
          <w:szCs w:val="22"/>
        </w:rPr>
        <w:t>Abundance of metabolic pathways in five different treatment groups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4"/>
        <w:gridCol w:w="1008"/>
        <w:gridCol w:w="1022"/>
        <w:gridCol w:w="1008"/>
        <w:gridCol w:w="1022"/>
        <w:gridCol w:w="1022"/>
      </w:tblGrid>
      <w:tr w:rsidR="008B1994" w:rsidRPr="008B1994" w14:paraId="137BC9BB" w14:textId="77777777" w:rsidTr="00857568">
        <w:tc>
          <w:tcPr>
            <w:tcW w:w="19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6FBD8" w14:textId="77777777" w:rsidR="008B1994" w:rsidRPr="008B1994" w:rsidRDefault="008B1994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Genus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84C69" w14:textId="77777777" w:rsidR="008B1994" w:rsidRPr="008B1994" w:rsidRDefault="008B1994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CK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9821CC" w14:textId="77777777" w:rsidR="008B1994" w:rsidRPr="008B1994" w:rsidRDefault="008B1994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L465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57E28" w14:textId="77777777" w:rsidR="008B1994" w:rsidRPr="008B1994" w:rsidRDefault="008B1994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L490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57F5A" w14:textId="77777777" w:rsidR="008B1994" w:rsidRPr="008B1994" w:rsidRDefault="008B1994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J465</w:t>
            </w:r>
          </w:p>
        </w:tc>
        <w:tc>
          <w:tcPr>
            <w:tcW w:w="6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369B9" w14:textId="77777777" w:rsidR="008B1994" w:rsidRPr="008B1994" w:rsidRDefault="008B1994" w:rsidP="008B199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8B1994">
              <w:rPr>
                <w:rFonts w:ascii="Times New Roman" w:hAnsi="Times New Roman" w:cs="Times New Roman"/>
                <w:b/>
                <w:bCs/>
                <w:szCs w:val="22"/>
              </w:rPr>
              <w:t>J490</w:t>
            </w:r>
          </w:p>
        </w:tc>
      </w:tr>
      <w:tr w:rsidR="008B1994" w:rsidRPr="008B1994" w14:paraId="406A2466" w14:textId="77777777" w:rsidTr="00857568">
        <w:tc>
          <w:tcPr>
            <w:tcW w:w="1941" w:type="pct"/>
            <w:tcBorders>
              <w:top w:val="single" w:sz="4" w:space="0" w:color="auto"/>
            </w:tcBorders>
            <w:vAlign w:val="center"/>
          </w:tcPr>
          <w:p w14:paraId="0EF6D797" w14:textId="3F235231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Cellular Processes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2EB9685D" w14:textId="4334E933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6.38 </w:t>
            </w:r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14:paraId="19E58D95" w14:textId="2A0F84F5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6.40 </w:t>
            </w: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16753FC9" w14:textId="4B5704FD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6.36 </w:t>
            </w:r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14:paraId="2B1CAD68" w14:textId="68650050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6.54 </w:t>
            </w:r>
          </w:p>
        </w:tc>
        <w:tc>
          <w:tcPr>
            <w:tcW w:w="615" w:type="pct"/>
            <w:tcBorders>
              <w:top w:val="single" w:sz="4" w:space="0" w:color="auto"/>
            </w:tcBorders>
            <w:vAlign w:val="center"/>
          </w:tcPr>
          <w:p w14:paraId="063528C8" w14:textId="30BB2EBD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6.50 </w:t>
            </w:r>
          </w:p>
        </w:tc>
      </w:tr>
      <w:tr w:rsidR="008B1994" w:rsidRPr="008B1994" w14:paraId="4DC022A4" w14:textId="77777777" w:rsidTr="00857568">
        <w:tc>
          <w:tcPr>
            <w:tcW w:w="1941" w:type="pct"/>
            <w:vAlign w:val="center"/>
          </w:tcPr>
          <w:p w14:paraId="4303292F" w14:textId="5A4828A8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Environmental Information Processing</w:t>
            </w:r>
          </w:p>
        </w:tc>
        <w:tc>
          <w:tcPr>
            <w:tcW w:w="607" w:type="pct"/>
            <w:vAlign w:val="center"/>
          </w:tcPr>
          <w:p w14:paraId="6B4FB887" w14:textId="1D2E9165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2.33 </w:t>
            </w:r>
          </w:p>
        </w:tc>
        <w:tc>
          <w:tcPr>
            <w:tcW w:w="615" w:type="pct"/>
            <w:vAlign w:val="center"/>
          </w:tcPr>
          <w:p w14:paraId="6C6705AE" w14:textId="0F125FFD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2.36 </w:t>
            </w:r>
          </w:p>
        </w:tc>
        <w:tc>
          <w:tcPr>
            <w:tcW w:w="607" w:type="pct"/>
            <w:vAlign w:val="center"/>
          </w:tcPr>
          <w:p w14:paraId="4751E11E" w14:textId="44B89A85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2.36 </w:t>
            </w:r>
          </w:p>
        </w:tc>
        <w:tc>
          <w:tcPr>
            <w:tcW w:w="615" w:type="pct"/>
            <w:vAlign w:val="center"/>
          </w:tcPr>
          <w:p w14:paraId="2B360DF2" w14:textId="766B77ED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2.42 </w:t>
            </w:r>
          </w:p>
        </w:tc>
        <w:tc>
          <w:tcPr>
            <w:tcW w:w="615" w:type="pct"/>
            <w:vAlign w:val="center"/>
          </w:tcPr>
          <w:p w14:paraId="53C1D2C8" w14:textId="49C53C22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2.42 </w:t>
            </w:r>
          </w:p>
        </w:tc>
      </w:tr>
      <w:tr w:rsidR="008B1994" w:rsidRPr="008B1994" w14:paraId="13498269" w14:textId="77777777" w:rsidTr="00857568">
        <w:tc>
          <w:tcPr>
            <w:tcW w:w="1941" w:type="pct"/>
            <w:vAlign w:val="center"/>
          </w:tcPr>
          <w:p w14:paraId="5EFDBB34" w14:textId="67CCCE0C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Genetic Information Processing</w:t>
            </w:r>
          </w:p>
        </w:tc>
        <w:tc>
          <w:tcPr>
            <w:tcW w:w="607" w:type="pct"/>
            <w:vAlign w:val="center"/>
          </w:tcPr>
          <w:p w14:paraId="47039A9F" w14:textId="0691ACCB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10.30 </w:t>
            </w:r>
          </w:p>
        </w:tc>
        <w:tc>
          <w:tcPr>
            <w:tcW w:w="615" w:type="pct"/>
            <w:vAlign w:val="center"/>
          </w:tcPr>
          <w:p w14:paraId="704FB2B4" w14:textId="668AE456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10.16 </w:t>
            </w:r>
          </w:p>
        </w:tc>
        <w:tc>
          <w:tcPr>
            <w:tcW w:w="607" w:type="pct"/>
            <w:vAlign w:val="center"/>
          </w:tcPr>
          <w:p w14:paraId="3C87A7A4" w14:textId="72FD5494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10.25 </w:t>
            </w:r>
          </w:p>
        </w:tc>
        <w:tc>
          <w:tcPr>
            <w:tcW w:w="615" w:type="pct"/>
            <w:vAlign w:val="center"/>
          </w:tcPr>
          <w:p w14:paraId="3B3708FC" w14:textId="27D7F3C7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10.24 </w:t>
            </w:r>
          </w:p>
        </w:tc>
        <w:tc>
          <w:tcPr>
            <w:tcW w:w="615" w:type="pct"/>
            <w:vAlign w:val="center"/>
          </w:tcPr>
          <w:p w14:paraId="49606D2F" w14:textId="521DBBE3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9.96 </w:t>
            </w:r>
          </w:p>
        </w:tc>
      </w:tr>
      <w:tr w:rsidR="008B1994" w:rsidRPr="008B1994" w14:paraId="237F3EFD" w14:textId="77777777" w:rsidTr="00857568">
        <w:tc>
          <w:tcPr>
            <w:tcW w:w="1941" w:type="pct"/>
            <w:vAlign w:val="center"/>
          </w:tcPr>
          <w:p w14:paraId="061CC3ED" w14:textId="618B3A3B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Human Diseases</w:t>
            </w:r>
          </w:p>
        </w:tc>
        <w:tc>
          <w:tcPr>
            <w:tcW w:w="607" w:type="pct"/>
            <w:vAlign w:val="center"/>
          </w:tcPr>
          <w:p w14:paraId="1894FD0B" w14:textId="525B0F57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4.93 </w:t>
            </w:r>
          </w:p>
        </w:tc>
        <w:tc>
          <w:tcPr>
            <w:tcW w:w="615" w:type="pct"/>
            <w:vAlign w:val="center"/>
          </w:tcPr>
          <w:p w14:paraId="26BC4D57" w14:textId="6041DFA7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4.99 </w:t>
            </w:r>
          </w:p>
        </w:tc>
        <w:tc>
          <w:tcPr>
            <w:tcW w:w="607" w:type="pct"/>
            <w:vAlign w:val="center"/>
          </w:tcPr>
          <w:p w14:paraId="20EFBAE1" w14:textId="303B2458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4.93 </w:t>
            </w:r>
          </w:p>
        </w:tc>
        <w:tc>
          <w:tcPr>
            <w:tcW w:w="615" w:type="pct"/>
            <w:vAlign w:val="center"/>
          </w:tcPr>
          <w:p w14:paraId="27E10D07" w14:textId="33B2AE9E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5.06 </w:t>
            </w:r>
          </w:p>
        </w:tc>
        <w:tc>
          <w:tcPr>
            <w:tcW w:w="615" w:type="pct"/>
            <w:vAlign w:val="center"/>
          </w:tcPr>
          <w:p w14:paraId="7FBD7D5C" w14:textId="32BED187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5.04 </w:t>
            </w:r>
          </w:p>
        </w:tc>
      </w:tr>
      <w:tr w:rsidR="008B1994" w:rsidRPr="008B1994" w14:paraId="551928D8" w14:textId="77777777" w:rsidTr="00857568">
        <w:tc>
          <w:tcPr>
            <w:tcW w:w="1941" w:type="pct"/>
            <w:vAlign w:val="center"/>
          </w:tcPr>
          <w:p w14:paraId="63A04075" w14:textId="06D9C650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Metabolism</w:t>
            </w:r>
          </w:p>
        </w:tc>
        <w:tc>
          <w:tcPr>
            <w:tcW w:w="607" w:type="pct"/>
            <w:vAlign w:val="center"/>
          </w:tcPr>
          <w:p w14:paraId="15D5AC76" w14:textId="7D307F26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73.69 </w:t>
            </w:r>
          </w:p>
        </w:tc>
        <w:tc>
          <w:tcPr>
            <w:tcW w:w="615" w:type="pct"/>
            <w:vAlign w:val="center"/>
          </w:tcPr>
          <w:p w14:paraId="4145EA2F" w14:textId="115F7C5F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73.71 </w:t>
            </w:r>
          </w:p>
        </w:tc>
        <w:tc>
          <w:tcPr>
            <w:tcW w:w="607" w:type="pct"/>
            <w:vAlign w:val="center"/>
          </w:tcPr>
          <w:p w14:paraId="3235D335" w14:textId="1D60E366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73.68 </w:t>
            </w:r>
          </w:p>
        </w:tc>
        <w:tc>
          <w:tcPr>
            <w:tcW w:w="615" w:type="pct"/>
            <w:vAlign w:val="center"/>
          </w:tcPr>
          <w:p w14:paraId="55F472B1" w14:textId="13E3BCFC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73.32 </w:t>
            </w:r>
          </w:p>
        </w:tc>
        <w:tc>
          <w:tcPr>
            <w:tcW w:w="615" w:type="pct"/>
            <w:vAlign w:val="center"/>
          </w:tcPr>
          <w:p w14:paraId="1DE0D35C" w14:textId="7C9C3AE0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73.65 </w:t>
            </w:r>
          </w:p>
        </w:tc>
      </w:tr>
      <w:tr w:rsidR="008B1994" w:rsidRPr="008B1994" w14:paraId="40BD0E58" w14:textId="77777777" w:rsidTr="00857568">
        <w:tc>
          <w:tcPr>
            <w:tcW w:w="1941" w:type="pct"/>
            <w:vAlign w:val="center"/>
          </w:tcPr>
          <w:p w14:paraId="4140B7B1" w14:textId="57EF97DC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>Organismal Systems</w:t>
            </w:r>
          </w:p>
        </w:tc>
        <w:tc>
          <w:tcPr>
            <w:tcW w:w="607" w:type="pct"/>
            <w:vAlign w:val="center"/>
          </w:tcPr>
          <w:p w14:paraId="6AD3D73E" w14:textId="5F679B42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2.37 </w:t>
            </w:r>
          </w:p>
        </w:tc>
        <w:tc>
          <w:tcPr>
            <w:tcW w:w="615" w:type="pct"/>
            <w:vAlign w:val="center"/>
          </w:tcPr>
          <w:p w14:paraId="5BF54C79" w14:textId="60F6350C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2.37 </w:t>
            </w:r>
          </w:p>
        </w:tc>
        <w:tc>
          <w:tcPr>
            <w:tcW w:w="607" w:type="pct"/>
            <w:vAlign w:val="center"/>
          </w:tcPr>
          <w:p w14:paraId="6C83ADF9" w14:textId="1132D665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2.41 </w:t>
            </w:r>
          </w:p>
        </w:tc>
        <w:tc>
          <w:tcPr>
            <w:tcW w:w="615" w:type="pct"/>
            <w:vAlign w:val="center"/>
          </w:tcPr>
          <w:p w14:paraId="12B61881" w14:textId="4B574AB6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2.42 </w:t>
            </w:r>
          </w:p>
        </w:tc>
        <w:tc>
          <w:tcPr>
            <w:tcW w:w="615" w:type="pct"/>
            <w:vAlign w:val="center"/>
          </w:tcPr>
          <w:p w14:paraId="6ED6C7D4" w14:textId="3DF6F540" w:rsidR="008B1994" w:rsidRPr="008B1994" w:rsidRDefault="008B1994" w:rsidP="008B1994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</w:pPr>
            <w:r w:rsidRPr="008B1994">
              <w:rPr>
                <w:rFonts w:ascii="Times New Roman" w:eastAsia="等线" w:hAnsi="Times New Roman" w:cs="Times New Roman"/>
                <w:color w:val="000000"/>
                <w:kern w:val="0"/>
                <w:szCs w:val="22"/>
              </w:rPr>
              <w:t xml:space="preserve">2.44 </w:t>
            </w:r>
          </w:p>
        </w:tc>
      </w:tr>
    </w:tbl>
    <w:p w14:paraId="4C15C5F3" w14:textId="77777777" w:rsidR="003E487B" w:rsidRDefault="003E487B">
      <w:pPr>
        <w:rPr>
          <w:noProof/>
        </w:rPr>
      </w:pPr>
    </w:p>
    <w:p w14:paraId="2FF4F48B" w14:textId="1DDD4110" w:rsidR="003E487B" w:rsidRDefault="003E487B">
      <w:r>
        <w:rPr>
          <w:noProof/>
        </w:rPr>
        <w:drawing>
          <wp:inline distT="0" distB="0" distL="0" distR="0" wp14:anchorId="36292AAE" wp14:editId="6A3216D8">
            <wp:extent cx="5486400" cy="4366472"/>
            <wp:effectExtent l="0" t="0" r="0" b="0"/>
            <wp:docPr id="6850401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1" t="7361" r="6938"/>
                    <a:stretch/>
                  </pic:blipFill>
                  <pic:spPr bwMode="auto">
                    <a:xfrm>
                      <a:off x="0" y="0"/>
                      <a:ext cx="5501523" cy="4378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F859A1" w14:textId="7BBAB7B7" w:rsidR="00D030AC" w:rsidRPr="008B1994" w:rsidRDefault="00D030AC" w:rsidP="008B1994">
      <w:pPr>
        <w:jc w:val="center"/>
        <w:rPr>
          <w:rFonts w:ascii="Times New Roman" w:eastAsia="等线" w:hAnsi="Times New Roman" w:cs="Times New Roman" w:hint="eastAsia"/>
          <w:color w:val="000000"/>
          <w:kern w:val="0"/>
          <w:szCs w:val="22"/>
        </w:rPr>
      </w:pPr>
      <w:r w:rsidRPr="008B1994">
        <w:rPr>
          <w:rFonts w:ascii="Times New Roman" w:eastAsia="等线" w:hAnsi="Times New Roman" w:cs="Times New Roman" w:hint="eastAsia"/>
          <w:b/>
          <w:bCs/>
          <w:color w:val="000000"/>
          <w:kern w:val="0"/>
          <w:szCs w:val="22"/>
        </w:rPr>
        <w:t>Figure S1</w:t>
      </w:r>
      <w:r w:rsidR="003E487B" w:rsidRPr="008B1994">
        <w:rPr>
          <w:rFonts w:ascii="Times New Roman" w:eastAsia="等线" w:hAnsi="Times New Roman" w:cs="Times New Roman" w:hint="eastAsia"/>
          <w:color w:val="000000"/>
          <w:kern w:val="0"/>
          <w:szCs w:val="22"/>
        </w:rPr>
        <w:t xml:space="preserve"> </w:t>
      </w:r>
      <w:r w:rsidR="003E487B" w:rsidRPr="008B1994">
        <w:rPr>
          <w:rFonts w:ascii="Times New Roman" w:eastAsia="等线" w:hAnsi="Times New Roman" w:cs="Times New Roman" w:hint="eastAsia"/>
          <w:color w:val="000000"/>
          <w:kern w:val="0"/>
          <w:szCs w:val="22"/>
        </w:rPr>
        <w:t>Histogram of distribution of LDA values</w:t>
      </w:r>
    </w:p>
    <w:sectPr w:rsidR="00D030AC" w:rsidRPr="008B19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FC25C" w14:textId="77777777" w:rsidR="00BF54EC" w:rsidRDefault="00BF54EC" w:rsidP="0026056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5E0C9AC" w14:textId="77777777" w:rsidR="00BF54EC" w:rsidRDefault="00BF54EC" w:rsidP="0026056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DAECE" w14:textId="77777777" w:rsidR="00BF54EC" w:rsidRDefault="00BF54EC" w:rsidP="0026056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08A641D" w14:textId="77777777" w:rsidR="00BF54EC" w:rsidRDefault="00BF54EC" w:rsidP="0026056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57F"/>
    <w:rsid w:val="00057177"/>
    <w:rsid w:val="000B0920"/>
    <w:rsid w:val="000D657F"/>
    <w:rsid w:val="0010744D"/>
    <w:rsid w:val="00136BD9"/>
    <w:rsid w:val="00260560"/>
    <w:rsid w:val="002C4294"/>
    <w:rsid w:val="003E487B"/>
    <w:rsid w:val="00552239"/>
    <w:rsid w:val="006A24D9"/>
    <w:rsid w:val="006F040F"/>
    <w:rsid w:val="00765C02"/>
    <w:rsid w:val="007F0E55"/>
    <w:rsid w:val="008B1994"/>
    <w:rsid w:val="009034CC"/>
    <w:rsid w:val="00983CBA"/>
    <w:rsid w:val="00BA006C"/>
    <w:rsid w:val="00BF54EC"/>
    <w:rsid w:val="00D030AC"/>
    <w:rsid w:val="00D265AB"/>
    <w:rsid w:val="00D95F0A"/>
    <w:rsid w:val="00EC3107"/>
    <w:rsid w:val="00ED6EAA"/>
    <w:rsid w:val="00F0257D"/>
    <w:rsid w:val="00F7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AED9C"/>
  <w15:chartTrackingRefBased/>
  <w15:docId w15:val="{12AC917B-2513-4EBC-B3AB-9DE06D04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56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05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056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0560"/>
    <w:rPr>
      <w:sz w:val="18"/>
      <w:szCs w:val="18"/>
    </w:rPr>
  </w:style>
  <w:style w:type="table" w:styleId="a7">
    <w:name w:val="Table Grid"/>
    <w:basedOn w:val="a1"/>
    <w:uiPriority w:val="39"/>
    <w:rsid w:val="00260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sid w:val="008B19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uyq151@nen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书铭 刘</dc:creator>
  <cp:keywords/>
  <dc:description/>
  <cp:lastModifiedBy>书铭 刘</cp:lastModifiedBy>
  <cp:revision>6</cp:revision>
  <dcterms:created xsi:type="dcterms:W3CDTF">2024-10-28T16:03:00Z</dcterms:created>
  <dcterms:modified xsi:type="dcterms:W3CDTF">2024-10-31T14:01:00Z</dcterms:modified>
</cp:coreProperties>
</file>