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1395C" w14:textId="7A94134A" w:rsidR="00DE11DC" w:rsidRPr="009E517B" w:rsidRDefault="00DE11DC" w:rsidP="00DE11DC">
      <w:pPr>
        <w:pStyle w:val="Heading2"/>
        <w:pBdr>
          <w:bottom w:val="single" w:sz="12" w:space="6" w:color="D5D5D5"/>
        </w:pBdr>
        <w:shd w:val="clear" w:color="auto" w:fill="FFFFFF"/>
        <w:spacing w:before="0" w:after="0"/>
        <w:rPr>
          <w:rFonts w:ascii="Times New Roman" w:hAnsi="Times New Roman" w:cs="Times New Roman"/>
          <w:color w:val="1B3051"/>
        </w:rPr>
      </w:pPr>
      <w:r>
        <w:rPr>
          <w:rFonts w:ascii="Times New Roman" w:hAnsi="Times New Roman" w:cs="Times New Roman"/>
          <w:color w:val="1B3051"/>
        </w:rPr>
        <w:t>Table 1: Full Statistical Report</w:t>
      </w:r>
    </w:p>
    <w:p w14:paraId="305DB4E0" w14:textId="77777777" w:rsidR="00DE11DC" w:rsidRDefault="00DE11DC" w:rsidP="00DE11DC">
      <w:pPr>
        <w:pStyle w:val="NormalWeb"/>
        <w:spacing w:before="0" w:beforeAutospacing="0" w:after="0" w:afterAutospacing="0"/>
        <w:jc w:val="both"/>
        <w:rPr>
          <w:color w:val="000000"/>
        </w:rPr>
      </w:pPr>
    </w:p>
    <w:p w14:paraId="4DF26AC5" w14:textId="0F1EEC58" w:rsidR="00DE11DC" w:rsidRPr="009E517B" w:rsidRDefault="00DE11DC" w:rsidP="00DE11DC">
      <w:pPr>
        <w:pStyle w:val="NormalWeb"/>
        <w:spacing w:before="0" w:beforeAutospacing="0" w:after="0" w:afterAutospacing="0"/>
        <w:jc w:val="both"/>
        <w:rPr>
          <w:color w:val="000000"/>
        </w:rPr>
      </w:pPr>
      <w:r w:rsidRPr="009E517B">
        <w:rPr>
          <w:color w:val="000000"/>
        </w:rPr>
        <w:t>For data analysis</w:t>
      </w:r>
      <w:r>
        <w:rPr>
          <w:color w:val="000000"/>
        </w:rPr>
        <w:t xml:space="preserve"> on all experiments</w:t>
      </w:r>
      <w:r w:rsidRPr="009E517B">
        <w:rPr>
          <w:color w:val="000000"/>
        </w:rPr>
        <w:t>, p &lt; 0.05 was considered statistically significant</w:t>
      </w:r>
      <w:r>
        <w:rPr>
          <w:color w:val="000000"/>
        </w:rPr>
        <w:t xml:space="preserve"> </w:t>
      </w:r>
      <w:r w:rsidRPr="009E517B">
        <w:rPr>
          <w:i/>
          <w:iCs/>
          <w:color w:val="000000"/>
        </w:rPr>
        <w:t xml:space="preserve">a priori </w:t>
      </w:r>
      <w:r w:rsidRPr="009E517B">
        <w:rPr>
          <w:color w:val="000000"/>
        </w:rPr>
        <w:t xml:space="preserve">and R packages were utilized </w:t>
      </w:r>
      <w:r>
        <w:rPr>
          <w:color w:val="000000"/>
        </w:rPr>
        <w:t xml:space="preserve">to run statistical tests </w:t>
      </w:r>
      <w:r w:rsidRPr="009E517B">
        <w:rPr>
          <w:color w:val="000000"/>
        </w:rPr>
        <w:fldChar w:fldCharType="begin"/>
      </w:r>
      <w:r w:rsidRPr="009E517B">
        <w:rPr>
          <w:color w:val="000000"/>
        </w:rPr>
        <w:instrText xml:space="preserve"> ADDIN ZOTERO_ITEM CSL_CITATION {"citationID":"jieMYDbg","properties":{"formattedCitation":"[41]","plainCitation":"[41]","noteIndex":0},"citationItems":[{"id":10405,"uris":["http://zotero.org/users/8860554/items/CS7VS54E"],"itemData":{"id":10405,"type":"article","abstract":"Research hypotheses are often concerned with the difference between two groups and statistical tests provide indicators (like p-values or Bayes factors) about the evidence for or against such differences. The R package, ggsignif provides a quick way to visualize such pairwise indicators as an annotation in a plot, for example showing if a difference is statistically significant. ggsignif follows the principles of the grammar of graphics (Wilkinson, 2012) and provides a new layer that can be added to plots made with the ggplot2 package (Wickham, 2016).","DOI":"10.31234/osf.io/7awm6","language":"en-us","publisher":"OSF","source":"OSF Preprints","title":"ggsignif: R Package for Displaying Significance Brackets for 'ggplot2'","title-short":"ggsignif","URL":"https://osf.io/7awm6","author":[{"family":"Ahlmann-Eltze","given":"Constantin"},{"family":"Patil","given":"Indrajeet"}],"accessed":{"date-parts":[["2024",4,15]]},"issued":{"date-parts":[["2021",3,31]]},"citation-key":"ahlmann-eltzeGgsignifPackageDisplaying2021"}}],"schema":"https://github.com/citation-style-language/schema/raw/master/csl-citation.json"} </w:instrText>
      </w:r>
      <w:r w:rsidRPr="009E517B">
        <w:rPr>
          <w:color w:val="000000"/>
        </w:rPr>
        <w:fldChar w:fldCharType="separate"/>
      </w:r>
      <w:r w:rsidRPr="009E517B">
        <w:rPr>
          <w:noProof/>
          <w:color w:val="000000"/>
        </w:rPr>
        <w:t>[41]</w:t>
      </w:r>
      <w:r w:rsidRPr="009E517B">
        <w:rPr>
          <w:color w:val="000000"/>
        </w:rPr>
        <w:fldChar w:fldCharType="end"/>
      </w:r>
      <w:r w:rsidRPr="009E517B">
        <w:rPr>
          <w:color w:val="000000"/>
        </w:rPr>
        <w:t xml:space="preserve">. </w:t>
      </w:r>
      <w:r>
        <w:rPr>
          <w:color w:val="000000"/>
        </w:rPr>
        <w:t xml:space="preserve">No data was transformed for normalization purposes. Although </w:t>
      </w:r>
      <w:proofErr w:type="gramStart"/>
      <w:r>
        <w:rPr>
          <w:color w:val="000000"/>
        </w:rPr>
        <w:t>particular statistical</w:t>
      </w:r>
      <w:proofErr w:type="gramEnd"/>
      <w:r>
        <w:rPr>
          <w:color w:val="000000"/>
        </w:rPr>
        <w:t xml:space="preserve"> reports will be included in the results discussion pertaining to each figure, </w:t>
      </w:r>
      <w:r w:rsidRPr="009E517B">
        <w:rPr>
          <w:color w:val="000000"/>
        </w:rPr>
        <w:t xml:space="preserve">Shapiro-Wilk normality testing was used to assess if data obeyed a normal </w:t>
      </w:r>
      <w:r>
        <w:rPr>
          <w:color w:val="000000"/>
        </w:rPr>
        <w:t>distribution overall;</w:t>
      </w:r>
      <w:r w:rsidRPr="009E517B">
        <w:rPr>
          <w:color w:val="000000"/>
        </w:rPr>
        <w:t xml:space="preserve"> different appropriate parametric or non-parametric tests </w:t>
      </w:r>
      <w:r>
        <w:rPr>
          <w:color w:val="000000"/>
        </w:rPr>
        <w:t xml:space="preserve">were </w:t>
      </w:r>
      <w:r w:rsidRPr="009E517B">
        <w:rPr>
          <w:color w:val="000000"/>
        </w:rPr>
        <w:t xml:space="preserve">used afterward. For one independent variable and two-group testing, all dependent variable distributions were found to fit under parametric conditions and were assessed with a one-tailed, unpaired Student’s t-test. As dependent variable data did not satisfy parametric distributions when testing independent variables with 3+ groups, an aligned-ranked transform ANOVA was used via the </w:t>
      </w:r>
      <w:proofErr w:type="spellStart"/>
      <w:r w:rsidRPr="009E517B">
        <w:rPr>
          <w:i/>
          <w:iCs/>
          <w:color w:val="000000"/>
        </w:rPr>
        <w:t>ARTool</w:t>
      </w:r>
      <w:proofErr w:type="spellEnd"/>
      <w:r w:rsidRPr="009E517B">
        <w:rPr>
          <w:color w:val="000000"/>
        </w:rPr>
        <w:t xml:space="preserve"> package on R to control inflated Type I error rates and increase power, </w:t>
      </w:r>
      <w:r w:rsidRPr="009E517B">
        <w:rPr>
          <w:i/>
          <w:iCs/>
          <w:color w:val="000000"/>
        </w:rPr>
        <w:t>vs</w:t>
      </w:r>
      <w:r w:rsidRPr="009E517B">
        <w:rPr>
          <w:color w:val="000000"/>
        </w:rPr>
        <w:t xml:space="preserve"> tests comparing 3+ groups appropriate for parametric data </w:t>
      </w:r>
      <w:r w:rsidRPr="009E517B">
        <w:rPr>
          <w:color w:val="000000"/>
        </w:rPr>
        <w:fldChar w:fldCharType="begin"/>
      </w:r>
      <w:r w:rsidRPr="009E517B">
        <w:rPr>
          <w:color w:val="000000"/>
        </w:rPr>
        <w:instrText xml:space="preserve"> ADDIN ZOTERO_ITEM CSL_CITATION {"citationID":"YFkVuK7H","properties":{"formattedCitation":"[42]","plainCitation":"[42]","noteIndex":0},"citationItems":[{"id":11056,"uris":["http://zotero.org/users/8860554/items/5R8DSGGQ"],"itemData":{"id":11056,"type":"paper-conference","abstract":"Nonparametric data from multi-factor experiments arise often in human-computer interaction (HCI). Examples may include error counts, Likert responses, and preference tallies. But because multiple factors are involved, common nonparametric tests (e.g., Friedman) are inadequate, as they are unable to examine interaction effects. While some statistical techniques exist to handle such data, these techniques are not widely available and are complex. To address these concerns, we present the Aligned Rank Transform (ART) for nonparametric factorial data analysis in HCI. The ART relies on a preprocessing step that “aligns” data before applying averaged ranks, after which point common ANOVA procedures can be used, making the ART accessible to anyone familiar with the F-test. Unlike most articles on the ART, which only address two factors, we generalize the ART to N factors. We also provide ARTool and ARTweb, desktop and Web-based programs for aligning and ranking data. Our re-examination of some published HCI results exhibits advantages of the ART.","container-title":"Proceedings of the SIGCHI Conference on Human Factors in Computing Systems","DOI":"10.1145/1978942.1978963","event-place":"Vancouver BC Canada","event-title":"CHI '11: CHI Conference on Human Factors in Computing Systems","ISBN":"978-1-4503-0228-9","language":"en","page":"143-146","publisher":"ACM","publisher-place":"Vancouver BC Canada","source":"DOI.org (Crossref)","title":"The aligned rank transform for nonparametric factorial analyses using only anova procedures","URL":"https://dl.acm.org/doi/10.1145/1978942.1978963","author":[{"family":"Wobbrock","given":"Jacob O."},{"family":"Findlater","given":"Leah"},{"family":"Gergle","given":"Darren"},{"family":"Higgins","given":"James J."}],"accessed":{"date-parts":[["2024",8,3]]},"issued":{"date-parts":[["2011",5,7]]},"citation-key":"wobbrockAlignedRankTransform2011"}}],"schema":"https://github.com/citation-style-language/schema/raw/master/csl-citation.json"} </w:instrText>
      </w:r>
      <w:r w:rsidRPr="009E517B">
        <w:rPr>
          <w:color w:val="000000"/>
        </w:rPr>
        <w:fldChar w:fldCharType="separate"/>
      </w:r>
      <w:r w:rsidRPr="009E517B">
        <w:rPr>
          <w:noProof/>
          <w:color w:val="000000"/>
        </w:rPr>
        <w:t>[42]</w:t>
      </w:r>
      <w:r w:rsidRPr="009E517B">
        <w:rPr>
          <w:color w:val="000000"/>
        </w:rPr>
        <w:fldChar w:fldCharType="end"/>
      </w:r>
      <w:r w:rsidRPr="009E517B">
        <w:rPr>
          <w:color w:val="000000"/>
        </w:rPr>
        <w:t xml:space="preserve">. When ART-ANOVA was found to be insufficient to assess further dependent variable distributions, generalized linear mixed models (GLMM) and estimated marginal means were employed to assess significant differences between groups. Finally, non-parametric multivariate tests were conducted using the </w:t>
      </w:r>
      <w:proofErr w:type="spellStart"/>
      <w:r w:rsidRPr="009E517B">
        <w:rPr>
          <w:i/>
          <w:iCs/>
          <w:color w:val="000000"/>
        </w:rPr>
        <w:t>nparMD</w:t>
      </w:r>
      <w:proofErr w:type="spellEnd"/>
      <w:r w:rsidRPr="009E517B">
        <w:rPr>
          <w:i/>
          <w:iCs/>
          <w:color w:val="000000"/>
        </w:rPr>
        <w:t xml:space="preserve"> </w:t>
      </w:r>
      <w:r w:rsidRPr="009E517B">
        <w:rPr>
          <w:color w:val="000000"/>
        </w:rPr>
        <w:t xml:space="preserve">package on R with follow-up using GLMMs. For post-hoc tests, Holm adjustments were utilized due to greater power retainment and flexibility of use respectively </w:t>
      </w:r>
      <w:r w:rsidRPr="009E517B">
        <w:rPr>
          <w:i/>
          <w:iCs/>
          <w:color w:val="000000"/>
        </w:rPr>
        <w:t xml:space="preserve">vs </w:t>
      </w:r>
      <w:r w:rsidRPr="009E517B">
        <w:rPr>
          <w:color w:val="000000"/>
        </w:rPr>
        <w:t xml:space="preserve">Bonferroni and Tukey methods </w:t>
      </w:r>
      <w:r w:rsidRPr="009E517B">
        <w:rPr>
          <w:color w:val="000000"/>
        </w:rPr>
        <w:fldChar w:fldCharType="begin"/>
      </w:r>
      <w:r w:rsidRPr="009E517B">
        <w:rPr>
          <w:color w:val="000000"/>
        </w:rPr>
        <w:instrText xml:space="preserve"> ADDIN ZOTERO_ITEM CSL_CITATION {"citationID":"9xnec8dY","properties":{"formattedCitation":"[43]","plainCitation":"[43]","noteIndex":0},"citationItems":[{"id":11057,"uris":["http://zotero.org/users/8860554/items/IEELJWRG"],"itemData":{"id":11057,"type":"article-journal","container-title":"Psychological Bulletin","DOI":"10.1037/0033-2909.110.3.577","ISSN":"1939-1455, 0033-2909","issue":"3","journalAbbreviation":"Psychological Bulletin","language":"en","page":"577-586","source":"DOI.org (Crossref)","title":"New developments in pairwise multiple comparisons: Some powerful and practicable procedures.","title-short":"New developments in pairwise multiple comparisons","volume":"110","author":[{"family":"Seaman","given":"Michael A."},{"family":"Levin","given":"Joel R."},{"family":"Serlin","given":"Ronald C."}],"issued":{"date-parts":[["1991",11]]},"citation-key":"seamanNewDevelopmentsPairwise1991"}}],"schema":"https://github.com/citation-style-language/schema/raw/master/csl-citation.json"} </w:instrText>
      </w:r>
      <w:r w:rsidRPr="009E517B">
        <w:rPr>
          <w:color w:val="000000"/>
        </w:rPr>
        <w:fldChar w:fldCharType="separate"/>
      </w:r>
      <w:r w:rsidRPr="009E517B">
        <w:rPr>
          <w:noProof/>
          <w:color w:val="000000"/>
        </w:rPr>
        <w:t>[43]</w:t>
      </w:r>
      <w:r w:rsidRPr="009E517B">
        <w:rPr>
          <w:color w:val="000000"/>
        </w:rPr>
        <w:fldChar w:fldCharType="end"/>
      </w:r>
      <w:r w:rsidRPr="009E517B">
        <w:rPr>
          <w:color w:val="000000"/>
        </w:rPr>
        <w:t>.</w:t>
      </w:r>
    </w:p>
    <w:p w14:paraId="67F6D411" w14:textId="77777777" w:rsidR="00DE11DC" w:rsidRPr="009E517B" w:rsidRDefault="00DE11DC" w:rsidP="00DE11DC">
      <w:pPr>
        <w:pStyle w:val="NormalWeb"/>
        <w:spacing w:before="0" w:beforeAutospacing="0" w:after="0" w:afterAutospacing="0"/>
        <w:jc w:val="both"/>
        <w:rPr>
          <w:color w:val="000000"/>
        </w:rPr>
      </w:pPr>
    </w:p>
    <w:p w14:paraId="03327B7A" w14:textId="77777777" w:rsidR="00DE11DC" w:rsidRPr="009E517B" w:rsidRDefault="00DE11DC" w:rsidP="00DE11DC">
      <w:pPr>
        <w:pStyle w:val="NormalWeb"/>
        <w:spacing w:before="0" w:beforeAutospacing="0" w:after="0" w:afterAutospacing="0"/>
        <w:jc w:val="both"/>
      </w:pPr>
      <w:r w:rsidRPr="009E517B">
        <w:rPr>
          <w:color w:val="000000"/>
        </w:rPr>
        <w:t xml:space="preserve">For quantitative and reliable determination of cells being dark or intermediate </w:t>
      </w:r>
      <w:r w:rsidRPr="009E517B">
        <w:rPr>
          <w:i/>
          <w:iCs/>
          <w:color w:val="000000"/>
        </w:rPr>
        <w:t xml:space="preserve">vs </w:t>
      </w:r>
      <w:r w:rsidRPr="009E517B">
        <w:rPr>
          <w:color w:val="000000"/>
        </w:rPr>
        <w:t xml:space="preserve">typical on electron micrographs, this analysis was done in a blinded manner using the ImageJ software. After blinding 5 nm images collected via SEM, images were opened on ImageJ or Fiji and analyzed using the following instructions: </w:t>
      </w:r>
      <w:r w:rsidRPr="009E517B">
        <w:rPr>
          <w:i/>
          <w:iCs/>
          <w:color w:val="000000"/>
        </w:rPr>
        <w:t xml:space="preserve">Analyze </w:t>
      </w:r>
      <w:r w:rsidRPr="009E517B">
        <w:rPr>
          <w:i/>
          <w:iCs/>
          <w:color w:val="000000"/>
        </w:rPr>
        <w:sym w:font="Wingdings" w:char="F0E0"/>
      </w:r>
      <w:r w:rsidRPr="009E517B">
        <w:rPr>
          <w:i/>
          <w:iCs/>
          <w:color w:val="000000"/>
        </w:rPr>
        <w:t xml:space="preserve"> Set measurements </w:t>
      </w:r>
      <w:r w:rsidRPr="009E517B">
        <w:rPr>
          <w:i/>
          <w:iCs/>
          <w:color w:val="000000"/>
        </w:rPr>
        <w:sym w:font="Wingdings" w:char="F0E0"/>
      </w:r>
      <w:r w:rsidRPr="009E517B">
        <w:rPr>
          <w:i/>
          <w:iCs/>
          <w:color w:val="000000"/>
        </w:rPr>
        <w:t xml:space="preserve"> Tick for the following “Area”, “Standard deviation”, “Skewness”, “Mean (grey value)”, “Median (grey value)”. </w:t>
      </w:r>
      <w:r w:rsidRPr="009E517B">
        <w:rPr>
          <w:color w:val="000000"/>
        </w:rPr>
        <w:t>Thereafter, within the region of interest (ROI) corresponding to any cell, an oval-selection ROI between 10000 and 20000 was designated as the “darkest” region within the cell nucleus, and 1 ROI for any “brightest’ region within the cell nucleus. Both the darkest and brightest region were chosen by the blinded analyzer, with the range of 10000-20000 being chosen to minimize bias. ROIs were measured for mean and median grey values, and the darkest/brightest ROI mean (or median, if grey value distribution violated normality assumptions) was used to generate a single, quantitative value. If the value was found to be ≥ 0.97, the cell was determined as dark; if the value was less than 0.97 but ≥ 0.95 a cell was determined as intermediate, and all cells corresponding to a ratio value under 0.95 were considered as “typical”.</w:t>
      </w:r>
    </w:p>
    <w:p w14:paraId="29B848CB" w14:textId="77777777" w:rsidR="00EB7157" w:rsidRDefault="00EB7157"/>
    <w:p w14:paraId="306B2F60" w14:textId="77777777" w:rsidR="00A106A6" w:rsidRPr="009E517B" w:rsidRDefault="00A106A6" w:rsidP="00A106A6">
      <w:pPr>
        <w:shd w:val="clear" w:color="auto" w:fill="FFFFFF"/>
        <w:spacing w:after="150"/>
        <w:jc w:val="both"/>
        <w:rPr>
          <w:color w:val="000000" w:themeColor="text1"/>
        </w:rPr>
      </w:pPr>
      <w:r w:rsidRPr="009E517B">
        <w:rPr>
          <w:noProof/>
        </w:rPr>
        <w:lastRenderedPageBreak/>
        <w:drawing>
          <wp:inline distT="0" distB="0" distL="0" distR="0" wp14:anchorId="344BE29D" wp14:editId="5E416751">
            <wp:extent cx="5943600" cy="4245610"/>
            <wp:effectExtent l="0" t="0" r="0" b="0"/>
            <wp:docPr id="2123983680" name="Picture 1" descr="A diagram of different types of dn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83680" name="Picture 1" descr="A diagram of different types of dna&#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1B05459A" w14:textId="26C01128" w:rsidR="00A106A6" w:rsidRDefault="00A106A6" w:rsidP="00A106A6">
      <w:pPr>
        <w:shd w:val="clear" w:color="auto" w:fill="FFFFFF"/>
        <w:spacing w:after="150"/>
        <w:jc w:val="both"/>
        <w:rPr>
          <w:color w:val="000000" w:themeColor="text1"/>
        </w:rPr>
      </w:pPr>
      <w:r w:rsidRPr="009E517B">
        <w:rPr>
          <w:b/>
          <w:bCs/>
          <w:color w:val="000000" w:themeColor="text1"/>
        </w:rPr>
        <w:t xml:space="preserve">Fig. 6 DAB H-score and OD Sum Average Across Middle-aged APP-PS1 </w:t>
      </w:r>
      <w:r w:rsidRPr="009E517B">
        <w:rPr>
          <w:b/>
          <w:bCs/>
          <w:i/>
          <w:iCs/>
          <w:color w:val="000000" w:themeColor="text1"/>
        </w:rPr>
        <w:t xml:space="preserve">vs </w:t>
      </w:r>
      <w:r w:rsidRPr="009E517B">
        <w:rPr>
          <w:b/>
          <w:bCs/>
          <w:color w:val="000000" w:themeColor="text1"/>
        </w:rPr>
        <w:t xml:space="preserve">WT Mice. </w:t>
      </w:r>
      <w:r w:rsidRPr="009E517B">
        <w:rPr>
          <w:color w:val="000000" w:themeColor="text1"/>
        </w:rPr>
        <w:t>To assess overall iron intensity and burden, pseudo-quantitative H-score and quantitative OD sum/pixel (with an assessment of 0.50 µm</w:t>
      </w:r>
      <w:r w:rsidRPr="009E517B">
        <w:rPr>
          <w:color w:val="000000" w:themeColor="text1"/>
          <w:vertAlign w:val="superscript"/>
        </w:rPr>
        <w:t>2</w:t>
      </w:r>
      <w:r w:rsidRPr="009E517B">
        <w:rPr>
          <w:color w:val="000000" w:themeColor="text1"/>
        </w:rPr>
        <w:t xml:space="preserve"> area/pixel) representing DAB staining density were measured across genotypes. Independent</w:t>
      </w:r>
      <w:r>
        <w:rPr>
          <w:color w:val="000000" w:themeColor="text1"/>
        </w:rPr>
        <w:t xml:space="preserve"> two-</w:t>
      </w:r>
      <w:r w:rsidRPr="009E517B">
        <w:rPr>
          <w:color w:val="000000" w:themeColor="text1"/>
        </w:rPr>
        <w:t xml:space="preserve">sample, one-tailed </w:t>
      </w:r>
      <w:r>
        <w:rPr>
          <w:color w:val="000000" w:themeColor="text1"/>
        </w:rPr>
        <w:t>Welch</w:t>
      </w:r>
      <w:r w:rsidRPr="009E517B">
        <w:rPr>
          <w:color w:val="000000" w:themeColor="text1"/>
        </w:rPr>
        <w:t xml:space="preserve"> t-tests were conducted to determine significance, as data passed normality assumption via Shapiro-Wilk testing (p &lt; 0.05). </w:t>
      </w:r>
      <w:r w:rsidRPr="009E517B">
        <w:t xml:space="preserve">Symbols: </w:t>
      </w:r>
      <w:r w:rsidRPr="009E517B">
        <w:rPr>
          <w:i/>
          <w:iCs/>
        </w:rPr>
        <w:t xml:space="preserve">* = p </w:t>
      </w:r>
      <w:r w:rsidRPr="009E517B">
        <w:t>&lt; 0.05,</w:t>
      </w:r>
      <w:r w:rsidRPr="009E517B">
        <w:rPr>
          <w:i/>
          <w:iCs/>
        </w:rPr>
        <w:t xml:space="preserve"> ** = p </w:t>
      </w:r>
      <w:r w:rsidRPr="009E517B">
        <w:t>&lt; 0.01,</w:t>
      </w:r>
      <w:r w:rsidRPr="009E517B">
        <w:rPr>
          <w:i/>
          <w:iCs/>
        </w:rPr>
        <w:t xml:space="preserve"> *** p </w:t>
      </w:r>
      <w:r w:rsidRPr="009E517B">
        <w:t>&lt; 0.001</w:t>
      </w:r>
      <w:r w:rsidRPr="009E517B">
        <w:rPr>
          <w:i/>
          <w:iCs/>
        </w:rPr>
        <w:t xml:space="preserve">, </w:t>
      </w:r>
      <w:r w:rsidRPr="009E517B">
        <w:t>and N.S.</w:t>
      </w:r>
      <w:r w:rsidRPr="009E517B">
        <w:rPr>
          <w:i/>
          <w:iCs/>
        </w:rPr>
        <w:t xml:space="preserve"> = p </w:t>
      </w:r>
      <w:r w:rsidRPr="009E517B">
        <w:t xml:space="preserve">≥ 0.05. </w:t>
      </w:r>
      <w:r w:rsidRPr="009E517B">
        <w:rPr>
          <w:color w:val="000000" w:themeColor="text1"/>
        </w:rPr>
        <w:t>Each dot corresponds to a single animal’s (n = 4 mice/genotype) data.</w:t>
      </w:r>
    </w:p>
    <w:p w14:paraId="2AC6536B" w14:textId="77777777" w:rsidR="00EB00F6" w:rsidRPr="000C6AEE" w:rsidRDefault="00EB00F6" w:rsidP="00A106A6">
      <w:pPr>
        <w:shd w:val="clear" w:color="auto" w:fill="FFFFFF"/>
        <w:spacing w:after="150"/>
        <w:jc w:val="both"/>
        <w:rPr>
          <w:color w:val="000000" w:themeColor="text1"/>
        </w:rPr>
      </w:pPr>
    </w:p>
    <w:tbl>
      <w:tblPr>
        <w:tblStyle w:val="TableGrid"/>
        <w:tblW w:w="0" w:type="auto"/>
        <w:tblLook w:val="04A0" w:firstRow="1" w:lastRow="0" w:firstColumn="1" w:lastColumn="0" w:noHBand="0" w:noVBand="1"/>
      </w:tblPr>
      <w:tblGrid>
        <w:gridCol w:w="4675"/>
        <w:gridCol w:w="4675"/>
      </w:tblGrid>
      <w:tr w:rsidR="000C6AEE" w:rsidRPr="000C6AEE" w14:paraId="15F4F9C3" w14:textId="77777777" w:rsidTr="000C6AEE">
        <w:tc>
          <w:tcPr>
            <w:tcW w:w="4675" w:type="dxa"/>
          </w:tcPr>
          <w:p w14:paraId="287CC6A1" w14:textId="42316FB4" w:rsidR="000C6AEE" w:rsidRPr="000C6AEE" w:rsidRDefault="000C6AEE" w:rsidP="000C6AEE">
            <w:pPr>
              <w:jc w:val="center"/>
              <w:rPr>
                <w:b/>
                <w:bCs/>
              </w:rPr>
            </w:pPr>
            <w:r w:rsidRPr="000C6AEE">
              <w:rPr>
                <w:b/>
                <w:bCs/>
              </w:rPr>
              <w:t>Test</w:t>
            </w:r>
          </w:p>
        </w:tc>
        <w:tc>
          <w:tcPr>
            <w:tcW w:w="4675" w:type="dxa"/>
          </w:tcPr>
          <w:p w14:paraId="55DCE2C8" w14:textId="5F61FC8E" w:rsidR="000C6AEE" w:rsidRPr="000C6AEE" w:rsidRDefault="000C6AEE" w:rsidP="000C6AEE">
            <w:pPr>
              <w:jc w:val="center"/>
              <w:rPr>
                <w:b/>
                <w:bCs/>
              </w:rPr>
            </w:pPr>
            <w:r w:rsidRPr="000C6AEE">
              <w:rPr>
                <w:b/>
                <w:bCs/>
              </w:rPr>
              <w:t>Full Statistics</w:t>
            </w:r>
          </w:p>
        </w:tc>
      </w:tr>
      <w:tr w:rsidR="00C451DD" w:rsidRPr="000C6AEE" w14:paraId="2E798E01" w14:textId="77777777" w:rsidTr="000C6AEE">
        <w:tc>
          <w:tcPr>
            <w:tcW w:w="4675" w:type="dxa"/>
          </w:tcPr>
          <w:p w14:paraId="0E8D5C99" w14:textId="3E346713" w:rsidR="00C451DD" w:rsidRDefault="00C451DD" w:rsidP="00C451DD">
            <w:r>
              <w:t>Fig. 6A: Shapiro-Wilk test of normality; H-score + APP-PS1 + PFC</w:t>
            </w:r>
          </w:p>
        </w:tc>
        <w:tc>
          <w:tcPr>
            <w:tcW w:w="4675" w:type="dxa"/>
          </w:tcPr>
          <w:p w14:paraId="60260ACF" w14:textId="2FB41E80" w:rsidR="00C451DD" w:rsidRDefault="00C451DD" w:rsidP="00C451DD">
            <w:pPr>
              <w:rPr>
                <w:color w:val="000000" w:themeColor="text1"/>
              </w:rPr>
            </w:pPr>
            <w:r>
              <w:rPr>
                <w:color w:val="000000" w:themeColor="text1"/>
              </w:rPr>
              <w:t xml:space="preserve">Statistic = </w:t>
            </w:r>
            <w:r w:rsidRPr="00D027E2">
              <w:rPr>
                <w:color w:val="000000" w:themeColor="text1"/>
              </w:rPr>
              <w:t>0.</w:t>
            </w:r>
            <w:r w:rsidR="009E4682">
              <w:rPr>
                <w:color w:val="000000" w:themeColor="text1"/>
              </w:rPr>
              <w:t>8100</w:t>
            </w:r>
            <w:r w:rsidRPr="000C6AEE">
              <w:rPr>
                <w:color w:val="000000" w:themeColor="text1"/>
              </w:rPr>
              <w:t xml:space="preserve">, p = </w:t>
            </w:r>
            <w:r w:rsidRPr="00D027E2">
              <w:rPr>
                <w:color w:val="000000" w:themeColor="text1"/>
              </w:rPr>
              <w:t>0.</w:t>
            </w:r>
            <w:r w:rsidR="009E4682">
              <w:rPr>
                <w:color w:val="000000" w:themeColor="text1"/>
              </w:rPr>
              <w:t>1213</w:t>
            </w:r>
          </w:p>
        </w:tc>
      </w:tr>
      <w:tr w:rsidR="00C451DD" w:rsidRPr="000C6AEE" w14:paraId="392CC3E0" w14:textId="77777777" w:rsidTr="000C6AEE">
        <w:tc>
          <w:tcPr>
            <w:tcW w:w="4675" w:type="dxa"/>
          </w:tcPr>
          <w:p w14:paraId="084977EF" w14:textId="50B110AD" w:rsidR="00C451DD" w:rsidRDefault="00C451DD" w:rsidP="00C451DD">
            <w:r>
              <w:t>Fig. 6A: Shapiro-Wilk test of normality; H-score + WT + PFC</w:t>
            </w:r>
          </w:p>
        </w:tc>
        <w:tc>
          <w:tcPr>
            <w:tcW w:w="4675" w:type="dxa"/>
          </w:tcPr>
          <w:p w14:paraId="058ACED0" w14:textId="0F35699E" w:rsidR="00C451DD" w:rsidRDefault="00C451DD" w:rsidP="00C451DD">
            <w:pPr>
              <w:rPr>
                <w:color w:val="000000" w:themeColor="text1"/>
              </w:rPr>
            </w:pPr>
            <w:r>
              <w:rPr>
                <w:color w:val="000000" w:themeColor="text1"/>
              </w:rPr>
              <w:t xml:space="preserve">Statistic = </w:t>
            </w:r>
            <w:r w:rsidRPr="00D027E2">
              <w:rPr>
                <w:color w:val="000000" w:themeColor="text1"/>
              </w:rPr>
              <w:t>0.9</w:t>
            </w:r>
            <w:r w:rsidR="009E4682">
              <w:rPr>
                <w:color w:val="000000" w:themeColor="text1"/>
              </w:rPr>
              <w:t>947,</w:t>
            </w:r>
            <w:r w:rsidRPr="000C6AEE">
              <w:rPr>
                <w:color w:val="000000" w:themeColor="text1"/>
              </w:rPr>
              <w:t xml:space="preserve"> p = </w:t>
            </w:r>
            <w:r w:rsidRPr="00D027E2">
              <w:rPr>
                <w:color w:val="000000" w:themeColor="text1"/>
              </w:rPr>
              <w:t>0.</w:t>
            </w:r>
            <w:r w:rsidR="009E4682">
              <w:rPr>
                <w:color w:val="000000" w:themeColor="text1"/>
              </w:rPr>
              <w:t>9801</w:t>
            </w:r>
          </w:p>
        </w:tc>
      </w:tr>
      <w:tr w:rsidR="00C451DD" w:rsidRPr="000C6AEE" w14:paraId="7CC6F035" w14:textId="77777777" w:rsidTr="000C6AEE">
        <w:tc>
          <w:tcPr>
            <w:tcW w:w="4675" w:type="dxa"/>
          </w:tcPr>
          <w:p w14:paraId="055F9E42" w14:textId="0998E357" w:rsidR="00C451DD" w:rsidRDefault="00C451DD" w:rsidP="00C451DD">
            <w:r>
              <w:t xml:space="preserve">Fig. 6A: </w:t>
            </w:r>
            <w:r>
              <w:rPr>
                <w:color w:val="000000" w:themeColor="text1"/>
              </w:rPr>
              <w:t xml:space="preserve">2-sample Welch’s t test; </w:t>
            </w:r>
            <w:r>
              <w:t>H-score + PFC</w:t>
            </w:r>
          </w:p>
        </w:tc>
        <w:tc>
          <w:tcPr>
            <w:tcW w:w="4675" w:type="dxa"/>
          </w:tcPr>
          <w:p w14:paraId="4046F237" w14:textId="53EDBDC2" w:rsidR="00C451DD" w:rsidRDefault="009E4682" w:rsidP="00C451DD">
            <w:pPr>
              <w:rPr>
                <w:color w:val="000000" w:themeColor="text1"/>
              </w:rPr>
            </w:pPr>
            <w:r w:rsidRPr="009E4682">
              <w:rPr>
                <w:color w:val="000000" w:themeColor="text1"/>
              </w:rPr>
              <w:t xml:space="preserve">t = 2.4917, </w:t>
            </w:r>
            <w:proofErr w:type="spellStart"/>
            <w:r w:rsidRPr="009E4682">
              <w:rPr>
                <w:color w:val="000000" w:themeColor="text1"/>
              </w:rPr>
              <w:t>df</w:t>
            </w:r>
            <w:proofErr w:type="spellEnd"/>
            <w:r w:rsidRPr="009E4682">
              <w:rPr>
                <w:color w:val="000000" w:themeColor="text1"/>
              </w:rPr>
              <w:t xml:space="preserve"> = 5.9973, p-value = 0.02354</w:t>
            </w:r>
          </w:p>
        </w:tc>
      </w:tr>
      <w:tr w:rsidR="009E4682" w:rsidRPr="000C6AEE" w14:paraId="1DC09CF2" w14:textId="77777777" w:rsidTr="000C6AEE">
        <w:tc>
          <w:tcPr>
            <w:tcW w:w="4675" w:type="dxa"/>
          </w:tcPr>
          <w:p w14:paraId="056338B4" w14:textId="5F599BDC" w:rsidR="009E4682" w:rsidRDefault="009E4682" w:rsidP="009E4682">
            <w:r>
              <w:t>Fig. 6B: Shapiro-Wilk test of normality; OD Density + APP-PS1 + PFC</w:t>
            </w:r>
          </w:p>
        </w:tc>
        <w:tc>
          <w:tcPr>
            <w:tcW w:w="4675" w:type="dxa"/>
          </w:tcPr>
          <w:p w14:paraId="4A82FA14" w14:textId="5CC9CAB8" w:rsidR="009E4682" w:rsidRDefault="009E4682" w:rsidP="009E4682">
            <w:pPr>
              <w:rPr>
                <w:color w:val="000000" w:themeColor="text1"/>
              </w:rPr>
            </w:pPr>
            <w:r>
              <w:rPr>
                <w:color w:val="000000" w:themeColor="text1"/>
              </w:rPr>
              <w:t xml:space="preserve">Statistic = </w:t>
            </w:r>
            <w:r w:rsidRPr="00D027E2">
              <w:rPr>
                <w:color w:val="000000" w:themeColor="text1"/>
              </w:rPr>
              <w:t>0.9</w:t>
            </w:r>
            <w:r>
              <w:rPr>
                <w:color w:val="000000" w:themeColor="text1"/>
              </w:rPr>
              <w:t>768</w:t>
            </w:r>
            <w:r w:rsidRPr="000C6AEE">
              <w:rPr>
                <w:color w:val="000000" w:themeColor="text1"/>
              </w:rPr>
              <w:t xml:space="preserve">, p = </w:t>
            </w:r>
            <w:r w:rsidRPr="00D027E2">
              <w:rPr>
                <w:color w:val="000000" w:themeColor="text1"/>
              </w:rPr>
              <w:t>0.8</w:t>
            </w:r>
            <w:r>
              <w:rPr>
                <w:color w:val="000000" w:themeColor="text1"/>
              </w:rPr>
              <w:t>831</w:t>
            </w:r>
          </w:p>
        </w:tc>
      </w:tr>
      <w:tr w:rsidR="009E4682" w:rsidRPr="000C6AEE" w14:paraId="4C8774CE" w14:textId="77777777" w:rsidTr="000C6AEE">
        <w:tc>
          <w:tcPr>
            <w:tcW w:w="4675" w:type="dxa"/>
          </w:tcPr>
          <w:p w14:paraId="0151B4ED" w14:textId="0BBD37C4" w:rsidR="009E4682" w:rsidRDefault="009E4682" w:rsidP="009E4682">
            <w:r>
              <w:t>Fig. 6B: Shapiro-Wilk test of normality; OD Density + WT + PFC</w:t>
            </w:r>
          </w:p>
        </w:tc>
        <w:tc>
          <w:tcPr>
            <w:tcW w:w="4675" w:type="dxa"/>
          </w:tcPr>
          <w:p w14:paraId="3696A6BD" w14:textId="0624A215" w:rsidR="009E4682" w:rsidRDefault="009E4682" w:rsidP="009E4682">
            <w:pPr>
              <w:rPr>
                <w:color w:val="000000" w:themeColor="text1"/>
              </w:rPr>
            </w:pPr>
            <w:r>
              <w:rPr>
                <w:color w:val="000000" w:themeColor="text1"/>
              </w:rPr>
              <w:t xml:space="preserve">Statistic = </w:t>
            </w:r>
            <w:r w:rsidRPr="00D027E2">
              <w:rPr>
                <w:color w:val="000000" w:themeColor="text1"/>
              </w:rPr>
              <w:t>0.9</w:t>
            </w:r>
            <w:r>
              <w:rPr>
                <w:color w:val="000000" w:themeColor="text1"/>
              </w:rPr>
              <w:t>954</w:t>
            </w:r>
            <w:r w:rsidRPr="000C6AEE">
              <w:rPr>
                <w:color w:val="000000" w:themeColor="text1"/>
              </w:rPr>
              <w:t xml:space="preserve">, p = </w:t>
            </w:r>
            <w:r w:rsidRPr="00D027E2">
              <w:rPr>
                <w:color w:val="000000" w:themeColor="text1"/>
              </w:rPr>
              <w:t>0.</w:t>
            </w:r>
            <w:r>
              <w:rPr>
                <w:color w:val="000000" w:themeColor="text1"/>
              </w:rPr>
              <w:t>9830</w:t>
            </w:r>
          </w:p>
        </w:tc>
      </w:tr>
      <w:tr w:rsidR="009E4682" w:rsidRPr="000C6AEE" w14:paraId="117419F7" w14:textId="77777777" w:rsidTr="000C6AEE">
        <w:tc>
          <w:tcPr>
            <w:tcW w:w="4675" w:type="dxa"/>
          </w:tcPr>
          <w:p w14:paraId="0398E778" w14:textId="738DA133" w:rsidR="009E4682" w:rsidRDefault="009E4682" w:rsidP="009E4682">
            <w:r>
              <w:lastRenderedPageBreak/>
              <w:t xml:space="preserve">Fig. 6B: </w:t>
            </w:r>
            <w:r>
              <w:rPr>
                <w:color w:val="000000" w:themeColor="text1"/>
              </w:rPr>
              <w:t>2-sample Welch’s t test; OD Density</w:t>
            </w:r>
            <w:r>
              <w:t xml:space="preserve"> + PFC</w:t>
            </w:r>
          </w:p>
        </w:tc>
        <w:tc>
          <w:tcPr>
            <w:tcW w:w="4675" w:type="dxa"/>
          </w:tcPr>
          <w:p w14:paraId="1BF497E6" w14:textId="06F87DE3" w:rsidR="009E4682" w:rsidRDefault="009E4682" w:rsidP="009E4682">
            <w:pPr>
              <w:rPr>
                <w:color w:val="000000" w:themeColor="text1"/>
              </w:rPr>
            </w:pPr>
            <w:r w:rsidRPr="009E4682">
              <w:rPr>
                <w:color w:val="000000" w:themeColor="text1"/>
              </w:rPr>
              <w:t xml:space="preserve">t = 2.0428, </w:t>
            </w:r>
            <w:proofErr w:type="spellStart"/>
            <w:r w:rsidRPr="009E4682">
              <w:rPr>
                <w:color w:val="000000" w:themeColor="text1"/>
              </w:rPr>
              <w:t>df</w:t>
            </w:r>
            <w:proofErr w:type="spellEnd"/>
            <w:r w:rsidRPr="009E4682">
              <w:rPr>
                <w:color w:val="000000" w:themeColor="text1"/>
              </w:rPr>
              <w:t xml:space="preserve"> = 5.5153, p-value = 0.04562</w:t>
            </w:r>
          </w:p>
        </w:tc>
      </w:tr>
      <w:tr w:rsidR="009E4682" w:rsidRPr="000C6AEE" w14:paraId="0AC5C81E" w14:textId="77777777" w:rsidTr="000C6AEE">
        <w:tc>
          <w:tcPr>
            <w:tcW w:w="4675" w:type="dxa"/>
          </w:tcPr>
          <w:p w14:paraId="769A3B61" w14:textId="30DB0963" w:rsidR="009E4682" w:rsidRDefault="009E4682" w:rsidP="009E4682">
            <w:r>
              <w:t>Fig. 6C: Shapiro-Wilk test of normality; H-score + APP-PS1 + whole section</w:t>
            </w:r>
          </w:p>
        </w:tc>
        <w:tc>
          <w:tcPr>
            <w:tcW w:w="4675" w:type="dxa"/>
          </w:tcPr>
          <w:p w14:paraId="15E4EF87" w14:textId="2F93BC2F" w:rsidR="009E4682" w:rsidRDefault="009E4682" w:rsidP="009E4682">
            <w:pPr>
              <w:rPr>
                <w:color w:val="000000" w:themeColor="text1"/>
              </w:rPr>
            </w:pPr>
            <w:r>
              <w:rPr>
                <w:color w:val="000000" w:themeColor="text1"/>
              </w:rPr>
              <w:t xml:space="preserve">Statistic = </w:t>
            </w:r>
            <w:r w:rsidRPr="00D027E2">
              <w:rPr>
                <w:color w:val="000000" w:themeColor="text1"/>
              </w:rPr>
              <w:t>0.963</w:t>
            </w:r>
            <w:r>
              <w:rPr>
                <w:color w:val="000000" w:themeColor="text1"/>
              </w:rPr>
              <w:t>8</w:t>
            </w:r>
            <w:r w:rsidRPr="000C6AEE">
              <w:rPr>
                <w:color w:val="000000" w:themeColor="text1"/>
              </w:rPr>
              <w:t xml:space="preserve">, p = </w:t>
            </w:r>
            <w:r w:rsidRPr="00D027E2">
              <w:rPr>
                <w:color w:val="000000" w:themeColor="text1"/>
              </w:rPr>
              <w:t>0.80</w:t>
            </w:r>
            <w:r>
              <w:rPr>
                <w:color w:val="000000" w:themeColor="text1"/>
              </w:rPr>
              <w:t>26</w:t>
            </w:r>
          </w:p>
        </w:tc>
      </w:tr>
      <w:tr w:rsidR="009E4682" w:rsidRPr="000C6AEE" w14:paraId="6A147D0A" w14:textId="77777777" w:rsidTr="000C6AEE">
        <w:tc>
          <w:tcPr>
            <w:tcW w:w="4675" w:type="dxa"/>
          </w:tcPr>
          <w:p w14:paraId="609AD19B" w14:textId="4CE53822" w:rsidR="009E4682" w:rsidRDefault="009E4682" w:rsidP="009E4682">
            <w:r>
              <w:t>Fig. 6C: Shapiro-Wilk test of normality; H-score + WT + whole section</w:t>
            </w:r>
          </w:p>
        </w:tc>
        <w:tc>
          <w:tcPr>
            <w:tcW w:w="4675" w:type="dxa"/>
          </w:tcPr>
          <w:p w14:paraId="2E6815AE" w14:textId="122F7F2C" w:rsidR="009E4682" w:rsidRDefault="009E4682" w:rsidP="009E4682">
            <w:pPr>
              <w:rPr>
                <w:color w:val="000000" w:themeColor="text1"/>
              </w:rPr>
            </w:pPr>
            <w:r>
              <w:rPr>
                <w:color w:val="000000" w:themeColor="text1"/>
              </w:rPr>
              <w:t xml:space="preserve">Statistic = </w:t>
            </w:r>
            <w:r w:rsidRPr="00D027E2">
              <w:rPr>
                <w:color w:val="000000" w:themeColor="text1"/>
              </w:rPr>
              <w:t>0.9</w:t>
            </w:r>
            <w:r>
              <w:rPr>
                <w:color w:val="000000" w:themeColor="text1"/>
              </w:rPr>
              <w:t>484</w:t>
            </w:r>
            <w:r w:rsidRPr="000C6AEE">
              <w:rPr>
                <w:color w:val="000000" w:themeColor="text1"/>
              </w:rPr>
              <w:t xml:space="preserve">, p = </w:t>
            </w:r>
            <w:r w:rsidRPr="00D027E2">
              <w:rPr>
                <w:color w:val="000000" w:themeColor="text1"/>
              </w:rPr>
              <w:t>0.</w:t>
            </w:r>
            <w:r>
              <w:rPr>
                <w:color w:val="000000" w:themeColor="text1"/>
              </w:rPr>
              <w:t>7061</w:t>
            </w:r>
          </w:p>
        </w:tc>
      </w:tr>
      <w:tr w:rsidR="009E4682" w:rsidRPr="000C6AEE" w14:paraId="7CF95EAA" w14:textId="77777777" w:rsidTr="000C6AEE">
        <w:tc>
          <w:tcPr>
            <w:tcW w:w="4675" w:type="dxa"/>
          </w:tcPr>
          <w:p w14:paraId="3F330811" w14:textId="12017D52" w:rsidR="009E4682" w:rsidRDefault="009E4682" w:rsidP="009E4682">
            <w:r>
              <w:t xml:space="preserve">Fig. 6C: </w:t>
            </w:r>
            <w:r>
              <w:rPr>
                <w:color w:val="000000" w:themeColor="text1"/>
              </w:rPr>
              <w:t xml:space="preserve">2-sample Welch’s t test; </w:t>
            </w:r>
            <w:r>
              <w:t>H-score + whole section</w:t>
            </w:r>
          </w:p>
        </w:tc>
        <w:tc>
          <w:tcPr>
            <w:tcW w:w="4675" w:type="dxa"/>
          </w:tcPr>
          <w:p w14:paraId="23C94F71" w14:textId="432E6C36" w:rsidR="009E4682" w:rsidRDefault="009E4682" w:rsidP="009E4682">
            <w:pPr>
              <w:rPr>
                <w:color w:val="000000" w:themeColor="text1"/>
              </w:rPr>
            </w:pPr>
            <w:r w:rsidRPr="00EB00F6">
              <w:rPr>
                <w:color w:val="000000" w:themeColor="text1"/>
              </w:rPr>
              <w:t xml:space="preserve">t = 0.6424, </w:t>
            </w:r>
            <w:proofErr w:type="spellStart"/>
            <w:r w:rsidRPr="00EB00F6">
              <w:rPr>
                <w:color w:val="000000" w:themeColor="text1"/>
              </w:rPr>
              <w:t>df</w:t>
            </w:r>
            <w:proofErr w:type="spellEnd"/>
            <w:r w:rsidRPr="00EB00F6">
              <w:rPr>
                <w:color w:val="000000" w:themeColor="text1"/>
              </w:rPr>
              <w:t xml:space="preserve"> = 4.2885, p-value = 0.2767</w:t>
            </w:r>
          </w:p>
        </w:tc>
      </w:tr>
      <w:tr w:rsidR="009E4682" w:rsidRPr="000C6AEE" w14:paraId="452985F8" w14:textId="77777777" w:rsidTr="000C6AEE">
        <w:tc>
          <w:tcPr>
            <w:tcW w:w="4675" w:type="dxa"/>
          </w:tcPr>
          <w:p w14:paraId="721E5EEA" w14:textId="7C94EBAA" w:rsidR="009E4682" w:rsidRPr="000C6AEE" w:rsidRDefault="009E4682" w:rsidP="009E4682">
            <w:r>
              <w:t>Fig. 6D: Shapiro-Wilk test of normality; OD Density + APP-PS1 + whole section</w:t>
            </w:r>
          </w:p>
        </w:tc>
        <w:tc>
          <w:tcPr>
            <w:tcW w:w="4675" w:type="dxa"/>
          </w:tcPr>
          <w:p w14:paraId="122C363D" w14:textId="289FFCCE" w:rsidR="009E4682" w:rsidRPr="000C6AEE" w:rsidRDefault="009E4682" w:rsidP="009E4682">
            <w:r>
              <w:rPr>
                <w:color w:val="000000" w:themeColor="text1"/>
              </w:rPr>
              <w:t xml:space="preserve">Statistic = </w:t>
            </w:r>
            <w:r w:rsidRPr="00EB00F6">
              <w:rPr>
                <w:color w:val="000000" w:themeColor="text1"/>
              </w:rPr>
              <w:t>0.923</w:t>
            </w:r>
            <w:r>
              <w:rPr>
                <w:color w:val="000000" w:themeColor="text1"/>
              </w:rPr>
              <w:t xml:space="preserve">7, p = </w:t>
            </w:r>
            <w:r w:rsidRPr="00EB00F6">
              <w:rPr>
                <w:color w:val="000000" w:themeColor="text1"/>
              </w:rPr>
              <w:t>0.557</w:t>
            </w:r>
            <w:r>
              <w:rPr>
                <w:color w:val="000000" w:themeColor="text1"/>
              </w:rPr>
              <w:t>9</w:t>
            </w:r>
          </w:p>
        </w:tc>
      </w:tr>
      <w:tr w:rsidR="009E4682" w:rsidRPr="000C6AEE" w14:paraId="6A98A6F4" w14:textId="77777777" w:rsidTr="000C6AEE">
        <w:tc>
          <w:tcPr>
            <w:tcW w:w="4675" w:type="dxa"/>
          </w:tcPr>
          <w:p w14:paraId="23B3309A" w14:textId="429EE8CB" w:rsidR="009E4682" w:rsidRDefault="009E4682" w:rsidP="009E4682">
            <w:r>
              <w:t>Fig. 6D: Shapiro-Wilk test of normality; OD Density + WT + whole section</w:t>
            </w:r>
          </w:p>
        </w:tc>
        <w:tc>
          <w:tcPr>
            <w:tcW w:w="4675" w:type="dxa"/>
          </w:tcPr>
          <w:p w14:paraId="2C5C4390" w14:textId="7A94B9F6" w:rsidR="009E4682" w:rsidRDefault="009E4682" w:rsidP="009E4682">
            <w:pPr>
              <w:rPr>
                <w:color w:val="000000" w:themeColor="text1"/>
              </w:rPr>
            </w:pPr>
            <w:r>
              <w:rPr>
                <w:color w:val="000000" w:themeColor="text1"/>
              </w:rPr>
              <w:t xml:space="preserve">Statistic = </w:t>
            </w:r>
            <w:r w:rsidRPr="00EB00F6">
              <w:rPr>
                <w:color w:val="000000" w:themeColor="text1"/>
              </w:rPr>
              <w:t>0.9926</w:t>
            </w:r>
            <w:r>
              <w:rPr>
                <w:color w:val="000000" w:themeColor="text1"/>
              </w:rPr>
              <w:t xml:space="preserve">, p = </w:t>
            </w:r>
            <w:r w:rsidRPr="00EB00F6">
              <w:rPr>
                <w:color w:val="000000" w:themeColor="text1"/>
              </w:rPr>
              <w:t>0.970</w:t>
            </w:r>
            <w:r>
              <w:rPr>
                <w:color w:val="000000" w:themeColor="text1"/>
              </w:rPr>
              <w:t>6</w:t>
            </w:r>
          </w:p>
        </w:tc>
      </w:tr>
      <w:tr w:rsidR="00C451DD" w:rsidRPr="000C6AEE" w14:paraId="7C392BFC" w14:textId="77777777" w:rsidTr="000C6AEE">
        <w:tc>
          <w:tcPr>
            <w:tcW w:w="4675" w:type="dxa"/>
          </w:tcPr>
          <w:p w14:paraId="650563B1" w14:textId="66483E0E" w:rsidR="00C451DD" w:rsidRPr="000C6AEE" w:rsidRDefault="00C451DD" w:rsidP="00C451DD">
            <w:r>
              <w:t xml:space="preserve">Fig. 6D: </w:t>
            </w:r>
            <w:r>
              <w:rPr>
                <w:color w:val="000000" w:themeColor="text1"/>
              </w:rPr>
              <w:t>2-sample Welch’s t test; OD Density</w:t>
            </w:r>
            <w:r>
              <w:t xml:space="preserve"> + whole section</w:t>
            </w:r>
          </w:p>
        </w:tc>
        <w:tc>
          <w:tcPr>
            <w:tcW w:w="4675" w:type="dxa"/>
          </w:tcPr>
          <w:p w14:paraId="1ACE6D05" w14:textId="73FB2D22" w:rsidR="00C451DD" w:rsidRPr="000C6AEE" w:rsidRDefault="009E4682" w:rsidP="00C451DD">
            <w:pPr>
              <w:shd w:val="clear" w:color="auto" w:fill="FFFFFF"/>
              <w:spacing w:after="150"/>
              <w:jc w:val="both"/>
              <w:rPr>
                <w:color w:val="000000" w:themeColor="text1"/>
              </w:rPr>
            </w:pPr>
            <w:r w:rsidRPr="00EB00F6">
              <w:rPr>
                <w:color w:val="000000" w:themeColor="text1"/>
              </w:rPr>
              <w:t xml:space="preserve">t = 1.4629, </w:t>
            </w:r>
            <w:proofErr w:type="spellStart"/>
            <w:r w:rsidRPr="00EB00F6">
              <w:rPr>
                <w:color w:val="000000" w:themeColor="text1"/>
              </w:rPr>
              <w:t>df</w:t>
            </w:r>
            <w:proofErr w:type="spellEnd"/>
            <w:r w:rsidRPr="00EB00F6">
              <w:rPr>
                <w:color w:val="000000" w:themeColor="text1"/>
              </w:rPr>
              <w:t xml:space="preserve"> = 4.4794, p-value = 0.1049</w:t>
            </w:r>
          </w:p>
        </w:tc>
      </w:tr>
    </w:tbl>
    <w:p w14:paraId="4017AB1C" w14:textId="77777777" w:rsidR="00DE11DC" w:rsidRDefault="00DE11DC"/>
    <w:p w14:paraId="692ACC12" w14:textId="77777777" w:rsidR="009E4682" w:rsidRDefault="009E4682"/>
    <w:p w14:paraId="495C7FAA" w14:textId="5C61D75F" w:rsidR="0072121F" w:rsidRDefault="0072121F">
      <w:r>
        <w:br w:type="page"/>
      </w:r>
    </w:p>
    <w:p w14:paraId="30904B0D" w14:textId="77777777" w:rsidR="00F61702" w:rsidRPr="009E517B" w:rsidRDefault="00F61702" w:rsidP="00F61702">
      <w:pPr>
        <w:shd w:val="clear" w:color="auto" w:fill="FFFFFF"/>
        <w:spacing w:after="150"/>
        <w:jc w:val="both"/>
      </w:pPr>
    </w:p>
    <w:p w14:paraId="7C9A74A5" w14:textId="77777777" w:rsidR="00F61702" w:rsidRPr="009E517B" w:rsidRDefault="00F61702" w:rsidP="00F61702">
      <w:pPr>
        <w:shd w:val="clear" w:color="auto" w:fill="FFFFFF"/>
        <w:spacing w:after="150"/>
        <w:jc w:val="both"/>
        <w:rPr>
          <w:color w:val="000000" w:themeColor="text1"/>
        </w:rPr>
      </w:pPr>
      <w:r w:rsidRPr="009E517B">
        <w:rPr>
          <w:noProof/>
        </w:rPr>
        <w:drawing>
          <wp:inline distT="0" distB="0" distL="0" distR="0" wp14:anchorId="7AAADED8" wp14:editId="0833EF52">
            <wp:extent cx="5943600" cy="4245610"/>
            <wp:effectExtent l="0" t="0" r="0" b="0"/>
            <wp:docPr id="735118806" name="Picture 2" descr="A graph of a graph of a number of iron-rich detection cou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18806" name="Picture 2" descr="A graph of a graph of a number of iron-rich detection count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781C5A02" w14:textId="2873D835" w:rsidR="0058460B" w:rsidRDefault="00F61702" w:rsidP="00D83AEB">
      <w:pPr>
        <w:shd w:val="clear" w:color="auto" w:fill="FFFFFF"/>
        <w:spacing w:after="150"/>
        <w:jc w:val="both"/>
      </w:pPr>
      <w:r w:rsidRPr="009E517B">
        <w:rPr>
          <w:b/>
          <w:bCs/>
          <w:color w:val="000000" w:themeColor="text1"/>
        </w:rPr>
        <w:t xml:space="preserve">Fig. 7 Iron-rich Detection Counts Across Middle-aged APP-PS1 </w:t>
      </w:r>
      <w:r w:rsidRPr="009E517B">
        <w:rPr>
          <w:b/>
          <w:bCs/>
          <w:i/>
          <w:iCs/>
          <w:color w:val="000000" w:themeColor="text1"/>
        </w:rPr>
        <w:t xml:space="preserve">vs </w:t>
      </w:r>
      <w:r w:rsidRPr="009E517B">
        <w:rPr>
          <w:b/>
          <w:bCs/>
          <w:color w:val="000000" w:themeColor="text1"/>
        </w:rPr>
        <w:t xml:space="preserve">WT Mice. </w:t>
      </w:r>
      <w:r w:rsidRPr="009E517B">
        <w:rPr>
          <w:color w:val="000000" w:themeColor="text1"/>
        </w:rPr>
        <w:t xml:space="preserve">To assess if iron burden is increased in APP-PS1 </w:t>
      </w:r>
      <w:r w:rsidRPr="009E517B">
        <w:rPr>
          <w:i/>
          <w:iCs/>
          <w:color w:val="000000" w:themeColor="text1"/>
        </w:rPr>
        <w:t xml:space="preserve">vs </w:t>
      </w:r>
      <w:r w:rsidRPr="009E517B">
        <w:rPr>
          <w:color w:val="000000" w:themeColor="text1"/>
        </w:rPr>
        <w:t xml:space="preserve">WT PFC, iron-rich compartments were detected and quantified. (A) An ART-ANOVA found that APP-PS1 PFC contained significantly more overall iron-rich compartments </w:t>
      </w:r>
      <w:r w:rsidRPr="009E517B">
        <w:rPr>
          <w:i/>
          <w:iCs/>
          <w:color w:val="000000" w:themeColor="text1"/>
        </w:rPr>
        <w:t xml:space="preserve">vs </w:t>
      </w:r>
      <w:r w:rsidRPr="009E517B">
        <w:rPr>
          <w:color w:val="000000" w:themeColor="text1"/>
        </w:rPr>
        <w:t xml:space="preserve">WT PFC, with (B) </w:t>
      </w:r>
      <w:r w:rsidRPr="009E517B">
        <w:rPr>
          <w:i/>
          <w:iCs/>
          <w:color w:val="000000" w:themeColor="text1"/>
        </w:rPr>
        <w:t xml:space="preserve">post-hoc </w:t>
      </w:r>
      <w:r w:rsidRPr="009E517B">
        <w:rPr>
          <w:color w:val="000000" w:themeColor="text1"/>
        </w:rPr>
        <w:t xml:space="preserve">pairwise tests revealing that this corresponded to a particular increase of </w:t>
      </w:r>
      <w:r w:rsidRPr="009E517B">
        <w:rPr>
          <w:i/>
          <w:iCs/>
          <w:color w:val="000000" w:themeColor="text1"/>
        </w:rPr>
        <w:t>strongly</w:t>
      </w:r>
      <w:r w:rsidRPr="009E517B">
        <w:rPr>
          <w:color w:val="000000" w:themeColor="text1"/>
        </w:rPr>
        <w:t xml:space="preserve">-stained iron-rich compartments being more abundant in APP-PS1 </w:t>
      </w:r>
      <w:r w:rsidRPr="009E517B">
        <w:rPr>
          <w:i/>
          <w:iCs/>
          <w:color w:val="000000" w:themeColor="text1"/>
        </w:rPr>
        <w:t xml:space="preserve">vs </w:t>
      </w:r>
      <w:r w:rsidRPr="009E517B">
        <w:rPr>
          <w:color w:val="000000" w:themeColor="text1"/>
        </w:rPr>
        <w:t xml:space="preserve">WT PFC. </w:t>
      </w:r>
      <w:r w:rsidRPr="009E517B">
        <w:t xml:space="preserve">Symbols: </w:t>
      </w:r>
      <w:r w:rsidRPr="009E517B">
        <w:rPr>
          <w:i/>
          <w:iCs/>
        </w:rPr>
        <w:t xml:space="preserve">* = p </w:t>
      </w:r>
      <w:r w:rsidRPr="009E517B">
        <w:t>&lt; 0.05,</w:t>
      </w:r>
      <w:r w:rsidRPr="009E517B">
        <w:rPr>
          <w:i/>
          <w:iCs/>
        </w:rPr>
        <w:t xml:space="preserve"> ** = p </w:t>
      </w:r>
      <w:r w:rsidRPr="009E517B">
        <w:t>&lt; 0.01,</w:t>
      </w:r>
      <w:r w:rsidRPr="009E517B">
        <w:rPr>
          <w:i/>
          <w:iCs/>
        </w:rPr>
        <w:t xml:space="preserve"> *** p </w:t>
      </w:r>
      <w:r w:rsidRPr="009E517B">
        <w:t>&lt; 0.001</w:t>
      </w:r>
      <w:r w:rsidRPr="009E517B">
        <w:rPr>
          <w:i/>
          <w:iCs/>
        </w:rPr>
        <w:t xml:space="preserve">, </w:t>
      </w:r>
      <w:r w:rsidRPr="009E517B">
        <w:t>and N.S.</w:t>
      </w:r>
      <w:r w:rsidRPr="009E517B">
        <w:rPr>
          <w:i/>
          <w:iCs/>
        </w:rPr>
        <w:t xml:space="preserve"> = p </w:t>
      </w:r>
      <w:r w:rsidRPr="009E517B">
        <w:t xml:space="preserve">≥ 0.05. </w:t>
      </w:r>
      <w:r w:rsidRPr="009E517B">
        <w:rPr>
          <w:color w:val="000000" w:themeColor="text1"/>
        </w:rPr>
        <w:t>Each black dot in (A) corresponds to a single animal (n = 4 mice/genotype) averaged, median detection count; as normality of data distribution could not always be satisfied, median counts per section were assessed before averaging median section counts per animal.</w:t>
      </w:r>
    </w:p>
    <w:p w14:paraId="360B0C6C" w14:textId="77777777" w:rsidR="00D83AEB" w:rsidRDefault="00D83AEB"/>
    <w:p w14:paraId="1989B342" w14:textId="61E7BAC6" w:rsidR="00F06F1D" w:rsidRPr="00F06F1D" w:rsidRDefault="00F06F1D">
      <w:pPr>
        <w:rPr>
          <w:b/>
          <w:bCs/>
        </w:rPr>
      </w:pPr>
      <w:r w:rsidRPr="00F06F1D">
        <w:rPr>
          <w:b/>
          <w:bCs/>
        </w:rPr>
        <w:t>Fig. 7 Shapiro-Wilk tests of normality</w:t>
      </w:r>
      <w:r>
        <w:rPr>
          <w:b/>
          <w:bCs/>
        </w:rPr>
        <w:t>:</w:t>
      </w:r>
    </w:p>
    <w:p w14:paraId="1462A761" w14:textId="77777777" w:rsidR="00F06F1D" w:rsidRDefault="00F06F1D"/>
    <w:p w14:paraId="6F3F22F1" w14:textId="77777777" w:rsidR="00F06F1D" w:rsidRDefault="00F06F1D"/>
    <w:p w14:paraId="1803C3FC" w14:textId="77777777" w:rsidR="00F06F1D" w:rsidRDefault="00F06F1D"/>
    <w:p w14:paraId="1B50D2D3" w14:textId="77777777" w:rsidR="00F06F1D" w:rsidRDefault="00F06F1D"/>
    <w:p w14:paraId="5CECEC18" w14:textId="77777777" w:rsidR="00F06F1D" w:rsidRDefault="00F06F1D"/>
    <w:p w14:paraId="57DB3801" w14:textId="77777777" w:rsidR="00F06F1D" w:rsidRDefault="00F06F1D"/>
    <w:p w14:paraId="7A809AD3" w14:textId="77777777" w:rsidR="00F06F1D" w:rsidRDefault="00F06F1D"/>
    <w:p w14:paraId="1E45ECF8" w14:textId="77777777" w:rsidR="00F06F1D" w:rsidRDefault="00F06F1D"/>
    <w:p w14:paraId="5D49CF87" w14:textId="77777777" w:rsidR="00F06F1D" w:rsidRDefault="00F06F1D"/>
    <w:tbl>
      <w:tblPr>
        <w:tblStyle w:val="TableGrid"/>
        <w:tblpPr w:leftFromText="180" w:rightFromText="180" w:vertAnchor="text" w:horzAnchor="margin" w:tblpY="-210"/>
        <w:tblW w:w="7796" w:type="dxa"/>
        <w:tblLayout w:type="fixed"/>
        <w:tblLook w:val="0420" w:firstRow="1" w:lastRow="0" w:firstColumn="0" w:lastColumn="0" w:noHBand="0" w:noVBand="1"/>
      </w:tblPr>
      <w:tblGrid>
        <w:gridCol w:w="1843"/>
        <w:gridCol w:w="1559"/>
        <w:gridCol w:w="1418"/>
        <w:gridCol w:w="2976"/>
      </w:tblGrid>
      <w:tr w:rsidR="00185151" w14:paraId="08626CF9" w14:textId="77777777" w:rsidTr="00185151">
        <w:tc>
          <w:tcPr>
            <w:tcW w:w="1843" w:type="dxa"/>
          </w:tcPr>
          <w:p w14:paraId="5E157820" w14:textId="77777777" w:rsidR="00185151"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lastRenderedPageBreak/>
              <w:t>Classification</w:t>
            </w:r>
          </w:p>
        </w:tc>
        <w:tc>
          <w:tcPr>
            <w:tcW w:w="1559" w:type="dxa"/>
          </w:tcPr>
          <w:p w14:paraId="78AE5D4E" w14:textId="77777777" w:rsidR="00185151"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t>Genotype</w:t>
            </w:r>
          </w:p>
        </w:tc>
        <w:tc>
          <w:tcPr>
            <w:tcW w:w="1418" w:type="dxa"/>
          </w:tcPr>
          <w:p w14:paraId="543E78F0" w14:textId="77777777" w:rsidR="00185151"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t>Statistic</w:t>
            </w:r>
          </w:p>
        </w:tc>
        <w:tc>
          <w:tcPr>
            <w:tcW w:w="2976" w:type="dxa"/>
          </w:tcPr>
          <w:p w14:paraId="7BB275E9" w14:textId="77777777" w:rsidR="00185151"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t>p-value</w:t>
            </w:r>
          </w:p>
        </w:tc>
      </w:tr>
      <w:tr w:rsidR="00185151" w14:paraId="1F0422C2" w14:textId="77777777" w:rsidTr="00185151">
        <w:tc>
          <w:tcPr>
            <w:tcW w:w="1843" w:type="dxa"/>
          </w:tcPr>
          <w:p w14:paraId="3EC1A39D"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'Iron+'</w:t>
            </w:r>
          </w:p>
        </w:tc>
        <w:tc>
          <w:tcPr>
            <w:tcW w:w="1559" w:type="dxa"/>
          </w:tcPr>
          <w:p w14:paraId="25AE91E2"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APP-PS1</w:t>
            </w:r>
          </w:p>
        </w:tc>
        <w:tc>
          <w:tcPr>
            <w:tcW w:w="1418" w:type="dxa"/>
          </w:tcPr>
          <w:p w14:paraId="351F4865"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0.9751623</w:t>
            </w:r>
          </w:p>
        </w:tc>
        <w:tc>
          <w:tcPr>
            <w:tcW w:w="2976" w:type="dxa"/>
          </w:tcPr>
          <w:p w14:paraId="0C291480"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0.87313910</w:t>
            </w:r>
          </w:p>
        </w:tc>
      </w:tr>
      <w:tr w:rsidR="00185151" w14:paraId="46C200E9" w14:textId="77777777" w:rsidTr="00185151">
        <w:tc>
          <w:tcPr>
            <w:tcW w:w="1843" w:type="dxa"/>
          </w:tcPr>
          <w:p w14:paraId="71D226DD"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'Iron+'</w:t>
            </w:r>
          </w:p>
        </w:tc>
        <w:tc>
          <w:tcPr>
            <w:tcW w:w="1559" w:type="dxa"/>
          </w:tcPr>
          <w:p w14:paraId="2629D0C4"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WT</w:t>
            </w:r>
          </w:p>
        </w:tc>
        <w:tc>
          <w:tcPr>
            <w:tcW w:w="1418" w:type="dxa"/>
          </w:tcPr>
          <w:p w14:paraId="2D3AB902"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0.8598477</w:t>
            </w:r>
          </w:p>
        </w:tc>
        <w:tc>
          <w:tcPr>
            <w:tcW w:w="2976" w:type="dxa"/>
          </w:tcPr>
          <w:p w14:paraId="40D85858"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0.25967186</w:t>
            </w:r>
          </w:p>
        </w:tc>
      </w:tr>
      <w:tr w:rsidR="00185151" w14:paraId="55CF639B" w14:textId="77777777" w:rsidTr="00185151">
        <w:tc>
          <w:tcPr>
            <w:tcW w:w="1843" w:type="dxa"/>
          </w:tcPr>
          <w:p w14:paraId="58A1D4B6"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2 / 'Iron++'</w:t>
            </w:r>
          </w:p>
        </w:tc>
        <w:tc>
          <w:tcPr>
            <w:tcW w:w="1559" w:type="dxa"/>
          </w:tcPr>
          <w:p w14:paraId="536A3A36"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APP-PS1</w:t>
            </w:r>
          </w:p>
        </w:tc>
        <w:tc>
          <w:tcPr>
            <w:tcW w:w="1418" w:type="dxa"/>
          </w:tcPr>
          <w:p w14:paraId="2D47F944"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0.8836413</w:t>
            </w:r>
          </w:p>
        </w:tc>
        <w:tc>
          <w:tcPr>
            <w:tcW w:w="2976" w:type="dxa"/>
          </w:tcPr>
          <w:p w14:paraId="3D3282C4"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0.35442137</w:t>
            </w:r>
          </w:p>
        </w:tc>
      </w:tr>
      <w:tr w:rsidR="00185151" w14:paraId="18929481" w14:textId="77777777" w:rsidTr="00185151">
        <w:tc>
          <w:tcPr>
            <w:tcW w:w="1843" w:type="dxa"/>
          </w:tcPr>
          <w:p w14:paraId="2D30CA09"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2 / 'Iron++'</w:t>
            </w:r>
          </w:p>
        </w:tc>
        <w:tc>
          <w:tcPr>
            <w:tcW w:w="1559" w:type="dxa"/>
          </w:tcPr>
          <w:p w14:paraId="43C3890C"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WT</w:t>
            </w:r>
          </w:p>
        </w:tc>
        <w:tc>
          <w:tcPr>
            <w:tcW w:w="1418" w:type="dxa"/>
          </w:tcPr>
          <w:p w14:paraId="3F6D59AA"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0.9410035</w:t>
            </w:r>
          </w:p>
        </w:tc>
        <w:tc>
          <w:tcPr>
            <w:tcW w:w="2976" w:type="dxa"/>
          </w:tcPr>
          <w:p w14:paraId="6115B376"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0.66045486</w:t>
            </w:r>
          </w:p>
        </w:tc>
      </w:tr>
      <w:tr w:rsidR="00185151" w14:paraId="511F2ACE" w14:textId="77777777" w:rsidTr="00185151">
        <w:tc>
          <w:tcPr>
            <w:tcW w:w="1843" w:type="dxa"/>
          </w:tcPr>
          <w:p w14:paraId="27A57BFE"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3 / 'Iron+++'</w:t>
            </w:r>
          </w:p>
        </w:tc>
        <w:tc>
          <w:tcPr>
            <w:tcW w:w="1559" w:type="dxa"/>
          </w:tcPr>
          <w:p w14:paraId="12927F1E"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APP-PS1</w:t>
            </w:r>
          </w:p>
        </w:tc>
        <w:tc>
          <w:tcPr>
            <w:tcW w:w="1418" w:type="dxa"/>
          </w:tcPr>
          <w:p w14:paraId="19234C16"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0.9456362</w:t>
            </w:r>
          </w:p>
        </w:tc>
        <w:tc>
          <w:tcPr>
            <w:tcW w:w="2976" w:type="dxa"/>
          </w:tcPr>
          <w:p w14:paraId="7A2AA594"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0.68897188</w:t>
            </w:r>
          </w:p>
        </w:tc>
      </w:tr>
      <w:tr w:rsidR="00185151" w14:paraId="571369C6" w14:textId="77777777" w:rsidTr="00185151">
        <w:tc>
          <w:tcPr>
            <w:tcW w:w="1843" w:type="dxa"/>
          </w:tcPr>
          <w:p w14:paraId="03A13031"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3 / 'Iron+++'</w:t>
            </w:r>
          </w:p>
        </w:tc>
        <w:tc>
          <w:tcPr>
            <w:tcW w:w="1559" w:type="dxa"/>
          </w:tcPr>
          <w:p w14:paraId="59C2805F"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WT</w:t>
            </w:r>
          </w:p>
        </w:tc>
        <w:tc>
          <w:tcPr>
            <w:tcW w:w="1418" w:type="dxa"/>
          </w:tcPr>
          <w:p w14:paraId="15C39BAC"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0.7190810</w:t>
            </w:r>
          </w:p>
        </w:tc>
        <w:tc>
          <w:tcPr>
            <w:tcW w:w="2976" w:type="dxa"/>
          </w:tcPr>
          <w:p w14:paraId="0C37E330" w14:textId="77777777" w:rsidR="00185151" w:rsidRPr="00F06F1D" w:rsidRDefault="00185151" w:rsidP="00F06F1D">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0.01895111</w:t>
            </w:r>
          </w:p>
        </w:tc>
      </w:tr>
    </w:tbl>
    <w:p w14:paraId="2C1C0ACB" w14:textId="77777777" w:rsidR="00F06F1D" w:rsidRDefault="00F06F1D"/>
    <w:p w14:paraId="7579CFCB" w14:textId="77777777" w:rsidR="00185151" w:rsidRDefault="00185151"/>
    <w:p w14:paraId="04198704" w14:textId="77777777" w:rsidR="00185151" w:rsidRDefault="00185151"/>
    <w:p w14:paraId="3164FE3F" w14:textId="77777777" w:rsidR="00185151" w:rsidRDefault="00185151"/>
    <w:p w14:paraId="1A76A819" w14:textId="77777777" w:rsidR="00185151" w:rsidRDefault="00185151"/>
    <w:p w14:paraId="1E24C47D" w14:textId="77777777" w:rsidR="00185151" w:rsidRDefault="00185151"/>
    <w:p w14:paraId="2E5CAF29" w14:textId="77777777" w:rsidR="00185151" w:rsidRDefault="00185151"/>
    <w:p w14:paraId="2568A5BE" w14:textId="77777777" w:rsidR="00185151" w:rsidRDefault="00185151"/>
    <w:p w14:paraId="52E21A4C" w14:textId="77777777" w:rsidR="00185151" w:rsidRDefault="00185151"/>
    <w:p w14:paraId="7658D66A" w14:textId="77777777" w:rsidR="00185151" w:rsidRDefault="00185151"/>
    <w:p w14:paraId="6A6052BE" w14:textId="77777777" w:rsidR="00185151" w:rsidRDefault="00185151"/>
    <w:p w14:paraId="701EC70F" w14:textId="77777777" w:rsidR="00185151" w:rsidRDefault="00185151"/>
    <w:p w14:paraId="6D6C96D8" w14:textId="77777777" w:rsidR="00185151" w:rsidRDefault="00185151"/>
    <w:p w14:paraId="3616DE56" w14:textId="77777777" w:rsidR="00185151" w:rsidRDefault="00185151"/>
    <w:p w14:paraId="4237E3F4" w14:textId="77777777" w:rsidR="00185151" w:rsidRDefault="00185151"/>
    <w:p w14:paraId="718BA33B" w14:textId="77777777" w:rsidR="00185151" w:rsidRDefault="00185151"/>
    <w:p w14:paraId="06E2040A" w14:textId="77777777" w:rsidR="00185151" w:rsidRDefault="00185151"/>
    <w:p w14:paraId="4CC43CDE" w14:textId="77777777" w:rsidR="00185151" w:rsidRDefault="00185151"/>
    <w:p w14:paraId="57318FDE" w14:textId="2CB6AE42" w:rsidR="00966541" w:rsidRDefault="00966541"/>
    <w:p w14:paraId="34614A8B" w14:textId="612E3703" w:rsidR="00D83AEB" w:rsidRDefault="00D83AEB" w:rsidP="00D83AEB">
      <w:pPr>
        <w:pStyle w:val="SourceCode"/>
      </w:pPr>
      <w:r w:rsidRPr="00D83AEB">
        <w:t xml:space="preserve">## </w:t>
      </w:r>
      <w:r w:rsidRPr="00F06F1D">
        <w:rPr>
          <w:b/>
          <w:bCs/>
        </w:rPr>
        <w:t>Analysis of Variance of Aligned Rank Transformed Data</w:t>
      </w:r>
      <w:r w:rsidR="00F06F1D" w:rsidRPr="00F06F1D">
        <w:rPr>
          <w:b/>
          <w:bCs/>
        </w:rPr>
        <w:t xml:space="preserve"> (ART-ANOVA)</w:t>
      </w:r>
      <w:r w:rsidRPr="00F06F1D">
        <w:rPr>
          <w:b/>
          <w:bCs/>
        </w:rPr>
        <w:t>:</w:t>
      </w:r>
      <w:r w:rsidRPr="00D83AEB">
        <w:br/>
        <w:t>##</w:t>
      </w:r>
      <w:r>
        <w:rPr>
          <w:rStyle w:val="VerbatimChar"/>
        </w:rPr>
        <w:t xml:space="preserve"> </w:t>
      </w:r>
      <w:r>
        <w:br/>
      </w:r>
      <w:r>
        <w:rPr>
          <w:rStyle w:val="VerbatimChar"/>
        </w:rPr>
        <w:t xml:space="preserve">## Table Type: Anova Table (Type III tests) </w:t>
      </w:r>
      <w:r>
        <w:br/>
      </w:r>
      <w:r>
        <w:rPr>
          <w:rStyle w:val="VerbatimChar"/>
        </w:rPr>
        <w:t>## Model: No Repeated Measures (</w:t>
      </w:r>
      <w:proofErr w:type="spellStart"/>
      <w:r>
        <w:rPr>
          <w:rStyle w:val="VerbatimChar"/>
        </w:rPr>
        <w:t>lm</w:t>
      </w:r>
      <w:proofErr w:type="spellEnd"/>
      <w:r>
        <w:rPr>
          <w:rStyle w:val="VerbatimChar"/>
        </w:rPr>
        <w:t>)</w:t>
      </w:r>
      <w:r>
        <w:br/>
      </w:r>
      <w:r>
        <w:rPr>
          <w:rStyle w:val="VerbatimChar"/>
        </w:rPr>
        <w:t>## Response: art(Counts)</w:t>
      </w:r>
      <w:r>
        <w:br/>
      </w:r>
      <w:r>
        <w:rPr>
          <w:rStyle w:val="VerbatimChar"/>
        </w:rPr>
        <w:t xml:space="preserve">## </w:t>
      </w:r>
      <w:r>
        <w:br/>
      </w:r>
      <w:r>
        <w:rPr>
          <w:rStyle w:val="VerbatimChar"/>
        </w:rPr>
        <w:t xml:space="preserve">##                           </w:t>
      </w:r>
      <w:proofErr w:type="spellStart"/>
      <w:r>
        <w:rPr>
          <w:rStyle w:val="VerbatimChar"/>
        </w:rPr>
        <w:t>Df</w:t>
      </w:r>
      <w:proofErr w:type="spellEnd"/>
      <w:r>
        <w:rPr>
          <w:rStyle w:val="VerbatimChar"/>
        </w:rPr>
        <w:t xml:space="preserve"> Df.res F value    Pr(&gt;F)    </w:t>
      </w:r>
      <w:r>
        <w:br/>
      </w:r>
      <w:r>
        <w:rPr>
          <w:rStyle w:val="VerbatimChar"/>
        </w:rPr>
        <w:t xml:space="preserve">## 1 Classification           2     18  1.7394   0.20387    </w:t>
      </w:r>
      <w:r>
        <w:br/>
      </w:r>
      <w:r>
        <w:rPr>
          <w:rStyle w:val="VerbatimChar"/>
        </w:rPr>
        <w:t>## 2 Genotype                 1     18 26.4828 6.774e-05 ***</w:t>
      </w:r>
      <w:r>
        <w:br/>
      </w:r>
      <w:r>
        <w:rPr>
          <w:rStyle w:val="VerbatimChar"/>
        </w:rPr>
        <w:t xml:space="preserve">## 3 </w:t>
      </w:r>
      <w:proofErr w:type="spellStart"/>
      <w:r>
        <w:rPr>
          <w:rStyle w:val="VerbatimChar"/>
        </w:rPr>
        <w:t>Classification:Genotype</w:t>
      </w:r>
      <w:proofErr w:type="spellEnd"/>
      <w:r>
        <w:rPr>
          <w:rStyle w:val="VerbatimChar"/>
        </w:rPr>
        <w:t xml:space="preserve">  2     18  1.1018   0.35366    </w:t>
      </w:r>
      <w:r>
        <w:br/>
      </w:r>
      <w:r>
        <w:rPr>
          <w:rStyle w:val="VerbatimChar"/>
        </w:rPr>
        <w:t>## ---</w:t>
      </w:r>
      <w:r>
        <w:br/>
      </w:r>
      <w:r>
        <w:rPr>
          <w:rStyle w:val="VerbatimChar"/>
        </w:rPr>
        <w:t xml:space="preserve">## </w:t>
      </w:r>
      <w:proofErr w:type="spellStart"/>
      <w:r>
        <w:rPr>
          <w:rStyle w:val="VerbatimChar"/>
        </w:rPr>
        <w:t>Signif</w:t>
      </w:r>
      <w:proofErr w:type="spellEnd"/>
      <w:r>
        <w:rPr>
          <w:rStyle w:val="VerbatimChar"/>
        </w:rPr>
        <w:t>. codes:   0 '***' 0.001 '**' 0.01 '*' 0.05 '.' 0.1 ' ' 1</w:t>
      </w:r>
    </w:p>
    <w:p w14:paraId="555BFF5F" w14:textId="71FA19F2" w:rsidR="00F06F1D" w:rsidRDefault="00F06F1D" w:rsidP="00D83AEB">
      <w:pPr>
        <w:pStyle w:val="SourceCode"/>
        <w:rPr>
          <w:rStyle w:val="VerbatimChar"/>
        </w:rPr>
      </w:pPr>
      <w:r>
        <w:rPr>
          <w:rStyle w:val="VerbatimChar"/>
        </w:rPr>
        <w:t xml:space="preserve">## </w:t>
      </w:r>
      <w:r w:rsidRPr="00F06F1D">
        <w:rPr>
          <w:rStyle w:val="VerbatimChar"/>
          <w:b/>
          <w:bCs/>
        </w:rPr>
        <w:t xml:space="preserve">ART-ANOVA </w:t>
      </w:r>
      <w:proofErr w:type="spellStart"/>
      <w:r w:rsidRPr="00F06F1D">
        <w:rPr>
          <w:rStyle w:val="VerbatimChar"/>
          <w:b/>
          <w:bCs/>
        </w:rPr>
        <w:t>posthocs</w:t>
      </w:r>
      <w:proofErr w:type="spellEnd"/>
      <w:r w:rsidRPr="00F06F1D">
        <w:rPr>
          <w:rStyle w:val="VerbatimChar"/>
          <w:b/>
          <w:bCs/>
        </w:rPr>
        <w:t>:</w:t>
      </w:r>
    </w:p>
    <w:tbl>
      <w:tblPr>
        <w:tblStyle w:val="TableGrid"/>
        <w:tblW w:w="9351" w:type="dxa"/>
        <w:tblLayout w:type="fixed"/>
        <w:tblLook w:val="0420" w:firstRow="1" w:lastRow="0" w:firstColumn="0" w:lastColumn="0" w:noHBand="0" w:noVBand="1"/>
      </w:tblPr>
      <w:tblGrid>
        <w:gridCol w:w="2547"/>
        <w:gridCol w:w="1417"/>
        <w:gridCol w:w="1418"/>
        <w:gridCol w:w="709"/>
        <w:gridCol w:w="1559"/>
        <w:gridCol w:w="1701"/>
      </w:tblGrid>
      <w:tr w:rsidR="00185151" w:rsidRPr="00F06F1D" w14:paraId="47309A45" w14:textId="77777777" w:rsidTr="00185151">
        <w:tc>
          <w:tcPr>
            <w:tcW w:w="2547" w:type="dxa"/>
          </w:tcPr>
          <w:p w14:paraId="3677CD55" w14:textId="68689CDC" w:rsidR="00F06F1D" w:rsidRPr="00F06F1D" w:rsidRDefault="00F06F1D"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F06F1D">
              <w:rPr>
                <w:rFonts w:eastAsia="Helvetica"/>
                <w:b/>
                <w:bCs/>
                <w:color w:val="000000"/>
              </w:rPr>
              <w:t>Contrast</w:t>
            </w:r>
          </w:p>
        </w:tc>
        <w:tc>
          <w:tcPr>
            <w:tcW w:w="1417" w:type="dxa"/>
          </w:tcPr>
          <w:p w14:paraId="2D0CFD5D" w14:textId="6325FC5C" w:rsidR="00F06F1D" w:rsidRPr="00F06F1D" w:rsidRDefault="00F06F1D"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F06F1D">
              <w:rPr>
                <w:rFonts w:eastAsia="Helvetica"/>
                <w:b/>
                <w:bCs/>
                <w:color w:val="000000"/>
              </w:rPr>
              <w:t>Estimate</w:t>
            </w:r>
          </w:p>
        </w:tc>
        <w:tc>
          <w:tcPr>
            <w:tcW w:w="1418" w:type="dxa"/>
          </w:tcPr>
          <w:p w14:paraId="66609733" w14:textId="7AFAE024" w:rsidR="00F06F1D" w:rsidRPr="00F06F1D" w:rsidRDefault="00F06F1D"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F06F1D">
              <w:rPr>
                <w:rFonts w:eastAsia="Helvetica"/>
                <w:b/>
                <w:bCs/>
                <w:color w:val="000000"/>
              </w:rPr>
              <w:t>SE</w:t>
            </w:r>
          </w:p>
        </w:tc>
        <w:tc>
          <w:tcPr>
            <w:tcW w:w="709" w:type="dxa"/>
          </w:tcPr>
          <w:p w14:paraId="22956522" w14:textId="77777777" w:rsidR="00F06F1D" w:rsidRPr="00F06F1D" w:rsidRDefault="00F06F1D"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proofErr w:type="spellStart"/>
            <w:r w:rsidRPr="00F06F1D">
              <w:rPr>
                <w:rFonts w:eastAsia="Helvetica"/>
                <w:b/>
                <w:bCs/>
                <w:color w:val="000000"/>
              </w:rPr>
              <w:t>df</w:t>
            </w:r>
            <w:proofErr w:type="spellEnd"/>
          </w:p>
        </w:tc>
        <w:tc>
          <w:tcPr>
            <w:tcW w:w="1559" w:type="dxa"/>
          </w:tcPr>
          <w:p w14:paraId="58558884" w14:textId="77777777" w:rsidR="00F06F1D" w:rsidRPr="00F06F1D" w:rsidRDefault="00F06F1D"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proofErr w:type="spellStart"/>
            <w:proofErr w:type="gramStart"/>
            <w:r w:rsidRPr="00F06F1D">
              <w:rPr>
                <w:rFonts w:eastAsia="Helvetica"/>
                <w:b/>
                <w:bCs/>
                <w:color w:val="000000"/>
              </w:rPr>
              <w:t>t.ratio</w:t>
            </w:r>
            <w:proofErr w:type="spellEnd"/>
            <w:proofErr w:type="gramEnd"/>
          </w:p>
        </w:tc>
        <w:tc>
          <w:tcPr>
            <w:tcW w:w="1701" w:type="dxa"/>
          </w:tcPr>
          <w:p w14:paraId="64630E83" w14:textId="77777777" w:rsidR="00F06F1D" w:rsidRPr="00F06F1D" w:rsidRDefault="00F06F1D" w:rsidP="00F06F1D">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proofErr w:type="spellStart"/>
            <w:r w:rsidRPr="00F06F1D">
              <w:rPr>
                <w:rFonts w:eastAsia="Helvetica"/>
                <w:b/>
                <w:bCs/>
                <w:color w:val="000000"/>
              </w:rPr>
              <w:t>p.value</w:t>
            </w:r>
            <w:proofErr w:type="spellEnd"/>
          </w:p>
        </w:tc>
      </w:tr>
      <w:tr w:rsidR="00185151" w:rsidRPr="00F06F1D" w14:paraId="1C06C25C" w14:textId="77777777" w:rsidTr="00185151">
        <w:tc>
          <w:tcPr>
            <w:tcW w:w="2547" w:type="dxa"/>
          </w:tcPr>
          <w:p w14:paraId="2E9B2B6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'Iron+</w:t>
            </w:r>
            <w:proofErr w:type="gramStart"/>
            <w:r w:rsidRPr="00F06F1D">
              <w:rPr>
                <w:rFonts w:eastAsia="Helvetica"/>
                <w:color w:val="000000"/>
              </w:rPr>
              <w:t>',APP</w:t>
            </w:r>
            <w:proofErr w:type="gramEnd"/>
            <w:r w:rsidRPr="00F06F1D">
              <w:rPr>
                <w:rFonts w:eastAsia="Helvetica"/>
                <w:color w:val="000000"/>
              </w:rPr>
              <w:t>-PS1) - (H-Score 1 / '</w:t>
            </w:r>
            <w:proofErr w:type="spellStart"/>
            <w:r w:rsidRPr="00F06F1D">
              <w:rPr>
                <w:rFonts w:eastAsia="Helvetica"/>
                <w:color w:val="000000"/>
              </w:rPr>
              <w:t>Iron+',WT</w:t>
            </w:r>
            <w:proofErr w:type="spellEnd"/>
            <w:r w:rsidRPr="00F06F1D">
              <w:rPr>
                <w:rFonts w:eastAsia="Helvetica"/>
                <w:color w:val="000000"/>
              </w:rPr>
              <w:t>)</w:t>
            </w:r>
          </w:p>
        </w:tc>
        <w:tc>
          <w:tcPr>
            <w:tcW w:w="1417" w:type="dxa"/>
          </w:tcPr>
          <w:p w14:paraId="11DBC158"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8.75</w:t>
            </w:r>
          </w:p>
        </w:tc>
        <w:tc>
          <w:tcPr>
            <w:tcW w:w="1418" w:type="dxa"/>
          </w:tcPr>
          <w:p w14:paraId="3694FAA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0C61910C"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160636C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2.5740243</w:t>
            </w:r>
          </w:p>
        </w:tc>
        <w:tc>
          <w:tcPr>
            <w:tcW w:w="1701" w:type="dxa"/>
          </w:tcPr>
          <w:p w14:paraId="07712E38"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0.210251815</w:t>
            </w:r>
          </w:p>
        </w:tc>
      </w:tr>
      <w:tr w:rsidR="00F06F1D" w:rsidRPr="00F06F1D" w14:paraId="6EA48465" w14:textId="77777777" w:rsidTr="00185151">
        <w:tc>
          <w:tcPr>
            <w:tcW w:w="2547" w:type="dxa"/>
          </w:tcPr>
          <w:p w14:paraId="4A5AF6BF"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'Iron+</w:t>
            </w:r>
            <w:proofErr w:type="gramStart"/>
            <w:r w:rsidRPr="00F06F1D">
              <w:rPr>
                <w:rFonts w:eastAsia="Helvetica"/>
                <w:color w:val="000000"/>
              </w:rPr>
              <w:t>',APP</w:t>
            </w:r>
            <w:proofErr w:type="gramEnd"/>
            <w:r w:rsidRPr="00F06F1D">
              <w:rPr>
                <w:rFonts w:eastAsia="Helvetica"/>
                <w:color w:val="000000"/>
              </w:rPr>
              <w:t>-PS1) - (H-Score 2 / 'Iron++',APP-PS1)</w:t>
            </w:r>
          </w:p>
        </w:tc>
        <w:tc>
          <w:tcPr>
            <w:tcW w:w="1417" w:type="dxa"/>
          </w:tcPr>
          <w:p w14:paraId="1EB8E77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2.25</w:t>
            </w:r>
          </w:p>
        </w:tc>
        <w:tc>
          <w:tcPr>
            <w:tcW w:w="1418" w:type="dxa"/>
          </w:tcPr>
          <w:p w14:paraId="369561A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1BD11DB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406CBBBC"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0.6618920</w:t>
            </w:r>
          </w:p>
        </w:tc>
        <w:tc>
          <w:tcPr>
            <w:tcW w:w="1701" w:type="dxa"/>
          </w:tcPr>
          <w:p w14:paraId="266AEA2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1.000000000</w:t>
            </w:r>
          </w:p>
        </w:tc>
      </w:tr>
      <w:tr w:rsidR="00F06F1D" w:rsidRPr="00F06F1D" w14:paraId="4EF78328" w14:textId="77777777" w:rsidTr="00185151">
        <w:tc>
          <w:tcPr>
            <w:tcW w:w="2547" w:type="dxa"/>
          </w:tcPr>
          <w:p w14:paraId="38780E6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'Iron+</w:t>
            </w:r>
            <w:proofErr w:type="gramStart"/>
            <w:r w:rsidRPr="00F06F1D">
              <w:rPr>
                <w:rFonts w:eastAsia="Helvetica"/>
                <w:color w:val="000000"/>
              </w:rPr>
              <w:t>',APP</w:t>
            </w:r>
            <w:proofErr w:type="gramEnd"/>
            <w:r w:rsidRPr="00F06F1D">
              <w:rPr>
                <w:rFonts w:eastAsia="Helvetica"/>
                <w:color w:val="000000"/>
              </w:rPr>
              <w:t xml:space="preserve">-PS1) - </w:t>
            </w:r>
            <w:r w:rsidRPr="00F06F1D">
              <w:rPr>
                <w:rFonts w:eastAsia="Helvetica"/>
                <w:color w:val="000000"/>
              </w:rPr>
              <w:lastRenderedPageBreak/>
              <w:t>(H-Score 2 / 'Iron++',WT)</w:t>
            </w:r>
          </w:p>
        </w:tc>
        <w:tc>
          <w:tcPr>
            <w:tcW w:w="1417" w:type="dxa"/>
          </w:tcPr>
          <w:p w14:paraId="70CE4F7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lastRenderedPageBreak/>
              <w:t>10.50</w:t>
            </w:r>
          </w:p>
        </w:tc>
        <w:tc>
          <w:tcPr>
            <w:tcW w:w="1418" w:type="dxa"/>
          </w:tcPr>
          <w:p w14:paraId="35CBDA08"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68782F28"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65B611F5"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3.0888291</w:t>
            </w:r>
          </w:p>
        </w:tc>
        <w:tc>
          <w:tcPr>
            <w:tcW w:w="1701" w:type="dxa"/>
          </w:tcPr>
          <w:p w14:paraId="14DBCA95"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0.075985496</w:t>
            </w:r>
          </w:p>
        </w:tc>
      </w:tr>
      <w:tr w:rsidR="00F06F1D" w:rsidRPr="00F06F1D" w14:paraId="4A340E5D" w14:textId="77777777" w:rsidTr="00185151">
        <w:tc>
          <w:tcPr>
            <w:tcW w:w="2547" w:type="dxa"/>
          </w:tcPr>
          <w:p w14:paraId="086F64E2"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'Iron+</w:t>
            </w:r>
            <w:proofErr w:type="gramStart"/>
            <w:r w:rsidRPr="00F06F1D">
              <w:rPr>
                <w:rFonts w:eastAsia="Helvetica"/>
                <w:color w:val="000000"/>
              </w:rPr>
              <w:t>',APP</w:t>
            </w:r>
            <w:proofErr w:type="gramEnd"/>
            <w:r w:rsidRPr="00F06F1D">
              <w:rPr>
                <w:rFonts w:eastAsia="Helvetica"/>
                <w:color w:val="000000"/>
              </w:rPr>
              <w:t>-PS1) - (H-Score 3 / 'Iron+++',APP-PS1)</w:t>
            </w:r>
          </w:p>
        </w:tc>
        <w:tc>
          <w:tcPr>
            <w:tcW w:w="1417" w:type="dxa"/>
          </w:tcPr>
          <w:p w14:paraId="347DF34A"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3.00</w:t>
            </w:r>
          </w:p>
        </w:tc>
        <w:tc>
          <w:tcPr>
            <w:tcW w:w="1418" w:type="dxa"/>
          </w:tcPr>
          <w:p w14:paraId="5EEB38C5"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00EDC413"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3C87AC9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0.8825226</w:t>
            </w:r>
          </w:p>
        </w:tc>
        <w:tc>
          <w:tcPr>
            <w:tcW w:w="1701" w:type="dxa"/>
          </w:tcPr>
          <w:p w14:paraId="3BF53D0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1.000000000</w:t>
            </w:r>
          </w:p>
        </w:tc>
      </w:tr>
      <w:tr w:rsidR="00F06F1D" w:rsidRPr="00F06F1D" w14:paraId="5E3F57C4" w14:textId="77777777" w:rsidTr="00185151">
        <w:tc>
          <w:tcPr>
            <w:tcW w:w="2547" w:type="dxa"/>
          </w:tcPr>
          <w:p w14:paraId="4A17DC2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'Iron+</w:t>
            </w:r>
            <w:proofErr w:type="gramStart"/>
            <w:r w:rsidRPr="00F06F1D">
              <w:rPr>
                <w:rFonts w:eastAsia="Helvetica"/>
                <w:color w:val="000000"/>
              </w:rPr>
              <w:t>',APP</w:t>
            </w:r>
            <w:proofErr w:type="gramEnd"/>
            <w:r w:rsidRPr="00F06F1D">
              <w:rPr>
                <w:rFonts w:eastAsia="Helvetica"/>
                <w:color w:val="000000"/>
              </w:rPr>
              <w:t>-PS1) - (H-Score 3 / 'Iron+++',WT)</w:t>
            </w:r>
          </w:p>
        </w:tc>
        <w:tc>
          <w:tcPr>
            <w:tcW w:w="1417" w:type="dxa"/>
          </w:tcPr>
          <w:p w14:paraId="106694C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16.00</w:t>
            </w:r>
          </w:p>
        </w:tc>
        <w:tc>
          <w:tcPr>
            <w:tcW w:w="1418" w:type="dxa"/>
          </w:tcPr>
          <w:p w14:paraId="4A653A87"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28833066"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4BE48D5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4.7067872</w:t>
            </w:r>
          </w:p>
        </w:tc>
        <w:tc>
          <w:tcPr>
            <w:tcW w:w="1701" w:type="dxa"/>
          </w:tcPr>
          <w:p w14:paraId="1A0F767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0.002637249</w:t>
            </w:r>
          </w:p>
        </w:tc>
      </w:tr>
      <w:tr w:rsidR="00F06F1D" w:rsidRPr="00F06F1D" w14:paraId="0EFFEB51" w14:textId="77777777" w:rsidTr="00185151">
        <w:tc>
          <w:tcPr>
            <w:tcW w:w="2547" w:type="dxa"/>
          </w:tcPr>
          <w:p w14:paraId="3F16D312"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w:t>
            </w:r>
            <w:proofErr w:type="spellStart"/>
            <w:r w:rsidRPr="00F06F1D">
              <w:rPr>
                <w:rFonts w:eastAsia="Helvetica"/>
                <w:color w:val="000000"/>
              </w:rPr>
              <w:t>Iron+</w:t>
            </w:r>
            <w:proofErr w:type="gramStart"/>
            <w:r w:rsidRPr="00F06F1D">
              <w:rPr>
                <w:rFonts w:eastAsia="Helvetica"/>
                <w:color w:val="000000"/>
              </w:rPr>
              <w:t>',WT</w:t>
            </w:r>
            <w:proofErr w:type="spellEnd"/>
            <w:proofErr w:type="gramEnd"/>
            <w:r w:rsidRPr="00F06F1D">
              <w:rPr>
                <w:rFonts w:eastAsia="Helvetica"/>
                <w:color w:val="000000"/>
              </w:rPr>
              <w:t>) - (H-Score 2 / 'Iron++',APP-PS1)</w:t>
            </w:r>
          </w:p>
        </w:tc>
        <w:tc>
          <w:tcPr>
            <w:tcW w:w="1417" w:type="dxa"/>
          </w:tcPr>
          <w:p w14:paraId="69AC1D5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-6.50</w:t>
            </w:r>
          </w:p>
        </w:tc>
        <w:tc>
          <w:tcPr>
            <w:tcW w:w="1418" w:type="dxa"/>
          </w:tcPr>
          <w:p w14:paraId="0AEEC7EF"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0578E52F"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09FCE8E3"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-1.9121323</w:t>
            </w:r>
          </w:p>
        </w:tc>
        <w:tc>
          <w:tcPr>
            <w:tcW w:w="1701" w:type="dxa"/>
          </w:tcPr>
          <w:p w14:paraId="467EF168"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0.503368176</w:t>
            </w:r>
          </w:p>
        </w:tc>
      </w:tr>
      <w:tr w:rsidR="00F06F1D" w:rsidRPr="00F06F1D" w14:paraId="1F3FEE37" w14:textId="77777777" w:rsidTr="00185151">
        <w:tc>
          <w:tcPr>
            <w:tcW w:w="2547" w:type="dxa"/>
          </w:tcPr>
          <w:p w14:paraId="0AF32F5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w:t>
            </w:r>
            <w:proofErr w:type="spellStart"/>
            <w:r w:rsidRPr="00F06F1D">
              <w:rPr>
                <w:rFonts w:eastAsia="Helvetica"/>
                <w:color w:val="000000"/>
              </w:rPr>
              <w:t>Iron+</w:t>
            </w:r>
            <w:proofErr w:type="gramStart"/>
            <w:r w:rsidRPr="00F06F1D">
              <w:rPr>
                <w:rFonts w:eastAsia="Helvetica"/>
                <w:color w:val="000000"/>
              </w:rPr>
              <w:t>',WT</w:t>
            </w:r>
            <w:proofErr w:type="spellEnd"/>
            <w:proofErr w:type="gramEnd"/>
            <w:r w:rsidRPr="00F06F1D">
              <w:rPr>
                <w:rFonts w:eastAsia="Helvetica"/>
                <w:color w:val="000000"/>
              </w:rPr>
              <w:t>) - (H-Score 2 / 'Iron++',WT)</w:t>
            </w:r>
          </w:p>
        </w:tc>
        <w:tc>
          <w:tcPr>
            <w:tcW w:w="1417" w:type="dxa"/>
          </w:tcPr>
          <w:p w14:paraId="2E6ABBF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1.75</w:t>
            </w:r>
          </w:p>
        </w:tc>
        <w:tc>
          <w:tcPr>
            <w:tcW w:w="1418" w:type="dxa"/>
          </w:tcPr>
          <w:p w14:paraId="4FBA03D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2E332F45"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7CA938D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0.5148049</w:t>
            </w:r>
          </w:p>
        </w:tc>
        <w:tc>
          <w:tcPr>
            <w:tcW w:w="1701" w:type="dxa"/>
          </w:tcPr>
          <w:p w14:paraId="02F5801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1.000000000</w:t>
            </w:r>
          </w:p>
        </w:tc>
      </w:tr>
      <w:tr w:rsidR="00F06F1D" w:rsidRPr="00F06F1D" w14:paraId="259E42E0" w14:textId="77777777" w:rsidTr="00185151">
        <w:tc>
          <w:tcPr>
            <w:tcW w:w="2547" w:type="dxa"/>
          </w:tcPr>
          <w:p w14:paraId="72A2711F"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w:t>
            </w:r>
            <w:proofErr w:type="spellStart"/>
            <w:r w:rsidRPr="00F06F1D">
              <w:rPr>
                <w:rFonts w:eastAsia="Helvetica"/>
                <w:color w:val="000000"/>
              </w:rPr>
              <w:t>Iron+</w:t>
            </w:r>
            <w:proofErr w:type="gramStart"/>
            <w:r w:rsidRPr="00F06F1D">
              <w:rPr>
                <w:rFonts w:eastAsia="Helvetica"/>
                <w:color w:val="000000"/>
              </w:rPr>
              <w:t>',WT</w:t>
            </w:r>
            <w:proofErr w:type="spellEnd"/>
            <w:proofErr w:type="gramEnd"/>
            <w:r w:rsidRPr="00F06F1D">
              <w:rPr>
                <w:rFonts w:eastAsia="Helvetica"/>
                <w:color w:val="000000"/>
              </w:rPr>
              <w:t>) - (H-Score 3 / 'Iron+++',APP-PS1)</w:t>
            </w:r>
          </w:p>
        </w:tc>
        <w:tc>
          <w:tcPr>
            <w:tcW w:w="1417" w:type="dxa"/>
          </w:tcPr>
          <w:p w14:paraId="5CDAAB7F"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-5.75</w:t>
            </w:r>
          </w:p>
        </w:tc>
        <w:tc>
          <w:tcPr>
            <w:tcW w:w="1418" w:type="dxa"/>
          </w:tcPr>
          <w:p w14:paraId="4BF1FCE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1D810F7A"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7B3B8D1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-1.6915017</w:t>
            </w:r>
          </w:p>
        </w:tc>
        <w:tc>
          <w:tcPr>
            <w:tcW w:w="1701" w:type="dxa"/>
          </w:tcPr>
          <w:p w14:paraId="369FA58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0.647885994</w:t>
            </w:r>
          </w:p>
        </w:tc>
      </w:tr>
      <w:tr w:rsidR="00F06F1D" w:rsidRPr="00F06F1D" w14:paraId="70D5A83D" w14:textId="77777777" w:rsidTr="00185151">
        <w:tc>
          <w:tcPr>
            <w:tcW w:w="2547" w:type="dxa"/>
          </w:tcPr>
          <w:p w14:paraId="43785781"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1 / '</w:t>
            </w:r>
            <w:proofErr w:type="spellStart"/>
            <w:r w:rsidRPr="00F06F1D">
              <w:rPr>
                <w:rFonts w:eastAsia="Helvetica"/>
                <w:color w:val="000000"/>
              </w:rPr>
              <w:t>Iron+</w:t>
            </w:r>
            <w:proofErr w:type="gramStart"/>
            <w:r w:rsidRPr="00F06F1D">
              <w:rPr>
                <w:rFonts w:eastAsia="Helvetica"/>
                <w:color w:val="000000"/>
              </w:rPr>
              <w:t>',WT</w:t>
            </w:r>
            <w:proofErr w:type="spellEnd"/>
            <w:proofErr w:type="gramEnd"/>
            <w:r w:rsidRPr="00F06F1D">
              <w:rPr>
                <w:rFonts w:eastAsia="Helvetica"/>
                <w:color w:val="000000"/>
              </w:rPr>
              <w:t>) - (H-Score 3 / 'Iron+++',WT)</w:t>
            </w:r>
          </w:p>
        </w:tc>
        <w:tc>
          <w:tcPr>
            <w:tcW w:w="1417" w:type="dxa"/>
          </w:tcPr>
          <w:p w14:paraId="7AC1B851"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7.25</w:t>
            </w:r>
          </w:p>
        </w:tc>
        <w:tc>
          <w:tcPr>
            <w:tcW w:w="1418" w:type="dxa"/>
          </w:tcPr>
          <w:p w14:paraId="74C8EE1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5B61D891"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53BE1D26"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2.1327630</w:t>
            </w:r>
          </w:p>
        </w:tc>
        <w:tc>
          <w:tcPr>
            <w:tcW w:w="1701" w:type="dxa"/>
          </w:tcPr>
          <w:p w14:paraId="3F7118EA"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0.375741012</w:t>
            </w:r>
          </w:p>
        </w:tc>
      </w:tr>
      <w:tr w:rsidR="00F06F1D" w:rsidRPr="00F06F1D" w14:paraId="52A022AB" w14:textId="77777777" w:rsidTr="00185151">
        <w:tc>
          <w:tcPr>
            <w:tcW w:w="2547" w:type="dxa"/>
          </w:tcPr>
          <w:p w14:paraId="4FA42731"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2 / 'Iron++</w:t>
            </w:r>
            <w:proofErr w:type="gramStart"/>
            <w:r w:rsidRPr="00F06F1D">
              <w:rPr>
                <w:rFonts w:eastAsia="Helvetica"/>
                <w:color w:val="000000"/>
              </w:rPr>
              <w:t>',APP</w:t>
            </w:r>
            <w:proofErr w:type="gramEnd"/>
            <w:r w:rsidRPr="00F06F1D">
              <w:rPr>
                <w:rFonts w:eastAsia="Helvetica"/>
                <w:color w:val="000000"/>
              </w:rPr>
              <w:t>-PS1) - (H-Score 2 / 'Iron++',WT)</w:t>
            </w:r>
          </w:p>
        </w:tc>
        <w:tc>
          <w:tcPr>
            <w:tcW w:w="1417" w:type="dxa"/>
          </w:tcPr>
          <w:p w14:paraId="67806661"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8.25</w:t>
            </w:r>
          </w:p>
        </w:tc>
        <w:tc>
          <w:tcPr>
            <w:tcW w:w="1418" w:type="dxa"/>
          </w:tcPr>
          <w:p w14:paraId="43E4807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3020236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5BFBE52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2.4269372</w:t>
            </w:r>
          </w:p>
        </w:tc>
        <w:tc>
          <w:tcPr>
            <w:tcW w:w="1701" w:type="dxa"/>
          </w:tcPr>
          <w:p w14:paraId="69934A8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0.259490800</w:t>
            </w:r>
          </w:p>
        </w:tc>
      </w:tr>
      <w:tr w:rsidR="00F06F1D" w:rsidRPr="00F06F1D" w14:paraId="7227C547" w14:textId="77777777" w:rsidTr="00185151">
        <w:tc>
          <w:tcPr>
            <w:tcW w:w="2547" w:type="dxa"/>
          </w:tcPr>
          <w:p w14:paraId="645EE857"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2 / 'Iron++</w:t>
            </w:r>
            <w:proofErr w:type="gramStart"/>
            <w:r w:rsidRPr="00F06F1D">
              <w:rPr>
                <w:rFonts w:eastAsia="Helvetica"/>
                <w:color w:val="000000"/>
              </w:rPr>
              <w:t>',APP</w:t>
            </w:r>
            <w:proofErr w:type="gramEnd"/>
            <w:r w:rsidRPr="00F06F1D">
              <w:rPr>
                <w:rFonts w:eastAsia="Helvetica"/>
                <w:color w:val="000000"/>
              </w:rPr>
              <w:t>-PS1) - (H-Score 3 / 'Iron+++',APP-PS1)</w:t>
            </w:r>
          </w:p>
        </w:tc>
        <w:tc>
          <w:tcPr>
            <w:tcW w:w="1417" w:type="dxa"/>
          </w:tcPr>
          <w:p w14:paraId="280432D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0.75</w:t>
            </w:r>
          </w:p>
        </w:tc>
        <w:tc>
          <w:tcPr>
            <w:tcW w:w="1418" w:type="dxa"/>
          </w:tcPr>
          <w:p w14:paraId="44201948"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1E76C68F"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4DAC28E6"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0.2206307</w:t>
            </w:r>
          </w:p>
        </w:tc>
        <w:tc>
          <w:tcPr>
            <w:tcW w:w="1701" w:type="dxa"/>
          </w:tcPr>
          <w:p w14:paraId="60A9EE4C"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1.000000000</w:t>
            </w:r>
          </w:p>
        </w:tc>
      </w:tr>
      <w:tr w:rsidR="00F06F1D" w:rsidRPr="00F06F1D" w14:paraId="5CD8B800" w14:textId="77777777" w:rsidTr="00185151">
        <w:tc>
          <w:tcPr>
            <w:tcW w:w="2547" w:type="dxa"/>
          </w:tcPr>
          <w:p w14:paraId="7AC835AB"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2 / 'Iron++</w:t>
            </w:r>
            <w:proofErr w:type="gramStart"/>
            <w:r w:rsidRPr="00F06F1D">
              <w:rPr>
                <w:rFonts w:eastAsia="Helvetica"/>
                <w:color w:val="000000"/>
              </w:rPr>
              <w:t>',APP</w:t>
            </w:r>
            <w:proofErr w:type="gramEnd"/>
            <w:r w:rsidRPr="00F06F1D">
              <w:rPr>
                <w:rFonts w:eastAsia="Helvetica"/>
                <w:color w:val="000000"/>
              </w:rPr>
              <w:t>-PS1) - (H-Score 3 / 'Iron+++',WT)</w:t>
            </w:r>
          </w:p>
        </w:tc>
        <w:tc>
          <w:tcPr>
            <w:tcW w:w="1417" w:type="dxa"/>
          </w:tcPr>
          <w:p w14:paraId="6DBFCB24"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13.75</w:t>
            </w:r>
          </w:p>
        </w:tc>
        <w:tc>
          <w:tcPr>
            <w:tcW w:w="1418" w:type="dxa"/>
          </w:tcPr>
          <w:p w14:paraId="71E1252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655C2E5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1C6B080B"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4.0448953</w:t>
            </w:r>
          </w:p>
        </w:tc>
        <w:tc>
          <w:tcPr>
            <w:tcW w:w="1701" w:type="dxa"/>
          </w:tcPr>
          <w:p w14:paraId="51203D33"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0.010639035</w:t>
            </w:r>
          </w:p>
        </w:tc>
      </w:tr>
      <w:tr w:rsidR="00F06F1D" w:rsidRPr="00F06F1D" w14:paraId="6237661B" w14:textId="77777777" w:rsidTr="00185151">
        <w:tc>
          <w:tcPr>
            <w:tcW w:w="2547" w:type="dxa"/>
          </w:tcPr>
          <w:p w14:paraId="0117B61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lastRenderedPageBreak/>
              <w:t>(H-Score 2 / 'Iron++</w:t>
            </w:r>
            <w:proofErr w:type="gramStart"/>
            <w:r w:rsidRPr="00F06F1D">
              <w:rPr>
                <w:rFonts w:eastAsia="Helvetica"/>
                <w:color w:val="000000"/>
              </w:rPr>
              <w:t>',WT</w:t>
            </w:r>
            <w:proofErr w:type="gramEnd"/>
            <w:r w:rsidRPr="00F06F1D">
              <w:rPr>
                <w:rFonts w:eastAsia="Helvetica"/>
                <w:color w:val="000000"/>
              </w:rPr>
              <w:t>) - (H-Score 3 / 'Iron+++',APP-PS1)</w:t>
            </w:r>
          </w:p>
        </w:tc>
        <w:tc>
          <w:tcPr>
            <w:tcW w:w="1417" w:type="dxa"/>
          </w:tcPr>
          <w:p w14:paraId="05B22F69"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-7.50</w:t>
            </w:r>
          </w:p>
        </w:tc>
        <w:tc>
          <w:tcPr>
            <w:tcW w:w="1418" w:type="dxa"/>
          </w:tcPr>
          <w:p w14:paraId="1FD17D74"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42C693DC"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57233068"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-2.2063065</w:t>
            </w:r>
          </w:p>
        </w:tc>
        <w:tc>
          <w:tcPr>
            <w:tcW w:w="1701" w:type="dxa"/>
          </w:tcPr>
          <w:p w14:paraId="7C04E0F7"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0.365354389</w:t>
            </w:r>
          </w:p>
        </w:tc>
      </w:tr>
      <w:tr w:rsidR="00F06F1D" w:rsidRPr="00F06F1D" w14:paraId="22634FEC" w14:textId="77777777" w:rsidTr="00185151">
        <w:tc>
          <w:tcPr>
            <w:tcW w:w="2547" w:type="dxa"/>
          </w:tcPr>
          <w:p w14:paraId="0254F5C0"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2 / 'Iron++</w:t>
            </w:r>
            <w:proofErr w:type="gramStart"/>
            <w:r w:rsidRPr="00F06F1D">
              <w:rPr>
                <w:rFonts w:eastAsia="Helvetica"/>
                <w:color w:val="000000"/>
              </w:rPr>
              <w:t>',WT</w:t>
            </w:r>
            <w:proofErr w:type="gramEnd"/>
            <w:r w:rsidRPr="00F06F1D">
              <w:rPr>
                <w:rFonts w:eastAsia="Helvetica"/>
                <w:color w:val="000000"/>
              </w:rPr>
              <w:t>) - (H-Score 3 / 'Iron+++',WT)</w:t>
            </w:r>
          </w:p>
        </w:tc>
        <w:tc>
          <w:tcPr>
            <w:tcW w:w="1417" w:type="dxa"/>
          </w:tcPr>
          <w:p w14:paraId="1064755C"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5.50</w:t>
            </w:r>
          </w:p>
        </w:tc>
        <w:tc>
          <w:tcPr>
            <w:tcW w:w="1418" w:type="dxa"/>
          </w:tcPr>
          <w:p w14:paraId="78F6FD26"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365A8A86"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4A8109E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1.6179581</w:t>
            </w:r>
          </w:p>
        </w:tc>
        <w:tc>
          <w:tcPr>
            <w:tcW w:w="1701" w:type="dxa"/>
          </w:tcPr>
          <w:p w14:paraId="53669B5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0.647885994</w:t>
            </w:r>
          </w:p>
        </w:tc>
      </w:tr>
      <w:tr w:rsidR="00185151" w:rsidRPr="00F06F1D" w14:paraId="13DB13C9" w14:textId="77777777" w:rsidTr="00185151">
        <w:tc>
          <w:tcPr>
            <w:tcW w:w="2547" w:type="dxa"/>
          </w:tcPr>
          <w:p w14:paraId="56FDE45A"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F06F1D">
              <w:rPr>
                <w:rFonts w:eastAsia="Helvetica"/>
                <w:color w:val="000000"/>
              </w:rPr>
              <w:t>(H-Score 3 / 'Iron+++</w:t>
            </w:r>
            <w:proofErr w:type="gramStart"/>
            <w:r w:rsidRPr="00F06F1D">
              <w:rPr>
                <w:rFonts w:eastAsia="Helvetica"/>
                <w:color w:val="000000"/>
              </w:rPr>
              <w:t>',APP</w:t>
            </w:r>
            <w:proofErr w:type="gramEnd"/>
            <w:r w:rsidRPr="00F06F1D">
              <w:rPr>
                <w:rFonts w:eastAsia="Helvetica"/>
                <w:color w:val="000000"/>
              </w:rPr>
              <w:t>-PS1) - (H-Score 3 / 'Iron+++',WT)</w:t>
            </w:r>
          </w:p>
        </w:tc>
        <w:tc>
          <w:tcPr>
            <w:tcW w:w="1417" w:type="dxa"/>
          </w:tcPr>
          <w:p w14:paraId="652E45C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13.00</w:t>
            </w:r>
          </w:p>
        </w:tc>
        <w:tc>
          <w:tcPr>
            <w:tcW w:w="1418" w:type="dxa"/>
          </w:tcPr>
          <w:p w14:paraId="3B38EC5E"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3.399346</w:t>
            </w:r>
          </w:p>
        </w:tc>
        <w:tc>
          <w:tcPr>
            <w:tcW w:w="709" w:type="dxa"/>
          </w:tcPr>
          <w:p w14:paraId="11D0A7A5"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18</w:t>
            </w:r>
          </w:p>
        </w:tc>
        <w:tc>
          <w:tcPr>
            <w:tcW w:w="1559" w:type="dxa"/>
          </w:tcPr>
          <w:p w14:paraId="0CBC2216"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3.8242646</w:t>
            </w:r>
          </w:p>
        </w:tc>
        <w:tc>
          <w:tcPr>
            <w:tcW w:w="1701" w:type="dxa"/>
          </w:tcPr>
          <w:p w14:paraId="287461DD" w14:textId="77777777" w:rsidR="00F06F1D" w:rsidRPr="00F06F1D"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F06F1D">
              <w:rPr>
                <w:rFonts w:eastAsia="Helvetica"/>
                <w:color w:val="000000"/>
              </w:rPr>
              <w:t>0.016150701</w:t>
            </w:r>
          </w:p>
        </w:tc>
      </w:tr>
    </w:tbl>
    <w:p w14:paraId="7297C99D" w14:textId="77777777" w:rsidR="0058460B" w:rsidRDefault="0058460B"/>
    <w:p w14:paraId="243071EE" w14:textId="77777777" w:rsidR="00D83AEB" w:rsidRDefault="00D83AEB"/>
    <w:p w14:paraId="26702F15" w14:textId="77777777" w:rsidR="00D83AEB" w:rsidRPr="009E517B" w:rsidRDefault="00D83AEB" w:rsidP="00D83AEB">
      <w:pPr>
        <w:shd w:val="clear" w:color="auto" w:fill="FFFFFF"/>
        <w:spacing w:after="150"/>
        <w:jc w:val="both"/>
      </w:pPr>
    </w:p>
    <w:p w14:paraId="38CAFB51" w14:textId="77777777" w:rsidR="00D83AEB" w:rsidRPr="009E517B" w:rsidRDefault="00D83AEB" w:rsidP="00D83AEB">
      <w:pPr>
        <w:shd w:val="clear" w:color="auto" w:fill="FFFFFF"/>
        <w:spacing w:after="150"/>
        <w:rPr>
          <w:color w:val="000000" w:themeColor="text1"/>
        </w:rPr>
      </w:pPr>
      <w:r w:rsidRPr="009E517B">
        <w:rPr>
          <w:noProof/>
          <w:color w:val="000000" w:themeColor="text1"/>
        </w:rPr>
        <w:lastRenderedPageBreak/>
        <w:drawing>
          <wp:anchor distT="0" distB="0" distL="114300" distR="114300" simplePos="0" relativeHeight="251660288" behindDoc="1" locked="0" layoutInCell="1" allowOverlap="1" wp14:anchorId="5E72D4E0" wp14:editId="765D8949">
            <wp:simplePos x="0" y="0"/>
            <wp:positionH relativeFrom="column">
              <wp:posOffset>0</wp:posOffset>
            </wp:positionH>
            <wp:positionV relativeFrom="paragraph">
              <wp:posOffset>4112107</wp:posOffset>
            </wp:positionV>
            <wp:extent cx="5759450" cy="4114165"/>
            <wp:effectExtent l="0" t="0" r="6350" b="635"/>
            <wp:wrapTight wrapText="bothSides">
              <wp:wrapPolygon edited="0">
                <wp:start x="0" y="0"/>
                <wp:lineTo x="0" y="21537"/>
                <wp:lineTo x="21576" y="21537"/>
                <wp:lineTo x="21576" y="0"/>
                <wp:lineTo x="0" y="0"/>
              </wp:wrapPolygon>
            </wp:wrapTight>
            <wp:docPr id="1200474094" name="Picture 4" descr="A group of graphs showing different types of ir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74094" name="Picture 4" descr="A group of graphs showing different types of ir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4114165"/>
                    </a:xfrm>
                    <a:prstGeom prst="rect">
                      <a:avLst/>
                    </a:prstGeom>
                  </pic:spPr>
                </pic:pic>
              </a:graphicData>
            </a:graphic>
            <wp14:sizeRelH relativeFrom="page">
              <wp14:pctWidth>0</wp14:pctWidth>
            </wp14:sizeRelH>
            <wp14:sizeRelV relativeFrom="page">
              <wp14:pctHeight>0</wp14:pctHeight>
            </wp14:sizeRelV>
          </wp:anchor>
        </w:drawing>
      </w:r>
      <w:r w:rsidRPr="009E517B">
        <w:rPr>
          <w:noProof/>
        </w:rPr>
        <w:drawing>
          <wp:anchor distT="0" distB="0" distL="114300" distR="114300" simplePos="0" relativeHeight="251659264" behindDoc="1" locked="0" layoutInCell="1" allowOverlap="1" wp14:anchorId="7D68B5A5" wp14:editId="350D6C02">
            <wp:simplePos x="0" y="0"/>
            <wp:positionH relativeFrom="column">
              <wp:posOffset>0</wp:posOffset>
            </wp:positionH>
            <wp:positionV relativeFrom="paragraph">
              <wp:posOffset>0</wp:posOffset>
            </wp:positionV>
            <wp:extent cx="5760000" cy="4114462"/>
            <wp:effectExtent l="0" t="0" r="6350" b="635"/>
            <wp:wrapTight wrapText="bothSides">
              <wp:wrapPolygon edited="0">
                <wp:start x="0" y="0"/>
                <wp:lineTo x="0" y="21537"/>
                <wp:lineTo x="21576" y="21537"/>
                <wp:lineTo x="21576" y="0"/>
                <wp:lineTo x="0" y="0"/>
              </wp:wrapPolygon>
            </wp:wrapTight>
            <wp:docPr id="1513114047" name="Picture 3" descr="A diagram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14047" name="Picture 3" descr="A diagram of different types of lin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0" cy="4114462"/>
                    </a:xfrm>
                    <a:prstGeom prst="rect">
                      <a:avLst/>
                    </a:prstGeom>
                  </pic:spPr>
                </pic:pic>
              </a:graphicData>
            </a:graphic>
            <wp14:sizeRelH relativeFrom="page">
              <wp14:pctWidth>0</wp14:pctWidth>
            </wp14:sizeRelH>
            <wp14:sizeRelV relativeFrom="page">
              <wp14:pctHeight>0</wp14:pctHeight>
            </wp14:sizeRelV>
          </wp:anchor>
        </w:drawing>
      </w:r>
    </w:p>
    <w:p w14:paraId="5E181F3A" w14:textId="77777777" w:rsidR="00D83AEB" w:rsidRDefault="00D83AEB" w:rsidP="00D83AEB">
      <w:pPr>
        <w:shd w:val="clear" w:color="auto" w:fill="FFFFFF"/>
        <w:spacing w:after="150"/>
        <w:jc w:val="both"/>
      </w:pPr>
      <w:r w:rsidRPr="009E517B">
        <w:rPr>
          <w:b/>
          <w:bCs/>
          <w:color w:val="000000" w:themeColor="text1"/>
        </w:rPr>
        <w:lastRenderedPageBreak/>
        <w:t xml:space="preserve">Fig. 8 Nearest Neighbour Distance of Iron-rich Detection Counts Across Middle-aged APP-PS1 </w:t>
      </w:r>
      <w:r w:rsidRPr="009E517B">
        <w:rPr>
          <w:b/>
          <w:bCs/>
          <w:i/>
          <w:iCs/>
          <w:color w:val="000000" w:themeColor="text1"/>
        </w:rPr>
        <w:t xml:space="preserve">vs </w:t>
      </w:r>
      <w:r w:rsidRPr="009E517B">
        <w:rPr>
          <w:b/>
          <w:bCs/>
          <w:color w:val="000000" w:themeColor="text1"/>
        </w:rPr>
        <w:t xml:space="preserve">WT Mice. </w:t>
      </w:r>
      <w:r w:rsidRPr="009E517B">
        <w:rPr>
          <w:color w:val="000000" w:themeColor="text1"/>
        </w:rPr>
        <w:t xml:space="preserve">To assess if iron deposition differed across genotypes, nearest neighbour distance (NND) was computed on </w:t>
      </w:r>
      <w:proofErr w:type="spellStart"/>
      <w:r w:rsidRPr="009E517B">
        <w:rPr>
          <w:color w:val="000000" w:themeColor="text1"/>
        </w:rPr>
        <w:t>QuPath</w:t>
      </w:r>
      <w:proofErr w:type="spellEnd"/>
      <w:r w:rsidRPr="009E517B">
        <w:rPr>
          <w:color w:val="000000" w:themeColor="text1"/>
        </w:rPr>
        <w:t xml:space="preserve"> for iron-rich compartments of different intensity classifications. NND of each iron-rich classification to the closest iron-</w:t>
      </w:r>
      <w:r w:rsidRPr="009E517B">
        <w:rPr>
          <w:i/>
          <w:iCs/>
          <w:color w:val="000000" w:themeColor="text1"/>
        </w:rPr>
        <w:t xml:space="preserve">weak </w:t>
      </w:r>
      <w:r w:rsidRPr="009E517B">
        <w:rPr>
          <w:color w:val="000000" w:themeColor="text1"/>
        </w:rPr>
        <w:t>(A), iron-</w:t>
      </w:r>
      <w:r w:rsidRPr="009E517B">
        <w:rPr>
          <w:i/>
          <w:iCs/>
          <w:color w:val="000000" w:themeColor="text1"/>
        </w:rPr>
        <w:t xml:space="preserve">moderate </w:t>
      </w:r>
      <w:r w:rsidRPr="009E517B">
        <w:rPr>
          <w:color w:val="000000" w:themeColor="text1"/>
        </w:rPr>
        <w:t>(B), and iron-</w:t>
      </w:r>
      <w:r w:rsidRPr="009E517B">
        <w:rPr>
          <w:i/>
          <w:iCs/>
          <w:color w:val="000000" w:themeColor="text1"/>
        </w:rPr>
        <w:t>strong</w:t>
      </w:r>
      <w:r w:rsidRPr="009E517B">
        <w:rPr>
          <w:color w:val="000000" w:themeColor="text1"/>
        </w:rPr>
        <w:t xml:space="preserve"> (C) compartment were calculated; due to how </w:t>
      </w:r>
      <w:proofErr w:type="spellStart"/>
      <w:r w:rsidRPr="009E517B">
        <w:rPr>
          <w:color w:val="000000" w:themeColor="text1"/>
        </w:rPr>
        <w:t>QuPath</w:t>
      </w:r>
      <w:proofErr w:type="spellEnd"/>
      <w:r w:rsidRPr="009E517B">
        <w:rPr>
          <w:color w:val="000000" w:themeColor="text1"/>
        </w:rPr>
        <w:t xml:space="preserve"> operates, each compartment was also considered closest to itself, henceforth calculating a “0 µm” distance between iron-rich compartments of the same staining intensity. Classifying independent variables as genotype (APP-PS1 </w:t>
      </w:r>
      <w:r w:rsidRPr="009E517B">
        <w:rPr>
          <w:i/>
          <w:iCs/>
          <w:color w:val="000000" w:themeColor="text1"/>
        </w:rPr>
        <w:t xml:space="preserve">vs </w:t>
      </w:r>
      <w:r w:rsidRPr="009E517B">
        <w:rPr>
          <w:color w:val="000000" w:themeColor="text1"/>
        </w:rPr>
        <w:t>WT) and classification type of nearest compartment (iron-</w:t>
      </w:r>
      <w:r w:rsidRPr="009E517B">
        <w:rPr>
          <w:i/>
          <w:iCs/>
          <w:color w:val="000000" w:themeColor="text1"/>
        </w:rPr>
        <w:t>weak/moderate/strong</w:t>
      </w:r>
      <w:r w:rsidRPr="009E517B">
        <w:rPr>
          <w:color w:val="000000" w:themeColor="text1"/>
        </w:rPr>
        <w:t xml:space="preserve">), data distributions violated both normality and homoscedasticity. To control for false positives, a nonparametric multivariate analysis was first performed and revealed that genotype significantly altered NND (see </w:t>
      </w:r>
      <w:r w:rsidRPr="009E517B">
        <w:rPr>
          <w:i/>
          <w:iCs/>
          <w:color w:val="000000" w:themeColor="text1"/>
        </w:rPr>
        <w:t>Methods</w:t>
      </w:r>
      <w:r w:rsidRPr="009E517B">
        <w:rPr>
          <w:color w:val="000000" w:themeColor="text1"/>
        </w:rPr>
        <w:t xml:space="preserve">), </w:t>
      </w:r>
      <w:r w:rsidRPr="009E517B">
        <w:rPr>
          <w:i/>
          <w:iCs/>
          <w:color w:val="000000" w:themeColor="text1"/>
        </w:rPr>
        <w:t>p &lt; 0.01</w:t>
      </w:r>
      <w:r w:rsidRPr="009E517B">
        <w:rPr>
          <w:color w:val="000000" w:themeColor="text1"/>
        </w:rPr>
        <w:t>. Data analysis was done with generalized linear mixed modelling and subsequent estimated marginal means. (Non-)significance labels for the top figure of each subfigure pair (A-C) denotes main effects of classification type on NND, regardless of genotype, whereas labels on each bottom part of a figure pair denotes interaction effects of classification and genotype type on NND. Here, iron-</w:t>
      </w:r>
      <w:r w:rsidRPr="009E517B">
        <w:rPr>
          <w:i/>
          <w:iCs/>
          <w:color w:val="000000" w:themeColor="text1"/>
        </w:rPr>
        <w:t xml:space="preserve">weak </w:t>
      </w:r>
      <w:r w:rsidRPr="009E517B">
        <w:rPr>
          <w:color w:val="000000" w:themeColor="text1"/>
        </w:rPr>
        <w:t>compartments displayed a larger NND to iron-</w:t>
      </w:r>
      <w:r w:rsidRPr="009E517B">
        <w:rPr>
          <w:i/>
          <w:iCs/>
          <w:color w:val="000000" w:themeColor="text1"/>
        </w:rPr>
        <w:t>strong</w:t>
      </w:r>
      <w:r w:rsidRPr="009E517B">
        <w:rPr>
          <w:color w:val="000000" w:themeColor="text1"/>
        </w:rPr>
        <w:t xml:space="preserve"> compartments compared to iron-</w:t>
      </w:r>
      <w:r w:rsidRPr="009E517B">
        <w:rPr>
          <w:i/>
          <w:iCs/>
          <w:color w:val="000000" w:themeColor="text1"/>
        </w:rPr>
        <w:t xml:space="preserve">moderate </w:t>
      </w:r>
      <w:r w:rsidRPr="009E517B">
        <w:rPr>
          <w:color w:val="000000" w:themeColor="text1"/>
        </w:rPr>
        <w:t>compartments. Iron-</w:t>
      </w:r>
      <w:r w:rsidRPr="009E517B">
        <w:rPr>
          <w:i/>
          <w:iCs/>
          <w:color w:val="000000" w:themeColor="text1"/>
        </w:rPr>
        <w:t xml:space="preserve">weak </w:t>
      </w:r>
      <w:r w:rsidRPr="009E517B">
        <w:rPr>
          <w:color w:val="000000" w:themeColor="text1"/>
        </w:rPr>
        <w:t>compartments also had a larger NND to iron-</w:t>
      </w:r>
      <w:r w:rsidRPr="009E517B">
        <w:rPr>
          <w:i/>
          <w:iCs/>
          <w:color w:val="000000" w:themeColor="text1"/>
        </w:rPr>
        <w:t>strong</w:t>
      </w:r>
      <w:r w:rsidRPr="009E517B">
        <w:rPr>
          <w:color w:val="000000" w:themeColor="text1"/>
        </w:rPr>
        <w:t xml:space="preserve"> compartments in WT </w:t>
      </w:r>
      <w:r w:rsidRPr="009E517B">
        <w:rPr>
          <w:i/>
          <w:iCs/>
          <w:color w:val="000000" w:themeColor="text1"/>
        </w:rPr>
        <w:t xml:space="preserve">vs </w:t>
      </w:r>
      <w:r w:rsidRPr="009E517B">
        <w:rPr>
          <w:color w:val="000000" w:themeColor="text1"/>
        </w:rPr>
        <w:t>APP-PS1 PFC; WT PFC also demonstrated significantly larger NND to iron-</w:t>
      </w:r>
      <w:r w:rsidRPr="009E517B">
        <w:rPr>
          <w:i/>
          <w:iCs/>
          <w:color w:val="000000" w:themeColor="text1"/>
        </w:rPr>
        <w:t>strong</w:t>
      </w:r>
      <w:r w:rsidRPr="009E517B">
        <w:rPr>
          <w:color w:val="000000" w:themeColor="text1"/>
        </w:rPr>
        <w:t xml:space="preserve"> compartments from other iron-rich compartments </w:t>
      </w:r>
      <w:r w:rsidRPr="009E517B">
        <w:rPr>
          <w:i/>
          <w:iCs/>
          <w:color w:val="000000" w:themeColor="text1"/>
        </w:rPr>
        <w:t xml:space="preserve">vs </w:t>
      </w:r>
      <w:r w:rsidRPr="009E517B">
        <w:rPr>
          <w:color w:val="000000" w:themeColor="text1"/>
        </w:rPr>
        <w:t xml:space="preserve">APP-PS1 PFC. Each dot corresponds to a single animal (n = 4 mice/genotype) averaged median NND, via averaging median NND count by sections per animal. Median was employed over mean due to the data distribution violating normality testing. </w:t>
      </w:r>
      <w:r w:rsidRPr="009E517B">
        <w:t xml:space="preserve">Symbols: </w:t>
      </w:r>
      <w:r w:rsidRPr="009E517B">
        <w:rPr>
          <w:i/>
          <w:iCs/>
        </w:rPr>
        <w:t xml:space="preserve">* = p </w:t>
      </w:r>
      <w:r w:rsidRPr="009E517B">
        <w:t>&lt; 0.05,</w:t>
      </w:r>
      <w:r w:rsidRPr="009E517B">
        <w:rPr>
          <w:i/>
          <w:iCs/>
        </w:rPr>
        <w:t xml:space="preserve"> ** = p </w:t>
      </w:r>
      <w:r w:rsidRPr="009E517B">
        <w:t>&lt; 0.01,</w:t>
      </w:r>
      <w:r w:rsidRPr="009E517B">
        <w:rPr>
          <w:i/>
          <w:iCs/>
        </w:rPr>
        <w:t xml:space="preserve"> *** p </w:t>
      </w:r>
      <w:r w:rsidRPr="009E517B">
        <w:t>&lt; 0.001</w:t>
      </w:r>
      <w:r w:rsidRPr="009E517B">
        <w:rPr>
          <w:i/>
          <w:iCs/>
        </w:rPr>
        <w:t xml:space="preserve">, </w:t>
      </w:r>
      <w:r w:rsidRPr="009E517B">
        <w:t>and N.S.</w:t>
      </w:r>
      <w:r w:rsidRPr="009E517B">
        <w:rPr>
          <w:i/>
          <w:iCs/>
        </w:rPr>
        <w:t xml:space="preserve"> = p </w:t>
      </w:r>
      <w:r w:rsidRPr="009E517B">
        <w:t>≥ 0.05.</w:t>
      </w:r>
    </w:p>
    <w:p w14:paraId="5489EC88" w14:textId="77777777" w:rsidR="00640A6B" w:rsidRPr="00185151" w:rsidRDefault="00640A6B" w:rsidP="00D83AEB">
      <w:pPr>
        <w:shd w:val="clear" w:color="auto" w:fill="FFFFFF"/>
        <w:spacing w:after="150"/>
        <w:jc w:val="both"/>
        <w:rPr>
          <w:color w:val="000000" w:themeColor="text1"/>
        </w:rPr>
      </w:pPr>
    </w:p>
    <w:p w14:paraId="5C8CDA8E" w14:textId="7490A3FC" w:rsidR="00F06F1D" w:rsidRPr="00185151" w:rsidRDefault="00F06F1D" w:rsidP="00F06F1D">
      <w:pPr>
        <w:rPr>
          <w:b/>
          <w:bCs/>
        </w:rPr>
      </w:pPr>
      <w:r w:rsidRPr="00185151">
        <w:rPr>
          <w:b/>
          <w:bCs/>
        </w:rPr>
        <w:t>Fig. 8 Shapiro-Wilk tests of normality</w:t>
      </w:r>
      <w:r w:rsidR="00185151" w:rsidRPr="00185151">
        <w:rPr>
          <w:b/>
          <w:bCs/>
        </w:rPr>
        <w:t>:</w:t>
      </w:r>
    </w:p>
    <w:tbl>
      <w:tblPr>
        <w:tblStyle w:val="TableGrid"/>
        <w:tblpPr w:leftFromText="180" w:rightFromText="180" w:vertAnchor="text" w:horzAnchor="page" w:tblpX="1387" w:tblpY="44"/>
        <w:tblW w:w="9351" w:type="dxa"/>
        <w:tblLayout w:type="fixed"/>
        <w:tblLook w:val="0420" w:firstRow="1" w:lastRow="0" w:firstColumn="0" w:lastColumn="0" w:noHBand="0" w:noVBand="1"/>
      </w:tblPr>
      <w:tblGrid>
        <w:gridCol w:w="1555"/>
        <w:gridCol w:w="1841"/>
        <w:gridCol w:w="1419"/>
        <w:gridCol w:w="1276"/>
        <w:gridCol w:w="3260"/>
      </w:tblGrid>
      <w:tr w:rsidR="00185151" w:rsidRPr="00185151" w14:paraId="2CD419CE" w14:textId="77777777" w:rsidTr="00185151">
        <w:tc>
          <w:tcPr>
            <w:tcW w:w="1555" w:type="dxa"/>
          </w:tcPr>
          <w:p w14:paraId="22A9591F"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185151">
              <w:rPr>
                <w:rFonts w:eastAsia="Helvetica"/>
                <w:b/>
                <w:bCs/>
                <w:color w:val="000000"/>
              </w:rPr>
              <w:t>Variable</w:t>
            </w:r>
          </w:p>
        </w:tc>
        <w:tc>
          <w:tcPr>
            <w:tcW w:w="1841" w:type="dxa"/>
          </w:tcPr>
          <w:p w14:paraId="55CCC471"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185151">
              <w:rPr>
                <w:rFonts w:eastAsia="Helvetica"/>
                <w:b/>
                <w:bCs/>
                <w:color w:val="000000"/>
              </w:rPr>
              <w:t>Classification</w:t>
            </w:r>
          </w:p>
        </w:tc>
        <w:tc>
          <w:tcPr>
            <w:tcW w:w="1419" w:type="dxa"/>
          </w:tcPr>
          <w:p w14:paraId="2B98F626"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185151">
              <w:rPr>
                <w:rFonts w:eastAsia="Helvetica"/>
                <w:b/>
                <w:bCs/>
                <w:color w:val="000000"/>
              </w:rPr>
              <w:t>Genotype</w:t>
            </w:r>
          </w:p>
        </w:tc>
        <w:tc>
          <w:tcPr>
            <w:tcW w:w="1276" w:type="dxa"/>
          </w:tcPr>
          <w:p w14:paraId="2627D424"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185151">
              <w:rPr>
                <w:rFonts w:eastAsia="Helvetica"/>
                <w:b/>
                <w:bCs/>
                <w:color w:val="000000"/>
              </w:rPr>
              <w:t>Statistic</w:t>
            </w:r>
          </w:p>
        </w:tc>
        <w:tc>
          <w:tcPr>
            <w:tcW w:w="3260" w:type="dxa"/>
          </w:tcPr>
          <w:p w14:paraId="610235BA"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eastAsia="Helvetica"/>
                <w:b/>
                <w:bCs/>
                <w:color w:val="000000"/>
              </w:rPr>
            </w:pPr>
            <w:r w:rsidRPr="00185151">
              <w:rPr>
                <w:rFonts w:eastAsia="Helvetica"/>
                <w:b/>
                <w:bCs/>
                <w:color w:val="000000"/>
              </w:rPr>
              <w:t>p-value</w:t>
            </w:r>
          </w:p>
        </w:tc>
      </w:tr>
      <w:tr w:rsidR="00185151" w:rsidRPr="00185151" w14:paraId="7F7F4D37" w14:textId="77777777" w:rsidTr="00185151">
        <w:tc>
          <w:tcPr>
            <w:tcW w:w="1555" w:type="dxa"/>
          </w:tcPr>
          <w:p w14:paraId="5FEEC9A1"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1+ µm</w:t>
            </w:r>
          </w:p>
        </w:tc>
        <w:tc>
          <w:tcPr>
            <w:tcW w:w="1841" w:type="dxa"/>
          </w:tcPr>
          <w:p w14:paraId="66B9FE80"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2 / 'Iron++'</w:t>
            </w:r>
          </w:p>
        </w:tc>
        <w:tc>
          <w:tcPr>
            <w:tcW w:w="1419" w:type="dxa"/>
          </w:tcPr>
          <w:p w14:paraId="08656C9D"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APP-PS1</w:t>
            </w:r>
          </w:p>
        </w:tc>
        <w:tc>
          <w:tcPr>
            <w:tcW w:w="1276" w:type="dxa"/>
          </w:tcPr>
          <w:p w14:paraId="36047D08"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0.8048617</w:t>
            </w:r>
          </w:p>
        </w:tc>
        <w:tc>
          <w:tcPr>
            <w:tcW w:w="3260" w:type="dxa"/>
          </w:tcPr>
          <w:p w14:paraId="653D6602"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0.00000000000000000000000000000000000000000000000000000000504927581914670676139083</w:t>
            </w:r>
          </w:p>
        </w:tc>
      </w:tr>
      <w:tr w:rsidR="00185151" w:rsidRPr="00185151" w14:paraId="0995C498" w14:textId="77777777" w:rsidTr="00185151">
        <w:tc>
          <w:tcPr>
            <w:tcW w:w="1555" w:type="dxa"/>
          </w:tcPr>
          <w:p w14:paraId="51C225CC"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1+ µm</w:t>
            </w:r>
          </w:p>
        </w:tc>
        <w:tc>
          <w:tcPr>
            <w:tcW w:w="1841" w:type="dxa"/>
          </w:tcPr>
          <w:p w14:paraId="2030F5D4"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2 / 'Iron++'</w:t>
            </w:r>
          </w:p>
        </w:tc>
        <w:tc>
          <w:tcPr>
            <w:tcW w:w="1419" w:type="dxa"/>
          </w:tcPr>
          <w:p w14:paraId="11537D04"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WT</w:t>
            </w:r>
          </w:p>
        </w:tc>
        <w:tc>
          <w:tcPr>
            <w:tcW w:w="1276" w:type="dxa"/>
          </w:tcPr>
          <w:p w14:paraId="4AEFC25E"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0.7839658</w:t>
            </w:r>
          </w:p>
        </w:tc>
        <w:tc>
          <w:tcPr>
            <w:tcW w:w="3260" w:type="dxa"/>
          </w:tcPr>
          <w:p w14:paraId="6B0067AA"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0.00000000000000000000000000000000000000000000000000000000000137589223339939136824</w:t>
            </w:r>
          </w:p>
        </w:tc>
      </w:tr>
      <w:tr w:rsidR="00185151" w:rsidRPr="00185151" w14:paraId="76AE4472" w14:textId="77777777" w:rsidTr="00185151">
        <w:tc>
          <w:tcPr>
            <w:tcW w:w="1555" w:type="dxa"/>
          </w:tcPr>
          <w:p w14:paraId="51A3BAFB"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1+ µm</w:t>
            </w:r>
          </w:p>
        </w:tc>
        <w:tc>
          <w:tcPr>
            <w:tcW w:w="1841" w:type="dxa"/>
          </w:tcPr>
          <w:p w14:paraId="11491F21"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3 / 'Iron+++'</w:t>
            </w:r>
          </w:p>
        </w:tc>
        <w:tc>
          <w:tcPr>
            <w:tcW w:w="1419" w:type="dxa"/>
          </w:tcPr>
          <w:p w14:paraId="3D3BF6B3"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APP-PS1</w:t>
            </w:r>
          </w:p>
        </w:tc>
        <w:tc>
          <w:tcPr>
            <w:tcW w:w="1276" w:type="dxa"/>
          </w:tcPr>
          <w:p w14:paraId="40741655"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0.7294980</w:t>
            </w:r>
          </w:p>
        </w:tc>
        <w:tc>
          <w:tcPr>
            <w:tcW w:w="3260" w:type="dxa"/>
          </w:tcPr>
          <w:p w14:paraId="40898489"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0.00000000000000000000000000000000000000000000000000000000000000008902197501973251</w:t>
            </w:r>
          </w:p>
        </w:tc>
      </w:tr>
      <w:tr w:rsidR="00185151" w:rsidRPr="00185151" w14:paraId="21ACFFA6" w14:textId="77777777" w:rsidTr="00185151">
        <w:tc>
          <w:tcPr>
            <w:tcW w:w="1555" w:type="dxa"/>
          </w:tcPr>
          <w:p w14:paraId="1684D0F6"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1+ µm</w:t>
            </w:r>
          </w:p>
        </w:tc>
        <w:tc>
          <w:tcPr>
            <w:tcW w:w="1841" w:type="dxa"/>
          </w:tcPr>
          <w:p w14:paraId="0051377A"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3 / 'Iron+++'</w:t>
            </w:r>
          </w:p>
        </w:tc>
        <w:tc>
          <w:tcPr>
            <w:tcW w:w="1419" w:type="dxa"/>
          </w:tcPr>
          <w:p w14:paraId="46C9E916"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WT</w:t>
            </w:r>
          </w:p>
        </w:tc>
        <w:tc>
          <w:tcPr>
            <w:tcW w:w="1276" w:type="dxa"/>
          </w:tcPr>
          <w:p w14:paraId="4AFFB973"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0.8458938</w:t>
            </w:r>
          </w:p>
        </w:tc>
        <w:tc>
          <w:tcPr>
            <w:tcW w:w="3260" w:type="dxa"/>
          </w:tcPr>
          <w:p w14:paraId="4F7A4B71"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0.00000000000000000000000000000000000000000000000044822996441891323012224160022626</w:t>
            </w:r>
          </w:p>
        </w:tc>
      </w:tr>
      <w:tr w:rsidR="00185151" w:rsidRPr="00185151" w14:paraId="72AE5C64" w14:textId="77777777" w:rsidTr="00185151">
        <w:tc>
          <w:tcPr>
            <w:tcW w:w="1555" w:type="dxa"/>
          </w:tcPr>
          <w:p w14:paraId="04D855BB"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lastRenderedPageBreak/>
              <w:t>Distance to detection with 2+ µm</w:t>
            </w:r>
          </w:p>
        </w:tc>
        <w:tc>
          <w:tcPr>
            <w:tcW w:w="1841" w:type="dxa"/>
          </w:tcPr>
          <w:p w14:paraId="7A5D92EA"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1 / 'Iron+'</w:t>
            </w:r>
          </w:p>
        </w:tc>
        <w:tc>
          <w:tcPr>
            <w:tcW w:w="1419" w:type="dxa"/>
          </w:tcPr>
          <w:p w14:paraId="72DA0CBF"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APP-PS1</w:t>
            </w:r>
          </w:p>
        </w:tc>
        <w:tc>
          <w:tcPr>
            <w:tcW w:w="1276" w:type="dxa"/>
          </w:tcPr>
          <w:p w14:paraId="3227F140"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0.8220643</w:t>
            </w:r>
          </w:p>
        </w:tc>
        <w:tc>
          <w:tcPr>
            <w:tcW w:w="3260" w:type="dxa"/>
          </w:tcPr>
          <w:p w14:paraId="415EF373"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0.00000000000000000000000000000000000000000000000000000226612778116969954469366451</w:t>
            </w:r>
          </w:p>
        </w:tc>
      </w:tr>
      <w:tr w:rsidR="00185151" w:rsidRPr="00185151" w14:paraId="27BA78F8" w14:textId="77777777" w:rsidTr="00185151">
        <w:tc>
          <w:tcPr>
            <w:tcW w:w="1555" w:type="dxa"/>
          </w:tcPr>
          <w:p w14:paraId="261B4B76"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2+ µm</w:t>
            </w:r>
          </w:p>
        </w:tc>
        <w:tc>
          <w:tcPr>
            <w:tcW w:w="1841" w:type="dxa"/>
          </w:tcPr>
          <w:p w14:paraId="002AAD56"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1 / 'Iron+'</w:t>
            </w:r>
          </w:p>
        </w:tc>
        <w:tc>
          <w:tcPr>
            <w:tcW w:w="1419" w:type="dxa"/>
          </w:tcPr>
          <w:p w14:paraId="004869F4"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WT</w:t>
            </w:r>
          </w:p>
        </w:tc>
        <w:tc>
          <w:tcPr>
            <w:tcW w:w="1276" w:type="dxa"/>
          </w:tcPr>
          <w:p w14:paraId="75156179"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0.6970657</w:t>
            </w:r>
          </w:p>
        </w:tc>
        <w:tc>
          <w:tcPr>
            <w:tcW w:w="3260" w:type="dxa"/>
          </w:tcPr>
          <w:p w14:paraId="50495123"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0.00000000000000000000000000000000000000000000000000000000000000000032296435008379</w:t>
            </w:r>
          </w:p>
        </w:tc>
      </w:tr>
      <w:tr w:rsidR="00185151" w:rsidRPr="00185151" w14:paraId="5EB5592A" w14:textId="77777777" w:rsidTr="00185151">
        <w:tc>
          <w:tcPr>
            <w:tcW w:w="1555" w:type="dxa"/>
          </w:tcPr>
          <w:p w14:paraId="37BF7FFC"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2+ µm</w:t>
            </w:r>
          </w:p>
        </w:tc>
        <w:tc>
          <w:tcPr>
            <w:tcW w:w="1841" w:type="dxa"/>
          </w:tcPr>
          <w:p w14:paraId="489DC1BC"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3 / 'Iron+++'</w:t>
            </w:r>
          </w:p>
        </w:tc>
        <w:tc>
          <w:tcPr>
            <w:tcW w:w="1419" w:type="dxa"/>
          </w:tcPr>
          <w:p w14:paraId="671E254F"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APP-PS1</w:t>
            </w:r>
          </w:p>
        </w:tc>
        <w:tc>
          <w:tcPr>
            <w:tcW w:w="1276" w:type="dxa"/>
          </w:tcPr>
          <w:p w14:paraId="0A8A23A4"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0.6336840</w:t>
            </w:r>
          </w:p>
        </w:tc>
        <w:tc>
          <w:tcPr>
            <w:tcW w:w="3260" w:type="dxa"/>
          </w:tcPr>
          <w:p w14:paraId="7085F92E"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0.00000000000000000000000000000000000000000000000000000000000000000000008362882913</w:t>
            </w:r>
          </w:p>
        </w:tc>
      </w:tr>
      <w:tr w:rsidR="00185151" w:rsidRPr="00185151" w14:paraId="5B061B59" w14:textId="77777777" w:rsidTr="00185151">
        <w:tc>
          <w:tcPr>
            <w:tcW w:w="1555" w:type="dxa"/>
          </w:tcPr>
          <w:p w14:paraId="6E2A790C"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2+ µm</w:t>
            </w:r>
          </w:p>
        </w:tc>
        <w:tc>
          <w:tcPr>
            <w:tcW w:w="1841" w:type="dxa"/>
          </w:tcPr>
          <w:p w14:paraId="6E72A490"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3 / 'Iron+++'</w:t>
            </w:r>
          </w:p>
        </w:tc>
        <w:tc>
          <w:tcPr>
            <w:tcW w:w="1419" w:type="dxa"/>
          </w:tcPr>
          <w:p w14:paraId="3F201509"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WT</w:t>
            </w:r>
          </w:p>
        </w:tc>
        <w:tc>
          <w:tcPr>
            <w:tcW w:w="1276" w:type="dxa"/>
          </w:tcPr>
          <w:p w14:paraId="4CD3C353"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0.6921991</w:t>
            </w:r>
          </w:p>
        </w:tc>
        <w:tc>
          <w:tcPr>
            <w:tcW w:w="3260" w:type="dxa"/>
          </w:tcPr>
          <w:p w14:paraId="72F924CF"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0.00000000000000000000000000000000000000000000000000000000000030600932075636725264</w:t>
            </w:r>
          </w:p>
        </w:tc>
      </w:tr>
      <w:tr w:rsidR="00185151" w:rsidRPr="00185151" w14:paraId="015A641F" w14:textId="77777777" w:rsidTr="00185151">
        <w:tc>
          <w:tcPr>
            <w:tcW w:w="1555" w:type="dxa"/>
          </w:tcPr>
          <w:p w14:paraId="145412CE"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3+ µm</w:t>
            </w:r>
          </w:p>
        </w:tc>
        <w:tc>
          <w:tcPr>
            <w:tcW w:w="1841" w:type="dxa"/>
          </w:tcPr>
          <w:p w14:paraId="78622AC5"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1 / 'Iron+'</w:t>
            </w:r>
          </w:p>
        </w:tc>
        <w:tc>
          <w:tcPr>
            <w:tcW w:w="1419" w:type="dxa"/>
          </w:tcPr>
          <w:p w14:paraId="690FC1C6"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APP-PS1</w:t>
            </w:r>
          </w:p>
        </w:tc>
        <w:tc>
          <w:tcPr>
            <w:tcW w:w="1276" w:type="dxa"/>
          </w:tcPr>
          <w:p w14:paraId="1C89ACA9"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0.8517879</w:t>
            </w:r>
          </w:p>
        </w:tc>
        <w:tc>
          <w:tcPr>
            <w:tcW w:w="3260" w:type="dxa"/>
          </w:tcPr>
          <w:p w14:paraId="68B1A02A"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0.00000000000000000000000000000000000000000000000000449164758068683590140014352126</w:t>
            </w:r>
          </w:p>
        </w:tc>
      </w:tr>
      <w:tr w:rsidR="00185151" w:rsidRPr="00185151" w14:paraId="74B923B3" w14:textId="77777777" w:rsidTr="00185151">
        <w:tc>
          <w:tcPr>
            <w:tcW w:w="1555" w:type="dxa"/>
          </w:tcPr>
          <w:p w14:paraId="03BFAC38"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3+ µm</w:t>
            </w:r>
          </w:p>
        </w:tc>
        <w:tc>
          <w:tcPr>
            <w:tcW w:w="1841" w:type="dxa"/>
          </w:tcPr>
          <w:p w14:paraId="6B3E813C"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1 / 'Iron+'</w:t>
            </w:r>
          </w:p>
        </w:tc>
        <w:tc>
          <w:tcPr>
            <w:tcW w:w="1419" w:type="dxa"/>
          </w:tcPr>
          <w:p w14:paraId="57F0DC89"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WT</w:t>
            </w:r>
          </w:p>
        </w:tc>
        <w:tc>
          <w:tcPr>
            <w:tcW w:w="1276" w:type="dxa"/>
          </w:tcPr>
          <w:p w14:paraId="4E494E0F"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0.8261604</w:t>
            </w:r>
          </w:p>
        </w:tc>
        <w:tc>
          <w:tcPr>
            <w:tcW w:w="3260" w:type="dxa"/>
          </w:tcPr>
          <w:p w14:paraId="6D446A91"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0.00000000000000000000000000000000000000000000000000000000971999228609961813923558</w:t>
            </w:r>
          </w:p>
        </w:tc>
      </w:tr>
      <w:tr w:rsidR="00185151" w:rsidRPr="00185151" w14:paraId="475D00CC" w14:textId="77777777" w:rsidTr="00185151">
        <w:tc>
          <w:tcPr>
            <w:tcW w:w="1555" w:type="dxa"/>
          </w:tcPr>
          <w:p w14:paraId="7D9B80EF"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3+ µm</w:t>
            </w:r>
          </w:p>
        </w:tc>
        <w:tc>
          <w:tcPr>
            <w:tcW w:w="1841" w:type="dxa"/>
          </w:tcPr>
          <w:p w14:paraId="51AE5B37"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2 / 'Iron++'</w:t>
            </w:r>
          </w:p>
        </w:tc>
        <w:tc>
          <w:tcPr>
            <w:tcW w:w="1419" w:type="dxa"/>
          </w:tcPr>
          <w:p w14:paraId="28EE39B4"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APP-PS1</w:t>
            </w:r>
          </w:p>
        </w:tc>
        <w:tc>
          <w:tcPr>
            <w:tcW w:w="1276" w:type="dxa"/>
          </w:tcPr>
          <w:p w14:paraId="5628775F"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0.6356551</w:t>
            </w:r>
          </w:p>
        </w:tc>
        <w:tc>
          <w:tcPr>
            <w:tcW w:w="3260" w:type="dxa"/>
          </w:tcPr>
          <w:p w14:paraId="69784E34"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0.00000000000000000000000000000000000000000000000000000000000000000000572796837125</w:t>
            </w:r>
          </w:p>
        </w:tc>
      </w:tr>
      <w:tr w:rsidR="00185151" w:rsidRPr="00185151" w14:paraId="68574104" w14:textId="77777777" w:rsidTr="00185151">
        <w:tc>
          <w:tcPr>
            <w:tcW w:w="1555" w:type="dxa"/>
          </w:tcPr>
          <w:p w14:paraId="55F47F21"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Distance to detection with 3+ µm</w:t>
            </w:r>
          </w:p>
        </w:tc>
        <w:tc>
          <w:tcPr>
            <w:tcW w:w="1841" w:type="dxa"/>
          </w:tcPr>
          <w:p w14:paraId="1FBDF9D8"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H-Score 2 / 'Iron++'</w:t>
            </w:r>
          </w:p>
        </w:tc>
        <w:tc>
          <w:tcPr>
            <w:tcW w:w="1419" w:type="dxa"/>
          </w:tcPr>
          <w:p w14:paraId="562699AD"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185151">
              <w:rPr>
                <w:rFonts w:eastAsia="Helvetica"/>
                <w:color w:val="000000"/>
              </w:rPr>
              <w:t>WT</w:t>
            </w:r>
          </w:p>
        </w:tc>
        <w:tc>
          <w:tcPr>
            <w:tcW w:w="1276" w:type="dxa"/>
          </w:tcPr>
          <w:p w14:paraId="21E26342"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0.5705495</w:t>
            </w:r>
          </w:p>
        </w:tc>
        <w:tc>
          <w:tcPr>
            <w:tcW w:w="3260" w:type="dxa"/>
          </w:tcPr>
          <w:p w14:paraId="0506938D" w14:textId="77777777" w:rsidR="00F06F1D" w:rsidRPr="00185151" w:rsidRDefault="00F06F1D" w:rsidP="003A7CF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185151">
              <w:rPr>
                <w:rFonts w:eastAsia="Helvetica"/>
                <w:color w:val="000000"/>
              </w:rPr>
              <w:t>0.00000000000000000000000000000000000000000000000000000000000000000000000004154678</w:t>
            </w:r>
          </w:p>
        </w:tc>
      </w:tr>
    </w:tbl>
    <w:p w14:paraId="76662A84" w14:textId="77777777" w:rsidR="00F06F1D" w:rsidRDefault="00F06F1D" w:rsidP="00F06F1D"/>
    <w:p w14:paraId="43628EC0" w14:textId="12A429F4" w:rsidR="006D7A68" w:rsidRPr="006D7A68" w:rsidRDefault="006D7A68" w:rsidP="006D7A68"/>
    <w:p w14:paraId="4358DBEF" w14:textId="77777777" w:rsidR="006D7A68" w:rsidRPr="006D7A68" w:rsidRDefault="006D7A68" w:rsidP="006D7A68"/>
    <w:p w14:paraId="50E2032B" w14:textId="370B30B8" w:rsidR="00640A6B" w:rsidRPr="00185151" w:rsidRDefault="00640A6B" w:rsidP="00640A6B">
      <w:pPr>
        <w:pStyle w:val="SourceCode"/>
        <w:rPr>
          <w:rStyle w:val="VerbatimChar"/>
          <w:b/>
          <w:bCs/>
        </w:rPr>
      </w:pPr>
      <w:r>
        <w:rPr>
          <w:rStyle w:val="VerbatimChar"/>
        </w:rPr>
        <w:t>##</w:t>
      </w:r>
      <w:r w:rsidRPr="00185151">
        <w:rPr>
          <w:rStyle w:val="VerbatimChar"/>
          <w:b/>
          <w:bCs/>
        </w:rPr>
        <w:t>Non-parametric Multivariate Analysis of Variance:</w:t>
      </w:r>
    </w:p>
    <w:p w14:paraId="6BDF38A7" w14:textId="77777777" w:rsidR="00640A6B" w:rsidRDefault="00640A6B" w:rsidP="00640A6B">
      <w:pPr>
        <w:pStyle w:val="SourceCode"/>
        <w:rPr>
          <w:rStyle w:val="VerbatimChar"/>
        </w:rPr>
      </w:pPr>
    </w:p>
    <w:p w14:paraId="0465170A" w14:textId="09A07618" w:rsidR="00640A6B" w:rsidRDefault="00640A6B" w:rsidP="00640A6B">
      <w:pPr>
        <w:pStyle w:val="SourceCode"/>
      </w:pPr>
      <w:r>
        <w:rPr>
          <w:rStyle w:val="VerbatimChar"/>
        </w:rPr>
        <w:t>## Classification is considered as factor 'A'</w:t>
      </w:r>
    </w:p>
    <w:p w14:paraId="35318FD5" w14:textId="77777777" w:rsidR="00640A6B" w:rsidRDefault="00640A6B" w:rsidP="00640A6B">
      <w:pPr>
        <w:pStyle w:val="SourceCode"/>
      </w:pPr>
      <w:r>
        <w:rPr>
          <w:rStyle w:val="VerbatimChar"/>
        </w:rPr>
        <w:lastRenderedPageBreak/>
        <w:t>## Genotype is considered as factor 'B'</w:t>
      </w:r>
    </w:p>
    <w:p w14:paraId="4967B6DE" w14:textId="77777777" w:rsidR="00640A6B" w:rsidRDefault="00640A6B" w:rsidP="00640A6B">
      <w:pPr>
        <w:pStyle w:val="SourceCode"/>
      </w:pPr>
      <w:r>
        <w:rPr>
          <w:rStyle w:val="NormalTok"/>
        </w:rPr>
        <w:t>NPMANOVA1</w:t>
      </w:r>
    </w:p>
    <w:p w14:paraId="2ADF5058" w14:textId="77777777" w:rsidR="00640A6B" w:rsidRDefault="00640A6B" w:rsidP="00640A6B">
      <w:pPr>
        <w:pStyle w:val="SourceCode"/>
      </w:pPr>
      <w:r>
        <w:rPr>
          <w:rStyle w:val="VerbatimChar"/>
        </w:rPr>
        <w:t>## $</w:t>
      </w:r>
      <w:proofErr w:type="spellStart"/>
      <w:r>
        <w:rPr>
          <w:rStyle w:val="VerbatimChar"/>
        </w:rPr>
        <w:t>MainEffectA</w:t>
      </w:r>
      <w:proofErr w:type="spellEnd"/>
      <w:r>
        <w:br/>
      </w:r>
      <w:r>
        <w:rPr>
          <w:rStyle w:val="VerbatimChar"/>
        </w:rPr>
        <w:t xml:space="preserve">##                                                       </w:t>
      </w:r>
      <w:proofErr w:type="spellStart"/>
      <w:r>
        <w:rPr>
          <w:rStyle w:val="VerbatimChar"/>
        </w:rPr>
        <w:t>Test.Statistic</w:t>
      </w:r>
      <w:proofErr w:type="spellEnd"/>
      <w:r>
        <w:br/>
      </w:r>
      <w:r>
        <w:rPr>
          <w:rStyle w:val="VerbatimChar"/>
        </w:rPr>
        <w:t>## Dempster's ANOVA (F-approximation with df2='inf')           69.13692</w:t>
      </w:r>
      <w:r>
        <w:br/>
      </w:r>
      <w:r>
        <w:rPr>
          <w:rStyle w:val="VerbatimChar"/>
        </w:rPr>
        <w:t>## Wilks Lambda (Chi^2 approximation)                         141.81698</w:t>
      </w:r>
      <w:r>
        <w:br/>
      </w:r>
      <w:r>
        <w:rPr>
          <w:rStyle w:val="VerbatimChar"/>
        </w:rPr>
        <w:t>## Lawley-Hotelling-Criterion (Chi^2 approximation)          1175.13505</w:t>
      </w:r>
      <w:r>
        <w:br/>
      </w:r>
      <w:r>
        <w:rPr>
          <w:rStyle w:val="VerbatimChar"/>
        </w:rPr>
        <w:t>## Bartlett-Nanda-Pillai Criterion (Chi^2 approximation)       44.67945</w:t>
      </w:r>
      <w:r>
        <w:br/>
      </w:r>
      <w:r>
        <w:rPr>
          <w:rStyle w:val="VerbatimChar"/>
        </w:rPr>
        <w:t xml:space="preserve">##                                                            </w:t>
      </w:r>
      <w:proofErr w:type="spellStart"/>
      <w:r>
        <w:rPr>
          <w:rStyle w:val="VerbatimChar"/>
        </w:rPr>
        <w:t>p.value</w:t>
      </w:r>
      <w:proofErr w:type="spellEnd"/>
      <w:r>
        <w:rPr>
          <w:rStyle w:val="VerbatimChar"/>
        </w:rPr>
        <w:t xml:space="preserve">      df1</w:t>
      </w:r>
      <w:r>
        <w:br/>
      </w:r>
      <w:r>
        <w:rPr>
          <w:rStyle w:val="VerbatimChar"/>
        </w:rPr>
        <w:t>## Dempster's ANOVA (F-approximation with df2='inf')     0.000000e+00 2.168175</w:t>
      </w:r>
      <w:r>
        <w:br/>
      </w:r>
      <w:r>
        <w:rPr>
          <w:rStyle w:val="VerbatimChar"/>
        </w:rPr>
        <w:t>## Wilks Lambda (Chi^2 approximation)                    0.000000e+00 6.000000</w:t>
      </w:r>
      <w:r>
        <w:br/>
      </w:r>
      <w:r>
        <w:rPr>
          <w:rStyle w:val="VerbatimChar"/>
        </w:rPr>
        <w:t>## Lawley-Hotelling-Criterion (Chi^2 approximation)      0.000000e+00 6.000000</w:t>
      </w:r>
      <w:r>
        <w:br/>
      </w:r>
      <w:r>
        <w:rPr>
          <w:rStyle w:val="VerbatimChar"/>
        </w:rPr>
        <w:t>## Bartlett-Nanda-Pillai Criterion (Chi^2 approximation) 5.419253e-08 6.000000</w:t>
      </w:r>
      <w:r>
        <w:br/>
      </w:r>
      <w:r>
        <w:rPr>
          <w:rStyle w:val="VerbatimChar"/>
        </w:rPr>
        <w:t xml:space="preserve">## </w:t>
      </w:r>
      <w:r>
        <w:br/>
      </w:r>
      <w:r>
        <w:rPr>
          <w:rStyle w:val="VerbatimChar"/>
        </w:rPr>
        <w:t>## $</w:t>
      </w:r>
      <w:proofErr w:type="spellStart"/>
      <w:r>
        <w:rPr>
          <w:rStyle w:val="VerbatimChar"/>
        </w:rPr>
        <w:t>MainEffectB</w:t>
      </w:r>
      <w:proofErr w:type="spellEnd"/>
      <w:r>
        <w:br/>
      </w:r>
      <w:r>
        <w:rPr>
          <w:rStyle w:val="VerbatimChar"/>
        </w:rPr>
        <w:t xml:space="preserve">##                                                       </w:t>
      </w:r>
      <w:proofErr w:type="spellStart"/>
      <w:r>
        <w:rPr>
          <w:rStyle w:val="VerbatimChar"/>
        </w:rPr>
        <w:t>Test.Statistic</w:t>
      </w:r>
      <w:proofErr w:type="spellEnd"/>
      <w:r>
        <w:br/>
      </w:r>
      <w:r>
        <w:rPr>
          <w:rStyle w:val="VerbatimChar"/>
        </w:rPr>
        <w:t>## Dempster's ANOVA (F-approximation with df2='inf')           3.114441</w:t>
      </w:r>
      <w:r>
        <w:br/>
      </w:r>
      <w:r>
        <w:rPr>
          <w:rStyle w:val="VerbatimChar"/>
        </w:rPr>
        <w:t>## Wilks Lambda (Chi^2 approximation)                         29.596747</w:t>
      </w:r>
      <w:r>
        <w:br/>
      </w:r>
      <w:r>
        <w:rPr>
          <w:rStyle w:val="VerbatimChar"/>
        </w:rPr>
        <w:t>## Lawley-Hotelling-Criterion (Chi^2 approximation)           58.372497</w:t>
      </w:r>
      <w:r>
        <w:br/>
      </w:r>
      <w:r>
        <w:rPr>
          <w:rStyle w:val="VerbatimChar"/>
        </w:rPr>
        <w:t>## Bartlett-Nanda-Pillai Criterion (Chi^2 approximation)      17.007375</w:t>
      </w:r>
      <w:r>
        <w:br/>
      </w:r>
      <w:r>
        <w:rPr>
          <w:rStyle w:val="VerbatimChar"/>
        </w:rPr>
        <w:t xml:space="preserve">##                                                            </w:t>
      </w:r>
      <w:proofErr w:type="spellStart"/>
      <w:r>
        <w:rPr>
          <w:rStyle w:val="VerbatimChar"/>
        </w:rPr>
        <w:t>p.value</w:t>
      </w:r>
      <w:proofErr w:type="spellEnd"/>
      <w:r>
        <w:rPr>
          <w:rStyle w:val="VerbatimChar"/>
        </w:rPr>
        <w:t xml:space="preserve">      df1</w:t>
      </w:r>
      <w:r>
        <w:br/>
      </w:r>
      <w:r>
        <w:rPr>
          <w:rStyle w:val="VerbatimChar"/>
        </w:rPr>
        <w:t>## Dempster's ANOVA (F-approximation with df2='inf')     5.444492e-02 1.645376</w:t>
      </w:r>
      <w:r>
        <w:br/>
      </w:r>
      <w:r>
        <w:rPr>
          <w:rStyle w:val="VerbatimChar"/>
        </w:rPr>
        <w:t>## Wilks Lambda (Chi^2 approximation)                    1.677659e-06 3.000000</w:t>
      </w:r>
      <w:r>
        <w:br/>
      </w:r>
      <w:r>
        <w:rPr>
          <w:rStyle w:val="VerbatimChar"/>
        </w:rPr>
        <w:t>## Lawley-Hotelling-Criterion (Chi^2 approximation)      1.308842e-12 3.000000</w:t>
      </w:r>
      <w:r>
        <w:br/>
      </w:r>
      <w:r>
        <w:rPr>
          <w:rStyle w:val="VerbatimChar"/>
        </w:rPr>
        <w:t>## Bartlett-Nanda-Pillai Criterion (Chi^2 approximation) 7.042785e-04 3.000000</w:t>
      </w:r>
      <w:r>
        <w:br/>
      </w:r>
      <w:r>
        <w:rPr>
          <w:rStyle w:val="VerbatimChar"/>
        </w:rPr>
        <w:t xml:space="preserve">## </w:t>
      </w:r>
      <w:r>
        <w:br/>
      </w:r>
      <w:r>
        <w:rPr>
          <w:rStyle w:val="VerbatimChar"/>
        </w:rPr>
        <w:t>## $Interaction</w:t>
      </w:r>
      <w:r>
        <w:br/>
      </w:r>
      <w:r>
        <w:rPr>
          <w:rStyle w:val="VerbatimChar"/>
        </w:rPr>
        <w:t xml:space="preserve">##                                                            </w:t>
      </w:r>
      <w:proofErr w:type="spellStart"/>
      <w:r>
        <w:rPr>
          <w:rStyle w:val="VerbatimChar"/>
        </w:rPr>
        <w:t>Test.Statistic</w:t>
      </w:r>
      <w:proofErr w:type="spellEnd"/>
      <w:r>
        <w:br/>
      </w:r>
      <w:r>
        <w:rPr>
          <w:rStyle w:val="VerbatimChar"/>
        </w:rPr>
        <w:t>## Dempster's ANOVA (F-approximation with df2='inf')                1.820845</w:t>
      </w:r>
      <w:r>
        <w:br/>
      </w:r>
      <w:r>
        <w:rPr>
          <w:rStyle w:val="VerbatimChar"/>
        </w:rPr>
        <w:t>## Wilks Lambda (1.39*Chi^2 approximation)                         24.597039</w:t>
      </w:r>
      <w:r>
        <w:br/>
      </w:r>
      <w:r>
        <w:rPr>
          <w:rStyle w:val="VerbatimChar"/>
        </w:rPr>
        <w:t>## Lawley-Hotelling-Criterion (1.39*Chi^2 approximation)           33.516918</w:t>
      </w:r>
      <w:r>
        <w:br/>
      </w:r>
      <w:r>
        <w:rPr>
          <w:rStyle w:val="VerbatimChar"/>
        </w:rPr>
        <w:t>## Bartlett-Nanda-Pillai Criterion (1.39*Chi^2 approximation)      18.748410</w:t>
      </w:r>
      <w:r>
        <w:br/>
      </w:r>
      <w:r>
        <w:rPr>
          <w:rStyle w:val="VerbatimChar"/>
        </w:rPr>
        <w:t xml:space="preserve">##                                                                 </w:t>
      </w:r>
      <w:proofErr w:type="spellStart"/>
      <w:r>
        <w:rPr>
          <w:rStyle w:val="VerbatimChar"/>
        </w:rPr>
        <w:t>p.value</w:t>
      </w:r>
      <w:proofErr w:type="spellEnd"/>
      <w:r>
        <w:br/>
      </w:r>
      <w:r>
        <w:rPr>
          <w:rStyle w:val="VerbatimChar"/>
        </w:rPr>
        <w:t>## Dempster's ANOVA (F-approximation with df2='inf')          0.1584514953</w:t>
      </w:r>
      <w:r>
        <w:br/>
      </w:r>
      <w:r>
        <w:rPr>
          <w:rStyle w:val="VerbatimChar"/>
        </w:rPr>
        <w:t>## Wilks Lambda (1.39*Chi^2 approximation)                    0.0018767421</w:t>
      </w:r>
      <w:r>
        <w:br/>
      </w:r>
      <w:r>
        <w:rPr>
          <w:rStyle w:val="VerbatimChar"/>
        </w:rPr>
        <w:t>## Lawley-Hotelling-Criterion (1.39*Chi^2 approximation)      0.0001047148</w:t>
      </w:r>
      <w:r>
        <w:br/>
      </w:r>
      <w:r>
        <w:rPr>
          <w:rStyle w:val="VerbatimChar"/>
        </w:rPr>
        <w:t>## Bartlett-Nanda-Pillai Criterion (1.39*Chi^2 approximation) 0.0116790934</w:t>
      </w:r>
      <w:r>
        <w:br/>
      </w:r>
      <w:r>
        <w:rPr>
          <w:rStyle w:val="VerbatimChar"/>
        </w:rPr>
        <w:t>##                                                                 df1</w:t>
      </w:r>
      <w:r>
        <w:br/>
      </w:r>
      <w:r>
        <w:rPr>
          <w:rStyle w:val="VerbatimChar"/>
        </w:rPr>
        <w:lastRenderedPageBreak/>
        <w:t>## Dempster's ANOVA (F-approximation with df2='inf')          2.168175</w:t>
      </w:r>
      <w:r>
        <w:br/>
      </w:r>
      <w:r>
        <w:rPr>
          <w:rStyle w:val="VerbatimChar"/>
        </w:rPr>
        <w:t>## Wilks Lambda (1.39*Chi^2 approximation)                    4.322824</w:t>
      </w:r>
      <w:r>
        <w:br/>
      </w:r>
      <w:r>
        <w:rPr>
          <w:rStyle w:val="VerbatimChar"/>
        </w:rPr>
        <w:t>## Lawley-Hotelling-Criterion (1.39*Chi^2 approximation)      4.322824</w:t>
      </w:r>
      <w:r>
        <w:br/>
      </w:r>
      <w:r>
        <w:rPr>
          <w:rStyle w:val="VerbatimChar"/>
        </w:rPr>
        <w:t>## Bartlett-Nanda-Pillai Criterion (1.39*Chi^2 approximation) 4.322824</w:t>
      </w:r>
      <w:r>
        <w:br/>
      </w:r>
      <w:r>
        <w:rPr>
          <w:rStyle w:val="VerbatimChar"/>
        </w:rPr>
        <w:t xml:space="preserve">## </w:t>
      </w:r>
      <w:r>
        <w:br/>
      </w:r>
      <w:r>
        <w:rPr>
          <w:rStyle w:val="VerbatimChar"/>
        </w:rPr>
        <w:t>## $</w:t>
      </w:r>
      <w:proofErr w:type="spellStart"/>
      <w:r>
        <w:rPr>
          <w:rStyle w:val="VerbatimChar"/>
        </w:rPr>
        <w:t>factorlevels</w:t>
      </w:r>
      <w:proofErr w:type="spellEnd"/>
      <w:r>
        <w:br/>
      </w:r>
      <w:r>
        <w:rPr>
          <w:rStyle w:val="VerbatimChar"/>
        </w:rPr>
        <w:t>##                levels</w:t>
      </w:r>
      <w:r>
        <w:br/>
      </w:r>
      <w:r>
        <w:rPr>
          <w:rStyle w:val="VerbatimChar"/>
        </w:rPr>
        <w:t>## Classification      3</w:t>
      </w:r>
      <w:r>
        <w:br/>
      </w:r>
      <w:r>
        <w:rPr>
          <w:rStyle w:val="VerbatimChar"/>
        </w:rPr>
        <w:t>## Genotype            2</w:t>
      </w:r>
      <w:r>
        <w:br/>
      </w:r>
      <w:r>
        <w:rPr>
          <w:rStyle w:val="VerbatimChar"/>
        </w:rPr>
        <w:t xml:space="preserve">## </w:t>
      </w:r>
      <w:r>
        <w:br/>
      </w:r>
      <w:r>
        <w:rPr>
          <w:rStyle w:val="VerbatimChar"/>
        </w:rPr>
        <w:t>## $</w:t>
      </w:r>
      <w:proofErr w:type="spellStart"/>
      <w:r>
        <w:rPr>
          <w:rStyle w:val="VerbatimChar"/>
        </w:rPr>
        <w:t>groupsize</w:t>
      </w:r>
      <w:proofErr w:type="spellEnd"/>
      <w:r>
        <w:br/>
      </w:r>
      <w:r>
        <w:rPr>
          <w:rStyle w:val="VerbatimChar"/>
        </w:rPr>
        <w:t xml:space="preserve">##          </w:t>
      </w:r>
      <w:r>
        <w:br/>
      </w:r>
      <w:r>
        <w:rPr>
          <w:rStyle w:val="VerbatimChar"/>
        </w:rPr>
        <w:t>##           H-Score 1 / 'Iron+' H-Score 2 / 'Iron++' H-Score 3 / 'Iron+++'</w:t>
      </w:r>
      <w:r>
        <w:br/>
      </w:r>
      <w:r>
        <w:rPr>
          <w:rStyle w:val="VerbatimChar"/>
        </w:rPr>
        <w:t>##   APP-PS1                   4                    4                     4</w:t>
      </w:r>
      <w:r>
        <w:br/>
      </w:r>
      <w:r>
        <w:rPr>
          <w:rStyle w:val="VerbatimChar"/>
        </w:rPr>
        <w:t>##   WT                        4                    4                     4</w:t>
      </w:r>
    </w:p>
    <w:p w14:paraId="14641A93" w14:textId="77777777" w:rsidR="00D83AEB" w:rsidRDefault="00D83AEB"/>
    <w:p w14:paraId="423F902D" w14:textId="23BC154C" w:rsidR="0072121F" w:rsidRPr="007658FA" w:rsidRDefault="0072121F" w:rsidP="0072121F">
      <w:pPr>
        <w:pStyle w:val="SourceCode"/>
        <w:rPr>
          <w:rStyle w:val="VerbatimChar"/>
          <w:b/>
          <w:bCs/>
        </w:rPr>
      </w:pPr>
      <w:r w:rsidRPr="007658FA">
        <w:rPr>
          <w:rStyle w:val="VerbatimChar"/>
          <w:b/>
          <w:bCs/>
        </w:rPr>
        <w:t xml:space="preserve">##General Linear Mixed Modelling: </w:t>
      </w:r>
    </w:p>
    <w:p w14:paraId="6A37C354" w14:textId="0372D482" w:rsidR="0072121F" w:rsidRPr="007658FA" w:rsidRDefault="0072121F" w:rsidP="0072121F">
      <w:pPr>
        <w:pStyle w:val="SourceCode"/>
        <w:rPr>
          <w:rStyle w:val="VerbatimChar"/>
          <w:b/>
          <w:bCs/>
        </w:rPr>
      </w:pPr>
      <w:r w:rsidRPr="007658FA">
        <w:rPr>
          <w:rStyle w:val="VerbatimChar"/>
          <w:b/>
          <w:bCs/>
        </w:rPr>
        <w:t xml:space="preserve">## $estimated marginal means for Nearest Neighbour Distance (NND) to Iron+ </w:t>
      </w:r>
      <w:r w:rsidRPr="007658FA">
        <w:rPr>
          <w:rStyle w:val="VerbatimChar"/>
          <w:b/>
          <w:bCs/>
          <w:i/>
          <w:iCs/>
        </w:rPr>
        <w:t>weak</w:t>
      </w:r>
      <w:r w:rsidRPr="007658FA">
        <w:rPr>
          <w:rStyle w:val="VerbatimChar"/>
          <w:b/>
          <w:bCs/>
        </w:rPr>
        <w:t xml:space="preserve"> object:</w:t>
      </w:r>
    </w:p>
    <w:p w14:paraId="1E9E10AE" w14:textId="452CFECC" w:rsidR="0072121F" w:rsidRDefault="0072121F" w:rsidP="0072121F">
      <w:pPr>
        <w:pStyle w:val="SourceCode"/>
      </w:pPr>
      <w:r>
        <w:br/>
      </w:r>
      <w:r>
        <w:rPr>
          <w:rStyle w:val="VerbatimChar"/>
        </w:rPr>
        <w:t xml:space="preserve">##  Genotype Classification        </w:t>
      </w:r>
      <w:proofErr w:type="spellStart"/>
      <w:r>
        <w:rPr>
          <w:rStyle w:val="VerbatimChar"/>
        </w:rPr>
        <w:t>emmean</w:t>
      </w:r>
      <w:proofErr w:type="spellEnd"/>
      <w:r>
        <w:rPr>
          <w:rStyle w:val="VerbatimChar"/>
        </w:rPr>
        <w:t xml:space="preserve">   SE </w:t>
      </w:r>
      <w:proofErr w:type="spellStart"/>
      <w:r>
        <w:rPr>
          <w:rStyle w:val="VerbatimChar"/>
        </w:rPr>
        <w:t>df</w:t>
      </w:r>
      <w:proofErr w:type="spellEnd"/>
      <w:r>
        <w:rPr>
          <w:rStyle w:val="VerbatimChar"/>
        </w:rPr>
        <w:t xml:space="preserve"> lower.CL upper.CL</w:t>
      </w:r>
      <w:r>
        <w:br/>
      </w:r>
      <w:r>
        <w:rPr>
          <w:rStyle w:val="VerbatimChar"/>
        </w:rPr>
        <w:t>##  APP-PS1  H-Score 1 / 'Iron+'      0.0 16.7 17    -35.3     35.3</w:t>
      </w:r>
      <w:r>
        <w:br/>
      </w:r>
      <w:r>
        <w:rPr>
          <w:rStyle w:val="VerbatimChar"/>
        </w:rPr>
        <w:t>##  WT       H-Score 1 / 'Iron+'      0.0 16.7 17    -35.3     35.3</w:t>
      </w:r>
      <w:r>
        <w:br/>
      </w:r>
      <w:r>
        <w:rPr>
          <w:rStyle w:val="VerbatimChar"/>
        </w:rPr>
        <w:t>##  APP-PS1  H-Score 2 / 'Iron++'    69.9 16.7 17     34.6    105.2</w:t>
      </w:r>
      <w:r>
        <w:br/>
      </w:r>
      <w:r>
        <w:rPr>
          <w:rStyle w:val="VerbatimChar"/>
        </w:rPr>
        <w:t>##  WT       H-Score 2 / 'Iron++'    81.7 16.7 17     46.4    117.1</w:t>
      </w:r>
      <w:r>
        <w:br/>
      </w:r>
      <w:r>
        <w:rPr>
          <w:rStyle w:val="VerbatimChar"/>
        </w:rPr>
        <w:t>##  APP-PS1  H-Score 3 / 'Iron+++'  148.7 16.7 17    113.3    184.0</w:t>
      </w:r>
      <w:r>
        <w:br/>
      </w:r>
      <w:r>
        <w:rPr>
          <w:rStyle w:val="VerbatimChar"/>
        </w:rPr>
        <w:t>##  WT       H-Score 3 / 'Iron+++'  161.2 16.7 17    125.9    196.6</w:t>
      </w:r>
      <w:r>
        <w:br/>
      </w:r>
      <w:r>
        <w:rPr>
          <w:rStyle w:val="VerbatimChar"/>
        </w:rPr>
        <w:t xml:space="preserve">## </w:t>
      </w:r>
      <w:r>
        <w:br/>
      </w:r>
      <w:r>
        <w:rPr>
          <w:rStyle w:val="VerbatimChar"/>
        </w:rPr>
        <w:t xml:space="preserve">## Confidence level used: 0.95 </w:t>
      </w:r>
      <w:r>
        <w:br/>
      </w:r>
      <w:r>
        <w:rPr>
          <w:rStyle w:val="VerbatimChar"/>
        </w:rPr>
        <w:t xml:space="preserve">## </w:t>
      </w:r>
      <w:r>
        <w:br/>
      </w:r>
      <w:r>
        <w:rPr>
          <w:rStyle w:val="VerbatimChar"/>
        </w:rPr>
        <w:t>## $contrasts</w:t>
      </w:r>
      <w:r>
        <w:br/>
      </w:r>
      <w:r>
        <w:rPr>
          <w:rStyle w:val="VerbatimChar"/>
        </w:rPr>
        <w:t>##  contrast                                                         estimate   SE</w:t>
      </w:r>
      <w:r>
        <w:br/>
      </w:r>
      <w:r>
        <w:rPr>
          <w:rStyle w:val="VerbatimChar"/>
        </w:rPr>
        <w:t>##  (APP-PS1 H-Score 1 / 'Iron+') - (WT H-Score 1 / 'Iron+')              0.0 23.7</w:t>
      </w:r>
      <w:r>
        <w:br/>
      </w:r>
      <w:r>
        <w:rPr>
          <w:rStyle w:val="VerbatimChar"/>
        </w:rPr>
        <w:t>##  (APP-PS1 H-Score 1 / 'Iron+') - (APP-PS1 H-Score 2 / 'Iron++')      -69.9 23.7</w:t>
      </w:r>
      <w:r>
        <w:br/>
      </w:r>
      <w:r>
        <w:rPr>
          <w:rStyle w:val="VerbatimChar"/>
        </w:rPr>
        <w:t>##  (APP-PS1 H-Score 1 / 'Iron+') - (WT H-Score 2 / 'Iron++')           -81.7 23.7</w:t>
      </w:r>
      <w:r>
        <w:br/>
      </w:r>
      <w:r>
        <w:rPr>
          <w:rStyle w:val="VerbatimChar"/>
        </w:rPr>
        <w:t>##  (APP-PS1 H-Score 1 / 'Iron+') - (APP-PS1 H-Score 3 / 'Iron+++')    -148.7 23.7</w:t>
      </w:r>
      <w:r>
        <w:br/>
      </w:r>
      <w:r>
        <w:rPr>
          <w:rStyle w:val="VerbatimChar"/>
        </w:rPr>
        <w:t>##  (APP-PS1 H-Score 1 / 'Iron+') - (WT H-Score 3 / 'Iron+++')         -161.2 23.7</w:t>
      </w:r>
      <w:r>
        <w:br/>
      </w:r>
      <w:r>
        <w:rPr>
          <w:rStyle w:val="VerbatimChar"/>
        </w:rPr>
        <w:t>##  (WT H-Score 1 / 'Iron+') - (APP-PS1 H-Score 2 / 'Iron++')           -69.9 23.7</w:t>
      </w:r>
      <w:r>
        <w:br/>
      </w:r>
      <w:r>
        <w:rPr>
          <w:rStyle w:val="VerbatimChar"/>
        </w:rPr>
        <w:t>##  (WT H-Score 1 / 'Iron+') - (WT H-Score 2 / 'Iron++')                -81.7 23.7</w:t>
      </w:r>
      <w:r>
        <w:br/>
      </w:r>
      <w:r>
        <w:rPr>
          <w:rStyle w:val="VerbatimChar"/>
        </w:rPr>
        <w:lastRenderedPageBreak/>
        <w:t>##  (WT H-Score 1 / 'Iron+') - (APP-PS1 H-Score 3 / 'Iron+++')         -148.7 23.7</w:t>
      </w:r>
      <w:r>
        <w:br/>
      </w:r>
      <w:r>
        <w:rPr>
          <w:rStyle w:val="VerbatimChar"/>
        </w:rPr>
        <w:t>##  (WT H-Score 1 / 'Iron+') - (WT H-Score 3 / 'Iron+++')              -161.2 23.7</w:t>
      </w:r>
      <w:r>
        <w:br/>
      </w:r>
      <w:r>
        <w:rPr>
          <w:rStyle w:val="VerbatimChar"/>
        </w:rPr>
        <w:t>##  (APP-PS1 H-Score 2 / 'Iron++') - (WT H-Score 2 / 'Iron++')          -11.8 23.7</w:t>
      </w:r>
      <w:r>
        <w:br/>
      </w:r>
      <w:r>
        <w:rPr>
          <w:rStyle w:val="VerbatimChar"/>
        </w:rPr>
        <w:t>##  (APP-PS1 H-Score 2 / 'Iron++') - (APP-PS1 H-Score 3 / 'Iron+++')    -78.8 23.7</w:t>
      </w:r>
      <w:r>
        <w:br/>
      </w:r>
      <w:r>
        <w:rPr>
          <w:rStyle w:val="VerbatimChar"/>
        </w:rPr>
        <w:t>##  (APP-PS1 H-Score 2 / 'Iron++') - (WT H-Score 3 / 'Iron+++')         -91.3 23.7</w:t>
      </w:r>
      <w:r>
        <w:br/>
      </w:r>
      <w:r>
        <w:rPr>
          <w:rStyle w:val="VerbatimChar"/>
        </w:rPr>
        <w:t>##  (WT H-Score 2 / 'Iron++') - (APP-PS1 H-Score 3 / 'Iron+++')         -66.9 23.7</w:t>
      </w:r>
      <w:r>
        <w:br/>
      </w:r>
      <w:r>
        <w:rPr>
          <w:rStyle w:val="VerbatimChar"/>
        </w:rPr>
        <w:t>##  (WT H-Score 2 / 'Iron++') - (WT H-Score 3 / 'Iron+++')              -79.5 23.7</w:t>
      </w:r>
      <w:r>
        <w:br/>
      </w:r>
      <w:r>
        <w:rPr>
          <w:rStyle w:val="VerbatimChar"/>
        </w:rPr>
        <w:t>##  (APP-PS1 H-Score 3 / 'Iron+++') - (WT H-Score 3 / 'Iron+++')        -12.6 23.7</w:t>
      </w:r>
      <w:r>
        <w:br/>
      </w:r>
      <w:r>
        <w:rPr>
          <w:rStyle w:val="VerbatimChar"/>
        </w:rPr>
        <w:t xml:space="preserve">##  </w:t>
      </w:r>
      <w:proofErr w:type="spellStart"/>
      <w:r>
        <w:rPr>
          <w:rStyle w:val="VerbatimChar"/>
        </w:rPr>
        <w:t>df</w:t>
      </w:r>
      <w:proofErr w:type="spellEnd"/>
      <w:r>
        <w:rPr>
          <w:rStyle w:val="VerbatimChar"/>
        </w:rPr>
        <w:t xml:space="preserve"> </w:t>
      </w:r>
      <w:proofErr w:type="spellStart"/>
      <w:r>
        <w:rPr>
          <w:rStyle w:val="VerbatimChar"/>
        </w:rPr>
        <w:t>t.ratio</w:t>
      </w:r>
      <w:proofErr w:type="spellEnd"/>
      <w:r>
        <w:rPr>
          <w:rStyle w:val="VerbatimChar"/>
        </w:rPr>
        <w:t xml:space="preserve"> </w:t>
      </w:r>
      <w:proofErr w:type="spellStart"/>
      <w:r>
        <w:rPr>
          <w:rStyle w:val="VerbatimChar"/>
        </w:rPr>
        <w:t>p.value</w:t>
      </w:r>
      <w:proofErr w:type="spellEnd"/>
      <w:r>
        <w:br/>
      </w:r>
      <w:r>
        <w:rPr>
          <w:rStyle w:val="VerbatimChar"/>
        </w:rPr>
        <w:t>##  17   0.000  1.0000</w:t>
      </w:r>
      <w:r>
        <w:br/>
      </w:r>
      <w:r>
        <w:rPr>
          <w:rStyle w:val="VerbatimChar"/>
        </w:rPr>
        <w:t>##  17  -2.952  0.0535</w:t>
      </w:r>
      <w:r>
        <w:br/>
      </w:r>
      <w:r>
        <w:rPr>
          <w:rStyle w:val="VerbatimChar"/>
        </w:rPr>
        <w:t>##  17  -3.452  0.0305</w:t>
      </w:r>
      <w:r>
        <w:br/>
      </w:r>
      <w:r>
        <w:rPr>
          <w:rStyle w:val="VerbatimChar"/>
        </w:rPr>
        <w:t>##  17  -6.278  0.0001</w:t>
      </w:r>
      <w:r>
        <w:br/>
      </w:r>
      <w:r>
        <w:rPr>
          <w:rStyle w:val="VerbatimChar"/>
        </w:rPr>
        <w:t>##  17  -6.810  &lt;.0001</w:t>
      </w:r>
      <w:r>
        <w:br/>
      </w:r>
      <w:r>
        <w:rPr>
          <w:rStyle w:val="VerbatimChar"/>
        </w:rPr>
        <w:t>##  17  -2.952  0.0535</w:t>
      </w:r>
      <w:r>
        <w:br/>
      </w:r>
      <w:r>
        <w:rPr>
          <w:rStyle w:val="VerbatimChar"/>
        </w:rPr>
        <w:t>##  17  -3.452  0.0305</w:t>
      </w:r>
      <w:r>
        <w:br/>
      </w:r>
      <w:r>
        <w:rPr>
          <w:rStyle w:val="VerbatimChar"/>
        </w:rPr>
        <w:t>##  17  -6.278  0.0001</w:t>
      </w:r>
      <w:r>
        <w:br/>
      </w:r>
      <w:r>
        <w:rPr>
          <w:rStyle w:val="VerbatimChar"/>
        </w:rPr>
        <w:t>##  17  -6.810  &lt;.0001</w:t>
      </w:r>
      <w:r>
        <w:br/>
      </w:r>
      <w:r>
        <w:rPr>
          <w:rStyle w:val="VerbatimChar"/>
        </w:rPr>
        <w:t>##  17  -0.500  1.0000</w:t>
      </w:r>
      <w:r>
        <w:br/>
      </w:r>
      <w:r>
        <w:rPr>
          <w:rStyle w:val="VerbatimChar"/>
        </w:rPr>
        <w:t>##  17  -3.326  0.0305</w:t>
      </w:r>
      <w:r>
        <w:br/>
      </w:r>
      <w:r>
        <w:rPr>
          <w:rStyle w:val="VerbatimChar"/>
        </w:rPr>
        <w:t>##  17  -3.858  0.0139</w:t>
      </w:r>
      <w:r>
        <w:br/>
      </w:r>
      <w:r>
        <w:rPr>
          <w:rStyle w:val="VerbatimChar"/>
        </w:rPr>
        <w:t>##  17  -2.827  0.0535</w:t>
      </w:r>
      <w:r>
        <w:br/>
      </w:r>
      <w:r>
        <w:rPr>
          <w:rStyle w:val="VerbatimChar"/>
        </w:rPr>
        <w:t>##  17  -3.358  0.0305</w:t>
      </w:r>
      <w:r>
        <w:br/>
      </w:r>
      <w:r>
        <w:rPr>
          <w:rStyle w:val="VerbatimChar"/>
        </w:rPr>
        <w:t>##  17  -0.532  1.0000</w:t>
      </w:r>
      <w:r>
        <w:br/>
      </w:r>
      <w:r>
        <w:rPr>
          <w:rStyle w:val="VerbatimChar"/>
        </w:rPr>
        <w:t xml:space="preserve">## </w:t>
      </w:r>
      <w:r>
        <w:br/>
      </w:r>
      <w:r>
        <w:rPr>
          <w:rStyle w:val="VerbatimChar"/>
        </w:rPr>
        <w:t>## P value adjustment: holm method for 15 tests</w:t>
      </w:r>
    </w:p>
    <w:p w14:paraId="1B8AF7D9" w14:textId="77777777" w:rsidR="0072121F" w:rsidRDefault="0072121F" w:rsidP="0072121F">
      <w:pPr>
        <w:pStyle w:val="SourceCode"/>
        <w:rPr>
          <w:rStyle w:val="VerbatimChar"/>
        </w:rPr>
      </w:pPr>
    </w:p>
    <w:p w14:paraId="0F65F564" w14:textId="4D4318FD" w:rsidR="0072121F" w:rsidRPr="007658FA" w:rsidRDefault="0072121F" w:rsidP="0072121F">
      <w:pPr>
        <w:pStyle w:val="SourceCode"/>
        <w:rPr>
          <w:rStyle w:val="VerbatimChar"/>
          <w:b/>
          <w:bCs/>
        </w:rPr>
      </w:pPr>
      <w:r w:rsidRPr="007658FA">
        <w:rPr>
          <w:rStyle w:val="VerbatimChar"/>
          <w:b/>
          <w:bCs/>
        </w:rPr>
        <w:t xml:space="preserve">## $estimated marginal means for Nearest Neighbour Distance (NND) to Iron++ </w:t>
      </w:r>
      <w:r w:rsidRPr="007658FA">
        <w:rPr>
          <w:rStyle w:val="VerbatimChar"/>
          <w:b/>
          <w:bCs/>
          <w:i/>
          <w:iCs/>
        </w:rPr>
        <w:t>moderate</w:t>
      </w:r>
      <w:r w:rsidRPr="007658FA">
        <w:rPr>
          <w:rStyle w:val="VerbatimChar"/>
          <w:b/>
          <w:bCs/>
        </w:rPr>
        <w:t xml:space="preserve"> object:</w:t>
      </w:r>
    </w:p>
    <w:p w14:paraId="72EC5AC7" w14:textId="77777777" w:rsidR="0072121F" w:rsidRDefault="0072121F" w:rsidP="0072121F">
      <w:pPr>
        <w:pStyle w:val="SourceCode"/>
      </w:pPr>
      <w:r>
        <w:rPr>
          <w:rStyle w:val="VerbatimChar"/>
        </w:rPr>
        <w:t>## $</w:t>
      </w:r>
      <w:proofErr w:type="spellStart"/>
      <w:r>
        <w:rPr>
          <w:rStyle w:val="VerbatimChar"/>
        </w:rPr>
        <w:t>emmeans</w:t>
      </w:r>
      <w:proofErr w:type="spellEnd"/>
      <w:r>
        <w:br/>
      </w:r>
      <w:r>
        <w:rPr>
          <w:rStyle w:val="VerbatimChar"/>
        </w:rPr>
        <w:t xml:space="preserve">##  Genotype Classification          </w:t>
      </w:r>
      <w:proofErr w:type="spellStart"/>
      <w:r>
        <w:rPr>
          <w:rStyle w:val="VerbatimChar"/>
        </w:rPr>
        <w:t>emmean</w:t>
      </w:r>
      <w:proofErr w:type="spellEnd"/>
      <w:r>
        <w:rPr>
          <w:rStyle w:val="VerbatimChar"/>
        </w:rPr>
        <w:t xml:space="preserve">   SE </w:t>
      </w:r>
      <w:proofErr w:type="spellStart"/>
      <w:r>
        <w:rPr>
          <w:rStyle w:val="VerbatimChar"/>
        </w:rPr>
        <w:t>df</w:t>
      </w:r>
      <w:proofErr w:type="spellEnd"/>
      <w:r>
        <w:rPr>
          <w:rStyle w:val="VerbatimChar"/>
        </w:rPr>
        <w:t xml:space="preserve"> lower.CL upper.CL</w:t>
      </w:r>
      <w:r>
        <w:br/>
      </w:r>
      <w:r>
        <w:rPr>
          <w:rStyle w:val="VerbatimChar"/>
        </w:rPr>
        <w:t>##  APP-PS1  H-Score 1 / 'Iron+'   58.39416 6.06 17     45.6     71.2</w:t>
      </w:r>
      <w:r>
        <w:br/>
      </w:r>
      <w:r>
        <w:rPr>
          <w:rStyle w:val="VerbatimChar"/>
        </w:rPr>
        <w:t>##  WT       H-Score 1 / 'Iron+'   90.28626 6.06 17     77.5    103.1</w:t>
      </w:r>
      <w:r>
        <w:br/>
      </w:r>
      <w:r>
        <w:rPr>
          <w:rStyle w:val="VerbatimChar"/>
        </w:rPr>
        <w:t>##  APP-PS1  H-Score 2 / 'Iron++'  -0.00004 6.06 17    -12.8     12.8</w:t>
      </w:r>
      <w:r>
        <w:br/>
      </w:r>
      <w:r>
        <w:rPr>
          <w:rStyle w:val="VerbatimChar"/>
        </w:rPr>
        <w:t>##  WT       H-Score 2 / 'Iron++'   0.00006 6.06 17    -12.8     12.8</w:t>
      </w:r>
      <w:r>
        <w:br/>
      </w:r>
      <w:r>
        <w:rPr>
          <w:rStyle w:val="VerbatimChar"/>
        </w:rPr>
        <w:t>##  APP-PS1  H-Score 3 / 'Iron+++' 56.73382 6.06 17     43.9     69.5</w:t>
      </w:r>
      <w:r>
        <w:br/>
      </w:r>
      <w:r>
        <w:rPr>
          <w:rStyle w:val="VerbatimChar"/>
        </w:rPr>
        <w:t>##  WT       H-Score 3 / 'Iron+++' 51.63306 6.06 17     38.8     64.4</w:t>
      </w:r>
      <w:r>
        <w:br/>
      </w:r>
      <w:r>
        <w:rPr>
          <w:rStyle w:val="VerbatimChar"/>
        </w:rPr>
        <w:t xml:space="preserve">## </w:t>
      </w:r>
      <w:r>
        <w:br/>
      </w:r>
      <w:r>
        <w:rPr>
          <w:rStyle w:val="VerbatimChar"/>
        </w:rPr>
        <w:t xml:space="preserve">## Confidence level used: 0.95 </w:t>
      </w:r>
      <w:r>
        <w:br/>
      </w:r>
      <w:r>
        <w:rPr>
          <w:rStyle w:val="VerbatimChar"/>
        </w:rPr>
        <w:lastRenderedPageBreak/>
        <w:t xml:space="preserve">## </w:t>
      </w:r>
      <w:r>
        <w:br/>
      </w:r>
      <w:r>
        <w:rPr>
          <w:rStyle w:val="VerbatimChar"/>
        </w:rPr>
        <w:t>## $contrasts</w:t>
      </w:r>
      <w:r>
        <w:br/>
      </w:r>
      <w:r>
        <w:rPr>
          <w:rStyle w:val="VerbatimChar"/>
        </w:rPr>
        <w:t>##  contrast                                                         estimate   SE</w:t>
      </w:r>
      <w:r>
        <w:br/>
      </w:r>
      <w:r>
        <w:rPr>
          <w:rStyle w:val="VerbatimChar"/>
        </w:rPr>
        <w:t>##  (APP-PS1 H-Score 1 / 'Iron+') - (WT H-Score 1 / 'Iron+')         -31.8921 8.57</w:t>
      </w:r>
      <w:r>
        <w:br/>
      </w:r>
      <w:r>
        <w:rPr>
          <w:rStyle w:val="VerbatimChar"/>
        </w:rPr>
        <w:t>##  (APP-PS1 H-Score 1 / 'Iron+') - (APP-PS1 H-Score 2 / 'Iron++')    58.3942 8.57</w:t>
      </w:r>
      <w:r>
        <w:br/>
      </w:r>
      <w:r>
        <w:rPr>
          <w:rStyle w:val="VerbatimChar"/>
        </w:rPr>
        <w:t>##  (APP-PS1 H-Score 1 / 'Iron+') - (WT H-Score 2 / 'Iron++')         58.3941 8.57</w:t>
      </w:r>
      <w:r>
        <w:br/>
      </w:r>
      <w:r>
        <w:rPr>
          <w:rStyle w:val="VerbatimChar"/>
        </w:rPr>
        <w:t>##  (APP-PS1 H-Score 1 / 'Iron+') - (APP-PS1 H-Score 3 / 'Iron+++')    1.6603 8.57</w:t>
      </w:r>
      <w:r>
        <w:br/>
      </w:r>
      <w:r>
        <w:rPr>
          <w:rStyle w:val="VerbatimChar"/>
        </w:rPr>
        <w:t>##  (APP-PS1 H-Score 1 / 'Iron+') - (WT H-Score 3 / 'Iron+++')         6.7611 8.57</w:t>
      </w:r>
      <w:r>
        <w:br/>
      </w:r>
      <w:r>
        <w:rPr>
          <w:rStyle w:val="VerbatimChar"/>
        </w:rPr>
        <w:t>##  (WT H-Score 1 / 'Iron+') - (APP-PS1 H-Score 2 / 'Iron++')         90.2863 8.57</w:t>
      </w:r>
      <w:r>
        <w:br/>
      </w:r>
      <w:r>
        <w:rPr>
          <w:rStyle w:val="VerbatimChar"/>
        </w:rPr>
        <w:t>##  (WT H-Score 1 / 'Iron+') - (WT H-Score 2 / 'Iron++')              90.2862 8.57</w:t>
      </w:r>
      <w:r>
        <w:br/>
      </w:r>
      <w:r>
        <w:rPr>
          <w:rStyle w:val="VerbatimChar"/>
        </w:rPr>
        <w:t>##  (WT H-Score 1 / 'Iron+') - (APP-PS1 H-Score 3 / 'Iron+++')        33.5524 8.57</w:t>
      </w:r>
      <w:r>
        <w:br/>
      </w:r>
      <w:r>
        <w:rPr>
          <w:rStyle w:val="VerbatimChar"/>
        </w:rPr>
        <w:t>##  (WT H-Score 1 / 'Iron+') - (WT H-Score 3 / 'Iron+++')             38.6532 8.57</w:t>
      </w:r>
      <w:r>
        <w:br/>
      </w:r>
      <w:r>
        <w:rPr>
          <w:rStyle w:val="VerbatimChar"/>
        </w:rPr>
        <w:t>##  (APP-PS1 H-Score 2 / 'Iron++') - (WT H-Score 2 / 'Iron++')        -0.0001 8.57</w:t>
      </w:r>
      <w:r>
        <w:br/>
      </w:r>
      <w:r>
        <w:rPr>
          <w:rStyle w:val="VerbatimChar"/>
        </w:rPr>
        <w:t>##  (APP-PS1 H-Score 2 / 'Iron++') - (APP-PS1 H-Score 3 / 'Iron+++') -56.7339 8.57</w:t>
      </w:r>
      <w:r>
        <w:br/>
      </w:r>
      <w:r>
        <w:rPr>
          <w:rStyle w:val="VerbatimChar"/>
        </w:rPr>
        <w:t>##  (APP-PS1 H-Score 2 / 'Iron++') - (WT H-Score 3 / 'Iron+++')      -51.6331 8.57</w:t>
      </w:r>
      <w:r>
        <w:br/>
      </w:r>
      <w:r>
        <w:rPr>
          <w:rStyle w:val="VerbatimChar"/>
        </w:rPr>
        <w:t>##  (WT H-Score 2 / 'Iron++') - (APP-PS1 H-Score 3 / 'Iron+++')      -56.7338 8.57</w:t>
      </w:r>
      <w:r>
        <w:br/>
      </w:r>
      <w:r>
        <w:rPr>
          <w:rStyle w:val="VerbatimChar"/>
        </w:rPr>
        <w:t>##  (WT H-Score 2 / 'Iron++') - (WT H-Score 3 / 'Iron+++')           -51.6330 8.57</w:t>
      </w:r>
      <w:r>
        <w:br/>
      </w:r>
      <w:r>
        <w:rPr>
          <w:rStyle w:val="VerbatimChar"/>
        </w:rPr>
        <w:t>##  (APP-PS1 H-Score 3 / 'Iron+++') - (WT H-Score 3 / 'Iron+++')       5.1008 8.57</w:t>
      </w:r>
      <w:r>
        <w:br/>
      </w:r>
      <w:r>
        <w:rPr>
          <w:rStyle w:val="VerbatimChar"/>
        </w:rPr>
        <w:t xml:space="preserve">##  </w:t>
      </w:r>
      <w:proofErr w:type="spellStart"/>
      <w:r>
        <w:rPr>
          <w:rStyle w:val="VerbatimChar"/>
        </w:rPr>
        <w:t>df</w:t>
      </w:r>
      <w:proofErr w:type="spellEnd"/>
      <w:r>
        <w:rPr>
          <w:rStyle w:val="VerbatimChar"/>
        </w:rPr>
        <w:t xml:space="preserve"> </w:t>
      </w:r>
      <w:proofErr w:type="spellStart"/>
      <w:r>
        <w:rPr>
          <w:rStyle w:val="VerbatimChar"/>
        </w:rPr>
        <w:t>t.ratio</w:t>
      </w:r>
      <w:proofErr w:type="spellEnd"/>
      <w:r>
        <w:rPr>
          <w:rStyle w:val="VerbatimChar"/>
        </w:rPr>
        <w:t xml:space="preserve"> </w:t>
      </w:r>
      <w:proofErr w:type="spellStart"/>
      <w:r>
        <w:rPr>
          <w:rStyle w:val="VerbatimChar"/>
        </w:rPr>
        <w:t>p.value</w:t>
      </w:r>
      <w:proofErr w:type="spellEnd"/>
      <w:r>
        <w:br/>
      </w:r>
      <w:r>
        <w:rPr>
          <w:rStyle w:val="VerbatimChar"/>
        </w:rPr>
        <w:t>##  17  -3.720  0.0085</w:t>
      </w:r>
      <w:r>
        <w:br/>
      </w:r>
      <w:r>
        <w:rPr>
          <w:rStyle w:val="VerbatimChar"/>
        </w:rPr>
        <w:t>##  17   6.812  &lt;.0001</w:t>
      </w:r>
      <w:r>
        <w:br/>
      </w:r>
      <w:r>
        <w:rPr>
          <w:rStyle w:val="VerbatimChar"/>
        </w:rPr>
        <w:t>##  17   6.812  &lt;.0001</w:t>
      </w:r>
      <w:r>
        <w:br/>
      </w:r>
      <w:r>
        <w:rPr>
          <w:rStyle w:val="VerbatimChar"/>
        </w:rPr>
        <w:t>##  17   0.194  1.0000</w:t>
      </w:r>
      <w:r>
        <w:br/>
      </w:r>
      <w:r>
        <w:rPr>
          <w:rStyle w:val="VerbatimChar"/>
        </w:rPr>
        <w:t>##  17   0.789  1.0000</w:t>
      </w:r>
      <w:r>
        <w:br/>
      </w:r>
      <w:r>
        <w:rPr>
          <w:rStyle w:val="VerbatimChar"/>
        </w:rPr>
        <w:t>##  17  10.532  &lt;.0001</w:t>
      </w:r>
      <w:r>
        <w:br/>
      </w:r>
      <w:r>
        <w:rPr>
          <w:rStyle w:val="VerbatimChar"/>
        </w:rPr>
        <w:t>##  17  10.532  &lt;.0001</w:t>
      </w:r>
      <w:r>
        <w:br/>
      </w:r>
      <w:r>
        <w:rPr>
          <w:rStyle w:val="VerbatimChar"/>
        </w:rPr>
        <w:t>##  17   3.914  0.0067</w:t>
      </w:r>
      <w:r>
        <w:br/>
      </w:r>
      <w:r>
        <w:rPr>
          <w:rStyle w:val="VerbatimChar"/>
        </w:rPr>
        <w:t>##  17   4.509  0.0022</w:t>
      </w:r>
      <w:r>
        <w:br/>
      </w:r>
      <w:r>
        <w:rPr>
          <w:rStyle w:val="VerbatimChar"/>
        </w:rPr>
        <w:t>##  17   0.000  1.0000</w:t>
      </w:r>
      <w:r>
        <w:br/>
      </w:r>
      <w:r>
        <w:rPr>
          <w:rStyle w:val="VerbatimChar"/>
        </w:rPr>
        <w:t>##  17  -6.618  &lt;.0001</w:t>
      </w:r>
      <w:r>
        <w:br/>
      </w:r>
      <w:r>
        <w:rPr>
          <w:rStyle w:val="VerbatimChar"/>
        </w:rPr>
        <w:t>##  17  -6.023  0.0001</w:t>
      </w:r>
      <w:r>
        <w:br/>
      </w:r>
      <w:r>
        <w:rPr>
          <w:rStyle w:val="VerbatimChar"/>
        </w:rPr>
        <w:t>##  17  -6.618  &lt;.0001</w:t>
      </w:r>
      <w:r>
        <w:br/>
      </w:r>
      <w:r>
        <w:rPr>
          <w:rStyle w:val="VerbatimChar"/>
        </w:rPr>
        <w:t>##  17  -6.023  0.0001</w:t>
      </w:r>
      <w:r>
        <w:br/>
      </w:r>
      <w:r>
        <w:rPr>
          <w:rStyle w:val="VerbatimChar"/>
        </w:rPr>
        <w:t>##  17   0.595  1.0000</w:t>
      </w:r>
      <w:r>
        <w:br/>
      </w:r>
      <w:r>
        <w:rPr>
          <w:rStyle w:val="VerbatimChar"/>
        </w:rPr>
        <w:lastRenderedPageBreak/>
        <w:t xml:space="preserve">## </w:t>
      </w:r>
      <w:r>
        <w:br/>
      </w:r>
      <w:r>
        <w:rPr>
          <w:rStyle w:val="VerbatimChar"/>
        </w:rPr>
        <w:t>## P value adjustment: holm method for 15 tests</w:t>
      </w:r>
    </w:p>
    <w:p w14:paraId="2376C6DF" w14:textId="77777777" w:rsidR="0072121F" w:rsidRDefault="0072121F" w:rsidP="0072121F">
      <w:pPr>
        <w:pStyle w:val="SourceCode"/>
        <w:rPr>
          <w:rStyle w:val="VerbatimChar"/>
        </w:rPr>
      </w:pPr>
    </w:p>
    <w:p w14:paraId="6558C98D" w14:textId="1E817723" w:rsidR="0072121F" w:rsidRPr="007658FA" w:rsidRDefault="0072121F" w:rsidP="0072121F">
      <w:pPr>
        <w:pStyle w:val="SourceCode"/>
        <w:rPr>
          <w:rStyle w:val="VerbatimChar"/>
          <w:b/>
          <w:bCs/>
        </w:rPr>
      </w:pPr>
      <w:r w:rsidRPr="007658FA">
        <w:rPr>
          <w:rStyle w:val="VerbatimChar"/>
          <w:b/>
          <w:bCs/>
        </w:rPr>
        <w:t xml:space="preserve">## $estimated marginal means for Nearest Neighbour Distance (NND) to Iron+++ </w:t>
      </w:r>
      <w:r w:rsidRPr="007658FA">
        <w:rPr>
          <w:rStyle w:val="VerbatimChar"/>
          <w:b/>
          <w:bCs/>
          <w:i/>
          <w:iCs/>
        </w:rPr>
        <w:t>rich</w:t>
      </w:r>
      <w:r w:rsidRPr="007658FA">
        <w:rPr>
          <w:rStyle w:val="VerbatimChar"/>
          <w:b/>
          <w:bCs/>
        </w:rPr>
        <w:t xml:space="preserve"> object:</w:t>
      </w:r>
    </w:p>
    <w:p w14:paraId="2225790B" w14:textId="2A9C0F03" w:rsidR="0072121F" w:rsidRPr="0072121F" w:rsidRDefault="0072121F" w:rsidP="0072121F">
      <w:pPr>
        <w:pStyle w:val="SourceCode"/>
        <w:rPr>
          <w:rStyle w:val="VerbatimChar"/>
          <w:shd w:val="clear" w:color="auto" w:fill="auto"/>
        </w:rPr>
      </w:pPr>
      <w:r>
        <w:br/>
      </w:r>
      <w:r>
        <w:rPr>
          <w:rStyle w:val="VerbatimChar"/>
        </w:rPr>
        <w:t xml:space="preserve">##  Genotype Classification        </w:t>
      </w:r>
      <w:proofErr w:type="spellStart"/>
      <w:r>
        <w:rPr>
          <w:rStyle w:val="VerbatimChar"/>
        </w:rPr>
        <w:t>emmean</w:t>
      </w:r>
      <w:proofErr w:type="spellEnd"/>
      <w:r>
        <w:rPr>
          <w:rStyle w:val="VerbatimChar"/>
        </w:rPr>
        <w:t xml:space="preserve">   SE </w:t>
      </w:r>
      <w:proofErr w:type="spellStart"/>
      <w:r>
        <w:rPr>
          <w:rStyle w:val="VerbatimChar"/>
        </w:rPr>
        <w:t>df</w:t>
      </w:r>
      <w:proofErr w:type="spellEnd"/>
      <w:r>
        <w:rPr>
          <w:rStyle w:val="VerbatimChar"/>
        </w:rPr>
        <w:t xml:space="preserve"> lower.CL upper.CL</w:t>
      </w:r>
      <w:r>
        <w:br/>
      </w:r>
      <w:r>
        <w:rPr>
          <w:rStyle w:val="VerbatimChar"/>
        </w:rPr>
        <w:t>##  APP-PS1  H-Score 1 / 'Iron+'    145.1 10.4 17    123.2    167.0</w:t>
      </w:r>
      <w:r>
        <w:br/>
      </w:r>
      <w:r>
        <w:rPr>
          <w:rStyle w:val="VerbatimChar"/>
        </w:rPr>
        <w:t>##  WT       H-Score 1 / 'Iron+'    304.4 10.4 17    282.5    326.3</w:t>
      </w:r>
      <w:r>
        <w:br/>
      </w:r>
      <w:r>
        <w:rPr>
          <w:rStyle w:val="VerbatimChar"/>
        </w:rPr>
        <w:t>##  APP-PS1  H-Score 2 / 'Iron++'    53.8 10.4 17     31.9     75.7</w:t>
      </w:r>
      <w:r>
        <w:br/>
      </w:r>
      <w:r>
        <w:rPr>
          <w:rStyle w:val="VerbatimChar"/>
        </w:rPr>
        <w:t>##  WT       H-Score 2 / 'Iron++'    89.0 10.4 17     67.1    110.9</w:t>
      </w:r>
      <w:r>
        <w:br/>
      </w:r>
      <w:r>
        <w:rPr>
          <w:rStyle w:val="VerbatimChar"/>
        </w:rPr>
        <w:t>##  APP-PS1  H-Score 3 / 'Iron+++'    0.0 10.4 17    -21.9     21.9</w:t>
      </w:r>
      <w:r>
        <w:br/>
      </w:r>
      <w:r>
        <w:rPr>
          <w:rStyle w:val="VerbatimChar"/>
        </w:rPr>
        <w:t>##  WT       H-Score 3 / 'Iron+++'    0.0 10.4 17    -21.9     21.9</w:t>
      </w:r>
      <w:r>
        <w:br/>
      </w:r>
      <w:r>
        <w:rPr>
          <w:rStyle w:val="VerbatimChar"/>
        </w:rPr>
        <w:t xml:space="preserve">## </w:t>
      </w:r>
      <w:r>
        <w:br/>
      </w:r>
      <w:r>
        <w:rPr>
          <w:rStyle w:val="VerbatimChar"/>
        </w:rPr>
        <w:t xml:space="preserve">## Confidence level used: 0.95 </w:t>
      </w:r>
      <w:r>
        <w:br/>
      </w:r>
      <w:r>
        <w:rPr>
          <w:rStyle w:val="VerbatimChar"/>
        </w:rPr>
        <w:t xml:space="preserve">## </w:t>
      </w:r>
      <w:r>
        <w:br/>
      </w:r>
      <w:r>
        <w:rPr>
          <w:rStyle w:val="VerbatimChar"/>
        </w:rPr>
        <w:t>## $contrasts</w:t>
      </w:r>
      <w:r>
        <w:br/>
      </w:r>
      <w:r>
        <w:rPr>
          <w:rStyle w:val="VerbatimChar"/>
        </w:rPr>
        <w:t>##  contrast                                                         estimate   SE</w:t>
      </w:r>
      <w:r>
        <w:br/>
      </w:r>
      <w:r>
        <w:rPr>
          <w:rStyle w:val="VerbatimChar"/>
        </w:rPr>
        <w:t>##  (APP-PS1 H-Score 1 / 'Iron+') - (WT H-Score 1 / 'Iron+')           -159.3 14.7</w:t>
      </w:r>
      <w:r>
        <w:br/>
      </w:r>
      <w:r>
        <w:rPr>
          <w:rStyle w:val="VerbatimChar"/>
        </w:rPr>
        <w:t>##  (APP-PS1 H-Score 1 / 'Iron+') - (APP-PS1 H-Score 2 / 'Iron++')       91.3 14.7</w:t>
      </w:r>
      <w:r>
        <w:br/>
      </w:r>
      <w:r>
        <w:rPr>
          <w:rStyle w:val="VerbatimChar"/>
        </w:rPr>
        <w:t>##  (APP-PS1 H-Score 1 / 'Iron+') - (WT H-Score 2 / 'Iron++')            56.1 14.7</w:t>
      </w:r>
      <w:r>
        <w:br/>
      </w:r>
      <w:r>
        <w:rPr>
          <w:rStyle w:val="VerbatimChar"/>
        </w:rPr>
        <w:t>##  (APP-PS1 H-Score 1 / 'Iron+') - (APP-PS1 H-Score 3 / 'Iron+++')     145.1 14.7</w:t>
      </w:r>
      <w:r>
        <w:br/>
      </w:r>
      <w:r>
        <w:rPr>
          <w:rStyle w:val="VerbatimChar"/>
        </w:rPr>
        <w:t>##  (APP-PS1 H-Score 1 / 'Iron+') - (WT H-Score 3 / 'Iron+++')          145.1 14.7</w:t>
      </w:r>
      <w:r>
        <w:br/>
      </w:r>
      <w:r>
        <w:rPr>
          <w:rStyle w:val="VerbatimChar"/>
        </w:rPr>
        <w:t>##  (WT H-Score 1 / 'Iron+') - (APP-PS1 H-Score 2 / 'Iron++')           250.6 14.7</w:t>
      </w:r>
      <w:r>
        <w:br/>
      </w:r>
      <w:r>
        <w:rPr>
          <w:rStyle w:val="VerbatimChar"/>
        </w:rPr>
        <w:t>##  (WT H-Score 1 / 'Iron+') - (WT H-Score 2 / 'Iron++')                215.4 14.7</w:t>
      </w:r>
      <w:r>
        <w:br/>
      </w:r>
      <w:r>
        <w:rPr>
          <w:rStyle w:val="VerbatimChar"/>
        </w:rPr>
        <w:t>##  (WT H-Score 1 / 'Iron+') - (APP-PS1 H-Score 3 / 'Iron+++')          304.4 14.7</w:t>
      </w:r>
      <w:r>
        <w:br/>
      </w:r>
      <w:r>
        <w:rPr>
          <w:rStyle w:val="VerbatimChar"/>
        </w:rPr>
        <w:t>##  (WT H-Score 1 / 'Iron+') - (WT H-Score 3 / 'Iron+++')               304.4 14.7</w:t>
      </w:r>
      <w:r>
        <w:br/>
      </w:r>
      <w:r>
        <w:rPr>
          <w:rStyle w:val="VerbatimChar"/>
        </w:rPr>
        <w:t>##  (APP-PS1 H-Score 2 / 'Iron++') - (WT H-Score 2 / 'Iron++')          -35.2 14.7</w:t>
      </w:r>
      <w:r>
        <w:br/>
      </w:r>
      <w:r>
        <w:rPr>
          <w:rStyle w:val="VerbatimChar"/>
        </w:rPr>
        <w:t>##  (APP-PS1 H-Score 2 / 'Iron++') - (APP-PS1 H-Score 3 / 'Iron+++')     53.8 14.7</w:t>
      </w:r>
      <w:r>
        <w:br/>
      </w:r>
      <w:r>
        <w:rPr>
          <w:rStyle w:val="VerbatimChar"/>
        </w:rPr>
        <w:t>##  (APP-PS1 H-Score 2 / 'Iron++') - (WT H-Score 3 / 'Iron+++')          53.8 14.7</w:t>
      </w:r>
      <w:r>
        <w:br/>
      </w:r>
      <w:r>
        <w:rPr>
          <w:rStyle w:val="VerbatimChar"/>
        </w:rPr>
        <w:t>##  (WT H-Score 2 / 'Iron++') - (APP-PS1 H-Score 3 / 'Iron+++')          89.0 14.7</w:t>
      </w:r>
      <w:r>
        <w:br/>
      </w:r>
      <w:r>
        <w:rPr>
          <w:rStyle w:val="VerbatimChar"/>
        </w:rPr>
        <w:t>##  (WT H-Score 2 / 'Iron++') - (WT H-Score 3 / 'Iron+++')               89.0 14.7</w:t>
      </w:r>
      <w:r>
        <w:br/>
      </w:r>
      <w:r>
        <w:rPr>
          <w:rStyle w:val="VerbatimChar"/>
        </w:rPr>
        <w:lastRenderedPageBreak/>
        <w:t>##  (APP-PS1 H-Score 3 / 'Iron+++') - (WT H-Score 3 / 'Iron+++')          0.0 14.7</w:t>
      </w:r>
      <w:r>
        <w:br/>
      </w:r>
      <w:r>
        <w:rPr>
          <w:rStyle w:val="VerbatimChar"/>
        </w:rPr>
        <w:t xml:space="preserve">##  </w:t>
      </w:r>
      <w:proofErr w:type="spellStart"/>
      <w:r>
        <w:rPr>
          <w:rStyle w:val="VerbatimChar"/>
        </w:rPr>
        <w:t>df</w:t>
      </w:r>
      <w:proofErr w:type="spellEnd"/>
      <w:r>
        <w:rPr>
          <w:rStyle w:val="VerbatimChar"/>
        </w:rPr>
        <w:t xml:space="preserve"> </w:t>
      </w:r>
      <w:proofErr w:type="spellStart"/>
      <w:r>
        <w:rPr>
          <w:rStyle w:val="VerbatimChar"/>
        </w:rPr>
        <w:t>t.ratio</w:t>
      </w:r>
      <w:proofErr w:type="spellEnd"/>
      <w:r>
        <w:rPr>
          <w:rStyle w:val="VerbatimChar"/>
        </w:rPr>
        <w:t xml:space="preserve"> </w:t>
      </w:r>
      <w:proofErr w:type="spellStart"/>
      <w:r>
        <w:rPr>
          <w:rStyle w:val="VerbatimChar"/>
        </w:rPr>
        <w:t>p.value</w:t>
      </w:r>
      <w:proofErr w:type="spellEnd"/>
      <w:r>
        <w:br/>
      </w:r>
      <w:r>
        <w:rPr>
          <w:rStyle w:val="VerbatimChar"/>
        </w:rPr>
        <w:t>##  17 -10.853  &lt;.0001</w:t>
      </w:r>
      <w:r>
        <w:br/>
      </w:r>
      <w:r>
        <w:rPr>
          <w:rStyle w:val="VerbatimChar"/>
        </w:rPr>
        <w:t>##  17   6.218  0.0001</w:t>
      </w:r>
      <w:r>
        <w:br/>
      </w:r>
      <w:r>
        <w:rPr>
          <w:rStyle w:val="VerbatimChar"/>
        </w:rPr>
        <w:t>##  17   3.821  0.0068</w:t>
      </w:r>
      <w:r>
        <w:br/>
      </w:r>
      <w:r>
        <w:rPr>
          <w:rStyle w:val="VerbatimChar"/>
        </w:rPr>
        <w:t>##  17   9.884  &lt;.0001</w:t>
      </w:r>
      <w:r>
        <w:br/>
      </w:r>
      <w:r>
        <w:rPr>
          <w:rStyle w:val="VerbatimChar"/>
        </w:rPr>
        <w:t>##  17   9.884  &lt;.0001</w:t>
      </w:r>
      <w:r>
        <w:br/>
      </w:r>
      <w:r>
        <w:rPr>
          <w:rStyle w:val="VerbatimChar"/>
        </w:rPr>
        <w:t>##  17  17.072  &lt;.0001</w:t>
      </w:r>
      <w:r>
        <w:br/>
      </w:r>
      <w:r>
        <w:rPr>
          <w:rStyle w:val="VerbatimChar"/>
        </w:rPr>
        <w:t>##  17  14.675  &lt;.0001</w:t>
      </w:r>
      <w:r>
        <w:br/>
      </w:r>
      <w:r>
        <w:rPr>
          <w:rStyle w:val="VerbatimChar"/>
        </w:rPr>
        <w:t>##  17  20.737  &lt;.0001</w:t>
      </w:r>
      <w:r>
        <w:br/>
      </w:r>
      <w:r>
        <w:rPr>
          <w:rStyle w:val="VerbatimChar"/>
        </w:rPr>
        <w:t>##  17  20.737  &lt;.0001</w:t>
      </w:r>
      <w:r>
        <w:br/>
      </w:r>
      <w:r>
        <w:rPr>
          <w:rStyle w:val="VerbatimChar"/>
        </w:rPr>
        <w:t>##  17  -2.397  0.0566</w:t>
      </w:r>
      <w:r>
        <w:br/>
      </w:r>
      <w:r>
        <w:rPr>
          <w:rStyle w:val="VerbatimChar"/>
        </w:rPr>
        <w:t>##  17   3.665  0.0077</w:t>
      </w:r>
      <w:r>
        <w:br/>
      </w:r>
      <w:r>
        <w:rPr>
          <w:rStyle w:val="VerbatimChar"/>
        </w:rPr>
        <w:t>##  17   3.665  0.0077</w:t>
      </w:r>
      <w:r>
        <w:br/>
      </w:r>
      <w:r>
        <w:rPr>
          <w:rStyle w:val="VerbatimChar"/>
        </w:rPr>
        <w:t>##  17   6.062  0.0001</w:t>
      </w:r>
      <w:r>
        <w:br/>
      </w:r>
      <w:r>
        <w:rPr>
          <w:rStyle w:val="VerbatimChar"/>
        </w:rPr>
        <w:t>##  17   6.062  0.0001</w:t>
      </w:r>
      <w:r>
        <w:br/>
      </w:r>
      <w:r>
        <w:rPr>
          <w:rStyle w:val="VerbatimChar"/>
        </w:rPr>
        <w:t>##  17   0.000  1.0000</w:t>
      </w:r>
      <w:r>
        <w:br/>
      </w:r>
      <w:r>
        <w:rPr>
          <w:rStyle w:val="VerbatimChar"/>
        </w:rPr>
        <w:t xml:space="preserve">## </w:t>
      </w:r>
      <w:r>
        <w:br/>
      </w:r>
      <w:r>
        <w:rPr>
          <w:rStyle w:val="VerbatimChar"/>
        </w:rPr>
        <w:t>## P value adjustment: holm method for 15 tests</w:t>
      </w:r>
    </w:p>
    <w:p w14:paraId="1CA0072A" w14:textId="77777777" w:rsidR="0072121F" w:rsidRDefault="0072121F"/>
    <w:p w14:paraId="62976D1A" w14:textId="3FF9F7E8" w:rsidR="00640A6B" w:rsidRDefault="00640A6B"/>
    <w:p w14:paraId="3CFD24F7" w14:textId="567FEF19" w:rsidR="0072121F" w:rsidRDefault="0072121F">
      <w:r>
        <w:br w:type="page"/>
      </w:r>
    </w:p>
    <w:p w14:paraId="147C5C1E" w14:textId="77777777" w:rsidR="0072121F" w:rsidRPr="009E517B" w:rsidRDefault="0072121F" w:rsidP="0072121F">
      <w:pPr>
        <w:shd w:val="clear" w:color="auto" w:fill="FFFFFF"/>
        <w:spacing w:after="150"/>
        <w:jc w:val="both"/>
        <w:rPr>
          <w:color w:val="000000" w:themeColor="text1"/>
        </w:rPr>
      </w:pPr>
      <w:r w:rsidRPr="009E517B">
        <w:rPr>
          <w:noProof/>
        </w:rPr>
        <w:lastRenderedPageBreak/>
        <w:drawing>
          <wp:inline distT="0" distB="0" distL="0" distR="0" wp14:anchorId="097E81B8" wp14:editId="55433142">
            <wp:extent cx="5943600" cy="4245610"/>
            <wp:effectExtent l="0" t="0" r="0" b="0"/>
            <wp:docPr id="741572009" name="Picture 5" descr="A graph of a ge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72009" name="Picture 5" descr="A graph of a gen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01E6ACC4" w14:textId="77C67EE1" w:rsidR="0072121F" w:rsidRPr="009E517B" w:rsidRDefault="0072121F" w:rsidP="0072121F">
      <w:pPr>
        <w:shd w:val="clear" w:color="auto" w:fill="FFFFFF"/>
        <w:spacing w:after="150"/>
        <w:jc w:val="both"/>
        <w:rPr>
          <w:color w:val="000000" w:themeColor="text1"/>
        </w:rPr>
      </w:pPr>
      <w:r w:rsidRPr="009E517B">
        <w:rPr>
          <w:b/>
          <w:bCs/>
          <w:color w:val="000000" w:themeColor="text1"/>
        </w:rPr>
        <w:t xml:space="preserve">Fig. 9 Iron-rich Detection Counts Across Middle-aged APP-PS1 </w:t>
      </w:r>
      <w:r w:rsidRPr="009E517B">
        <w:rPr>
          <w:b/>
          <w:bCs/>
          <w:i/>
          <w:iCs/>
          <w:color w:val="000000" w:themeColor="text1"/>
        </w:rPr>
        <w:t xml:space="preserve">vs </w:t>
      </w:r>
      <w:r w:rsidRPr="009E517B">
        <w:rPr>
          <w:b/>
          <w:bCs/>
          <w:color w:val="000000" w:themeColor="text1"/>
        </w:rPr>
        <w:t xml:space="preserve">WT Mice. </w:t>
      </w:r>
      <w:r w:rsidRPr="009E517B">
        <w:rPr>
          <w:color w:val="000000" w:themeColor="text1"/>
        </w:rPr>
        <w:t xml:space="preserve">To assess if iron deposition differed across genotypes, Delaunay Triangle area (DTA) was performed on </w:t>
      </w:r>
      <w:proofErr w:type="spellStart"/>
      <w:r w:rsidRPr="009E517B">
        <w:rPr>
          <w:color w:val="000000" w:themeColor="text1"/>
        </w:rPr>
        <w:t>QuPath</w:t>
      </w:r>
      <w:proofErr w:type="spellEnd"/>
      <w:r w:rsidRPr="009E517B">
        <w:rPr>
          <w:color w:val="000000" w:themeColor="text1"/>
        </w:rPr>
        <w:t xml:space="preserve"> to assess cluster size of iron-rich compartments with different intensity classifications. As data distributions failed to meet both normality and ART-ANOVA fitting, genotype and classification were assessed with generalized linear mixed modelling and subsequent estimated marginal means. (A) DTA of iron-</w:t>
      </w:r>
      <w:r w:rsidRPr="009E517B">
        <w:rPr>
          <w:i/>
          <w:iCs/>
          <w:color w:val="000000" w:themeColor="text1"/>
        </w:rPr>
        <w:t>weak</w:t>
      </w:r>
      <w:r w:rsidRPr="009E517B">
        <w:rPr>
          <w:color w:val="000000" w:themeColor="text1"/>
        </w:rPr>
        <w:t xml:space="preserve"> compartments was found to be significantly larger than both of iron-</w:t>
      </w:r>
      <w:r w:rsidRPr="009E517B">
        <w:rPr>
          <w:i/>
          <w:iCs/>
          <w:color w:val="000000" w:themeColor="text1"/>
        </w:rPr>
        <w:t xml:space="preserve">moderate </w:t>
      </w:r>
      <w:r w:rsidRPr="009E517B">
        <w:rPr>
          <w:color w:val="000000" w:themeColor="text1"/>
        </w:rPr>
        <w:t>and iron-</w:t>
      </w:r>
      <w:r w:rsidRPr="009E517B">
        <w:rPr>
          <w:i/>
          <w:iCs/>
          <w:color w:val="000000" w:themeColor="text1"/>
        </w:rPr>
        <w:t>strong</w:t>
      </w:r>
      <w:r w:rsidRPr="009E517B">
        <w:rPr>
          <w:color w:val="000000" w:themeColor="text1"/>
        </w:rPr>
        <w:t xml:space="preserve"> compartment clusters, regardless of genotype. Contrarily, (B) no significant interaction effects were found across classification and genotype type. Each dot in (A) corresponds to a single animal (n = 4 mice/genotype) averaged median </w:t>
      </w:r>
      <w:r w:rsidR="007658FA">
        <w:rPr>
          <w:color w:val="000000" w:themeColor="text1"/>
        </w:rPr>
        <w:t>DTA</w:t>
      </w:r>
      <w:r w:rsidRPr="009E517B">
        <w:rPr>
          <w:color w:val="000000" w:themeColor="text1"/>
        </w:rPr>
        <w:t xml:space="preserve">, via averaging median </w:t>
      </w:r>
      <w:r w:rsidR="007658FA">
        <w:rPr>
          <w:color w:val="000000" w:themeColor="text1"/>
        </w:rPr>
        <w:t>DTA</w:t>
      </w:r>
      <w:r w:rsidRPr="009E517B">
        <w:rPr>
          <w:color w:val="000000" w:themeColor="text1"/>
        </w:rPr>
        <w:t xml:space="preserve"> count by sections per animal; median was employed over mean due to the data distribution violating normality testing. </w:t>
      </w:r>
      <w:r w:rsidRPr="009E517B">
        <w:t xml:space="preserve">Symbols: </w:t>
      </w:r>
      <w:r w:rsidRPr="009E517B">
        <w:rPr>
          <w:i/>
          <w:iCs/>
        </w:rPr>
        <w:t xml:space="preserve">* = p </w:t>
      </w:r>
      <w:r w:rsidRPr="009E517B">
        <w:t>&lt; 0.05,</w:t>
      </w:r>
      <w:r w:rsidRPr="009E517B">
        <w:rPr>
          <w:i/>
          <w:iCs/>
        </w:rPr>
        <w:t xml:space="preserve"> ** = p </w:t>
      </w:r>
      <w:r w:rsidRPr="009E517B">
        <w:t>&lt; 0.01,</w:t>
      </w:r>
      <w:r w:rsidRPr="009E517B">
        <w:rPr>
          <w:i/>
          <w:iCs/>
        </w:rPr>
        <w:t xml:space="preserve"> *** p </w:t>
      </w:r>
      <w:r w:rsidRPr="009E517B">
        <w:t>&lt; 0.001</w:t>
      </w:r>
      <w:r w:rsidRPr="009E517B">
        <w:rPr>
          <w:i/>
          <w:iCs/>
        </w:rPr>
        <w:t xml:space="preserve">, </w:t>
      </w:r>
      <w:r w:rsidRPr="009E517B">
        <w:t>and N.S.</w:t>
      </w:r>
      <w:r w:rsidRPr="009E517B">
        <w:rPr>
          <w:i/>
          <w:iCs/>
        </w:rPr>
        <w:t xml:space="preserve"> = p </w:t>
      </w:r>
      <w:r w:rsidRPr="009E517B">
        <w:t>≥ 0.05.</w:t>
      </w:r>
    </w:p>
    <w:p w14:paraId="216ED05D" w14:textId="77777777" w:rsidR="00185151" w:rsidRDefault="00185151" w:rsidP="00185151">
      <w:pPr>
        <w:rPr>
          <w:b/>
          <w:bCs/>
        </w:rPr>
      </w:pPr>
    </w:p>
    <w:p w14:paraId="45AFA20A" w14:textId="28BAF52D" w:rsidR="00185151" w:rsidRDefault="00185151" w:rsidP="00185151">
      <w:pPr>
        <w:rPr>
          <w:b/>
          <w:bCs/>
        </w:rPr>
      </w:pPr>
      <w:r w:rsidRPr="00185151">
        <w:rPr>
          <w:b/>
          <w:bCs/>
        </w:rPr>
        <w:t xml:space="preserve">Fig. </w:t>
      </w:r>
      <w:r>
        <w:rPr>
          <w:b/>
          <w:bCs/>
        </w:rPr>
        <w:t>9</w:t>
      </w:r>
      <w:r w:rsidRPr="00185151">
        <w:rPr>
          <w:b/>
          <w:bCs/>
        </w:rPr>
        <w:t xml:space="preserve"> Shapiro-Wilk tests of normality:</w:t>
      </w:r>
    </w:p>
    <w:p w14:paraId="7BB5E228" w14:textId="77777777" w:rsidR="007658FA" w:rsidRPr="00185151" w:rsidRDefault="007658FA" w:rsidP="00185151">
      <w:pPr>
        <w:rPr>
          <w:b/>
          <w:bCs/>
        </w:rPr>
      </w:pPr>
    </w:p>
    <w:tbl>
      <w:tblPr>
        <w:tblStyle w:val="TableGrid"/>
        <w:tblpPr w:leftFromText="180" w:rightFromText="180" w:vertAnchor="text" w:horzAnchor="margin" w:tblpY="-210"/>
        <w:tblW w:w="7796" w:type="dxa"/>
        <w:tblLayout w:type="fixed"/>
        <w:tblLook w:val="0420" w:firstRow="1" w:lastRow="0" w:firstColumn="0" w:lastColumn="0" w:noHBand="0" w:noVBand="1"/>
      </w:tblPr>
      <w:tblGrid>
        <w:gridCol w:w="1843"/>
        <w:gridCol w:w="2547"/>
        <w:gridCol w:w="1559"/>
        <w:gridCol w:w="1847"/>
      </w:tblGrid>
      <w:tr w:rsidR="007658FA" w14:paraId="1997D622" w14:textId="77777777" w:rsidTr="00086C9F">
        <w:tc>
          <w:tcPr>
            <w:tcW w:w="1843" w:type="dxa"/>
          </w:tcPr>
          <w:p w14:paraId="49783006" w14:textId="77777777" w:rsidR="007658FA" w:rsidRDefault="007658FA"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lastRenderedPageBreak/>
              <w:t>Classification</w:t>
            </w:r>
          </w:p>
        </w:tc>
        <w:tc>
          <w:tcPr>
            <w:tcW w:w="2547" w:type="dxa"/>
          </w:tcPr>
          <w:p w14:paraId="22D730EC" w14:textId="77777777" w:rsidR="007658FA" w:rsidRDefault="007658FA"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t>Genotype</w:t>
            </w:r>
          </w:p>
        </w:tc>
        <w:tc>
          <w:tcPr>
            <w:tcW w:w="1559" w:type="dxa"/>
          </w:tcPr>
          <w:p w14:paraId="347C7FF0" w14:textId="77777777" w:rsidR="007658FA" w:rsidRDefault="007658FA"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t>Statistic</w:t>
            </w:r>
          </w:p>
        </w:tc>
        <w:tc>
          <w:tcPr>
            <w:tcW w:w="1847" w:type="dxa"/>
          </w:tcPr>
          <w:p w14:paraId="2744E87D" w14:textId="77777777" w:rsidR="007658FA" w:rsidRDefault="007658FA" w:rsidP="003A7CFF">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2"/>
                <w:szCs w:val="22"/>
              </w:rPr>
            </w:pPr>
            <w:r w:rsidRPr="00966541">
              <w:rPr>
                <w:rFonts w:eastAsia="Helvetica"/>
                <w:b/>
                <w:bCs/>
                <w:color w:val="000000"/>
              </w:rPr>
              <w:t>p-value</w:t>
            </w:r>
          </w:p>
        </w:tc>
      </w:tr>
      <w:tr w:rsidR="00086C9F" w14:paraId="58FED503" w14:textId="77777777" w:rsidTr="00086C9F">
        <w:tc>
          <w:tcPr>
            <w:tcW w:w="1843" w:type="dxa"/>
          </w:tcPr>
          <w:p w14:paraId="70FE9E35" w14:textId="7D9B5561"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APP-PS1</w:t>
            </w:r>
          </w:p>
        </w:tc>
        <w:tc>
          <w:tcPr>
            <w:tcW w:w="2547" w:type="dxa"/>
          </w:tcPr>
          <w:p w14:paraId="73083882" w14:textId="416AAB63"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H-Score 1 / 'Iron+'</w:t>
            </w:r>
          </w:p>
        </w:tc>
        <w:tc>
          <w:tcPr>
            <w:tcW w:w="1559" w:type="dxa"/>
          </w:tcPr>
          <w:p w14:paraId="1D6CCA97" w14:textId="43449A39"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0.8765363</w:t>
            </w:r>
          </w:p>
        </w:tc>
        <w:tc>
          <w:tcPr>
            <w:tcW w:w="1847" w:type="dxa"/>
          </w:tcPr>
          <w:p w14:paraId="71A4C3F7" w14:textId="7A0EF8E2"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0.3240536</w:t>
            </w:r>
          </w:p>
        </w:tc>
      </w:tr>
      <w:tr w:rsidR="00086C9F" w14:paraId="0FF782A9" w14:textId="77777777" w:rsidTr="00086C9F">
        <w:tc>
          <w:tcPr>
            <w:tcW w:w="1843" w:type="dxa"/>
          </w:tcPr>
          <w:p w14:paraId="433EBEB7" w14:textId="5A6A85D3"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APP-PS1</w:t>
            </w:r>
          </w:p>
        </w:tc>
        <w:tc>
          <w:tcPr>
            <w:tcW w:w="2547" w:type="dxa"/>
          </w:tcPr>
          <w:p w14:paraId="5927382A" w14:textId="75A4E1FF"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H-Score 2 / 'Iron++'</w:t>
            </w:r>
          </w:p>
        </w:tc>
        <w:tc>
          <w:tcPr>
            <w:tcW w:w="1559" w:type="dxa"/>
          </w:tcPr>
          <w:p w14:paraId="50A27A40" w14:textId="0D01806E"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0.8129543</w:t>
            </w:r>
          </w:p>
        </w:tc>
        <w:tc>
          <w:tcPr>
            <w:tcW w:w="1847" w:type="dxa"/>
          </w:tcPr>
          <w:p w14:paraId="0438BEAC" w14:textId="1B4B0E44"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0.1275552</w:t>
            </w:r>
          </w:p>
        </w:tc>
      </w:tr>
      <w:tr w:rsidR="00086C9F" w14:paraId="050B7C75" w14:textId="77777777" w:rsidTr="00086C9F">
        <w:tc>
          <w:tcPr>
            <w:tcW w:w="1843" w:type="dxa"/>
          </w:tcPr>
          <w:p w14:paraId="255C4D63" w14:textId="25C1F75F"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APP-PS1</w:t>
            </w:r>
          </w:p>
        </w:tc>
        <w:tc>
          <w:tcPr>
            <w:tcW w:w="2547" w:type="dxa"/>
          </w:tcPr>
          <w:p w14:paraId="61118716" w14:textId="16B0CB5A"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H-Score 3 / 'Iron+++'</w:t>
            </w:r>
          </w:p>
        </w:tc>
        <w:tc>
          <w:tcPr>
            <w:tcW w:w="1559" w:type="dxa"/>
          </w:tcPr>
          <w:p w14:paraId="787832B4" w14:textId="217C6722"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0.8907761</w:t>
            </w:r>
          </w:p>
        </w:tc>
        <w:tc>
          <w:tcPr>
            <w:tcW w:w="1847" w:type="dxa"/>
          </w:tcPr>
          <w:p w14:paraId="363E09D2" w14:textId="1473E70A"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0.3867017</w:t>
            </w:r>
          </w:p>
        </w:tc>
      </w:tr>
      <w:tr w:rsidR="00086C9F" w14:paraId="774C0FDC" w14:textId="77777777" w:rsidTr="00086C9F">
        <w:tc>
          <w:tcPr>
            <w:tcW w:w="1843" w:type="dxa"/>
          </w:tcPr>
          <w:p w14:paraId="24B24CB4" w14:textId="04BB8552"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WT</w:t>
            </w:r>
          </w:p>
        </w:tc>
        <w:tc>
          <w:tcPr>
            <w:tcW w:w="2547" w:type="dxa"/>
          </w:tcPr>
          <w:p w14:paraId="673551B5" w14:textId="0D75A93F"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H-Score 1 / 'Iron+'</w:t>
            </w:r>
          </w:p>
        </w:tc>
        <w:tc>
          <w:tcPr>
            <w:tcW w:w="1559" w:type="dxa"/>
          </w:tcPr>
          <w:p w14:paraId="038C6F10" w14:textId="440E8AA7"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0.9741957</w:t>
            </w:r>
          </w:p>
        </w:tc>
        <w:tc>
          <w:tcPr>
            <w:tcW w:w="1847" w:type="dxa"/>
          </w:tcPr>
          <w:p w14:paraId="3D8D7847" w14:textId="37D3CDE2"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0.8672664</w:t>
            </w:r>
          </w:p>
        </w:tc>
      </w:tr>
      <w:tr w:rsidR="00086C9F" w14:paraId="41552463" w14:textId="77777777" w:rsidTr="00086C9F">
        <w:tc>
          <w:tcPr>
            <w:tcW w:w="1843" w:type="dxa"/>
          </w:tcPr>
          <w:p w14:paraId="3C09637B" w14:textId="0FC1ED31"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WT</w:t>
            </w:r>
          </w:p>
        </w:tc>
        <w:tc>
          <w:tcPr>
            <w:tcW w:w="2547" w:type="dxa"/>
          </w:tcPr>
          <w:p w14:paraId="4F3A4990" w14:textId="4CA1A268"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H-Score 2 / 'Iron++'</w:t>
            </w:r>
          </w:p>
        </w:tc>
        <w:tc>
          <w:tcPr>
            <w:tcW w:w="1559" w:type="dxa"/>
          </w:tcPr>
          <w:p w14:paraId="0A24F807" w14:textId="0D9A063A"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0.8044498</w:t>
            </w:r>
          </w:p>
        </w:tc>
        <w:tc>
          <w:tcPr>
            <w:tcW w:w="1847" w:type="dxa"/>
          </w:tcPr>
          <w:p w14:paraId="474BC86F" w14:textId="7C979C7A"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0.1104424</w:t>
            </w:r>
          </w:p>
        </w:tc>
      </w:tr>
      <w:tr w:rsidR="00086C9F" w14:paraId="777C109B" w14:textId="77777777" w:rsidTr="00086C9F">
        <w:tc>
          <w:tcPr>
            <w:tcW w:w="1843" w:type="dxa"/>
          </w:tcPr>
          <w:p w14:paraId="7A61D08A" w14:textId="3EFC0F15"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WT</w:t>
            </w:r>
          </w:p>
        </w:tc>
        <w:tc>
          <w:tcPr>
            <w:tcW w:w="2547" w:type="dxa"/>
          </w:tcPr>
          <w:p w14:paraId="158A3186" w14:textId="0BF9D4D0"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rPr>
            </w:pPr>
            <w:r w:rsidRPr="00086C9F">
              <w:rPr>
                <w:rFonts w:eastAsia="Helvetica"/>
                <w:color w:val="000000"/>
              </w:rPr>
              <w:t>H-Score 3 / 'Iron+++'</w:t>
            </w:r>
          </w:p>
        </w:tc>
        <w:tc>
          <w:tcPr>
            <w:tcW w:w="1559" w:type="dxa"/>
          </w:tcPr>
          <w:p w14:paraId="719AB107" w14:textId="01762BCD"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0.8000041</w:t>
            </w:r>
          </w:p>
        </w:tc>
        <w:tc>
          <w:tcPr>
            <w:tcW w:w="1847" w:type="dxa"/>
          </w:tcPr>
          <w:p w14:paraId="56864118" w14:textId="63BC0552" w:rsidR="00086C9F" w:rsidRPr="00086C9F" w:rsidRDefault="00086C9F" w:rsidP="00086C9F">
            <w:pPr>
              <w:pBdr>
                <w:top w:val="none" w:sz="0" w:space="0" w:color="000000"/>
                <w:left w:val="none" w:sz="0" w:space="0" w:color="000000"/>
                <w:bottom w:val="none" w:sz="0" w:space="0" w:color="000000"/>
                <w:right w:val="none" w:sz="0" w:space="0" w:color="000000"/>
              </w:pBdr>
              <w:spacing w:before="100" w:after="100"/>
              <w:ind w:left="100" w:right="100"/>
              <w:jc w:val="right"/>
              <w:rPr>
                <w:rFonts w:eastAsia="Helvetica"/>
                <w:color w:val="000000"/>
              </w:rPr>
            </w:pPr>
            <w:r w:rsidRPr="00086C9F">
              <w:rPr>
                <w:rFonts w:eastAsia="Helvetica"/>
                <w:color w:val="000000"/>
              </w:rPr>
              <w:t>0.1022270</w:t>
            </w:r>
          </w:p>
        </w:tc>
      </w:tr>
    </w:tbl>
    <w:p w14:paraId="7EC45D29" w14:textId="758B74A9" w:rsidR="0072121F" w:rsidRDefault="0072121F" w:rsidP="00A2609C"/>
    <w:p w14:paraId="24C74BC5" w14:textId="77777777" w:rsidR="00185151" w:rsidRDefault="00185151" w:rsidP="00A2609C"/>
    <w:p w14:paraId="37C4F7DF" w14:textId="77777777" w:rsidR="00185151" w:rsidRDefault="00185151" w:rsidP="00A2609C"/>
    <w:p w14:paraId="575CD11F" w14:textId="77777777" w:rsidR="00185151" w:rsidRDefault="00185151" w:rsidP="00A2609C"/>
    <w:p w14:paraId="1AB741FA" w14:textId="77777777" w:rsidR="00185151" w:rsidRDefault="00185151" w:rsidP="00A2609C"/>
    <w:p w14:paraId="3363B529" w14:textId="77777777" w:rsidR="00185151" w:rsidRDefault="00185151" w:rsidP="00A2609C"/>
    <w:p w14:paraId="2C44219F" w14:textId="77777777" w:rsidR="007658FA" w:rsidRDefault="007658FA" w:rsidP="00A2609C"/>
    <w:p w14:paraId="150E327C" w14:textId="77777777" w:rsidR="007658FA" w:rsidRDefault="007658FA" w:rsidP="00A2609C"/>
    <w:p w14:paraId="6B4E8F93" w14:textId="77777777" w:rsidR="007658FA" w:rsidRDefault="007658FA" w:rsidP="00A2609C"/>
    <w:p w14:paraId="17630983" w14:textId="77777777" w:rsidR="007658FA" w:rsidRDefault="007658FA" w:rsidP="00A2609C"/>
    <w:p w14:paraId="75575E63" w14:textId="77777777" w:rsidR="007658FA" w:rsidRDefault="007658FA" w:rsidP="00A2609C"/>
    <w:p w14:paraId="56FED14E" w14:textId="77777777" w:rsidR="007658FA" w:rsidRDefault="007658FA" w:rsidP="00A2609C"/>
    <w:p w14:paraId="4CAD8EB1" w14:textId="77777777" w:rsidR="00086C9F" w:rsidRDefault="00086C9F" w:rsidP="00A2609C"/>
    <w:p w14:paraId="076AD463" w14:textId="77777777" w:rsidR="00086C9F" w:rsidRDefault="00086C9F" w:rsidP="00A2609C"/>
    <w:p w14:paraId="17870297" w14:textId="77777777" w:rsidR="00086C9F" w:rsidRDefault="00086C9F" w:rsidP="00A2609C"/>
    <w:p w14:paraId="1541C58C" w14:textId="77777777" w:rsidR="007658FA" w:rsidRPr="007658FA" w:rsidRDefault="007658FA" w:rsidP="007658FA">
      <w:pPr>
        <w:pStyle w:val="SourceCode"/>
        <w:rPr>
          <w:rStyle w:val="VerbatimChar"/>
          <w:b/>
          <w:bCs/>
        </w:rPr>
      </w:pPr>
      <w:r w:rsidRPr="007658FA">
        <w:rPr>
          <w:rStyle w:val="VerbatimChar"/>
          <w:b/>
          <w:bCs/>
        </w:rPr>
        <w:t xml:space="preserve">##General Linear Mixed Modelling: </w:t>
      </w:r>
    </w:p>
    <w:p w14:paraId="17445092" w14:textId="59914782" w:rsidR="007658FA" w:rsidRPr="007658FA" w:rsidRDefault="007658FA" w:rsidP="007658FA">
      <w:pPr>
        <w:pStyle w:val="SourceCode"/>
        <w:rPr>
          <w:rStyle w:val="VerbatimChar"/>
          <w:b/>
          <w:bCs/>
        </w:rPr>
      </w:pPr>
      <w:r w:rsidRPr="007658FA">
        <w:rPr>
          <w:rStyle w:val="VerbatimChar"/>
          <w:b/>
          <w:bCs/>
        </w:rPr>
        <w:t xml:space="preserve">## $estimated marginal means for </w:t>
      </w:r>
      <w:r w:rsidR="00DC43FA">
        <w:rPr>
          <w:rStyle w:val="VerbatimChar"/>
          <w:b/>
          <w:bCs/>
        </w:rPr>
        <w:t>median Delaunay Triangle Area</w:t>
      </w:r>
      <w:r w:rsidRPr="007658FA">
        <w:rPr>
          <w:rStyle w:val="VerbatimChar"/>
          <w:b/>
          <w:bCs/>
        </w:rPr>
        <w:t xml:space="preserve"> (</w:t>
      </w:r>
      <w:r w:rsidR="00DC43FA">
        <w:rPr>
          <w:rStyle w:val="VerbatimChar"/>
          <w:b/>
          <w:bCs/>
        </w:rPr>
        <w:t>DTA):</w:t>
      </w:r>
    </w:p>
    <w:p w14:paraId="072791B0" w14:textId="39DE03BA" w:rsidR="00EC7299" w:rsidRDefault="00EC7299" w:rsidP="00EC7299">
      <w:pPr>
        <w:pStyle w:val="SourceCode"/>
      </w:pPr>
      <w:r>
        <w:br/>
      </w:r>
      <w:r>
        <w:rPr>
          <w:rStyle w:val="VerbatimChar"/>
        </w:rPr>
        <w:t xml:space="preserve">##  Genotype Classification        </w:t>
      </w:r>
      <w:proofErr w:type="spellStart"/>
      <w:r>
        <w:rPr>
          <w:rStyle w:val="VerbatimChar"/>
        </w:rPr>
        <w:t>emmean</w:t>
      </w:r>
      <w:proofErr w:type="spellEnd"/>
      <w:r>
        <w:rPr>
          <w:rStyle w:val="VerbatimChar"/>
        </w:rPr>
        <w:t xml:space="preserve">  SE </w:t>
      </w:r>
      <w:proofErr w:type="spellStart"/>
      <w:r>
        <w:rPr>
          <w:rStyle w:val="VerbatimChar"/>
        </w:rPr>
        <w:t>df</w:t>
      </w:r>
      <w:proofErr w:type="spellEnd"/>
      <w:r>
        <w:rPr>
          <w:rStyle w:val="VerbatimChar"/>
        </w:rPr>
        <w:t xml:space="preserve"> lower.CL upper.CL</w:t>
      </w:r>
      <w:r>
        <w:br/>
      </w:r>
      <w:r>
        <w:rPr>
          <w:rStyle w:val="VerbatimChar"/>
        </w:rPr>
        <w:t>##  APP-PS1  H-Score 1 / 'Iron+'     1839 116 17     1594     2085</w:t>
      </w:r>
      <w:r>
        <w:br/>
      </w:r>
      <w:r>
        <w:rPr>
          <w:rStyle w:val="VerbatimChar"/>
        </w:rPr>
        <w:t>##  WT       H-Score 1 / 'Iron+'     2137 116 17     1891     2382</w:t>
      </w:r>
      <w:r>
        <w:br/>
      </w:r>
      <w:r>
        <w:rPr>
          <w:rStyle w:val="VerbatimChar"/>
        </w:rPr>
        <w:t>##  APP-PS1  H-Score 2 / 'Iron++'     728 116 17      483      973</w:t>
      </w:r>
      <w:r>
        <w:br/>
      </w:r>
      <w:r>
        <w:rPr>
          <w:rStyle w:val="VerbatimChar"/>
        </w:rPr>
        <w:t>##  WT       H-Score 2 / 'Iron++'     836 116 17      591     1081</w:t>
      </w:r>
      <w:r>
        <w:br/>
      </w:r>
      <w:r>
        <w:rPr>
          <w:rStyle w:val="VerbatimChar"/>
        </w:rPr>
        <w:t>##  APP-PS1  H-Score 3 / 'Iron+++'    539 116 17      293      784</w:t>
      </w:r>
      <w:r>
        <w:br/>
      </w:r>
      <w:r>
        <w:rPr>
          <w:rStyle w:val="VerbatimChar"/>
        </w:rPr>
        <w:t>##  WT       H-Score 3 / 'Iron+++'    490 116 17      245      736</w:t>
      </w:r>
      <w:r>
        <w:br/>
      </w:r>
      <w:r>
        <w:rPr>
          <w:rStyle w:val="VerbatimChar"/>
        </w:rPr>
        <w:t xml:space="preserve">## </w:t>
      </w:r>
      <w:r>
        <w:br/>
      </w:r>
      <w:r>
        <w:rPr>
          <w:rStyle w:val="VerbatimChar"/>
        </w:rPr>
        <w:t xml:space="preserve">## Confidence level used: 0.95 </w:t>
      </w:r>
      <w:r>
        <w:br/>
      </w:r>
      <w:r>
        <w:rPr>
          <w:rStyle w:val="VerbatimChar"/>
        </w:rPr>
        <w:t xml:space="preserve">## </w:t>
      </w:r>
      <w:r>
        <w:br/>
      </w:r>
      <w:r>
        <w:rPr>
          <w:rStyle w:val="VerbatimChar"/>
        </w:rPr>
        <w:t>## $contrasts</w:t>
      </w:r>
      <w:r>
        <w:br/>
      </w:r>
      <w:r>
        <w:rPr>
          <w:rStyle w:val="VerbatimChar"/>
        </w:rPr>
        <w:t>##  contrast                                                         estimate  SE</w:t>
      </w:r>
      <w:r>
        <w:br/>
      </w:r>
      <w:r>
        <w:rPr>
          <w:rStyle w:val="VerbatimChar"/>
        </w:rPr>
        <w:t>##  (APP-PS1 H-Score 1 / 'Iron+') - (WT H-Score 1 / 'Iron+')           -297.1 164</w:t>
      </w:r>
      <w:r>
        <w:br/>
      </w:r>
      <w:r>
        <w:rPr>
          <w:rStyle w:val="VerbatimChar"/>
        </w:rPr>
        <w:t>##  (APP-PS1 H-Score 1 / 'Iron+') - (APP-PS1 H-Score 2 / 'Iron++')     1111.4 164</w:t>
      </w:r>
      <w:r>
        <w:br/>
      </w:r>
      <w:r>
        <w:rPr>
          <w:rStyle w:val="VerbatimChar"/>
        </w:rPr>
        <w:t>##  (APP-PS1 H-Score 1 / 'Iron+') - (WT H-Score 2 / 'Iron++')          1003.6 164</w:t>
      </w:r>
      <w:r>
        <w:br/>
      </w:r>
      <w:r>
        <w:rPr>
          <w:rStyle w:val="VerbatimChar"/>
        </w:rPr>
        <w:t>##  (APP-PS1 H-Score 1 / 'Iron+') - (APP-PS1 H-Score 3 / 'Iron+++')    1300.9 164</w:t>
      </w:r>
      <w:r>
        <w:br/>
      </w:r>
      <w:r>
        <w:rPr>
          <w:rStyle w:val="VerbatimChar"/>
        </w:rPr>
        <w:t>##  (APP-PS1 H-Score 1 / 'Iron+') - (WT H-Score 3 / 'Iron+++')         1349.1 164</w:t>
      </w:r>
      <w:r>
        <w:br/>
      </w:r>
      <w:r>
        <w:rPr>
          <w:rStyle w:val="VerbatimChar"/>
        </w:rPr>
        <w:t>##  (WT H-Score 1 / 'Iron+') - (APP-PS1 H-Score 2 / 'Iron++')          1408.5 164</w:t>
      </w:r>
      <w:r>
        <w:br/>
      </w:r>
      <w:r>
        <w:rPr>
          <w:rStyle w:val="VerbatimChar"/>
        </w:rPr>
        <w:t>##  (WT H-Score 1 / 'Iron+') - (WT H-Score 2 / 'Iron++')               1300.7 164</w:t>
      </w:r>
      <w:r>
        <w:br/>
      </w:r>
      <w:r>
        <w:rPr>
          <w:rStyle w:val="VerbatimChar"/>
        </w:rPr>
        <w:t>##  (WT H-Score 1 / 'Iron+') - (APP-PS1 H-Score 3 / 'Iron+++')         1598.0 164</w:t>
      </w:r>
      <w:r>
        <w:br/>
      </w:r>
      <w:r>
        <w:rPr>
          <w:rStyle w:val="VerbatimChar"/>
        </w:rPr>
        <w:lastRenderedPageBreak/>
        <w:t>##  (WT H-Score 1 / 'Iron+') - (WT H-Score 3 / 'Iron+++')              1646.2 164</w:t>
      </w:r>
      <w:r>
        <w:br/>
      </w:r>
      <w:r>
        <w:rPr>
          <w:rStyle w:val="VerbatimChar"/>
        </w:rPr>
        <w:t>##  (APP-PS1 H-Score 2 / 'Iron++') - (WT H-Score 2 / 'Iron++')         -107.8 164</w:t>
      </w:r>
      <w:r>
        <w:br/>
      </w:r>
      <w:r>
        <w:rPr>
          <w:rStyle w:val="VerbatimChar"/>
        </w:rPr>
        <w:t>##  (APP-PS1 H-Score 2 / 'Iron++') - (APP-PS1 H-Score 3 / 'Iron+++')    189.5 164</w:t>
      </w:r>
      <w:r>
        <w:br/>
      </w:r>
      <w:r>
        <w:rPr>
          <w:rStyle w:val="VerbatimChar"/>
        </w:rPr>
        <w:t>##  (APP-PS1 H-Score 2 / 'Iron++') - (WT H-Score 3 / 'Iron+++')         237.7 164</w:t>
      </w:r>
      <w:r>
        <w:br/>
      </w:r>
      <w:r>
        <w:rPr>
          <w:rStyle w:val="VerbatimChar"/>
        </w:rPr>
        <w:t>##  (WT H-Score 2 / 'Iron++') - (APP-PS1 H-Score 3 / 'Iron+++')         297.3 164</w:t>
      </w:r>
      <w:r>
        <w:br/>
      </w:r>
      <w:r>
        <w:rPr>
          <w:rStyle w:val="VerbatimChar"/>
        </w:rPr>
        <w:t>##  (WT H-Score 2 / 'Iron++') - (WT H-Score 3 / 'Iron+++')              345.5 164</w:t>
      </w:r>
      <w:r>
        <w:br/>
      </w:r>
      <w:r>
        <w:rPr>
          <w:rStyle w:val="VerbatimChar"/>
        </w:rPr>
        <w:t>##  (APP-PS1 H-Score 3 / 'Iron+++') - (WT H-Score 3 / 'Iron+++')         48.2 164</w:t>
      </w:r>
      <w:r>
        <w:br/>
      </w:r>
      <w:r>
        <w:rPr>
          <w:rStyle w:val="VerbatimChar"/>
        </w:rPr>
        <w:t xml:space="preserve">##  </w:t>
      </w:r>
      <w:proofErr w:type="spellStart"/>
      <w:r>
        <w:rPr>
          <w:rStyle w:val="VerbatimChar"/>
        </w:rPr>
        <w:t>df</w:t>
      </w:r>
      <w:proofErr w:type="spellEnd"/>
      <w:r>
        <w:rPr>
          <w:rStyle w:val="VerbatimChar"/>
        </w:rPr>
        <w:t xml:space="preserve"> </w:t>
      </w:r>
      <w:proofErr w:type="spellStart"/>
      <w:r>
        <w:rPr>
          <w:rStyle w:val="VerbatimChar"/>
        </w:rPr>
        <w:t>t.ratio</w:t>
      </w:r>
      <w:proofErr w:type="spellEnd"/>
      <w:r>
        <w:rPr>
          <w:rStyle w:val="VerbatimChar"/>
        </w:rPr>
        <w:t xml:space="preserve"> </w:t>
      </w:r>
      <w:proofErr w:type="spellStart"/>
      <w:r>
        <w:rPr>
          <w:rStyle w:val="VerbatimChar"/>
        </w:rPr>
        <w:t>p.value</w:t>
      </w:r>
      <w:proofErr w:type="spellEnd"/>
      <w:r>
        <w:br/>
      </w:r>
      <w:r>
        <w:rPr>
          <w:rStyle w:val="VerbatimChar"/>
        </w:rPr>
        <w:t>##  17  -1.807  0.5296</w:t>
      </w:r>
      <w:r>
        <w:br/>
      </w:r>
      <w:r>
        <w:rPr>
          <w:rStyle w:val="VerbatimChar"/>
        </w:rPr>
        <w:t>##  17   6.760  &lt;.0001</w:t>
      </w:r>
      <w:r>
        <w:br/>
      </w:r>
      <w:r>
        <w:rPr>
          <w:rStyle w:val="VerbatimChar"/>
        </w:rPr>
        <w:t>##  17   6.104  0.0001</w:t>
      </w:r>
      <w:r>
        <w:br/>
      </w:r>
      <w:r>
        <w:rPr>
          <w:rStyle w:val="VerbatimChar"/>
        </w:rPr>
        <w:t>##  17   7.913  &lt;.0001</w:t>
      </w:r>
      <w:r>
        <w:br/>
      </w:r>
      <w:r>
        <w:rPr>
          <w:rStyle w:val="VerbatimChar"/>
        </w:rPr>
        <w:t>##  17   8.206  &lt;.0001</w:t>
      </w:r>
      <w:r>
        <w:br/>
      </w:r>
      <w:r>
        <w:rPr>
          <w:rStyle w:val="VerbatimChar"/>
        </w:rPr>
        <w:t>##  17   8.568  &lt;.0001</w:t>
      </w:r>
      <w:r>
        <w:br/>
      </w:r>
      <w:r>
        <w:rPr>
          <w:rStyle w:val="VerbatimChar"/>
        </w:rPr>
        <w:t>##  17   7.912  &lt;.0001</w:t>
      </w:r>
      <w:r>
        <w:br/>
      </w:r>
      <w:r>
        <w:rPr>
          <w:rStyle w:val="VerbatimChar"/>
        </w:rPr>
        <w:t>##  17   9.720  &lt;.0001</w:t>
      </w:r>
      <w:r>
        <w:br/>
      </w:r>
      <w:r>
        <w:rPr>
          <w:rStyle w:val="VerbatimChar"/>
        </w:rPr>
        <w:t>##  17  10.013  &lt;.0001</w:t>
      </w:r>
      <w:r>
        <w:br/>
      </w:r>
      <w:r>
        <w:rPr>
          <w:rStyle w:val="VerbatimChar"/>
        </w:rPr>
        <w:t>##  17  -0.656  1.0000</w:t>
      </w:r>
      <w:r>
        <w:br/>
      </w:r>
      <w:r>
        <w:rPr>
          <w:rStyle w:val="VerbatimChar"/>
        </w:rPr>
        <w:t>##  17   1.152  0.7953</w:t>
      </w:r>
      <w:r>
        <w:br/>
      </w:r>
      <w:r>
        <w:rPr>
          <w:rStyle w:val="VerbatimChar"/>
        </w:rPr>
        <w:t>##  17   1.446  0.6658</w:t>
      </w:r>
      <w:r>
        <w:br/>
      </w:r>
      <w:r>
        <w:rPr>
          <w:rStyle w:val="VerbatimChar"/>
        </w:rPr>
        <w:t>##  17   1.808  0.5296</w:t>
      </w:r>
      <w:r>
        <w:br/>
      </w:r>
      <w:r>
        <w:rPr>
          <w:rStyle w:val="VerbatimChar"/>
        </w:rPr>
        <w:t>##  17   2.102  0.3555</w:t>
      </w:r>
      <w:r>
        <w:br/>
      </w:r>
      <w:r>
        <w:rPr>
          <w:rStyle w:val="VerbatimChar"/>
        </w:rPr>
        <w:t>##  17   0.293  1.0000</w:t>
      </w:r>
      <w:r>
        <w:br/>
      </w:r>
      <w:r>
        <w:rPr>
          <w:rStyle w:val="VerbatimChar"/>
        </w:rPr>
        <w:t xml:space="preserve">## </w:t>
      </w:r>
      <w:r>
        <w:br/>
      </w:r>
      <w:r>
        <w:rPr>
          <w:rStyle w:val="VerbatimChar"/>
        </w:rPr>
        <w:t>## P value adjustment: holm method for 15 tests</w:t>
      </w:r>
    </w:p>
    <w:p w14:paraId="7462A381" w14:textId="77777777" w:rsidR="00EC7299" w:rsidRDefault="00EC7299" w:rsidP="00A2609C"/>
    <w:sectPr w:rsidR="00EC72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DC"/>
    <w:rsid w:val="00086C9F"/>
    <w:rsid w:val="000C6AEE"/>
    <w:rsid w:val="00185151"/>
    <w:rsid w:val="00316763"/>
    <w:rsid w:val="003839DD"/>
    <w:rsid w:val="0058460B"/>
    <w:rsid w:val="00586066"/>
    <w:rsid w:val="00611AB4"/>
    <w:rsid w:val="00640A6B"/>
    <w:rsid w:val="00697EDD"/>
    <w:rsid w:val="006D7A68"/>
    <w:rsid w:val="00701965"/>
    <w:rsid w:val="0072121F"/>
    <w:rsid w:val="007658FA"/>
    <w:rsid w:val="00966541"/>
    <w:rsid w:val="009E4682"/>
    <w:rsid w:val="00A106A6"/>
    <w:rsid w:val="00A2609C"/>
    <w:rsid w:val="00AF4915"/>
    <w:rsid w:val="00B707B0"/>
    <w:rsid w:val="00C1323C"/>
    <w:rsid w:val="00C451DD"/>
    <w:rsid w:val="00D027E2"/>
    <w:rsid w:val="00D83AEB"/>
    <w:rsid w:val="00DC43FA"/>
    <w:rsid w:val="00DE11DC"/>
    <w:rsid w:val="00EA0122"/>
    <w:rsid w:val="00EB00F6"/>
    <w:rsid w:val="00EB7157"/>
    <w:rsid w:val="00EC7299"/>
    <w:rsid w:val="00F030BB"/>
    <w:rsid w:val="00F06F1D"/>
    <w:rsid w:val="00F61702"/>
    <w:rsid w:val="00FF6D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39C4"/>
  <w15:chartTrackingRefBased/>
  <w15:docId w15:val="{98E9572E-5505-2648-ACFE-5937DD9B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68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E1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1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1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1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1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1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1DC"/>
    <w:rPr>
      <w:rFonts w:eastAsiaTheme="majorEastAsia" w:cstheme="majorBidi"/>
      <w:color w:val="272727" w:themeColor="text1" w:themeTint="D8"/>
    </w:rPr>
  </w:style>
  <w:style w:type="paragraph" w:styleId="Title">
    <w:name w:val="Title"/>
    <w:basedOn w:val="Normal"/>
    <w:next w:val="Normal"/>
    <w:link w:val="TitleChar"/>
    <w:uiPriority w:val="10"/>
    <w:qFormat/>
    <w:rsid w:val="00DE11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1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1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11DC"/>
    <w:rPr>
      <w:i/>
      <w:iCs/>
      <w:color w:val="404040" w:themeColor="text1" w:themeTint="BF"/>
    </w:rPr>
  </w:style>
  <w:style w:type="paragraph" w:styleId="ListParagraph">
    <w:name w:val="List Paragraph"/>
    <w:basedOn w:val="Normal"/>
    <w:uiPriority w:val="34"/>
    <w:qFormat/>
    <w:rsid w:val="00DE11DC"/>
    <w:pPr>
      <w:ind w:left="720"/>
      <w:contextualSpacing/>
    </w:pPr>
  </w:style>
  <w:style w:type="character" w:styleId="IntenseEmphasis">
    <w:name w:val="Intense Emphasis"/>
    <w:basedOn w:val="DefaultParagraphFont"/>
    <w:uiPriority w:val="21"/>
    <w:qFormat/>
    <w:rsid w:val="00DE11DC"/>
    <w:rPr>
      <w:i/>
      <w:iCs/>
      <w:color w:val="0F4761" w:themeColor="accent1" w:themeShade="BF"/>
    </w:rPr>
  </w:style>
  <w:style w:type="paragraph" w:styleId="IntenseQuote">
    <w:name w:val="Intense Quote"/>
    <w:basedOn w:val="Normal"/>
    <w:next w:val="Normal"/>
    <w:link w:val="IntenseQuoteChar"/>
    <w:uiPriority w:val="30"/>
    <w:qFormat/>
    <w:rsid w:val="00DE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1DC"/>
    <w:rPr>
      <w:i/>
      <w:iCs/>
      <w:color w:val="0F4761" w:themeColor="accent1" w:themeShade="BF"/>
    </w:rPr>
  </w:style>
  <w:style w:type="character" w:styleId="IntenseReference">
    <w:name w:val="Intense Reference"/>
    <w:basedOn w:val="DefaultParagraphFont"/>
    <w:uiPriority w:val="32"/>
    <w:qFormat/>
    <w:rsid w:val="00DE11DC"/>
    <w:rPr>
      <w:b/>
      <w:bCs/>
      <w:smallCaps/>
      <w:color w:val="0F4761" w:themeColor="accent1" w:themeShade="BF"/>
      <w:spacing w:val="5"/>
    </w:rPr>
  </w:style>
  <w:style w:type="paragraph" w:styleId="NormalWeb">
    <w:name w:val="Normal (Web)"/>
    <w:basedOn w:val="Normal"/>
    <w:uiPriority w:val="99"/>
    <w:unhideWhenUsed/>
    <w:rsid w:val="00DE11DC"/>
    <w:pPr>
      <w:spacing w:before="100" w:beforeAutospacing="1" w:after="100" w:afterAutospacing="1"/>
    </w:pPr>
  </w:style>
  <w:style w:type="table" w:styleId="TableGrid">
    <w:name w:val="Table Grid"/>
    <w:basedOn w:val="TableNormal"/>
    <w:uiPriority w:val="39"/>
    <w:rsid w:val="000C6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batimChar">
    <w:name w:val="Verbatim Char"/>
    <w:basedOn w:val="DefaultParagraphFont"/>
    <w:link w:val="SourceCode"/>
    <w:rsid w:val="00D83AEB"/>
    <w:rPr>
      <w:rFonts w:ascii="Consolas" w:hAnsi="Consolas"/>
      <w:sz w:val="22"/>
      <w:shd w:val="clear" w:color="auto" w:fill="F8F8F8"/>
    </w:rPr>
  </w:style>
  <w:style w:type="paragraph" w:customStyle="1" w:styleId="SourceCode">
    <w:name w:val="Source Code"/>
    <w:basedOn w:val="Normal"/>
    <w:link w:val="VerbatimChar"/>
    <w:rsid w:val="00D83AEB"/>
    <w:pPr>
      <w:shd w:val="clear" w:color="auto" w:fill="F8F8F8"/>
      <w:wordWrap w:val="0"/>
      <w:spacing w:after="200"/>
    </w:pPr>
    <w:rPr>
      <w:rFonts w:ascii="Consolas" w:eastAsiaTheme="minorHAnsi" w:hAnsi="Consolas" w:cstheme="minorBidi"/>
      <w:kern w:val="2"/>
      <w:sz w:val="22"/>
      <w14:ligatures w14:val="standardContextual"/>
    </w:rPr>
  </w:style>
  <w:style w:type="character" w:customStyle="1" w:styleId="NormalTok">
    <w:name w:val="NormalTok"/>
    <w:basedOn w:val="VerbatimChar"/>
    <w:rsid w:val="00640A6B"/>
    <w:rPr>
      <w:rFonts w:ascii="Consolas" w:hAnsi="Consolas"/>
      <w:sz w:val="22"/>
      <w:shd w:val="clear" w:color="auto" w:fill="F8F8F8"/>
    </w:rPr>
  </w:style>
  <w:style w:type="character" w:customStyle="1" w:styleId="SpecialCharTok">
    <w:name w:val="SpecialCharTok"/>
    <w:basedOn w:val="VerbatimChar"/>
    <w:rsid w:val="0072121F"/>
    <w:rPr>
      <w:rFonts w:ascii="Consolas" w:hAnsi="Consolas"/>
      <w:b/>
      <w:color w:val="CE5C00"/>
      <w:sz w:val="22"/>
      <w:shd w:val="clear" w:color="auto" w:fill="F8F8F8"/>
    </w:rPr>
  </w:style>
  <w:style w:type="character" w:customStyle="1" w:styleId="StringTok">
    <w:name w:val="StringTok"/>
    <w:basedOn w:val="VerbatimChar"/>
    <w:rsid w:val="0072121F"/>
    <w:rPr>
      <w:rFonts w:ascii="Consolas" w:hAnsi="Consolas"/>
      <w:color w:val="4E9A06"/>
      <w:sz w:val="22"/>
      <w:shd w:val="clear" w:color="auto" w:fill="F8F8F8"/>
    </w:rPr>
  </w:style>
  <w:style w:type="character" w:customStyle="1" w:styleId="OtherTok">
    <w:name w:val="OtherTok"/>
    <w:basedOn w:val="VerbatimChar"/>
    <w:rsid w:val="0072121F"/>
    <w:rPr>
      <w:rFonts w:ascii="Consolas" w:hAnsi="Consolas"/>
      <w:color w:val="8F5902"/>
      <w:sz w:val="22"/>
      <w:shd w:val="clear" w:color="auto" w:fill="F8F8F8"/>
    </w:rPr>
  </w:style>
  <w:style w:type="character" w:customStyle="1" w:styleId="FunctionTok">
    <w:name w:val="FunctionTok"/>
    <w:basedOn w:val="VerbatimChar"/>
    <w:rsid w:val="0072121F"/>
    <w:rPr>
      <w:rFonts w:ascii="Consolas" w:hAnsi="Consolas"/>
      <w:b/>
      <w:color w:val="204A87"/>
      <w:sz w:val="22"/>
      <w:shd w:val="clear" w:color="auto" w:fill="F8F8F8"/>
    </w:rPr>
  </w:style>
  <w:style w:type="character" w:customStyle="1" w:styleId="AttributeTok">
    <w:name w:val="AttributeTok"/>
    <w:basedOn w:val="VerbatimChar"/>
    <w:rsid w:val="0072121F"/>
    <w:rPr>
      <w:rFonts w:ascii="Consolas" w:hAnsi="Consolas"/>
      <w:color w:val="204A87"/>
      <w:sz w:val="22"/>
      <w:shd w:val="clear" w:color="auto" w:fill="F8F8F8"/>
    </w:rPr>
  </w:style>
  <w:style w:type="table" w:customStyle="1" w:styleId="Table">
    <w:name w:val="Table"/>
    <w:semiHidden/>
    <w:unhideWhenUsed/>
    <w:qFormat/>
    <w:rsid w:val="00966541"/>
    <w:pPr>
      <w:spacing w:after="200"/>
    </w:pPr>
    <w:rPr>
      <w:kern w:val="0"/>
      <w:sz w:val="20"/>
      <w:szCs w:val="20"/>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mmentTok">
    <w:name w:val="CommentTok"/>
    <w:basedOn w:val="VerbatimChar"/>
    <w:rsid w:val="00185151"/>
    <w:rPr>
      <w:rFonts w:ascii="Consolas" w:hAnsi="Consolas"/>
      <w:i/>
      <w:color w:val="8F5902"/>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32236">
      <w:bodyDiv w:val="1"/>
      <w:marLeft w:val="0"/>
      <w:marRight w:val="0"/>
      <w:marTop w:val="0"/>
      <w:marBottom w:val="0"/>
      <w:divBdr>
        <w:top w:val="none" w:sz="0" w:space="0" w:color="auto"/>
        <w:left w:val="none" w:sz="0" w:space="0" w:color="auto"/>
        <w:bottom w:val="none" w:sz="0" w:space="0" w:color="auto"/>
        <w:right w:val="none" w:sz="0" w:space="0" w:color="auto"/>
      </w:divBdr>
    </w:div>
    <w:div w:id="193928513">
      <w:bodyDiv w:val="1"/>
      <w:marLeft w:val="0"/>
      <w:marRight w:val="0"/>
      <w:marTop w:val="0"/>
      <w:marBottom w:val="0"/>
      <w:divBdr>
        <w:top w:val="none" w:sz="0" w:space="0" w:color="auto"/>
        <w:left w:val="none" w:sz="0" w:space="0" w:color="auto"/>
        <w:bottom w:val="none" w:sz="0" w:space="0" w:color="auto"/>
        <w:right w:val="none" w:sz="0" w:space="0" w:color="auto"/>
      </w:divBdr>
    </w:div>
    <w:div w:id="213976953">
      <w:bodyDiv w:val="1"/>
      <w:marLeft w:val="0"/>
      <w:marRight w:val="0"/>
      <w:marTop w:val="0"/>
      <w:marBottom w:val="0"/>
      <w:divBdr>
        <w:top w:val="none" w:sz="0" w:space="0" w:color="auto"/>
        <w:left w:val="none" w:sz="0" w:space="0" w:color="auto"/>
        <w:bottom w:val="none" w:sz="0" w:space="0" w:color="auto"/>
        <w:right w:val="none" w:sz="0" w:space="0" w:color="auto"/>
      </w:divBdr>
    </w:div>
    <w:div w:id="278950055">
      <w:bodyDiv w:val="1"/>
      <w:marLeft w:val="0"/>
      <w:marRight w:val="0"/>
      <w:marTop w:val="0"/>
      <w:marBottom w:val="0"/>
      <w:divBdr>
        <w:top w:val="none" w:sz="0" w:space="0" w:color="auto"/>
        <w:left w:val="none" w:sz="0" w:space="0" w:color="auto"/>
        <w:bottom w:val="none" w:sz="0" w:space="0" w:color="auto"/>
        <w:right w:val="none" w:sz="0" w:space="0" w:color="auto"/>
      </w:divBdr>
    </w:div>
    <w:div w:id="317539715">
      <w:bodyDiv w:val="1"/>
      <w:marLeft w:val="0"/>
      <w:marRight w:val="0"/>
      <w:marTop w:val="0"/>
      <w:marBottom w:val="0"/>
      <w:divBdr>
        <w:top w:val="none" w:sz="0" w:space="0" w:color="auto"/>
        <w:left w:val="none" w:sz="0" w:space="0" w:color="auto"/>
        <w:bottom w:val="none" w:sz="0" w:space="0" w:color="auto"/>
        <w:right w:val="none" w:sz="0" w:space="0" w:color="auto"/>
      </w:divBdr>
    </w:div>
    <w:div w:id="378166347">
      <w:bodyDiv w:val="1"/>
      <w:marLeft w:val="0"/>
      <w:marRight w:val="0"/>
      <w:marTop w:val="0"/>
      <w:marBottom w:val="0"/>
      <w:divBdr>
        <w:top w:val="none" w:sz="0" w:space="0" w:color="auto"/>
        <w:left w:val="none" w:sz="0" w:space="0" w:color="auto"/>
        <w:bottom w:val="none" w:sz="0" w:space="0" w:color="auto"/>
        <w:right w:val="none" w:sz="0" w:space="0" w:color="auto"/>
      </w:divBdr>
    </w:div>
    <w:div w:id="380524167">
      <w:bodyDiv w:val="1"/>
      <w:marLeft w:val="0"/>
      <w:marRight w:val="0"/>
      <w:marTop w:val="0"/>
      <w:marBottom w:val="0"/>
      <w:divBdr>
        <w:top w:val="none" w:sz="0" w:space="0" w:color="auto"/>
        <w:left w:val="none" w:sz="0" w:space="0" w:color="auto"/>
        <w:bottom w:val="none" w:sz="0" w:space="0" w:color="auto"/>
        <w:right w:val="none" w:sz="0" w:space="0" w:color="auto"/>
      </w:divBdr>
      <w:divsChild>
        <w:div w:id="608197814">
          <w:marLeft w:val="0"/>
          <w:marRight w:val="0"/>
          <w:marTop w:val="0"/>
          <w:marBottom w:val="0"/>
          <w:divBdr>
            <w:top w:val="none" w:sz="0" w:space="0" w:color="auto"/>
            <w:left w:val="none" w:sz="0" w:space="0" w:color="auto"/>
            <w:bottom w:val="none" w:sz="0" w:space="0" w:color="auto"/>
            <w:right w:val="none" w:sz="0" w:space="0" w:color="auto"/>
          </w:divBdr>
        </w:div>
        <w:div w:id="1246299114">
          <w:marLeft w:val="0"/>
          <w:marRight w:val="0"/>
          <w:marTop w:val="0"/>
          <w:marBottom w:val="0"/>
          <w:divBdr>
            <w:top w:val="none" w:sz="0" w:space="0" w:color="auto"/>
            <w:left w:val="none" w:sz="0" w:space="0" w:color="auto"/>
            <w:bottom w:val="none" w:sz="0" w:space="0" w:color="auto"/>
            <w:right w:val="none" w:sz="0" w:space="0" w:color="auto"/>
          </w:divBdr>
        </w:div>
        <w:div w:id="733891033">
          <w:marLeft w:val="0"/>
          <w:marRight w:val="0"/>
          <w:marTop w:val="0"/>
          <w:marBottom w:val="0"/>
          <w:divBdr>
            <w:top w:val="none" w:sz="0" w:space="0" w:color="auto"/>
            <w:left w:val="none" w:sz="0" w:space="0" w:color="auto"/>
            <w:bottom w:val="none" w:sz="0" w:space="0" w:color="auto"/>
            <w:right w:val="none" w:sz="0" w:space="0" w:color="auto"/>
          </w:divBdr>
        </w:div>
        <w:div w:id="492840083">
          <w:marLeft w:val="0"/>
          <w:marRight w:val="0"/>
          <w:marTop w:val="0"/>
          <w:marBottom w:val="0"/>
          <w:divBdr>
            <w:top w:val="none" w:sz="0" w:space="0" w:color="auto"/>
            <w:left w:val="none" w:sz="0" w:space="0" w:color="auto"/>
            <w:bottom w:val="none" w:sz="0" w:space="0" w:color="auto"/>
            <w:right w:val="none" w:sz="0" w:space="0" w:color="auto"/>
          </w:divBdr>
        </w:div>
        <w:div w:id="1004865750">
          <w:marLeft w:val="0"/>
          <w:marRight w:val="0"/>
          <w:marTop w:val="0"/>
          <w:marBottom w:val="0"/>
          <w:divBdr>
            <w:top w:val="none" w:sz="0" w:space="0" w:color="auto"/>
            <w:left w:val="none" w:sz="0" w:space="0" w:color="auto"/>
            <w:bottom w:val="none" w:sz="0" w:space="0" w:color="auto"/>
            <w:right w:val="none" w:sz="0" w:space="0" w:color="auto"/>
          </w:divBdr>
        </w:div>
        <w:div w:id="27146728">
          <w:marLeft w:val="0"/>
          <w:marRight w:val="0"/>
          <w:marTop w:val="0"/>
          <w:marBottom w:val="0"/>
          <w:divBdr>
            <w:top w:val="none" w:sz="0" w:space="0" w:color="auto"/>
            <w:left w:val="none" w:sz="0" w:space="0" w:color="auto"/>
            <w:bottom w:val="none" w:sz="0" w:space="0" w:color="auto"/>
            <w:right w:val="none" w:sz="0" w:space="0" w:color="auto"/>
          </w:divBdr>
        </w:div>
        <w:div w:id="85930816">
          <w:marLeft w:val="0"/>
          <w:marRight w:val="0"/>
          <w:marTop w:val="0"/>
          <w:marBottom w:val="0"/>
          <w:divBdr>
            <w:top w:val="none" w:sz="0" w:space="0" w:color="auto"/>
            <w:left w:val="none" w:sz="0" w:space="0" w:color="auto"/>
            <w:bottom w:val="none" w:sz="0" w:space="0" w:color="auto"/>
            <w:right w:val="none" w:sz="0" w:space="0" w:color="auto"/>
          </w:divBdr>
        </w:div>
        <w:div w:id="901209769">
          <w:marLeft w:val="0"/>
          <w:marRight w:val="0"/>
          <w:marTop w:val="0"/>
          <w:marBottom w:val="0"/>
          <w:divBdr>
            <w:top w:val="none" w:sz="0" w:space="0" w:color="auto"/>
            <w:left w:val="none" w:sz="0" w:space="0" w:color="auto"/>
            <w:bottom w:val="none" w:sz="0" w:space="0" w:color="auto"/>
            <w:right w:val="none" w:sz="0" w:space="0" w:color="auto"/>
          </w:divBdr>
        </w:div>
        <w:div w:id="314651818">
          <w:marLeft w:val="0"/>
          <w:marRight w:val="0"/>
          <w:marTop w:val="0"/>
          <w:marBottom w:val="0"/>
          <w:divBdr>
            <w:top w:val="none" w:sz="0" w:space="0" w:color="auto"/>
            <w:left w:val="none" w:sz="0" w:space="0" w:color="auto"/>
            <w:bottom w:val="none" w:sz="0" w:space="0" w:color="auto"/>
            <w:right w:val="none" w:sz="0" w:space="0" w:color="auto"/>
          </w:divBdr>
        </w:div>
        <w:div w:id="2024626773">
          <w:marLeft w:val="0"/>
          <w:marRight w:val="0"/>
          <w:marTop w:val="0"/>
          <w:marBottom w:val="0"/>
          <w:divBdr>
            <w:top w:val="none" w:sz="0" w:space="0" w:color="auto"/>
            <w:left w:val="none" w:sz="0" w:space="0" w:color="auto"/>
            <w:bottom w:val="none" w:sz="0" w:space="0" w:color="auto"/>
            <w:right w:val="none" w:sz="0" w:space="0" w:color="auto"/>
          </w:divBdr>
        </w:div>
      </w:divsChild>
    </w:div>
    <w:div w:id="441540190">
      <w:bodyDiv w:val="1"/>
      <w:marLeft w:val="0"/>
      <w:marRight w:val="0"/>
      <w:marTop w:val="0"/>
      <w:marBottom w:val="0"/>
      <w:divBdr>
        <w:top w:val="none" w:sz="0" w:space="0" w:color="auto"/>
        <w:left w:val="none" w:sz="0" w:space="0" w:color="auto"/>
        <w:bottom w:val="none" w:sz="0" w:space="0" w:color="auto"/>
        <w:right w:val="none" w:sz="0" w:space="0" w:color="auto"/>
      </w:divBdr>
    </w:div>
    <w:div w:id="458915433">
      <w:bodyDiv w:val="1"/>
      <w:marLeft w:val="0"/>
      <w:marRight w:val="0"/>
      <w:marTop w:val="0"/>
      <w:marBottom w:val="0"/>
      <w:divBdr>
        <w:top w:val="none" w:sz="0" w:space="0" w:color="auto"/>
        <w:left w:val="none" w:sz="0" w:space="0" w:color="auto"/>
        <w:bottom w:val="none" w:sz="0" w:space="0" w:color="auto"/>
        <w:right w:val="none" w:sz="0" w:space="0" w:color="auto"/>
      </w:divBdr>
      <w:divsChild>
        <w:div w:id="778525979">
          <w:marLeft w:val="0"/>
          <w:marRight w:val="0"/>
          <w:marTop w:val="0"/>
          <w:marBottom w:val="0"/>
          <w:divBdr>
            <w:top w:val="none" w:sz="0" w:space="0" w:color="auto"/>
            <w:left w:val="none" w:sz="0" w:space="0" w:color="auto"/>
            <w:bottom w:val="none" w:sz="0" w:space="0" w:color="auto"/>
            <w:right w:val="none" w:sz="0" w:space="0" w:color="auto"/>
          </w:divBdr>
        </w:div>
        <w:div w:id="1768578133">
          <w:marLeft w:val="0"/>
          <w:marRight w:val="0"/>
          <w:marTop w:val="0"/>
          <w:marBottom w:val="0"/>
          <w:divBdr>
            <w:top w:val="none" w:sz="0" w:space="0" w:color="auto"/>
            <w:left w:val="none" w:sz="0" w:space="0" w:color="auto"/>
            <w:bottom w:val="none" w:sz="0" w:space="0" w:color="auto"/>
            <w:right w:val="none" w:sz="0" w:space="0" w:color="auto"/>
          </w:divBdr>
        </w:div>
        <w:div w:id="1079058980">
          <w:marLeft w:val="0"/>
          <w:marRight w:val="0"/>
          <w:marTop w:val="0"/>
          <w:marBottom w:val="0"/>
          <w:divBdr>
            <w:top w:val="none" w:sz="0" w:space="0" w:color="auto"/>
            <w:left w:val="none" w:sz="0" w:space="0" w:color="auto"/>
            <w:bottom w:val="none" w:sz="0" w:space="0" w:color="auto"/>
            <w:right w:val="none" w:sz="0" w:space="0" w:color="auto"/>
          </w:divBdr>
        </w:div>
        <w:div w:id="1064180400">
          <w:marLeft w:val="0"/>
          <w:marRight w:val="0"/>
          <w:marTop w:val="0"/>
          <w:marBottom w:val="0"/>
          <w:divBdr>
            <w:top w:val="none" w:sz="0" w:space="0" w:color="auto"/>
            <w:left w:val="none" w:sz="0" w:space="0" w:color="auto"/>
            <w:bottom w:val="none" w:sz="0" w:space="0" w:color="auto"/>
            <w:right w:val="none" w:sz="0" w:space="0" w:color="auto"/>
          </w:divBdr>
        </w:div>
        <w:div w:id="1713112393">
          <w:marLeft w:val="0"/>
          <w:marRight w:val="0"/>
          <w:marTop w:val="0"/>
          <w:marBottom w:val="0"/>
          <w:divBdr>
            <w:top w:val="none" w:sz="0" w:space="0" w:color="auto"/>
            <w:left w:val="none" w:sz="0" w:space="0" w:color="auto"/>
            <w:bottom w:val="none" w:sz="0" w:space="0" w:color="auto"/>
            <w:right w:val="none" w:sz="0" w:space="0" w:color="auto"/>
          </w:divBdr>
        </w:div>
        <w:div w:id="1197963484">
          <w:marLeft w:val="0"/>
          <w:marRight w:val="0"/>
          <w:marTop w:val="0"/>
          <w:marBottom w:val="0"/>
          <w:divBdr>
            <w:top w:val="none" w:sz="0" w:space="0" w:color="auto"/>
            <w:left w:val="none" w:sz="0" w:space="0" w:color="auto"/>
            <w:bottom w:val="none" w:sz="0" w:space="0" w:color="auto"/>
            <w:right w:val="none" w:sz="0" w:space="0" w:color="auto"/>
          </w:divBdr>
        </w:div>
        <w:div w:id="842738583">
          <w:marLeft w:val="0"/>
          <w:marRight w:val="0"/>
          <w:marTop w:val="0"/>
          <w:marBottom w:val="0"/>
          <w:divBdr>
            <w:top w:val="none" w:sz="0" w:space="0" w:color="auto"/>
            <w:left w:val="none" w:sz="0" w:space="0" w:color="auto"/>
            <w:bottom w:val="none" w:sz="0" w:space="0" w:color="auto"/>
            <w:right w:val="none" w:sz="0" w:space="0" w:color="auto"/>
          </w:divBdr>
        </w:div>
        <w:div w:id="1386292394">
          <w:marLeft w:val="0"/>
          <w:marRight w:val="0"/>
          <w:marTop w:val="0"/>
          <w:marBottom w:val="0"/>
          <w:divBdr>
            <w:top w:val="none" w:sz="0" w:space="0" w:color="auto"/>
            <w:left w:val="none" w:sz="0" w:space="0" w:color="auto"/>
            <w:bottom w:val="none" w:sz="0" w:space="0" w:color="auto"/>
            <w:right w:val="none" w:sz="0" w:space="0" w:color="auto"/>
          </w:divBdr>
        </w:div>
        <w:div w:id="344599461">
          <w:marLeft w:val="0"/>
          <w:marRight w:val="0"/>
          <w:marTop w:val="0"/>
          <w:marBottom w:val="0"/>
          <w:divBdr>
            <w:top w:val="none" w:sz="0" w:space="0" w:color="auto"/>
            <w:left w:val="none" w:sz="0" w:space="0" w:color="auto"/>
            <w:bottom w:val="none" w:sz="0" w:space="0" w:color="auto"/>
            <w:right w:val="none" w:sz="0" w:space="0" w:color="auto"/>
          </w:divBdr>
        </w:div>
        <w:div w:id="1982726737">
          <w:marLeft w:val="0"/>
          <w:marRight w:val="0"/>
          <w:marTop w:val="0"/>
          <w:marBottom w:val="0"/>
          <w:divBdr>
            <w:top w:val="none" w:sz="0" w:space="0" w:color="auto"/>
            <w:left w:val="none" w:sz="0" w:space="0" w:color="auto"/>
            <w:bottom w:val="none" w:sz="0" w:space="0" w:color="auto"/>
            <w:right w:val="none" w:sz="0" w:space="0" w:color="auto"/>
          </w:divBdr>
        </w:div>
      </w:divsChild>
    </w:div>
    <w:div w:id="530846788">
      <w:bodyDiv w:val="1"/>
      <w:marLeft w:val="0"/>
      <w:marRight w:val="0"/>
      <w:marTop w:val="0"/>
      <w:marBottom w:val="0"/>
      <w:divBdr>
        <w:top w:val="none" w:sz="0" w:space="0" w:color="auto"/>
        <w:left w:val="none" w:sz="0" w:space="0" w:color="auto"/>
        <w:bottom w:val="none" w:sz="0" w:space="0" w:color="auto"/>
        <w:right w:val="none" w:sz="0" w:space="0" w:color="auto"/>
      </w:divBdr>
    </w:div>
    <w:div w:id="534345016">
      <w:bodyDiv w:val="1"/>
      <w:marLeft w:val="0"/>
      <w:marRight w:val="0"/>
      <w:marTop w:val="0"/>
      <w:marBottom w:val="0"/>
      <w:divBdr>
        <w:top w:val="none" w:sz="0" w:space="0" w:color="auto"/>
        <w:left w:val="none" w:sz="0" w:space="0" w:color="auto"/>
        <w:bottom w:val="none" w:sz="0" w:space="0" w:color="auto"/>
        <w:right w:val="none" w:sz="0" w:space="0" w:color="auto"/>
      </w:divBdr>
    </w:div>
    <w:div w:id="601449610">
      <w:bodyDiv w:val="1"/>
      <w:marLeft w:val="0"/>
      <w:marRight w:val="0"/>
      <w:marTop w:val="0"/>
      <w:marBottom w:val="0"/>
      <w:divBdr>
        <w:top w:val="none" w:sz="0" w:space="0" w:color="auto"/>
        <w:left w:val="none" w:sz="0" w:space="0" w:color="auto"/>
        <w:bottom w:val="none" w:sz="0" w:space="0" w:color="auto"/>
        <w:right w:val="none" w:sz="0" w:space="0" w:color="auto"/>
      </w:divBdr>
    </w:div>
    <w:div w:id="690568891">
      <w:bodyDiv w:val="1"/>
      <w:marLeft w:val="0"/>
      <w:marRight w:val="0"/>
      <w:marTop w:val="0"/>
      <w:marBottom w:val="0"/>
      <w:divBdr>
        <w:top w:val="none" w:sz="0" w:space="0" w:color="auto"/>
        <w:left w:val="none" w:sz="0" w:space="0" w:color="auto"/>
        <w:bottom w:val="none" w:sz="0" w:space="0" w:color="auto"/>
        <w:right w:val="none" w:sz="0" w:space="0" w:color="auto"/>
      </w:divBdr>
    </w:div>
    <w:div w:id="710804382">
      <w:bodyDiv w:val="1"/>
      <w:marLeft w:val="0"/>
      <w:marRight w:val="0"/>
      <w:marTop w:val="0"/>
      <w:marBottom w:val="0"/>
      <w:divBdr>
        <w:top w:val="none" w:sz="0" w:space="0" w:color="auto"/>
        <w:left w:val="none" w:sz="0" w:space="0" w:color="auto"/>
        <w:bottom w:val="none" w:sz="0" w:space="0" w:color="auto"/>
        <w:right w:val="none" w:sz="0" w:space="0" w:color="auto"/>
      </w:divBdr>
      <w:divsChild>
        <w:div w:id="153956795">
          <w:marLeft w:val="0"/>
          <w:marRight w:val="0"/>
          <w:marTop w:val="0"/>
          <w:marBottom w:val="0"/>
          <w:divBdr>
            <w:top w:val="none" w:sz="0" w:space="0" w:color="auto"/>
            <w:left w:val="none" w:sz="0" w:space="0" w:color="auto"/>
            <w:bottom w:val="none" w:sz="0" w:space="0" w:color="auto"/>
            <w:right w:val="none" w:sz="0" w:space="0" w:color="auto"/>
          </w:divBdr>
        </w:div>
        <w:div w:id="1743141242">
          <w:marLeft w:val="0"/>
          <w:marRight w:val="0"/>
          <w:marTop w:val="0"/>
          <w:marBottom w:val="0"/>
          <w:divBdr>
            <w:top w:val="none" w:sz="0" w:space="0" w:color="auto"/>
            <w:left w:val="none" w:sz="0" w:space="0" w:color="auto"/>
            <w:bottom w:val="none" w:sz="0" w:space="0" w:color="auto"/>
            <w:right w:val="none" w:sz="0" w:space="0" w:color="auto"/>
          </w:divBdr>
        </w:div>
        <w:div w:id="260770562">
          <w:marLeft w:val="0"/>
          <w:marRight w:val="0"/>
          <w:marTop w:val="0"/>
          <w:marBottom w:val="0"/>
          <w:divBdr>
            <w:top w:val="none" w:sz="0" w:space="0" w:color="auto"/>
            <w:left w:val="none" w:sz="0" w:space="0" w:color="auto"/>
            <w:bottom w:val="none" w:sz="0" w:space="0" w:color="auto"/>
            <w:right w:val="none" w:sz="0" w:space="0" w:color="auto"/>
          </w:divBdr>
        </w:div>
        <w:div w:id="1751200147">
          <w:marLeft w:val="0"/>
          <w:marRight w:val="0"/>
          <w:marTop w:val="0"/>
          <w:marBottom w:val="0"/>
          <w:divBdr>
            <w:top w:val="none" w:sz="0" w:space="0" w:color="auto"/>
            <w:left w:val="none" w:sz="0" w:space="0" w:color="auto"/>
            <w:bottom w:val="none" w:sz="0" w:space="0" w:color="auto"/>
            <w:right w:val="none" w:sz="0" w:space="0" w:color="auto"/>
          </w:divBdr>
        </w:div>
        <w:div w:id="1926184535">
          <w:marLeft w:val="0"/>
          <w:marRight w:val="0"/>
          <w:marTop w:val="0"/>
          <w:marBottom w:val="0"/>
          <w:divBdr>
            <w:top w:val="none" w:sz="0" w:space="0" w:color="auto"/>
            <w:left w:val="none" w:sz="0" w:space="0" w:color="auto"/>
            <w:bottom w:val="none" w:sz="0" w:space="0" w:color="auto"/>
            <w:right w:val="none" w:sz="0" w:space="0" w:color="auto"/>
          </w:divBdr>
        </w:div>
        <w:div w:id="483547822">
          <w:marLeft w:val="0"/>
          <w:marRight w:val="0"/>
          <w:marTop w:val="0"/>
          <w:marBottom w:val="0"/>
          <w:divBdr>
            <w:top w:val="none" w:sz="0" w:space="0" w:color="auto"/>
            <w:left w:val="none" w:sz="0" w:space="0" w:color="auto"/>
            <w:bottom w:val="none" w:sz="0" w:space="0" w:color="auto"/>
            <w:right w:val="none" w:sz="0" w:space="0" w:color="auto"/>
          </w:divBdr>
        </w:div>
        <w:div w:id="2006323622">
          <w:marLeft w:val="0"/>
          <w:marRight w:val="0"/>
          <w:marTop w:val="0"/>
          <w:marBottom w:val="0"/>
          <w:divBdr>
            <w:top w:val="none" w:sz="0" w:space="0" w:color="auto"/>
            <w:left w:val="none" w:sz="0" w:space="0" w:color="auto"/>
            <w:bottom w:val="none" w:sz="0" w:space="0" w:color="auto"/>
            <w:right w:val="none" w:sz="0" w:space="0" w:color="auto"/>
          </w:divBdr>
        </w:div>
        <w:div w:id="204490945">
          <w:marLeft w:val="0"/>
          <w:marRight w:val="0"/>
          <w:marTop w:val="0"/>
          <w:marBottom w:val="0"/>
          <w:divBdr>
            <w:top w:val="none" w:sz="0" w:space="0" w:color="auto"/>
            <w:left w:val="none" w:sz="0" w:space="0" w:color="auto"/>
            <w:bottom w:val="none" w:sz="0" w:space="0" w:color="auto"/>
            <w:right w:val="none" w:sz="0" w:space="0" w:color="auto"/>
          </w:divBdr>
        </w:div>
        <w:div w:id="1153833331">
          <w:marLeft w:val="0"/>
          <w:marRight w:val="0"/>
          <w:marTop w:val="0"/>
          <w:marBottom w:val="0"/>
          <w:divBdr>
            <w:top w:val="none" w:sz="0" w:space="0" w:color="auto"/>
            <w:left w:val="none" w:sz="0" w:space="0" w:color="auto"/>
            <w:bottom w:val="none" w:sz="0" w:space="0" w:color="auto"/>
            <w:right w:val="none" w:sz="0" w:space="0" w:color="auto"/>
          </w:divBdr>
        </w:div>
        <w:div w:id="1832138015">
          <w:marLeft w:val="0"/>
          <w:marRight w:val="0"/>
          <w:marTop w:val="0"/>
          <w:marBottom w:val="0"/>
          <w:divBdr>
            <w:top w:val="none" w:sz="0" w:space="0" w:color="auto"/>
            <w:left w:val="none" w:sz="0" w:space="0" w:color="auto"/>
            <w:bottom w:val="none" w:sz="0" w:space="0" w:color="auto"/>
            <w:right w:val="none" w:sz="0" w:space="0" w:color="auto"/>
          </w:divBdr>
        </w:div>
        <w:div w:id="613514837">
          <w:marLeft w:val="0"/>
          <w:marRight w:val="0"/>
          <w:marTop w:val="0"/>
          <w:marBottom w:val="0"/>
          <w:divBdr>
            <w:top w:val="none" w:sz="0" w:space="0" w:color="auto"/>
            <w:left w:val="none" w:sz="0" w:space="0" w:color="auto"/>
            <w:bottom w:val="none" w:sz="0" w:space="0" w:color="auto"/>
            <w:right w:val="none" w:sz="0" w:space="0" w:color="auto"/>
          </w:divBdr>
        </w:div>
      </w:divsChild>
    </w:div>
    <w:div w:id="730082254">
      <w:bodyDiv w:val="1"/>
      <w:marLeft w:val="0"/>
      <w:marRight w:val="0"/>
      <w:marTop w:val="0"/>
      <w:marBottom w:val="0"/>
      <w:divBdr>
        <w:top w:val="none" w:sz="0" w:space="0" w:color="auto"/>
        <w:left w:val="none" w:sz="0" w:space="0" w:color="auto"/>
        <w:bottom w:val="none" w:sz="0" w:space="0" w:color="auto"/>
        <w:right w:val="none" w:sz="0" w:space="0" w:color="auto"/>
      </w:divBdr>
      <w:divsChild>
        <w:div w:id="553124732">
          <w:marLeft w:val="0"/>
          <w:marRight w:val="0"/>
          <w:marTop w:val="0"/>
          <w:marBottom w:val="0"/>
          <w:divBdr>
            <w:top w:val="none" w:sz="0" w:space="0" w:color="auto"/>
            <w:left w:val="none" w:sz="0" w:space="0" w:color="auto"/>
            <w:bottom w:val="none" w:sz="0" w:space="0" w:color="auto"/>
            <w:right w:val="none" w:sz="0" w:space="0" w:color="auto"/>
          </w:divBdr>
        </w:div>
        <w:div w:id="624581888">
          <w:marLeft w:val="0"/>
          <w:marRight w:val="0"/>
          <w:marTop w:val="0"/>
          <w:marBottom w:val="0"/>
          <w:divBdr>
            <w:top w:val="none" w:sz="0" w:space="0" w:color="auto"/>
            <w:left w:val="none" w:sz="0" w:space="0" w:color="auto"/>
            <w:bottom w:val="none" w:sz="0" w:space="0" w:color="auto"/>
            <w:right w:val="none" w:sz="0" w:space="0" w:color="auto"/>
          </w:divBdr>
        </w:div>
        <w:div w:id="1941717139">
          <w:marLeft w:val="0"/>
          <w:marRight w:val="0"/>
          <w:marTop w:val="0"/>
          <w:marBottom w:val="0"/>
          <w:divBdr>
            <w:top w:val="none" w:sz="0" w:space="0" w:color="auto"/>
            <w:left w:val="none" w:sz="0" w:space="0" w:color="auto"/>
            <w:bottom w:val="none" w:sz="0" w:space="0" w:color="auto"/>
            <w:right w:val="none" w:sz="0" w:space="0" w:color="auto"/>
          </w:divBdr>
        </w:div>
        <w:div w:id="1881431097">
          <w:marLeft w:val="0"/>
          <w:marRight w:val="0"/>
          <w:marTop w:val="0"/>
          <w:marBottom w:val="0"/>
          <w:divBdr>
            <w:top w:val="none" w:sz="0" w:space="0" w:color="auto"/>
            <w:left w:val="none" w:sz="0" w:space="0" w:color="auto"/>
            <w:bottom w:val="none" w:sz="0" w:space="0" w:color="auto"/>
            <w:right w:val="none" w:sz="0" w:space="0" w:color="auto"/>
          </w:divBdr>
        </w:div>
        <w:div w:id="453326039">
          <w:marLeft w:val="0"/>
          <w:marRight w:val="0"/>
          <w:marTop w:val="0"/>
          <w:marBottom w:val="0"/>
          <w:divBdr>
            <w:top w:val="none" w:sz="0" w:space="0" w:color="auto"/>
            <w:left w:val="none" w:sz="0" w:space="0" w:color="auto"/>
            <w:bottom w:val="none" w:sz="0" w:space="0" w:color="auto"/>
            <w:right w:val="none" w:sz="0" w:space="0" w:color="auto"/>
          </w:divBdr>
        </w:div>
        <w:div w:id="947394853">
          <w:marLeft w:val="0"/>
          <w:marRight w:val="0"/>
          <w:marTop w:val="0"/>
          <w:marBottom w:val="0"/>
          <w:divBdr>
            <w:top w:val="none" w:sz="0" w:space="0" w:color="auto"/>
            <w:left w:val="none" w:sz="0" w:space="0" w:color="auto"/>
            <w:bottom w:val="none" w:sz="0" w:space="0" w:color="auto"/>
            <w:right w:val="none" w:sz="0" w:space="0" w:color="auto"/>
          </w:divBdr>
        </w:div>
        <w:div w:id="847716159">
          <w:marLeft w:val="0"/>
          <w:marRight w:val="0"/>
          <w:marTop w:val="0"/>
          <w:marBottom w:val="0"/>
          <w:divBdr>
            <w:top w:val="none" w:sz="0" w:space="0" w:color="auto"/>
            <w:left w:val="none" w:sz="0" w:space="0" w:color="auto"/>
            <w:bottom w:val="none" w:sz="0" w:space="0" w:color="auto"/>
            <w:right w:val="none" w:sz="0" w:space="0" w:color="auto"/>
          </w:divBdr>
        </w:div>
        <w:div w:id="1401902362">
          <w:marLeft w:val="0"/>
          <w:marRight w:val="0"/>
          <w:marTop w:val="0"/>
          <w:marBottom w:val="0"/>
          <w:divBdr>
            <w:top w:val="none" w:sz="0" w:space="0" w:color="auto"/>
            <w:left w:val="none" w:sz="0" w:space="0" w:color="auto"/>
            <w:bottom w:val="none" w:sz="0" w:space="0" w:color="auto"/>
            <w:right w:val="none" w:sz="0" w:space="0" w:color="auto"/>
          </w:divBdr>
        </w:div>
        <w:div w:id="2016105280">
          <w:marLeft w:val="0"/>
          <w:marRight w:val="0"/>
          <w:marTop w:val="0"/>
          <w:marBottom w:val="0"/>
          <w:divBdr>
            <w:top w:val="none" w:sz="0" w:space="0" w:color="auto"/>
            <w:left w:val="none" w:sz="0" w:space="0" w:color="auto"/>
            <w:bottom w:val="none" w:sz="0" w:space="0" w:color="auto"/>
            <w:right w:val="none" w:sz="0" w:space="0" w:color="auto"/>
          </w:divBdr>
        </w:div>
        <w:div w:id="1556357693">
          <w:marLeft w:val="0"/>
          <w:marRight w:val="0"/>
          <w:marTop w:val="0"/>
          <w:marBottom w:val="0"/>
          <w:divBdr>
            <w:top w:val="none" w:sz="0" w:space="0" w:color="auto"/>
            <w:left w:val="none" w:sz="0" w:space="0" w:color="auto"/>
            <w:bottom w:val="none" w:sz="0" w:space="0" w:color="auto"/>
            <w:right w:val="none" w:sz="0" w:space="0" w:color="auto"/>
          </w:divBdr>
        </w:div>
        <w:div w:id="967510965">
          <w:marLeft w:val="0"/>
          <w:marRight w:val="0"/>
          <w:marTop w:val="0"/>
          <w:marBottom w:val="0"/>
          <w:divBdr>
            <w:top w:val="none" w:sz="0" w:space="0" w:color="auto"/>
            <w:left w:val="none" w:sz="0" w:space="0" w:color="auto"/>
            <w:bottom w:val="none" w:sz="0" w:space="0" w:color="auto"/>
            <w:right w:val="none" w:sz="0" w:space="0" w:color="auto"/>
          </w:divBdr>
          <w:divsChild>
            <w:div w:id="125062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17882">
      <w:bodyDiv w:val="1"/>
      <w:marLeft w:val="0"/>
      <w:marRight w:val="0"/>
      <w:marTop w:val="0"/>
      <w:marBottom w:val="0"/>
      <w:divBdr>
        <w:top w:val="none" w:sz="0" w:space="0" w:color="auto"/>
        <w:left w:val="none" w:sz="0" w:space="0" w:color="auto"/>
        <w:bottom w:val="none" w:sz="0" w:space="0" w:color="auto"/>
        <w:right w:val="none" w:sz="0" w:space="0" w:color="auto"/>
      </w:divBdr>
    </w:div>
    <w:div w:id="965742610">
      <w:bodyDiv w:val="1"/>
      <w:marLeft w:val="0"/>
      <w:marRight w:val="0"/>
      <w:marTop w:val="0"/>
      <w:marBottom w:val="0"/>
      <w:divBdr>
        <w:top w:val="none" w:sz="0" w:space="0" w:color="auto"/>
        <w:left w:val="none" w:sz="0" w:space="0" w:color="auto"/>
        <w:bottom w:val="none" w:sz="0" w:space="0" w:color="auto"/>
        <w:right w:val="none" w:sz="0" w:space="0" w:color="auto"/>
      </w:divBdr>
    </w:div>
    <w:div w:id="1033000724">
      <w:bodyDiv w:val="1"/>
      <w:marLeft w:val="0"/>
      <w:marRight w:val="0"/>
      <w:marTop w:val="0"/>
      <w:marBottom w:val="0"/>
      <w:divBdr>
        <w:top w:val="none" w:sz="0" w:space="0" w:color="auto"/>
        <w:left w:val="none" w:sz="0" w:space="0" w:color="auto"/>
        <w:bottom w:val="none" w:sz="0" w:space="0" w:color="auto"/>
        <w:right w:val="none" w:sz="0" w:space="0" w:color="auto"/>
      </w:divBdr>
    </w:div>
    <w:div w:id="1039744965">
      <w:bodyDiv w:val="1"/>
      <w:marLeft w:val="0"/>
      <w:marRight w:val="0"/>
      <w:marTop w:val="0"/>
      <w:marBottom w:val="0"/>
      <w:divBdr>
        <w:top w:val="none" w:sz="0" w:space="0" w:color="auto"/>
        <w:left w:val="none" w:sz="0" w:space="0" w:color="auto"/>
        <w:bottom w:val="none" w:sz="0" w:space="0" w:color="auto"/>
        <w:right w:val="none" w:sz="0" w:space="0" w:color="auto"/>
      </w:divBdr>
      <w:divsChild>
        <w:div w:id="178734878">
          <w:marLeft w:val="0"/>
          <w:marRight w:val="0"/>
          <w:marTop w:val="0"/>
          <w:marBottom w:val="0"/>
          <w:divBdr>
            <w:top w:val="none" w:sz="0" w:space="0" w:color="auto"/>
            <w:left w:val="none" w:sz="0" w:space="0" w:color="auto"/>
            <w:bottom w:val="none" w:sz="0" w:space="0" w:color="auto"/>
            <w:right w:val="none" w:sz="0" w:space="0" w:color="auto"/>
          </w:divBdr>
        </w:div>
        <w:div w:id="1865055709">
          <w:marLeft w:val="0"/>
          <w:marRight w:val="0"/>
          <w:marTop w:val="0"/>
          <w:marBottom w:val="0"/>
          <w:divBdr>
            <w:top w:val="none" w:sz="0" w:space="0" w:color="auto"/>
            <w:left w:val="none" w:sz="0" w:space="0" w:color="auto"/>
            <w:bottom w:val="none" w:sz="0" w:space="0" w:color="auto"/>
            <w:right w:val="none" w:sz="0" w:space="0" w:color="auto"/>
          </w:divBdr>
        </w:div>
        <w:div w:id="1171794208">
          <w:marLeft w:val="0"/>
          <w:marRight w:val="0"/>
          <w:marTop w:val="0"/>
          <w:marBottom w:val="0"/>
          <w:divBdr>
            <w:top w:val="none" w:sz="0" w:space="0" w:color="auto"/>
            <w:left w:val="none" w:sz="0" w:space="0" w:color="auto"/>
            <w:bottom w:val="none" w:sz="0" w:space="0" w:color="auto"/>
            <w:right w:val="none" w:sz="0" w:space="0" w:color="auto"/>
          </w:divBdr>
        </w:div>
        <w:div w:id="908425858">
          <w:marLeft w:val="0"/>
          <w:marRight w:val="0"/>
          <w:marTop w:val="0"/>
          <w:marBottom w:val="0"/>
          <w:divBdr>
            <w:top w:val="none" w:sz="0" w:space="0" w:color="auto"/>
            <w:left w:val="none" w:sz="0" w:space="0" w:color="auto"/>
            <w:bottom w:val="none" w:sz="0" w:space="0" w:color="auto"/>
            <w:right w:val="none" w:sz="0" w:space="0" w:color="auto"/>
          </w:divBdr>
        </w:div>
        <w:div w:id="2067218319">
          <w:marLeft w:val="0"/>
          <w:marRight w:val="0"/>
          <w:marTop w:val="0"/>
          <w:marBottom w:val="0"/>
          <w:divBdr>
            <w:top w:val="none" w:sz="0" w:space="0" w:color="auto"/>
            <w:left w:val="none" w:sz="0" w:space="0" w:color="auto"/>
            <w:bottom w:val="none" w:sz="0" w:space="0" w:color="auto"/>
            <w:right w:val="none" w:sz="0" w:space="0" w:color="auto"/>
          </w:divBdr>
        </w:div>
        <w:div w:id="1724598165">
          <w:marLeft w:val="0"/>
          <w:marRight w:val="0"/>
          <w:marTop w:val="0"/>
          <w:marBottom w:val="0"/>
          <w:divBdr>
            <w:top w:val="none" w:sz="0" w:space="0" w:color="auto"/>
            <w:left w:val="none" w:sz="0" w:space="0" w:color="auto"/>
            <w:bottom w:val="none" w:sz="0" w:space="0" w:color="auto"/>
            <w:right w:val="none" w:sz="0" w:space="0" w:color="auto"/>
          </w:divBdr>
        </w:div>
        <w:div w:id="1027373287">
          <w:marLeft w:val="0"/>
          <w:marRight w:val="0"/>
          <w:marTop w:val="0"/>
          <w:marBottom w:val="0"/>
          <w:divBdr>
            <w:top w:val="none" w:sz="0" w:space="0" w:color="auto"/>
            <w:left w:val="none" w:sz="0" w:space="0" w:color="auto"/>
            <w:bottom w:val="none" w:sz="0" w:space="0" w:color="auto"/>
            <w:right w:val="none" w:sz="0" w:space="0" w:color="auto"/>
          </w:divBdr>
        </w:div>
        <w:div w:id="1459764679">
          <w:marLeft w:val="0"/>
          <w:marRight w:val="0"/>
          <w:marTop w:val="0"/>
          <w:marBottom w:val="0"/>
          <w:divBdr>
            <w:top w:val="none" w:sz="0" w:space="0" w:color="auto"/>
            <w:left w:val="none" w:sz="0" w:space="0" w:color="auto"/>
            <w:bottom w:val="none" w:sz="0" w:space="0" w:color="auto"/>
            <w:right w:val="none" w:sz="0" w:space="0" w:color="auto"/>
          </w:divBdr>
        </w:div>
        <w:div w:id="419839706">
          <w:marLeft w:val="0"/>
          <w:marRight w:val="0"/>
          <w:marTop w:val="0"/>
          <w:marBottom w:val="0"/>
          <w:divBdr>
            <w:top w:val="none" w:sz="0" w:space="0" w:color="auto"/>
            <w:left w:val="none" w:sz="0" w:space="0" w:color="auto"/>
            <w:bottom w:val="none" w:sz="0" w:space="0" w:color="auto"/>
            <w:right w:val="none" w:sz="0" w:space="0" w:color="auto"/>
          </w:divBdr>
        </w:div>
        <w:div w:id="1522085869">
          <w:marLeft w:val="0"/>
          <w:marRight w:val="0"/>
          <w:marTop w:val="0"/>
          <w:marBottom w:val="0"/>
          <w:divBdr>
            <w:top w:val="none" w:sz="0" w:space="0" w:color="auto"/>
            <w:left w:val="none" w:sz="0" w:space="0" w:color="auto"/>
            <w:bottom w:val="none" w:sz="0" w:space="0" w:color="auto"/>
            <w:right w:val="none" w:sz="0" w:space="0" w:color="auto"/>
          </w:divBdr>
        </w:div>
        <w:div w:id="1935550425">
          <w:marLeft w:val="0"/>
          <w:marRight w:val="0"/>
          <w:marTop w:val="0"/>
          <w:marBottom w:val="0"/>
          <w:divBdr>
            <w:top w:val="none" w:sz="0" w:space="0" w:color="auto"/>
            <w:left w:val="none" w:sz="0" w:space="0" w:color="auto"/>
            <w:bottom w:val="none" w:sz="0" w:space="0" w:color="auto"/>
            <w:right w:val="none" w:sz="0" w:space="0" w:color="auto"/>
          </w:divBdr>
          <w:divsChild>
            <w:div w:id="20000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7287">
      <w:bodyDiv w:val="1"/>
      <w:marLeft w:val="0"/>
      <w:marRight w:val="0"/>
      <w:marTop w:val="0"/>
      <w:marBottom w:val="0"/>
      <w:divBdr>
        <w:top w:val="none" w:sz="0" w:space="0" w:color="auto"/>
        <w:left w:val="none" w:sz="0" w:space="0" w:color="auto"/>
        <w:bottom w:val="none" w:sz="0" w:space="0" w:color="auto"/>
        <w:right w:val="none" w:sz="0" w:space="0" w:color="auto"/>
      </w:divBdr>
    </w:div>
    <w:div w:id="1066491878">
      <w:bodyDiv w:val="1"/>
      <w:marLeft w:val="0"/>
      <w:marRight w:val="0"/>
      <w:marTop w:val="0"/>
      <w:marBottom w:val="0"/>
      <w:divBdr>
        <w:top w:val="none" w:sz="0" w:space="0" w:color="auto"/>
        <w:left w:val="none" w:sz="0" w:space="0" w:color="auto"/>
        <w:bottom w:val="none" w:sz="0" w:space="0" w:color="auto"/>
        <w:right w:val="none" w:sz="0" w:space="0" w:color="auto"/>
      </w:divBdr>
    </w:div>
    <w:div w:id="1089423882">
      <w:bodyDiv w:val="1"/>
      <w:marLeft w:val="0"/>
      <w:marRight w:val="0"/>
      <w:marTop w:val="0"/>
      <w:marBottom w:val="0"/>
      <w:divBdr>
        <w:top w:val="none" w:sz="0" w:space="0" w:color="auto"/>
        <w:left w:val="none" w:sz="0" w:space="0" w:color="auto"/>
        <w:bottom w:val="none" w:sz="0" w:space="0" w:color="auto"/>
        <w:right w:val="none" w:sz="0" w:space="0" w:color="auto"/>
      </w:divBdr>
      <w:divsChild>
        <w:div w:id="747772543">
          <w:marLeft w:val="0"/>
          <w:marRight w:val="0"/>
          <w:marTop w:val="0"/>
          <w:marBottom w:val="0"/>
          <w:divBdr>
            <w:top w:val="none" w:sz="0" w:space="0" w:color="auto"/>
            <w:left w:val="none" w:sz="0" w:space="0" w:color="auto"/>
            <w:bottom w:val="none" w:sz="0" w:space="0" w:color="auto"/>
            <w:right w:val="none" w:sz="0" w:space="0" w:color="auto"/>
          </w:divBdr>
        </w:div>
        <w:div w:id="352609435">
          <w:marLeft w:val="0"/>
          <w:marRight w:val="0"/>
          <w:marTop w:val="0"/>
          <w:marBottom w:val="0"/>
          <w:divBdr>
            <w:top w:val="none" w:sz="0" w:space="0" w:color="auto"/>
            <w:left w:val="none" w:sz="0" w:space="0" w:color="auto"/>
            <w:bottom w:val="none" w:sz="0" w:space="0" w:color="auto"/>
            <w:right w:val="none" w:sz="0" w:space="0" w:color="auto"/>
          </w:divBdr>
        </w:div>
        <w:div w:id="936602109">
          <w:marLeft w:val="0"/>
          <w:marRight w:val="0"/>
          <w:marTop w:val="0"/>
          <w:marBottom w:val="0"/>
          <w:divBdr>
            <w:top w:val="none" w:sz="0" w:space="0" w:color="auto"/>
            <w:left w:val="none" w:sz="0" w:space="0" w:color="auto"/>
            <w:bottom w:val="none" w:sz="0" w:space="0" w:color="auto"/>
            <w:right w:val="none" w:sz="0" w:space="0" w:color="auto"/>
          </w:divBdr>
        </w:div>
        <w:div w:id="771438536">
          <w:marLeft w:val="0"/>
          <w:marRight w:val="0"/>
          <w:marTop w:val="0"/>
          <w:marBottom w:val="0"/>
          <w:divBdr>
            <w:top w:val="none" w:sz="0" w:space="0" w:color="auto"/>
            <w:left w:val="none" w:sz="0" w:space="0" w:color="auto"/>
            <w:bottom w:val="none" w:sz="0" w:space="0" w:color="auto"/>
            <w:right w:val="none" w:sz="0" w:space="0" w:color="auto"/>
          </w:divBdr>
        </w:div>
        <w:div w:id="136994317">
          <w:marLeft w:val="0"/>
          <w:marRight w:val="0"/>
          <w:marTop w:val="0"/>
          <w:marBottom w:val="0"/>
          <w:divBdr>
            <w:top w:val="none" w:sz="0" w:space="0" w:color="auto"/>
            <w:left w:val="none" w:sz="0" w:space="0" w:color="auto"/>
            <w:bottom w:val="none" w:sz="0" w:space="0" w:color="auto"/>
            <w:right w:val="none" w:sz="0" w:space="0" w:color="auto"/>
          </w:divBdr>
        </w:div>
        <w:div w:id="1316954236">
          <w:marLeft w:val="0"/>
          <w:marRight w:val="0"/>
          <w:marTop w:val="0"/>
          <w:marBottom w:val="0"/>
          <w:divBdr>
            <w:top w:val="none" w:sz="0" w:space="0" w:color="auto"/>
            <w:left w:val="none" w:sz="0" w:space="0" w:color="auto"/>
            <w:bottom w:val="none" w:sz="0" w:space="0" w:color="auto"/>
            <w:right w:val="none" w:sz="0" w:space="0" w:color="auto"/>
          </w:divBdr>
        </w:div>
        <w:div w:id="1222063787">
          <w:marLeft w:val="0"/>
          <w:marRight w:val="0"/>
          <w:marTop w:val="0"/>
          <w:marBottom w:val="0"/>
          <w:divBdr>
            <w:top w:val="none" w:sz="0" w:space="0" w:color="auto"/>
            <w:left w:val="none" w:sz="0" w:space="0" w:color="auto"/>
            <w:bottom w:val="none" w:sz="0" w:space="0" w:color="auto"/>
            <w:right w:val="none" w:sz="0" w:space="0" w:color="auto"/>
          </w:divBdr>
        </w:div>
        <w:div w:id="1550528187">
          <w:marLeft w:val="0"/>
          <w:marRight w:val="0"/>
          <w:marTop w:val="0"/>
          <w:marBottom w:val="0"/>
          <w:divBdr>
            <w:top w:val="none" w:sz="0" w:space="0" w:color="auto"/>
            <w:left w:val="none" w:sz="0" w:space="0" w:color="auto"/>
            <w:bottom w:val="none" w:sz="0" w:space="0" w:color="auto"/>
            <w:right w:val="none" w:sz="0" w:space="0" w:color="auto"/>
          </w:divBdr>
        </w:div>
        <w:div w:id="1410812098">
          <w:marLeft w:val="0"/>
          <w:marRight w:val="0"/>
          <w:marTop w:val="0"/>
          <w:marBottom w:val="0"/>
          <w:divBdr>
            <w:top w:val="none" w:sz="0" w:space="0" w:color="auto"/>
            <w:left w:val="none" w:sz="0" w:space="0" w:color="auto"/>
            <w:bottom w:val="none" w:sz="0" w:space="0" w:color="auto"/>
            <w:right w:val="none" w:sz="0" w:space="0" w:color="auto"/>
          </w:divBdr>
        </w:div>
        <w:div w:id="1328747988">
          <w:marLeft w:val="0"/>
          <w:marRight w:val="0"/>
          <w:marTop w:val="0"/>
          <w:marBottom w:val="0"/>
          <w:divBdr>
            <w:top w:val="none" w:sz="0" w:space="0" w:color="auto"/>
            <w:left w:val="none" w:sz="0" w:space="0" w:color="auto"/>
            <w:bottom w:val="none" w:sz="0" w:space="0" w:color="auto"/>
            <w:right w:val="none" w:sz="0" w:space="0" w:color="auto"/>
          </w:divBdr>
        </w:div>
        <w:div w:id="782963365">
          <w:marLeft w:val="0"/>
          <w:marRight w:val="0"/>
          <w:marTop w:val="0"/>
          <w:marBottom w:val="0"/>
          <w:divBdr>
            <w:top w:val="none" w:sz="0" w:space="0" w:color="auto"/>
            <w:left w:val="none" w:sz="0" w:space="0" w:color="auto"/>
            <w:bottom w:val="none" w:sz="0" w:space="0" w:color="auto"/>
            <w:right w:val="none" w:sz="0" w:space="0" w:color="auto"/>
          </w:divBdr>
          <w:divsChild>
            <w:div w:id="20864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0963">
      <w:bodyDiv w:val="1"/>
      <w:marLeft w:val="0"/>
      <w:marRight w:val="0"/>
      <w:marTop w:val="0"/>
      <w:marBottom w:val="0"/>
      <w:divBdr>
        <w:top w:val="none" w:sz="0" w:space="0" w:color="auto"/>
        <w:left w:val="none" w:sz="0" w:space="0" w:color="auto"/>
        <w:bottom w:val="none" w:sz="0" w:space="0" w:color="auto"/>
        <w:right w:val="none" w:sz="0" w:space="0" w:color="auto"/>
      </w:divBdr>
    </w:div>
    <w:div w:id="1208642507">
      <w:bodyDiv w:val="1"/>
      <w:marLeft w:val="0"/>
      <w:marRight w:val="0"/>
      <w:marTop w:val="0"/>
      <w:marBottom w:val="0"/>
      <w:divBdr>
        <w:top w:val="none" w:sz="0" w:space="0" w:color="auto"/>
        <w:left w:val="none" w:sz="0" w:space="0" w:color="auto"/>
        <w:bottom w:val="none" w:sz="0" w:space="0" w:color="auto"/>
        <w:right w:val="none" w:sz="0" w:space="0" w:color="auto"/>
      </w:divBdr>
    </w:div>
    <w:div w:id="1282767552">
      <w:bodyDiv w:val="1"/>
      <w:marLeft w:val="0"/>
      <w:marRight w:val="0"/>
      <w:marTop w:val="0"/>
      <w:marBottom w:val="0"/>
      <w:divBdr>
        <w:top w:val="none" w:sz="0" w:space="0" w:color="auto"/>
        <w:left w:val="none" w:sz="0" w:space="0" w:color="auto"/>
        <w:bottom w:val="none" w:sz="0" w:space="0" w:color="auto"/>
        <w:right w:val="none" w:sz="0" w:space="0" w:color="auto"/>
      </w:divBdr>
    </w:div>
    <w:div w:id="1319648282">
      <w:bodyDiv w:val="1"/>
      <w:marLeft w:val="0"/>
      <w:marRight w:val="0"/>
      <w:marTop w:val="0"/>
      <w:marBottom w:val="0"/>
      <w:divBdr>
        <w:top w:val="none" w:sz="0" w:space="0" w:color="auto"/>
        <w:left w:val="none" w:sz="0" w:space="0" w:color="auto"/>
        <w:bottom w:val="none" w:sz="0" w:space="0" w:color="auto"/>
        <w:right w:val="none" w:sz="0" w:space="0" w:color="auto"/>
      </w:divBdr>
    </w:div>
    <w:div w:id="1507012071">
      <w:bodyDiv w:val="1"/>
      <w:marLeft w:val="0"/>
      <w:marRight w:val="0"/>
      <w:marTop w:val="0"/>
      <w:marBottom w:val="0"/>
      <w:divBdr>
        <w:top w:val="none" w:sz="0" w:space="0" w:color="auto"/>
        <w:left w:val="none" w:sz="0" w:space="0" w:color="auto"/>
        <w:bottom w:val="none" w:sz="0" w:space="0" w:color="auto"/>
        <w:right w:val="none" w:sz="0" w:space="0" w:color="auto"/>
      </w:divBdr>
    </w:div>
    <w:div w:id="1508522269">
      <w:bodyDiv w:val="1"/>
      <w:marLeft w:val="0"/>
      <w:marRight w:val="0"/>
      <w:marTop w:val="0"/>
      <w:marBottom w:val="0"/>
      <w:divBdr>
        <w:top w:val="none" w:sz="0" w:space="0" w:color="auto"/>
        <w:left w:val="none" w:sz="0" w:space="0" w:color="auto"/>
        <w:bottom w:val="none" w:sz="0" w:space="0" w:color="auto"/>
        <w:right w:val="none" w:sz="0" w:space="0" w:color="auto"/>
      </w:divBdr>
      <w:divsChild>
        <w:div w:id="1241255830">
          <w:marLeft w:val="0"/>
          <w:marRight w:val="0"/>
          <w:marTop w:val="0"/>
          <w:marBottom w:val="0"/>
          <w:divBdr>
            <w:top w:val="none" w:sz="0" w:space="0" w:color="auto"/>
            <w:left w:val="none" w:sz="0" w:space="0" w:color="auto"/>
            <w:bottom w:val="none" w:sz="0" w:space="0" w:color="auto"/>
            <w:right w:val="none" w:sz="0" w:space="0" w:color="auto"/>
          </w:divBdr>
        </w:div>
        <w:div w:id="2028170394">
          <w:marLeft w:val="0"/>
          <w:marRight w:val="0"/>
          <w:marTop w:val="0"/>
          <w:marBottom w:val="0"/>
          <w:divBdr>
            <w:top w:val="none" w:sz="0" w:space="0" w:color="auto"/>
            <w:left w:val="none" w:sz="0" w:space="0" w:color="auto"/>
            <w:bottom w:val="none" w:sz="0" w:space="0" w:color="auto"/>
            <w:right w:val="none" w:sz="0" w:space="0" w:color="auto"/>
          </w:divBdr>
        </w:div>
        <w:div w:id="1884322765">
          <w:marLeft w:val="0"/>
          <w:marRight w:val="0"/>
          <w:marTop w:val="0"/>
          <w:marBottom w:val="0"/>
          <w:divBdr>
            <w:top w:val="none" w:sz="0" w:space="0" w:color="auto"/>
            <w:left w:val="none" w:sz="0" w:space="0" w:color="auto"/>
            <w:bottom w:val="none" w:sz="0" w:space="0" w:color="auto"/>
            <w:right w:val="none" w:sz="0" w:space="0" w:color="auto"/>
          </w:divBdr>
        </w:div>
        <w:div w:id="658849109">
          <w:marLeft w:val="0"/>
          <w:marRight w:val="0"/>
          <w:marTop w:val="0"/>
          <w:marBottom w:val="0"/>
          <w:divBdr>
            <w:top w:val="none" w:sz="0" w:space="0" w:color="auto"/>
            <w:left w:val="none" w:sz="0" w:space="0" w:color="auto"/>
            <w:bottom w:val="none" w:sz="0" w:space="0" w:color="auto"/>
            <w:right w:val="none" w:sz="0" w:space="0" w:color="auto"/>
          </w:divBdr>
        </w:div>
        <w:div w:id="321782747">
          <w:marLeft w:val="0"/>
          <w:marRight w:val="0"/>
          <w:marTop w:val="0"/>
          <w:marBottom w:val="0"/>
          <w:divBdr>
            <w:top w:val="none" w:sz="0" w:space="0" w:color="auto"/>
            <w:left w:val="none" w:sz="0" w:space="0" w:color="auto"/>
            <w:bottom w:val="none" w:sz="0" w:space="0" w:color="auto"/>
            <w:right w:val="none" w:sz="0" w:space="0" w:color="auto"/>
          </w:divBdr>
        </w:div>
        <w:div w:id="1776055230">
          <w:marLeft w:val="0"/>
          <w:marRight w:val="0"/>
          <w:marTop w:val="0"/>
          <w:marBottom w:val="0"/>
          <w:divBdr>
            <w:top w:val="none" w:sz="0" w:space="0" w:color="auto"/>
            <w:left w:val="none" w:sz="0" w:space="0" w:color="auto"/>
            <w:bottom w:val="none" w:sz="0" w:space="0" w:color="auto"/>
            <w:right w:val="none" w:sz="0" w:space="0" w:color="auto"/>
          </w:divBdr>
        </w:div>
        <w:div w:id="1727337665">
          <w:marLeft w:val="0"/>
          <w:marRight w:val="0"/>
          <w:marTop w:val="0"/>
          <w:marBottom w:val="0"/>
          <w:divBdr>
            <w:top w:val="none" w:sz="0" w:space="0" w:color="auto"/>
            <w:left w:val="none" w:sz="0" w:space="0" w:color="auto"/>
            <w:bottom w:val="none" w:sz="0" w:space="0" w:color="auto"/>
            <w:right w:val="none" w:sz="0" w:space="0" w:color="auto"/>
          </w:divBdr>
        </w:div>
        <w:div w:id="1350527892">
          <w:marLeft w:val="0"/>
          <w:marRight w:val="0"/>
          <w:marTop w:val="0"/>
          <w:marBottom w:val="0"/>
          <w:divBdr>
            <w:top w:val="none" w:sz="0" w:space="0" w:color="auto"/>
            <w:left w:val="none" w:sz="0" w:space="0" w:color="auto"/>
            <w:bottom w:val="none" w:sz="0" w:space="0" w:color="auto"/>
            <w:right w:val="none" w:sz="0" w:space="0" w:color="auto"/>
          </w:divBdr>
        </w:div>
        <w:div w:id="807746972">
          <w:marLeft w:val="0"/>
          <w:marRight w:val="0"/>
          <w:marTop w:val="0"/>
          <w:marBottom w:val="0"/>
          <w:divBdr>
            <w:top w:val="none" w:sz="0" w:space="0" w:color="auto"/>
            <w:left w:val="none" w:sz="0" w:space="0" w:color="auto"/>
            <w:bottom w:val="none" w:sz="0" w:space="0" w:color="auto"/>
            <w:right w:val="none" w:sz="0" w:space="0" w:color="auto"/>
          </w:divBdr>
        </w:div>
        <w:div w:id="555551189">
          <w:marLeft w:val="0"/>
          <w:marRight w:val="0"/>
          <w:marTop w:val="0"/>
          <w:marBottom w:val="0"/>
          <w:divBdr>
            <w:top w:val="none" w:sz="0" w:space="0" w:color="auto"/>
            <w:left w:val="none" w:sz="0" w:space="0" w:color="auto"/>
            <w:bottom w:val="none" w:sz="0" w:space="0" w:color="auto"/>
            <w:right w:val="none" w:sz="0" w:space="0" w:color="auto"/>
          </w:divBdr>
        </w:div>
        <w:div w:id="527915003">
          <w:marLeft w:val="0"/>
          <w:marRight w:val="0"/>
          <w:marTop w:val="0"/>
          <w:marBottom w:val="0"/>
          <w:divBdr>
            <w:top w:val="none" w:sz="0" w:space="0" w:color="auto"/>
            <w:left w:val="none" w:sz="0" w:space="0" w:color="auto"/>
            <w:bottom w:val="none" w:sz="0" w:space="0" w:color="auto"/>
            <w:right w:val="none" w:sz="0" w:space="0" w:color="auto"/>
          </w:divBdr>
        </w:div>
      </w:divsChild>
    </w:div>
    <w:div w:id="1622106760">
      <w:bodyDiv w:val="1"/>
      <w:marLeft w:val="0"/>
      <w:marRight w:val="0"/>
      <w:marTop w:val="0"/>
      <w:marBottom w:val="0"/>
      <w:divBdr>
        <w:top w:val="none" w:sz="0" w:space="0" w:color="auto"/>
        <w:left w:val="none" w:sz="0" w:space="0" w:color="auto"/>
        <w:bottom w:val="none" w:sz="0" w:space="0" w:color="auto"/>
        <w:right w:val="none" w:sz="0" w:space="0" w:color="auto"/>
      </w:divBdr>
    </w:div>
    <w:div w:id="1719360100">
      <w:bodyDiv w:val="1"/>
      <w:marLeft w:val="0"/>
      <w:marRight w:val="0"/>
      <w:marTop w:val="0"/>
      <w:marBottom w:val="0"/>
      <w:divBdr>
        <w:top w:val="none" w:sz="0" w:space="0" w:color="auto"/>
        <w:left w:val="none" w:sz="0" w:space="0" w:color="auto"/>
        <w:bottom w:val="none" w:sz="0" w:space="0" w:color="auto"/>
        <w:right w:val="none" w:sz="0" w:space="0" w:color="auto"/>
      </w:divBdr>
    </w:div>
    <w:div w:id="1756441690">
      <w:bodyDiv w:val="1"/>
      <w:marLeft w:val="0"/>
      <w:marRight w:val="0"/>
      <w:marTop w:val="0"/>
      <w:marBottom w:val="0"/>
      <w:divBdr>
        <w:top w:val="none" w:sz="0" w:space="0" w:color="auto"/>
        <w:left w:val="none" w:sz="0" w:space="0" w:color="auto"/>
        <w:bottom w:val="none" w:sz="0" w:space="0" w:color="auto"/>
        <w:right w:val="none" w:sz="0" w:space="0" w:color="auto"/>
      </w:divBdr>
    </w:div>
    <w:div w:id="1781293094">
      <w:bodyDiv w:val="1"/>
      <w:marLeft w:val="0"/>
      <w:marRight w:val="0"/>
      <w:marTop w:val="0"/>
      <w:marBottom w:val="0"/>
      <w:divBdr>
        <w:top w:val="none" w:sz="0" w:space="0" w:color="auto"/>
        <w:left w:val="none" w:sz="0" w:space="0" w:color="auto"/>
        <w:bottom w:val="none" w:sz="0" w:space="0" w:color="auto"/>
        <w:right w:val="none" w:sz="0" w:space="0" w:color="auto"/>
      </w:divBdr>
    </w:div>
    <w:div w:id="1841385527">
      <w:bodyDiv w:val="1"/>
      <w:marLeft w:val="0"/>
      <w:marRight w:val="0"/>
      <w:marTop w:val="0"/>
      <w:marBottom w:val="0"/>
      <w:divBdr>
        <w:top w:val="none" w:sz="0" w:space="0" w:color="auto"/>
        <w:left w:val="none" w:sz="0" w:space="0" w:color="auto"/>
        <w:bottom w:val="none" w:sz="0" w:space="0" w:color="auto"/>
        <w:right w:val="none" w:sz="0" w:space="0" w:color="auto"/>
      </w:divBdr>
      <w:divsChild>
        <w:div w:id="1056858193">
          <w:marLeft w:val="0"/>
          <w:marRight w:val="0"/>
          <w:marTop w:val="0"/>
          <w:marBottom w:val="0"/>
          <w:divBdr>
            <w:top w:val="none" w:sz="0" w:space="0" w:color="auto"/>
            <w:left w:val="none" w:sz="0" w:space="0" w:color="auto"/>
            <w:bottom w:val="none" w:sz="0" w:space="0" w:color="auto"/>
            <w:right w:val="none" w:sz="0" w:space="0" w:color="auto"/>
          </w:divBdr>
        </w:div>
        <w:div w:id="740637542">
          <w:marLeft w:val="0"/>
          <w:marRight w:val="0"/>
          <w:marTop w:val="0"/>
          <w:marBottom w:val="0"/>
          <w:divBdr>
            <w:top w:val="none" w:sz="0" w:space="0" w:color="auto"/>
            <w:left w:val="none" w:sz="0" w:space="0" w:color="auto"/>
            <w:bottom w:val="none" w:sz="0" w:space="0" w:color="auto"/>
            <w:right w:val="none" w:sz="0" w:space="0" w:color="auto"/>
          </w:divBdr>
        </w:div>
        <w:div w:id="1223522069">
          <w:marLeft w:val="0"/>
          <w:marRight w:val="0"/>
          <w:marTop w:val="0"/>
          <w:marBottom w:val="0"/>
          <w:divBdr>
            <w:top w:val="none" w:sz="0" w:space="0" w:color="auto"/>
            <w:left w:val="none" w:sz="0" w:space="0" w:color="auto"/>
            <w:bottom w:val="none" w:sz="0" w:space="0" w:color="auto"/>
            <w:right w:val="none" w:sz="0" w:space="0" w:color="auto"/>
          </w:divBdr>
        </w:div>
        <w:div w:id="345833492">
          <w:marLeft w:val="0"/>
          <w:marRight w:val="0"/>
          <w:marTop w:val="0"/>
          <w:marBottom w:val="0"/>
          <w:divBdr>
            <w:top w:val="none" w:sz="0" w:space="0" w:color="auto"/>
            <w:left w:val="none" w:sz="0" w:space="0" w:color="auto"/>
            <w:bottom w:val="none" w:sz="0" w:space="0" w:color="auto"/>
            <w:right w:val="none" w:sz="0" w:space="0" w:color="auto"/>
          </w:divBdr>
        </w:div>
        <w:div w:id="65494358">
          <w:marLeft w:val="0"/>
          <w:marRight w:val="0"/>
          <w:marTop w:val="0"/>
          <w:marBottom w:val="0"/>
          <w:divBdr>
            <w:top w:val="none" w:sz="0" w:space="0" w:color="auto"/>
            <w:left w:val="none" w:sz="0" w:space="0" w:color="auto"/>
            <w:bottom w:val="none" w:sz="0" w:space="0" w:color="auto"/>
            <w:right w:val="none" w:sz="0" w:space="0" w:color="auto"/>
          </w:divBdr>
        </w:div>
        <w:div w:id="1130200603">
          <w:marLeft w:val="0"/>
          <w:marRight w:val="0"/>
          <w:marTop w:val="0"/>
          <w:marBottom w:val="0"/>
          <w:divBdr>
            <w:top w:val="none" w:sz="0" w:space="0" w:color="auto"/>
            <w:left w:val="none" w:sz="0" w:space="0" w:color="auto"/>
            <w:bottom w:val="none" w:sz="0" w:space="0" w:color="auto"/>
            <w:right w:val="none" w:sz="0" w:space="0" w:color="auto"/>
          </w:divBdr>
        </w:div>
        <w:div w:id="23790147">
          <w:marLeft w:val="0"/>
          <w:marRight w:val="0"/>
          <w:marTop w:val="0"/>
          <w:marBottom w:val="0"/>
          <w:divBdr>
            <w:top w:val="none" w:sz="0" w:space="0" w:color="auto"/>
            <w:left w:val="none" w:sz="0" w:space="0" w:color="auto"/>
            <w:bottom w:val="none" w:sz="0" w:space="0" w:color="auto"/>
            <w:right w:val="none" w:sz="0" w:space="0" w:color="auto"/>
          </w:divBdr>
        </w:div>
        <w:div w:id="1046641187">
          <w:marLeft w:val="0"/>
          <w:marRight w:val="0"/>
          <w:marTop w:val="0"/>
          <w:marBottom w:val="0"/>
          <w:divBdr>
            <w:top w:val="none" w:sz="0" w:space="0" w:color="auto"/>
            <w:left w:val="none" w:sz="0" w:space="0" w:color="auto"/>
            <w:bottom w:val="none" w:sz="0" w:space="0" w:color="auto"/>
            <w:right w:val="none" w:sz="0" w:space="0" w:color="auto"/>
          </w:divBdr>
        </w:div>
        <w:div w:id="783689179">
          <w:marLeft w:val="0"/>
          <w:marRight w:val="0"/>
          <w:marTop w:val="0"/>
          <w:marBottom w:val="0"/>
          <w:divBdr>
            <w:top w:val="none" w:sz="0" w:space="0" w:color="auto"/>
            <w:left w:val="none" w:sz="0" w:space="0" w:color="auto"/>
            <w:bottom w:val="none" w:sz="0" w:space="0" w:color="auto"/>
            <w:right w:val="none" w:sz="0" w:space="0" w:color="auto"/>
          </w:divBdr>
        </w:div>
        <w:div w:id="1442990770">
          <w:marLeft w:val="0"/>
          <w:marRight w:val="0"/>
          <w:marTop w:val="0"/>
          <w:marBottom w:val="0"/>
          <w:divBdr>
            <w:top w:val="none" w:sz="0" w:space="0" w:color="auto"/>
            <w:left w:val="none" w:sz="0" w:space="0" w:color="auto"/>
            <w:bottom w:val="none" w:sz="0" w:space="0" w:color="auto"/>
            <w:right w:val="none" w:sz="0" w:space="0" w:color="auto"/>
          </w:divBdr>
        </w:div>
      </w:divsChild>
    </w:div>
    <w:div w:id="1851210909">
      <w:bodyDiv w:val="1"/>
      <w:marLeft w:val="0"/>
      <w:marRight w:val="0"/>
      <w:marTop w:val="0"/>
      <w:marBottom w:val="0"/>
      <w:divBdr>
        <w:top w:val="none" w:sz="0" w:space="0" w:color="auto"/>
        <w:left w:val="none" w:sz="0" w:space="0" w:color="auto"/>
        <w:bottom w:val="none" w:sz="0" w:space="0" w:color="auto"/>
        <w:right w:val="none" w:sz="0" w:space="0" w:color="auto"/>
      </w:divBdr>
    </w:div>
    <w:div w:id="1994604955">
      <w:bodyDiv w:val="1"/>
      <w:marLeft w:val="0"/>
      <w:marRight w:val="0"/>
      <w:marTop w:val="0"/>
      <w:marBottom w:val="0"/>
      <w:divBdr>
        <w:top w:val="none" w:sz="0" w:space="0" w:color="auto"/>
        <w:left w:val="none" w:sz="0" w:space="0" w:color="auto"/>
        <w:bottom w:val="none" w:sz="0" w:space="0" w:color="auto"/>
        <w:right w:val="none" w:sz="0" w:space="0" w:color="auto"/>
      </w:divBdr>
    </w:div>
    <w:div w:id="1995141355">
      <w:bodyDiv w:val="1"/>
      <w:marLeft w:val="0"/>
      <w:marRight w:val="0"/>
      <w:marTop w:val="0"/>
      <w:marBottom w:val="0"/>
      <w:divBdr>
        <w:top w:val="none" w:sz="0" w:space="0" w:color="auto"/>
        <w:left w:val="none" w:sz="0" w:space="0" w:color="auto"/>
        <w:bottom w:val="none" w:sz="0" w:space="0" w:color="auto"/>
        <w:right w:val="none" w:sz="0" w:space="0" w:color="auto"/>
      </w:divBdr>
    </w:div>
    <w:div w:id="2007050142">
      <w:bodyDiv w:val="1"/>
      <w:marLeft w:val="0"/>
      <w:marRight w:val="0"/>
      <w:marTop w:val="0"/>
      <w:marBottom w:val="0"/>
      <w:divBdr>
        <w:top w:val="none" w:sz="0" w:space="0" w:color="auto"/>
        <w:left w:val="none" w:sz="0" w:space="0" w:color="auto"/>
        <w:bottom w:val="none" w:sz="0" w:space="0" w:color="auto"/>
        <w:right w:val="none" w:sz="0" w:space="0" w:color="auto"/>
      </w:divBdr>
      <w:divsChild>
        <w:div w:id="1891382303">
          <w:marLeft w:val="0"/>
          <w:marRight w:val="0"/>
          <w:marTop w:val="0"/>
          <w:marBottom w:val="0"/>
          <w:divBdr>
            <w:top w:val="none" w:sz="0" w:space="0" w:color="auto"/>
            <w:left w:val="none" w:sz="0" w:space="0" w:color="auto"/>
            <w:bottom w:val="none" w:sz="0" w:space="0" w:color="auto"/>
            <w:right w:val="none" w:sz="0" w:space="0" w:color="auto"/>
          </w:divBdr>
        </w:div>
        <w:div w:id="834956433">
          <w:marLeft w:val="0"/>
          <w:marRight w:val="0"/>
          <w:marTop w:val="0"/>
          <w:marBottom w:val="0"/>
          <w:divBdr>
            <w:top w:val="none" w:sz="0" w:space="0" w:color="auto"/>
            <w:left w:val="none" w:sz="0" w:space="0" w:color="auto"/>
            <w:bottom w:val="none" w:sz="0" w:space="0" w:color="auto"/>
            <w:right w:val="none" w:sz="0" w:space="0" w:color="auto"/>
          </w:divBdr>
        </w:div>
        <w:div w:id="365761799">
          <w:marLeft w:val="0"/>
          <w:marRight w:val="0"/>
          <w:marTop w:val="0"/>
          <w:marBottom w:val="0"/>
          <w:divBdr>
            <w:top w:val="none" w:sz="0" w:space="0" w:color="auto"/>
            <w:left w:val="none" w:sz="0" w:space="0" w:color="auto"/>
            <w:bottom w:val="none" w:sz="0" w:space="0" w:color="auto"/>
            <w:right w:val="none" w:sz="0" w:space="0" w:color="auto"/>
          </w:divBdr>
        </w:div>
        <w:div w:id="695156593">
          <w:marLeft w:val="0"/>
          <w:marRight w:val="0"/>
          <w:marTop w:val="0"/>
          <w:marBottom w:val="0"/>
          <w:divBdr>
            <w:top w:val="none" w:sz="0" w:space="0" w:color="auto"/>
            <w:left w:val="none" w:sz="0" w:space="0" w:color="auto"/>
            <w:bottom w:val="none" w:sz="0" w:space="0" w:color="auto"/>
            <w:right w:val="none" w:sz="0" w:space="0" w:color="auto"/>
          </w:divBdr>
        </w:div>
        <w:div w:id="1794859917">
          <w:marLeft w:val="0"/>
          <w:marRight w:val="0"/>
          <w:marTop w:val="0"/>
          <w:marBottom w:val="0"/>
          <w:divBdr>
            <w:top w:val="none" w:sz="0" w:space="0" w:color="auto"/>
            <w:left w:val="none" w:sz="0" w:space="0" w:color="auto"/>
            <w:bottom w:val="none" w:sz="0" w:space="0" w:color="auto"/>
            <w:right w:val="none" w:sz="0" w:space="0" w:color="auto"/>
          </w:divBdr>
        </w:div>
        <w:div w:id="920988355">
          <w:marLeft w:val="0"/>
          <w:marRight w:val="0"/>
          <w:marTop w:val="0"/>
          <w:marBottom w:val="0"/>
          <w:divBdr>
            <w:top w:val="none" w:sz="0" w:space="0" w:color="auto"/>
            <w:left w:val="none" w:sz="0" w:space="0" w:color="auto"/>
            <w:bottom w:val="none" w:sz="0" w:space="0" w:color="auto"/>
            <w:right w:val="none" w:sz="0" w:space="0" w:color="auto"/>
          </w:divBdr>
        </w:div>
        <w:div w:id="304311601">
          <w:marLeft w:val="0"/>
          <w:marRight w:val="0"/>
          <w:marTop w:val="0"/>
          <w:marBottom w:val="0"/>
          <w:divBdr>
            <w:top w:val="none" w:sz="0" w:space="0" w:color="auto"/>
            <w:left w:val="none" w:sz="0" w:space="0" w:color="auto"/>
            <w:bottom w:val="none" w:sz="0" w:space="0" w:color="auto"/>
            <w:right w:val="none" w:sz="0" w:space="0" w:color="auto"/>
          </w:divBdr>
        </w:div>
        <w:div w:id="437137556">
          <w:marLeft w:val="0"/>
          <w:marRight w:val="0"/>
          <w:marTop w:val="0"/>
          <w:marBottom w:val="0"/>
          <w:divBdr>
            <w:top w:val="none" w:sz="0" w:space="0" w:color="auto"/>
            <w:left w:val="none" w:sz="0" w:space="0" w:color="auto"/>
            <w:bottom w:val="none" w:sz="0" w:space="0" w:color="auto"/>
            <w:right w:val="none" w:sz="0" w:space="0" w:color="auto"/>
          </w:divBdr>
        </w:div>
        <w:div w:id="743651988">
          <w:marLeft w:val="0"/>
          <w:marRight w:val="0"/>
          <w:marTop w:val="0"/>
          <w:marBottom w:val="0"/>
          <w:divBdr>
            <w:top w:val="none" w:sz="0" w:space="0" w:color="auto"/>
            <w:left w:val="none" w:sz="0" w:space="0" w:color="auto"/>
            <w:bottom w:val="none" w:sz="0" w:space="0" w:color="auto"/>
            <w:right w:val="none" w:sz="0" w:space="0" w:color="auto"/>
          </w:divBdr>
        </w:div>
        <w:div w:id="1787115052">
          <w:marLeft w:val="0"/>
          <w:marRight w:val="0"/>
          <w:marTop w:val="0"/>
          <w:marBottom w:val="0"/>
          <w:divBdr>
            <w:top w:val="none" w:sz="0" w:space="0" w:color="auto"/>
            <w:left w:val="none" w:sz="0" w:space="0" w:color="auto"/>
            <w:bottom w:val="none" w:sz="0" w:space="0" w:color="auto"/>
            <w:right w:val="none" w:sz="0" w:space="0" w:color="auto"/>
          </w:divBdr>
        </w:div>
        <w:div w:id="442572788">
          <w:marLeft w:val="0"/>
          <w:marRight w:val="0"/>
          <w:marTop w:val="0"/>
          <w:marBottom w:val="0"/>
          <w:divBdr>
            <w:top w:val="none" w:sz="0" w:space="0" w:color="auto"/>
            <w:left w:val="none" w:sz="0" w:space="0" w:color="auto"/>
            <w:bottom w:val="none" w:sz="0" w:space="0" w:color="auto"/>
            <w:right w:val="none" w:sz="0" w:space="0" w:color="auto"/>
          </w:divBdr>
          <w:divsChild>
            <w:div w:id="169272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938">
      <w:bodyDiv w:val="1"/>
      <w:marLeft w:val="0"/>
      <w:marRight w:val="0"/>
      <w:marTop w:val="0"/>
      <w:marBottom w:val="0"/>
      <w:divBdr>
        <w:top w:val="none" w:sz="0" w:space="0" w:color="auto"/>
        <w:left w:val="none" w:sz="0" w:space="0" w:color="auto"/>
        <w:bottom w:val="none" w:sz="0" w:space="0" w:color="auto"/>
        <w:right w:val="none" w:sz="0" w:space="0" w:color="auto"/>
      </w:divBdr>
    </w:div>
    <w:div w:id="2055612193">
      <w:bodyDiv w:val="1"/>
      <w:marLeft w:val="0"/>
      <w:marRight w:val="0"/>
      <w:marTop w:val="0"/>
      <w:marBottom w:val="0"/>
      <w:divBdr>
        <w:top w:val="none" w:sz="0" w:space="0" w:color="auto"/>
        <w:left w:val="none" w:sz="0" w:space="0" w:color="auto"/>
        <w:bottom w:val="none" w:sz="0" w:space="0" w:color="auto"/>
        <w:right w:val="none" w:sz="0" w:space="0" w:color="auto"/>
      </w:divBdr>
      <w:divsChild>
        <w:div w:id="543644045">
          <w:marLeft w:val="0"/>
          <w:marRight w:val="0"/>
          <w:marTop w:val="0"/>
          <w:marBottom w:val="0"/>
          <w:divBdr>
            <w:top w:val="none" w:sz="0" w:space="0" w:color="auto"/>
            <w:left w:val="none" w:sz="0" w:space="0" w:color="auto"/>
            <w:bottom w:val="none" w:sz="0" w:space="0" w:color="auto"/>
            <w:right w:val="none" w:sz="0" w:space="0" w:color="auto"/>
          </w:divBdr>
        </w:div>
        <w:div w:id="361128938">
          <w:marLeft w:val="0"/>
          <w:marRight w:val="0"/>
          <w:marTop w:val="0"/>
          <w:marBottom w:val="0"/>
          <w:divBdr>
            <w:top w:val="none" w:sz="0" w:space="0" w:color="auto"/>
            <w:left w:val="none" w:sz="0" w:space="0" w:color="auto"/>
            <w:bottom w:val="none" w:sz="0" w:space="0" w:color="auto"/>
            <w:right w:val="none" w:sz="0" w:space="0" w:color="auto"/>
          </w:divBdr>
        </w:div>
        <w:div w:id="582952999">
          <w:marLeft w:val="0"/>
          <w:marRight w:val="0"/>
          <w:marTop w:val="0"/>
          <w:marBottom w:val="0"/>
          <w:divBdr>
            <w:top w:val="none" w:sz="0" w:space="0" w:color="auto"/>
            <w:left w:val="none" w:sz="0" w:space="0" w:color="auto"/>
            <w:bottom w:val="none" w:sz="0" w:space="0" w:color="auto"/>
            <w:right w:val="none" w:sz="0" w:space="0" w:color="auto"/>
          </w:divBdr>
        </w:div>
        <w:div w:id="1861621583">
          <w:marLeft w:val="0"/>
          <w:marRight w:val="0"/>
          <w:marTop w:val="0"/>
          <w:marBottom w:val="0"/>
          <w:divBdr>
            <w:top w:val="none" w:sz="0" w:space="0" w:color="auto"/>
            <w:left w:val="none" w:sz="0" w:space="0" w:color="auto"/>
            <w:bottom w:val="none" w:sz="0" w:space="0" w:color="auto"/>
            <w:right w:val="none" w:sz="0" w:space="0" w:color="auto"/>
          </w:divBdr>
        </w:div>
        <w:div w:id="1011839701">
          <w:marLeft w:val="0"/>
          <w:marRight w:val="0"/>
          <w:marTop w:val="0"/>
          <w:marBottom w:val="0"/>
          <w:divBdr>
            <w:top w:val="none" w:sz="0" w:space="0" w:color="auto"/>
            <w:left w:val="none" w:sz="0" w:space="0" w:color="auto"/>
            <w:bottom w:val="none" w:sz="0" w:space="0" w:color="auto"/>
            <w:right w:val="none" w:sz="0" w:space="0" w:color="auto"/>
          </w:divBdr>
        </w:div>
        <w:div w:id="2007784027">
          <w:marLeft w:val="0"/>
          <w:marRight w:val="0"/>
          <w:marTop w:val="0"/>
          <w:marBottom w:val="0"/>
          <w:divBdr>
            <w:top w:val="none" w:sz="0" w:space="0" w:color="auto"/>
            <w:left w:val="none" w:sz="0" w:space="0" w:color="auto"/>
            <w:bottom w:val="none" w:sz="0" w:space="0" w:color="auto"/>
            <w:right w:val="none" w:sz="0" w:space="0" w:color="auto"/>
          </w:divBdr>
        </w:div>
        <w:div w:id="1775595579">
          <w:marLeft w:val="0"/>
          <w:marRight w:val="0"/>
          <w:marTop w:val="0"/>
          <w:marBottom w:val="0"/>
          <w:divBdr>
            <w:top w:val="none" w:sz="0" w:space="0" w:color="auto"/>
            <w:left w:val="none" w:sz="0" w:space="0" w:color="auto"/>
            <w:bottom w:val="none" w:sz="0" w:space="0" w:color="auto"/>
            <w:right w:val="none" w:sz="0" w:space="0" w:color="auto"/>
          </w:divBdr>
        </w:div>
        <w:div w:id="702022402">
          <w:marLeft w:val="0"/>
          <w:marRight w:val="0"/>
          <w:marTop w:val="0"/>
          <w:marBottom w:val="0"/>
          <w:divBdr>
            <w:top w:val="none" w:sz="0" w:space="0" w:color="auto"/>
            <w:left w:val="none" w:sz="0" w:space="0" w:color="auto"/>
            <w:bottom w:val="none" w:sz="0" w:space="0" w:color="auto"/>
            <w:right w:val="none" w:sz="0" w:space="0" w:color="auto"/>
          </w:divBdr>
        </w:div>
        <w:div w:id="2092386947">
          <w:marLeft w:val="0"/>
          <w:marRight w:val="0"/>
          <w:marTop w:val="0"/>
          <w:marBottom w:val="0"/>
          <w:divBdr>
            <w:top w:val="none" w:sz="0" w:space="0" w:color="auto"/>
            <w:left w:val="none" w:sz="0" w:space="0" w:color="auto"/>
            <w:bottom w:val="none" w:sz="0" w:space="0" w:color="auto"/>
            <w:right w:val="none" w:sz="0" w:space="0" w:color="auto"/>
          </w:divBdr>
        </w:div>
        <w:div w:id="732699809">
          <w:marLeft w:val="0"/>
          <w:marRight w:val="0"/>
          <w:marTop w:val="0"/>
          <w:marBottom w:val="0"/>
          <w:divBdr>
            <w:top w:val="none" w:sz="0" w:space="0" w:color="auto"/>
            <w:left w:val="none" w:sz="0" w:space="0" w:color="auto"/>
            <w:bottom w:val="none" w:sz="0" w:space="0" w:color="auto"/>
            <w:right w:val="none" w:sz="0" w:space="0" w:color="auto"/>
          </w:divBdr>
        </w:div>
        <w:div w:id="1799059120">
          <w:marLeft w:val="0"/>
          <w:marRight w:val="0"/>
          <w:marTop w:val="0"/>
          <w:marBottom w:val="0"/>
          <w:divBdr>
            <w:top w:val="none" w:sz="0" w:space="0" w:color="auto"/>
            <w:left w:val="none" w:sz="0" w:space="0" w:color="auto"/>
            <w:bottom w:val="none" w:sz="0" w:space="0" w:color="auto"/>
            <w:right w:val="none" w:sz="0" w:space="0" w:color="auto"/>
          </w:divBdr>
          <w:divsChild>
            <w:div w:id="607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76289">
      <w:bodyDiv w:val="1"/>
      <w:marLeft w:val="0"/>
      <w:marRight w:val="0"/>
      <w:marTop w:val="0"/>
      <w:marBottom w:val="0"/>
      <w:divBdr>
        <w:top w:val="none" w:sz="0" w:space="0" w:color="auto"/>
        <w:left w:val="none" w:sz="0" w:space="0" w:color="auto"/>
        <w:bottom w:val="none" w:sz="0" w:space="0" w:color="auto"/>
        <w:right w:val="none" w:sz="0" w:space="0" w:color="auto"/>
      </w:divBdr>
    </w:div>
    <w:div w:id="2107798983">
      <w:bodyDiv w:val="1"/>
      <w:marLeft w:val="0"/>
      <w:marRight w:val="0"/>
      <w:marTop w:val="0"/>
      <w:marBottom w:val="0"/>
      <w:divBdr>
        <w:top w:val="none" w:sz="0" w:space="0" w:color="auto"/>
        <w:left w:val="none" w:sz="0" w:space="0" w:color="auto"/>
        <w:bottom w:val="none" w:sz="0" w:space="0" w:color="auto"/>
        <w:right w:val="none" w:sz="0" w:space="0" w:color="auto"/>
      </w:divBdr>
      <w:divsChild>
        <w:div w:id="866868172">
          <w:marLeft w:val="0"/>
          <w:marRight w:val="0"/>
          <w:marTop w:val="0"/>
          <w:marBottom w:val="0"/>
          <w:divBdr>
            <w:top w:val="none" w:sz="0" w:space="0" w:color="auto"/>
            <w:left w:val="none" w:sz="0" w:space="0" w:color="auto"/>
            <w:bottom w:val="none" w:sz="0" w:space="0" w:color="auto"/>
            <w:right w:val="none" w:sz="0" w:space="0" w:color="auto"/>
          </w:divBdr>
        </w:div>
        <w:div w:id="967513203">
          <w:marLeft w:val="0"/>
          <w:marRight w:val="0"/>
          <w:marTop w:val="0"/>
          <w:marBottom w:val="0"/>
          <w:divBdr>
            <w:top w:val="none" w:sz="0" w:space="0" w:color="auto"/>
            <w:left w:val="none" w:sz="0" w:space="0" w:color="auto"/>
            <w:bottom w:val="none" w:sz="0" w:space="0" w:color="auto"/>
            <w:right w:val="none" w:sz="0" w:space="0" w:color="auto"/>
          </w:divBdr>
        </w:div>
        <w:div w:id="154537519">
          <w:marLeft w:val="0"/>
          <w:marRight w:val="0"/>
          <w:marTop w:val="0"/>
          <w:marBottom w:val="0"/>
          <w:divBdr>
            <w:top w:val="none" w:sz="0" w:space="0" w:color="auto"/>
            <w:left w:val="none" w:sz="0" w:space="0" w:color="auto"/>
            <w:bottom w:val="none" w:sz="0" w:space="0" w:color="auto"/>
            <w:right w:val="none" w:sz="0" w:space="0" w:color="auto"/>
          </w:divBdr>
        </w:div>
        <w:div w:id="985359465">
          <w:marLeft w:val="0"/>
          <w:marRight w:val="0"/>
          <w:marTop w:val="0"/>
          <w:marBottom w:val="0"/>
          <w:divBdr>
            <w:top w:val="none" w:sz="0" w:space="0" w:color="auto"/>
            <w:left w:val="none" w:sz="0" w:space="0" w:color="auto"/>
            <w:bottom w:val="none" w:sz="0" w:space="0" w:color="auto"/>
            <w:right w:val="none" w:sz="0" w:space="0" w:color="auto"/>
          </w:divBdr>
        </w:div>
        <w:div w:id="1010717005">
          <w:marLeft w:val="0"/>
          <w:marRight w:val="0"/>
          <w:marTop w:val="0"/>
          <w:marBottom w:val="0"/>
          <w:divBdr>
            <w:top w:val="none" w:sz="0" w:space="0" w:color="auto"/>
            <w:left w:val="none" w:sz="0" w:space="0" w:color="auto"/>
            <w:bottom w:val="none" w:sz="0" w:space="0" w:color="auto"/>
            <w:right w:val="none" w:sz="0" w:space="0" w:color="auto"/>
          </w:divBdr>
        </w:div>
        <w:div w:id="667174371">
          <w:marLeft w:val="0"/>
          <w:marRight w:val="0"/>
          <w:marTop w:val="0"/>
          <w:marBottom w:val="0"/>
          <w:divBdr>
            <w:top w:val="none" w:sz="0" w:space="0" w:color="auto"/>
            <w:left w:val="none" w:sz="0" w:space="0" w:color="auto"/>
            <w:bottom w:val="none" w:sz="0" w:space="0" w:color="auto"/>
            <w:right w:val="none" w:sz="0" w:space="0" w:color="auto"/>
          </w:divBdr>
        </w:div>
        <w:div w:id="575672397">
          <w:marLeft w:val="0"/>
          <w:marRight w:val="0"/>
          <w:marTop w:val="0"/>
          <w:marBottom w:val="0"/>
          <w:divBdr>
            <w:top w:val="none" w:sz="0" w:space="0" w:color="auto"/>
            <w:left w:val="none" w:sz="0" w:space="0" w:color="auto"/>
            <w:bottom w:val="none" w:sz="0" w:space="0" w:color="auto"/>
            <w:right w:val="none" w:sz="0" w:space="0" w:color="auto"/>
          </w:divBdr>
        </w:div>
        <w:div w:id="2026782708">
          <w:marLeft w:val="0"/>
          <w:marRight w:val="0"/>
          <w:marTop w:val="0"/>
          <w:marBottom w:val="0"/>
          <w:divBdr>
            <w:top w:val="none" w:sz="0" w:space="0" w:color="auto"/>
            <w:left w:val="none" w:sz="0" w:space="0" w:color="auto"/>
            <w:bottom w:val="none" w:sz="0" w:space="0" w:color="auto"/>
            <w:right w:val="none" w:sz="0" w:space="0" w:color="auto"/>
          </w:divBdr>
        </w:div>
        <w:div w:id="22442096">
          <w:marLeft w:val="0"/>
          <w:marRight w:val="0"/>
          <w:marTop w:val="0"/>
          <w:marBottom w:val="0"/>
          <w:divBdr>
            <w:top w:val="none" w:sz="0" w:space="0" w:color="auto"/>
            <w:left w:val="none" w:sz="0" w:space="0" w:color="auto"/>
            <w:bottom w:val="none" w:sz="0" w:space="0" w:color="auto"/>
            <w:right w:val="none" w:sz="0" w:space="0" w:color="auto"/>
          </w:divBdr>
        </w:div>
        <w:div w:id="549650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4502</Words>
  <Characters>26204</Characters>
  <Application>Microsoft Office Word</Application>
  <DocSecurity>0</DocSecurity>
  <Lines>494</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Lau</dc:creator>
  <cp:keywords/>
  <dc:description/>
  <cp:lastModifiedBy>Victor Lau</cp:lastModifiedBy>
  <cp:revision>2</cp:revision>
  <dcterms:created xsi:type="dcterms:W3CDTF">2024-10-29T01:11:00Z</dcterms:created>
  <dcterms:modified xsi:type="dcterms:W3CDTF">2024-10-29T01:11:00Z</dcterms:modified>
</cp:coreProperties>
</file>