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001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Appendix Ⅱ</w:t>
      </w:r>
    </w:p>
    <w:p w14:paraId="281E547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254AE91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HYShuSongErKW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Ⅰ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Basic Information</w:t>
      </w:r>
    </w:p>
    <w:p w14:paraId="346D41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following is your basic personal information. Please fill it out according to your actual situation and mark "√" on the corresponding number.</w:t>
      </w:r>
    </w:p>
    <w:p w14:paraId="361D3E1B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7344"/>
      </w:tblGrid>
      <w:tr w14:paraId="135D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58AE37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Number</w:t>
            </w:r>
          </w:p>
        </w:tc>
        <w:tc>
          <w:tcPr>
            <w:tcW w:w="7344" w:type="dxa"/>
          </w:tcPr>
          <w:p w14:paraId="7CD79A4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Title</w:t>
            </w:r>
          </w:p>
        </w:tc>
      </w:tr>
      <w:tr w14:paraId="4AF0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4B5EB2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a1</w:t>
            </w:r>
          </w:p>
        </w:tc>
        <w:tc>
          <w:tcPr>
            <w:tcW w:w="7344" w:type="dxa"/>
          </w:tcPr>
          <w:p w14:paraId="61C0C43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Gender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: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1. Male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2. Female</w:t>
            </w:r>
          </w:p>
        </w:tc>
      </w:tr>
      <w:tr w14:paraId="040F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6DEBA2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a2</w:t>
            </w:r>
          </w:p>
        </w:tc>
        <w:tc>
          <w:tcPr>
            <w:tcW w:w="7344" w:type="dxa"/>
          </w:tcPr>
          <w:p w14:paraId="52E583B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Birth date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:</w:t>
            </w:r>
          </w:p>
        </w:tc>
      </w:tr>
      <w:tr w14:paraId="137D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053108C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a3</w:t>
            </w:r>
          </w:p>
        </w:tc>
        <w:tc>
          <w:tcPr>
            <w:tcW w:w="7344" w:type="dxa"/>
          </w:tcPr>
          <w:p w14:paraId="3A913E0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 xml:space="preserve">Marital status: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1. Unmarried 2. Married 3. Divorced 4. Widowed 5. Others</w:t>
            </w:r>
          </w:p>
        </w:tc>
      </w:tr>
      <w:tr w14:paraId="5E56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6851F22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a4</w:t>
            </w:r>
          </w:p>
        </w:tc>
        <w:tc>
          <w:tcPr>
            <w:tcW w:w="7344" w:type="dxa"/>
          </w:tcPr>
          <w:p w14:paraId="2739CC3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 xml:space="preserve">Highest educational attainment: </w:t>
            </w:r>
          </w:p>
          <w:p w14:paraId="739D99D2">
            <w:pPr>
              <w:widowControl w:val="0"/>
              <w:numPr>
                <w:ilvl w:val="0"/>
                <w:numId w:val="1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Junior high school or below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2. High school or technical secondary school</w:t>
            </w:r>
          </w:p>
          <w:p w14:paraId="518BF3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3. Junior college and undergraduate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4. Above undergraduate</w:t>
            </w:r>
          </w:p>
        </w:tc>
      </w:tr>
      <w:tr w14:paraId="3763C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17674A7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a5</w:t>
            </w:r>
          </w:p>
        </w:tc>
        <w:tc>
          <w:tcPr>
            <w:tcW w:w="7344" w:type="dxa"/>
          </w:tcPr>
          <w:p w14:paraId="4D01F93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 xml:space="preserve">Department: </w:t>
            </w:r>
          </w:p>
          <w:p w14:paraId="7A2A8D25">
            <w:pPr>
              <w:widowControl w:val="0"/>
              <w:numPr>
                <w:ilvl w:val="0"/>
                <w:numId w:val="2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Emergency Department 2. Internal Medicine Department 3. Surgery Department </w:t>
            </w:r>
          </w:p>
          <w:p w14:paraId="5ACF12F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4. Obstetrics and Gynecology Department 5. Pediatrics Department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6. Traditional Chinese Medicine Department 7. Otolaryngology Department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8. Stomatology Department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9. Ophthalmology Department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10. Others</w:t>
            </w:r>
          </w:p>
        </w:tc>
      </w:tr>
      <w:tr w14:paraId="74EB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75B3227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a6</w:t>
            </w:r>
          </w:p>
        </w:tc>
        <w:tc>
          <w:tcPr>
            <w:tcW w:w="7344" w:type="dxa"/>
          </w:tcPr>
          <w:p w14:paraId="763B147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Family monthly income: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1. Less than 5,000 yuan 2. 5,000 - 10,000 yuan 3. 10,001 - 20,000 yuan 4. More than 20,000 yuan</w:t>
            </w:r>
          </w:p>
        </w:tc>
      </w:tr>
      <w:tr w14:paraId="7EB3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1BC555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a7</w:t>
            </w:r>
          </w:p>
        </w:tc>
        <w:tc>
          <w:tcPr>
            <w:tcW w:w="7344" w:type="dxa"/>
          </w:tcPr>
          <w:p w14:paraId="6E1D371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Your occupation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: 1. Student 2. Company employee 3. Worker 4. Civil servant 5. Farmer 6. Retired person 7. Self - employed 8. Others</w:t>
            </w:r>
          </w:p>
        </w:tc>
      </w:tr>
      <w:tr w14:paraId="58EC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4DCECCE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a8</w:t>
            </w:r>
          </w:p>
        </w:tc>
        <w:tc>
          <w:tcPr>
            <w:tcW w:w="7344" w:type="dxa"/>
          </w:tcPr>
          <w:p w14:paraId="5C6675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Payment method: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1. New Rural Cooperative Medical System (NRCMS) 2. Urban Resident Basic Medical Insurance 3. Urban Employee Basic Medical Insurance 4. Commercial Insurance 5. Self-pay.</w:t>
            </w:r>
          </w:p>
        </w:tc>
      </w:tr>
      <w:tr w14:paraId="5158F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2F4676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a9</w:t>
            </w:r>
          </w:p>
        </w:tc>
        <w:tc>
          <w:tcPr>
            <w:tcW w:w="7344" w:type="dxa"/>
          </w:tcPr>
          <w:p w14:paraId="000A6FE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Disease types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:</w:t>
            </w:r>
          </w:p>
        </w:tc>
      </w:tr>
      <w:tr w14:paraId="19554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</w:tcPr>
          <w:p w14:paraId="733FDAB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a10</w:t>
            </w:r>
          </w:p>
        </w:tc>
        <w:tc>
          <w:tcPr>
            <w:tcW w:w="7344" w:type="dxa"/>
          </w:tcPr>
          <w:p w14:paraId="6447F03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Whether a smart phone is used: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1. Yes 2. No</w:t>
            </w:r>
          </w:p>
        </w:tc>
      </w:tr>
    </w:tbl>
    <w:p w14:paraId="68E6305E">
      <w:pPr>
        <w:numPr>
          <w:ilvl w:val="0"/>
          <w:numId w:val="0"/>
        </w:numPr>
        <w:rPr>
          <w:rFonts w:hint="eastAsia"/>
        </w:rPr>
      </w:pPr>
    </w:p>
    <w:p w14:paraId="0B9F0FCB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II. Medical Service Quality Questionnaire</w:t>
      </w:r>
    </w:p>
    <w:p w14:paraId="61C0D867"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5D83C4E"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This questionnaire aims to understand your perception of the following elements of patient experience: your feelings when the service is provided and when it is not provided. Please mark "√" under the option that best explains your feelings.</w:t>
      </w:r>
    </w:p>
    <w:p w14:paraId="5A0745EE">
      <w:pPr>
        <w:bidi w:val="0"/>
        <w:rPr>
          <w:rFonts w:hint="eastAsia" w:asciiTheme="minorHAnsi" w:hAnsiTheme="minorHAnsi" w:eastAsiaTheme="minorEastAsia" w:cstheme="minorBidi"/>
          <w:lang w:val="en-US" w:eastAsia="zh-CN" w:bidi="ar-SA"/>
        </w:rPr>
      </w:pPr>
    </w:p>
    <w:p w14:paraId="2C6130D2">
      <w:pPr>
        <w:bidi w:val="0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1271" w:tblpY="64"/>
        <w:tblOverlap w:val="never"/>
        <w:tblW w:w="105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328"/>
        <w:gridCol w:w="823"/>
        <w:gridCol w:w="1625"/>
        <w:gridCol w:w="1352"/>
        <w:gridCol w:w="1392"/>
        <w:gridCol w:w="1344"/>
      </w:tblGrid>
      <w:tr w14:paraId="7C1D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</w:tcPr>
          <w:p w14:paraId="0B4EFA2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4911F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Service Items</w:t>
            </w:r>
          </w:p>
        </w:tc>
        <w:tc>
          <w:tcPr>
            <w:tcW w:w="823" w:type="dxa"/>
          </w:tcPr>
          <w:p w14:paraId="39993F0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Like</w:t>
            </w:r>
          </w:p>
        </w:tc>
        <w:tc>
          <w:tcPr>
            <w:tcW w:w="1625" w:type="dxa"/>
          </w:tcPr>
          <w:p w14:paraId="70933DC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Should be Like</w:t>
            </w:r>
          </w:p>
        </w:tc>
        <w:tc>
          <w:tcPr>
            <w:tcW w:w="1352" w:type="dxa"/>
          </w:tcPr>
          <w:p w14:paraId="514CCB0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Indifferent</w:t>
            </w:r>
          </w:p>
        </w:tc>
        <w:tc>
          <w:tcPr>
            <w:tcW w:w="1392" w:type="dxa"/>
          </w:tcPr>
          <w:p w14:paraId="7B74C8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  <w:t xml:space="preserve">eluctantly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  <w:t>ccept</w:t>
            </w:r>
          </w:p>
        </w:tc>
        <w:tc>
          <w:tcPr>
            <w:tcW w:w="1344" w:type="dxa"/>
          </w:tcPr>
          <w:p w14:paraId="667974A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Dislike</w:t>
            </w:r>
          </w:p>
        </w:tc>
      </w:tr>
      <w:tr w14:paraId="51923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51" w:type="dxa"/>
            <w:vMerge w:val="restart"/>
          </w:tcPr>
          <w:p w14:paraId="55EDA7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725E4D5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3EB100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0660F25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45DAFC0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10BE21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125715B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4C785B9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45930B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409DFF2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2C8C72C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4A1E1A8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78FBB1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4EE199F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3367A4D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58C2E2B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 w14:paraId="608A6EE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edical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rocess</w:t>
            </w:r>
          </w:p>
        </w:tc>
        <w:tc>
          <w:tcPr>
            <w:tcW w:w="2328" w:type="dxa"/>
          </w:tcPr>
          <w:p w14:paraId="26EE47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b1a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The hospital provides reservation services such as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appointment registration and  bed reservation.</w:t>
            </w:r>
          </w:p>
        </w:tc>
        <w:tc>
          <w:tcPr>
            <w:tcW w:w="823" w:type="dxa"/>
          </w:tcPr>
          <w:p w14:paraId="5C94DC0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F950B4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AE4CFF">
            <w:pPr>
              <w:widowControl w:val="0"/>
              <w:numPr>
                <w:ilvl w:val="0"/>
                <w:numId w:val="0"/>
              </w:numPr>
              <w:ind w:firstLine="180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</w:tcPr>
          <w:p w14:paraId="47EA9FB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32D5BD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3A172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</w:tcPr>
          <w:p w14:paraId="2609033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48BEF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BDC97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</w:tcPr>
          <w:p w14:paraId="456477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D52D8F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3187CD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</w:tcPr>
          <w:p w14:paraId="6D27F1E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CFC66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0CDCF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EDE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71EEA05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3A70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hospital does not provide reservation services such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as appointment registration and bed reservation.</w:t>
            </w:r>
          </w:p>
        </w:tc>
        <w:tc>
          <w:tcPr>
            <w:tcW w:w="823" w:type="dxa"/>
            <w:vAlign w:val="top"/>
          </w:tcPr>
          <w:p w14:paraId="5F2CEA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3525A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5ACC70E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2C7CC9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4DFAC5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8BE8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45DE43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BC62B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520CBA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933C41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2CDF2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DC40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08710A4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A543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2DA879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56881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47EA3E3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03DBC3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b2a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The hospital treatment process is convenient.</w:t>
            </w:r>
          </w:p>
        </w:tc>
        <w:tc>
          <w:tcPr>
            <w:tcW w:w="823" w:type="dxa"/>
            <w:vAlign w:val="top"/>
          </w:tcPr>
          <w:p w14:paraId="083DCD28">
            <w:pPr>
              <w:widowControl w:val="0"/>
              <w:numPr>
                <w:ilvl w:val="0"/>
                <w:numId w:val="0"/>
              </w:numPr>
              <w:ind w:firstLine="180" w:firstLineChars="100"/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511ECA3">
            <w:pPr>
              <w:widowControl w:val="0"/>
              <w:numPr>
                <w:ilvl w:val="0"/>
                <w:numId w:val="0"/>
              </w:numPr>
              <w:ind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2771BF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D512B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6BD9FF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D50FCB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26F704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8632CD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65DDE0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09B668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FA3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3A4E80C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E311E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b2b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hospital treatment process is not convenient.</w:t>
            </w:r>
          </w:p>
        </w:tc>
        <w:tc>
          <w:tcPr>
            <w:tcW w:w="823" w:type="dxa"/>
            <w:vAlign w:val="top"/>
          </w:tcPr>
          <w:p w14:paraId="4038B9C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77D35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0C3436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98DC97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B455A3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1AA91A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6F0D3A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0A95E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1DFD0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DD606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62D9D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D4F0F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01B32B4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21945B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AA903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152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0B407B4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78BD84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b3a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coordinate and arrange your examination, treatment and other diagnosis and treatment activities reasonably.</w:t>
            </w:r>
          </w:p>
        </w:tc>
        <w:tc>
          <w:tcPr>
            <w:tcW w:w="823" w:type="dxa"/>
            <w:vAlign w:val="top"/>
          </w:tcPr>
          <w:p w14:paraId="0313C88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54F665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C7AB2D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AE5D20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EED2D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57602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9F7396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91843C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45238F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2135CA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81B86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B38971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0F8D4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E9A6B1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712F7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3D3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7E44BB8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AE0DF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b3b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fail to coordinate and arrange your examination, treatment and other diagnosis and treatment activities reasonably.</w:t>
            </w:r>
          </w:p>
        </w:tc>
        <w:tc>
          <w:tcPr>
            <w:tcW w:w="823" w:type="dxa"/>
            <w:vAlign w:val="top"/>
          </w:tcPr>
          <w:p w14:paraId="798E8A0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01987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16C086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AA2889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9BE0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3E564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15D25B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A9F64A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3515A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21225A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B746D6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C84E3F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2765F1B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8A97F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C41CD5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C73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083843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173DD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b4a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The hospital provides you with convenient expert consultations, department rotations, and hospital referral services.</w:t>
            </w:r>
          </w:p>
        </w:tc>
        <w:tc>
          <w:tcPr>
            <w:tcW w:w="823" w:type="dxa"/>
            <w:vAlign w:val="top"/>
          </w:tcPr>
          <w:p w14:paraId="15A2A6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17FE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5587814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549FCD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821F4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BAA41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79B4A2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8DA87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32D2F6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5AFE44C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285544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45FF3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057233B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7897CD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7AD4C2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E67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FC037B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B1C6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b4b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hospital does not provide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convenient expert consultations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department rotations and hospital referral services.</w:t>
            </w:r>
          </w:p>
        </w:tc>
        <w:tc>
          <w:tcPr>
            <w:tcW w:w="823" w:type="dxa"/>
            <w:vAlign w:val="top"/>
          </w:tcPr>
          <w:p w14:paraId="66433D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30D20D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82C2F51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A6A5C2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4C6AC5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F70CDE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2AC918C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8299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47F9DE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DC289D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647DD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5A1631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3B2AB5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F02BA3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7774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9B75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A6DCF8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028B67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b5a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formulate a personalized disease - discharge nursing plan for you.</w:t>
            </w:r>
          </w:p>
        </w:tc>
        <w:tc>
          <w:tcPr>
            <w:tcW w:w="823" w:type="dxa"/>
            <w:vAlign w:val="top"/>
          </w:tcPr>
          <w:p w14:paraId="4BA814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FDB80D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C904B20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E64E5F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CE7F9F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7634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049020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42252A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3DFA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143300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2C1F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7E78D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4FE29B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55DD2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3D67F3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17E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10273C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7520D1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b5b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formulate a personalized disease - discharge nursing plan for you.</w:t>
            </w:r>
          </w:p>
        </w:tc>
        <w:tc>
          <w:tcPr>
            <w:tcW w:w="823" w:type="dxa"/>
            <w:vAlign w:val="top"/>
          </w:tcPr>
          <w:p w14:paraId="28BCD0E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F29D2F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BA2437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F2F30A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7B5B4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F6ADBE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3291BA5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FA58BC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ECB29B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FD205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D4CB1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06B22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1F08F30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2746B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435281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B78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C0D340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45DA42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b6a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provide you with follow - up and necessary home - care services.</w:t>
            </w:r>
          </w:p>
        </w:tc>
        <w:tc>
          <w:tcPr>
            <w:tcW w:w="823" w:type="dxa"/>
            <w:vAlign w:val="top"/>
          </w:tcPr>
          <w:p w14:paraId="702682E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083E9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970332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3FB4F5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B3B77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ED803A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405EFD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E3FE9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CD4C9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FC7E2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8BAF43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74570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219D109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1F4A57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A4B34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15E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2D3A5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3F324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b6b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provide you with follow - up and necessary home - care services.</w:t>
            </w:r>
          </w:p>
        </w:tc>
        <w:tc>
          <w:tcPr>
            <w:tcW w:w="823" w:type="dxa"/>
            <w:vAlign w:val="top"/>
          </w:tcPr>
          <w:p w14:paraId="67A0FD1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00CC4F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40986D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1D9F5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A03635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CEFEE4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44DCF48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66C17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EE950C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7283D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820E06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AD2E2C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261A3D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0D4AC4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9A6B0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5A4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13AFAA6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556D3D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b7a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provide you with the re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examination process and plan.</w:t>
            </w:r>
          </w:p>
        </w:tc>
        <w:tc>
          <w:tcPr>
            <w:tcW w:w="823" w:type="dxa"/>
            <w:vAlign w:val="top"/>
          </w:tcPr>
          <w:p w14:paraId="11FFBF8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753787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D0FAF0A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2AE5805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6FEF0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50A9B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2F470F0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DB8DDB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B8AEC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67108C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79A20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09B4F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DE5D96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6CF137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D040E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B60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69BC9BA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5B935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b7b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provide you with the re - examination process and plan.</w:t>
            </w:r>
          </w:p>
        </w:tc>
        <w:tc>
          <w:tcPr>
            <w:tcW w:w="823" w:type="dxa"/>
            <w:vAlign w:val="top"/>
          </w:tcPr>
          <w:p w14:paraId="68239B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78AC7A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FDE9BC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2D8473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A9CDB6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885190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13799E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A806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85F73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20723F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68797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A4490A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9BE766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3854B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BB0A5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584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6D433BC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421032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582AB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5A911B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C311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E2AA31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E919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B2223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DDED4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75488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4ACC7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CD9BA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470D6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56445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302AC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Nursing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services</w:t>
            </w:r>
            <w:bookmarkEnd w:id="0"/>
          </w:p>
        </w:tc>
        <w:tc>
          <w:tcPr>
            <w:tcW w:w="2328" w:type="dxa"/>
          </w:tcPr>
          <w:p w14:paraId="1BEA65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b8a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provide services in a timely manner.</w:t>
            </w:r>
          </w:p>
        </w:tc>
        <w:tc>
          <w:tcPr>
            <w:tcW w:w="823" w:type="dxa"/>
            <w:vAlign w:val="top"/>
          </w:tcPr>
          <w:p w14:paraId="6D37BB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A190D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8AD9F1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50C388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28240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038883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A0F15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944B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56EB73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330612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2ED32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4F48B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653D2D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21A6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77FD0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B7E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958362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48BEC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b8b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medical staff do not provide services in a timely manner.</w:t>
            </w:r>
          </w:p>
        </w:tc>
        <w:tc>
          <w:tcPr>
            <w:tcW w:w="823" w:type="dxa"/>
            <w:vAlign w:val="top"/>
          </w:tcPr>
          <w:p w14:paraId="7EC325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25F75C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E6BB561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309476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54793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9B1A2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70552A3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E44C9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E27252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6C555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5F268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F57AE8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B31AF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FBE49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BFF753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C65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0FCB6C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73812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b9a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attach importance to and deal with your discomfort symptoms such as pain and vomiting in a timely manner.</w:t>
            </w:r>
          </w:p>
        </w:tc>
        <w:tc>
          <w:tcPr>
            <w:tcW w:w="823" w:type="dxa"/>
            <w:vAlign w:val="top"/>
          </w:tcPr>
          <w:p w14:paraId="17CAAA9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743AB8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B3A9A86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F8EA5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9161C2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FF4BEF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778EA2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C5039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93535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562DEC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7F5A10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3F356F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0EF56A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BC5133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2E3149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136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0E4E78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7810F9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b9b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attach importance to and fail to deal with your discomfort symptoms such as pain and vomiting in a timely manner.</w:t>
            </w:r>
          </w:p>
        </w:tc>
        <w:tc>
          <w:tcPr>
            <w:tcW w:w="823" w:type="dxa"/>
            <w:vAlign w:val="top"/>
          </w:tcPr>
          <w:p w14:paraId="64EEE3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49BC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DA7C22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0C0AD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DB76A7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12F59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7E360D3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25707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E89B6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4BA95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316C43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2B3F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91F846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13544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545C04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384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CF324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174C6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b10a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perform nursing actions gently and pay attention to your feelings.</w:t>
            </w:r>
          </w:p>
        </w:tc>
        <w:tc>
          <w:tcPr>
            <w:tcW w:w="823" w:type="dxa"/>
            <w:vAlign w:val="top"/>
          </w:tcPr>
          <w:p w14:paraId="4188754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97DE4F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3D48F10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D8612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FACF94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71D92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329A927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633CAB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F38BD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94441D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A56D0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C0F260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05C5A1F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4E833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4DE71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6AA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08C980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053C2C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b10b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staff's nursing actions are not gentle and they don't pay attention to your feelings.</w:t>
            </w:r>
          </w:p>
        </w:tc>
        <w:tc>
          <w:tcPr>
            <w:tcW w:w="823" w:type="dxa"/>
            <w:vAlign w:val="top"/>
          </w:tcPr>
          <w:p w14:paraId="73FEE86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D536E7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40485E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127C5B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90927E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78993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7B0C632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028B64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69C97E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10AEBF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F0E942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DCC52A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9FBBD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E0DB9D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C7A90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5D9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4008B8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35C5C8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b11a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work closely and cooperate with each other.</w:t>
            </w:r>
          </w:p>
        </w:tc>
        <w:tc>
          <w:tcPr>
            <w:tcW w:w="823" w:type="dxa"/>
            <w:vAlign w:val="top"/>
          </w:tcPr>
          <w:p w14:paraId="4EF5714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D65F4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A9E5CFF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70512C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59D57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D97B8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65519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86B75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AE644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51CFD5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2C9467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DA91AC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A75401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D8204D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5011D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295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7893CA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53C46B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b11b 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edical staff do not have close work connection and no mutual cooperation.</w:t>
            </w:r>
          </w:p>
        </w:tc>
        <w:tc>
          <w:tcPr>
            <w:tcW w:w="823" w:type="dxa"/>
            <w:vAlign w:val="top"/>
          </w:tcPr>
          <w:p w14:paraId="30BD125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E9628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B9B5CAA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96074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FB09D6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34E00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9DF53E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99F61F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64EDCF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A275C1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8B1A6C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F5277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304E9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1BBBA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1EFEA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67FF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33E871C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216A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b12a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provide multiple ways for you and your relatives to participate in disease nursing.</w:t>
            </w:r>
          </w:p>
        </w:tc>
        <w:tc>
          <w:tcPr>
            <w:tcW w:w="823" w:type="dxa"/>
            <w:vAlign w:val="top"/>
          </w:tcPr>
          <w:p w14:paraId="5D8547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5FA3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9415BF4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41B49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D90E5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AF7BB5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66B95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379ED6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8DD0AA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EC233D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522D8D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33DD56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42F46B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21DA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787B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0BF4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6D0A03A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2000A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b12b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provide various ways for you and your relatives to participate in disease nursing.</w:t>
            </w:r>
          </w:p>
        </w:tc>
        <w:tc>
          <w:tcPr>
            <w:tcW w:w="823" w:type="dxa"/>
            <w:vAlign w:val="top"/>
          </w:tcPr>
          <w:p w14:paraId="5F51857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E495EB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3572BC2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276C30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443DF8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0E3B7D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C50DAC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008F0C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77A51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3B3B7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0189B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700FB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433A8B2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E5BE12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0062B9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A81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38100C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60536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42EE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6B5FCB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4BF9F9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D2C7F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471FD0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CA54B2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D1CF3E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9C6B1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1E0CF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E6666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578CD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D7520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4C897E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7CA70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BFBAC5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36494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778BC8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 xml:space="preserve">octor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patient communication</w:t>
            </w:r>
          </w:p>
        </w:tc>
        <w:tc>
          <w:tcPr>
            <w:tcW w:w="2328" w:type="dxa"/>
          </w:tcPr>
          <w:p w14:paraId="1DA39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b13a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communicate with you and your family members in plain language and ways.</w:t>
            </w:r>
          </w:p>
        </w:tc>
        <w:tc>
          <w:tcPr>
            <w:tcW w:w="823" w:type="dxa"/>
            <w:vAlign w:val="top"/>
          </w:tcPr>
          <w:p w14:paraId="53850A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7FEED2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B1CBA49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DD47CC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7CB70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C00773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2C6B492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1FBA57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0590B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B7D75B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9CC301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61BBB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B5AD6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27C01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DBAAF6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586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3F0A49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1919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b13b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communicate with you and your family members in easy - to - understand languages and ways.</w:t>
            </w:r>
          </w:p>
        </w:tc>
        <w:tc>
          <w:tcPr>
            <w:tcW w:w="823" w:type="dxa"/>
            <w:vAlign w:val="top"/>
          </w:tcPr>
          <w:p w14:paraId="4728BB9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792C5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657232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30AE09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D4224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D11F1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628E87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66553E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8137C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46A3A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2812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C8A11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F8EE57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61A1F2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FD2FCD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8C98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849942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04499F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b14a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promptly inform you and your family members of the conditions of the illness, treatment, examination results, etc.</w:t>
            </w:r>
          </w:p>
        </w:tc>
        <w:tc>
          <w:tcPr>
            <w:tcW w:w="823" w:type="dxa"/>
            <w:vAlign w:val="top"/>
          </w:tcPr>
          <w:p w14:paraId="1941047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76DA82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879C5CC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03D714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F9CE81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A465BA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7FB628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01A1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1E8B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726315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CFA0E8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2694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27CAEF4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29B4B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B077EB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61A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3C6BAE2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4F1F1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b14b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fail to promptly inform you and your family members of the illness conditions, treatment, examination results, etc.</w:t>
            </w:r>
          </w:p>
        </w:tc>
        <w:tc>
          <w:tcPr>
            <w:tcW w:w="823" w:type="dxa"/>
            <w:vAlign w:val="top"/>
          </w:tcPr>
          <w:p w14:paraId="013FC6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83274E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AF0D339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7789FB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021BE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9C958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EC3281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A144E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D2FE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24934C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E6208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66248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0242FC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6259B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4E806C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EB42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3F765E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5D498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b15a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Medical staff take the initiative to inform you and your family members of the diagnosis and treatment plan.</w:t>
            </w:r>
          </w:p>
        </w:tc>
        <w:tc>
          <w:tcPr>
            <w:tcW w:w="823" w:type="dxa"/>
            <w:vAlign w:val="top"/>
          </w:tcPr>
          <w:p w14:paraId="717001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30CDF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E342369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5BEA5C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BF64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0BFAB1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438045D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227802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92FAAE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C3734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063D74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76FF06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7EC73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4D81F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793C1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4EE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4B835ED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89127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b15b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If the medical staff do not take the initiative to inform you and your family members of the diagnosis and treatment plan.</w:t>
            </w:r>
          </w:p>
        </w:tc>
        <w:tc>
          <w:tcPr>
            <w:tcW w:w="823" w:type="dxa"/>
            <w:vAlign w:val="top"/>
          </w:tcPr>
          <w:p w14:paraId="7B9736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1C7490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B38DAB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6F0D1DD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28052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2A6BEA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C935BF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A8268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F1C84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6250D5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342959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79025F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055E12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8914A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B25BF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6BF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62F6083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16F9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b16a Medical staff are patient enough to guide you to learn nursing skills.</w:t>
            </w:r>
          </w:p>
        </w:tc>
        <w:tc>
          <w:tcPr>
            <w:tcW w:w="823" w:type="dxa"/>
            <w:vAlign w:val="top"/>
          </w:tcPr>
          <w:p w14:paraId="2687436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4B698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4964A47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53905D4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5C03F8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7572E3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6515F9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24EFB9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E46F08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4091A10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C5F4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CCD265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4ADF3A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7A6675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CFE21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03804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046CA3F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21C27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b16b If medical staff are not patient enough to guide you to learn nursing skills.</w:t>
            </w:r>
          </w:p>
        </w:tc>
        <w:tc>
          <w:tcPr>
            <w:tcW w:w="823" w:type="dxa"/>
            <w:vAlign w:val="top"/>
          </w:tcPr>
          <w:p w14:paraId="7A568AA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6E7867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A244769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ADCF24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C6DEA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3FDC30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605FAE0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EC7596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4A5DF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FA960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AFAE2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191167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65D725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4A52E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7A18D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BC9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66C1FF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494899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b17a. Medical staff provide you with detailed discharge guidance regarding diet, medication, etc.</w:t>
            </w:r>
          </w:p>
        </w:tc>
        <w:tc>
          <w:tcPr>
            <w:tcW w:w="823" w:type="dxa"/>
            <w:vAlign w:val="top"/>
          </w:tcPr>
          <w:p w14:paraId="189A95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ED633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6089FDF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3B2FA5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C0170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C9AE0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FD9B67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4AAB1A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D8831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A833F1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9FD89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702DC3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049CB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6A7A76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725EB9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05EC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61D9C5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3CA938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b17b. If medical staff don't provide you with detailed discharge guidance regarding diet, medication, etc.</w:t>
            </w:r>
          </w:p>
        </w:tc>
        <w:tc>
          <w:tcPr>
            <w:tcW w:w="823" w:type="dxa"/>
            <w:vAlign w:val="top"/>
          </w:tcPr>
          <w:p w14:paraId="4FCD90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DBB7C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92405E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1F023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486B08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F4A11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4D3CD7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3862E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BB190C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B11EE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657F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2EAD4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55DAA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C6B5E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9813B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57DF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AD31F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3FE4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b18a. The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information (diagnosis and treatment plans) provided by the medical staff in the group is consistent.</w:t>
            </w:r>
          </w:p>
        </w:tc>
        <w:tc>
          <w:tcPr>
            <w:tcW w:w="823" w:type="dxa"/>
            <w:vAlign w:val="top"/>
          </w:tcPr>
          <w:p w14:paraId="388032F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CE164D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009B57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822E55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8981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931D2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F0CFC4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060373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687A56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DAC43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4B6AD3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B08A84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627E3D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F18E2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280D6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877D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F60CD7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601804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b18b. If the information (diagnosis and treatment plans) provided by the medical staff in the group is inconsistent.</w:t>
            </w:r>
          </w:p>
        </w:tc>
        <w:tc>
          <w:tcPr>
            <w:tcW w:w="823" w:type="dxa"/>
            <w:vAlign w:val="top"/>
          </w:tcPr>
          <w:p w14:paraId="295B2EE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B51AFF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4CFF1C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73DD3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E9087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9214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244428C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7183D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D81232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AAE87A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7E30D8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452B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21BE624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5760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894D6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3DC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3877117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E1907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2294DD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BBF6BC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669C48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161241C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7B6AC8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32E458D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1370F64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1DDFB83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35B4BBA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51B5439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2605D3A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7305072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1073E7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ervice attitude</w:t>
            </w:r>
          </w:p>
        </w:tc>
        <w:tc>
          <w:tcPr>
            <w:tcW w:w="2328" w:type="dxa"/>
          </w:tcPr>
          <w:p w14:paraId="4FF3C9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b19a. Medical staff take the initiative to pay attention to your emotional changes.</w:t>
            </w:r>
          </w:p>
        </w:tc>
        <w:tc>
          <w:tcPr>
            <w:tcW w:w="823" w:type="dxa"/>
            <w:vAlign w:val="top"/>
          </w:tcPr>
          <w:p w14:paraId="20C5675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BE3BAB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A205D6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28F802B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2FA39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09E96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5AD52F8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FBFADD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D0D58C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97378F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37A5B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E1290C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C1AAB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FD82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22F99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AEDA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0991121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5E960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b19b. If medical staff do not take the initiative to pay attention to your emotional changes.</w:t>
            </w:r>
          </w:p>
        </w:tc>
        <w:tc>
          <w:tcPr>
            <w:tcW w:w="823" w:type="dxa"/>
            <w:vAlign w:val="top"/>
          </w:tcPr>
          <w:p w14:paraId="7D113E1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E87995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A69C95A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269CCE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78FCE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0CE16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D57BA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CF7CA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C2C42D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4A2B88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26B99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750AED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1E52358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78D4D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CE333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DD4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49EBBB3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86AC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b20a. Medical staff consider problems from your perspective.</w:t>
            </w:r>
          </w:p>
        </w:tc>
        <w:tc>
          <w:tcPr>
            <w:tcW w:w="823" w:type="dxa"/>
            <w:vAlign w:val="top"/>
          </w:tcPr>
          <w:p w14:paraId="284419E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0D0F38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1166684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6081BC3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435B51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8BF86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3DE8C44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74840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41C3B8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58FEBC1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673BE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79274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015763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370C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567EB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2450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1F1A062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38A33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b20b. If medical staff don't consider problems from your perspective.</w:t>
            </w:r>
          </w:p>
        </w:tc>
        <w:tc>
          <w:tcPr>
            <w:tcW w:w="823" w:type="dxa"/>
            <w:vAlign w:val="top"/>
          </w:tcPr>
          <w:p w14:paraId="2A76CB1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4AE7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6713C0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2DAD2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15BD7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E8C15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850160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ADAB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6AAF6A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3634E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1AD601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6536C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812E2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3367D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D59E9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E67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30908D2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0731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b21a. Medical staff take the initiative to care about you and inquire about your needs.</w:t>
            </w:r>
          </w:p>
        </w:tc>
        <w:tc>
          <w:tcPr>
            <w:tcW w:w="823" w:type="dxa"/>
            <w:vAlign w:val="top"/>
          </w:tcPr>
          <w:p w14:paraId="15F293A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28E6D5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223D3FA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5745C36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F0AF9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F7CD5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41A93B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0CB7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F92BD5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BAD346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CECB3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E74D95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45BC64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57F04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D2BBF9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A96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A1AB63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CB86F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b21b. If medical staff do not take the initiative to care about you and inquire about your needs.</w:t>
            </w:r>
          </w:p>
        </w:tc>
        <w:tc>
          <w:tcPr>
            <w:tcW w:w="823" w:type="dxa"/>
            <w:vAlign w:val="top"/>
          </w:tcPr>
          <w:p w14:paraId="1752200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12A0E7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7B8E2DF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6CB3128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887AE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70885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6B2328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38917D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48F6F6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21FCD4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FA1A14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C77846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B43AD6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426886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D370BA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5B1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65D0C8E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70AF0B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b22a. Medical staff encourage family members to show </w:t>
            </w:r>
          </w:p>
        </w:tc>
        <w:tc>
          <w:tcPr>
            <w:tcW w:w="823" w:type="dxa"/>
            <w:vAlign w:val="top"/>
          </w:tcPr>
          <w:p w14:paraId="248C5C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98822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F25FE5B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019F7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D3428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D9269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1AF65A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ADC36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C8F33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4E89AC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6F590B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B61E45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8DA2C1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078BB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68F750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E18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45DAB06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34C591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b22b. If medical staff do not encourage family members to show concern and support for you.</w:t>
            </w:r>
          </w:p>
        </w:tc>
        <w:tc>
          <w:tcPr>
            <w:tcW w:w="823" w:type="dxa"/>
            <w:vAlign w:val="top"/>
          </w:tcPr>
          <w:p w14:paraId="14D89F5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D277F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4895499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C6D9A0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51F11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BB752B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7D9046F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D0C52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A5C0F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6926D67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4CDE4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683269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61647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428E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EEA197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50E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D485C6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0D2F58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b23a. Medical staff treat all patients equally.</w:t>
            </w:r>
          </w:p>
        </w:tc>
        <w:tc>
          <w:tcPr>
            <w:tcW w:w="823" w:type="dxa"/>
            <w:vAlign w:val="top"/>
          </w:tcPr>
          <w:p w14:paraId="7769E8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B30C3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B4D2547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E87526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D4DA6C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51018B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467566E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BE7D01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BC8A1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42DCE1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0F08E8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CB06FC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38AC3C7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2B8735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62485B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0D04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0C6CA5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13F49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b23b. If medical staff do not treat all patients equally.</w:t>
            </w:r>
          </w:p>
        </w:tc>
        <w:tc>
          <w:tcPr>
            <w:tcW w:w="823" w:type="dxa"/>
            <w:vAlign w:val="top"/>
          </w:tcPr>
          <w:p w14:paraId="7380106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32601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257117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A1729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B148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759342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043BA4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C588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680C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DA4A4D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ED35A3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1E17FA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0B71D49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A3238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456671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7D2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25F97FD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69A643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rivacy protection</w:t>
            </w:r>
          </w:p>
        </w:tc>
        <w:tc>
          <w:tcPr>
            <w:tcW w:w="2328" w:type="dxa"/>
          </w:tcPr>
          <w:p w14:paraId="234E7F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b24a. Medical staff protect your privacy.</w:t>
            </w:r>
          </w:p>
        </w:tc>
        <w:tc>
          <w:tcPr>
            <w:tcW w:w="823" w:type="dxa"/>
            <w:vAlign w:val="top"/>
          </w:tcPr>
          <w:p w14:paraId="053E1F9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54DE0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67E7ACF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D2001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21DD7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9518A1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5758EB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F1EDC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37E8F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7B31380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9295AC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AFC53B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6EA57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EC3170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50B9C8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4DD3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6983D4D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2FDC7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b24b. If medical staff fail to protect your privacy.</w:t>
            </w:r>
          </w:p>
        </w:tc>
        <w:tc>
          <w:tcPr>
            <w:tcW w:w="823" w:type="dxa"/>
            <w:vAlign w:val="top"/>
          </w:tcPr>
          <w:p w14:paraId="3B022F9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BF65DE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6024611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6D3EED1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7AEBC8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6FD2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7FA144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350DB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86D49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1E74A50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55C89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6FF8B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0AC191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AAE94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7585A0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72D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741C06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7FB94F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379F6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nformed consent</w:t>
            </w:r>
          </w:p>
        </w:tc>
        <w:tc>
          <w:tcPr>
            <w:tcW w:w="2328" w:type="dxa"/>
          </w:tcPr>
          <w:p w14:paraId="2B4784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b25a. Medical staff respect the right of informed consent of you and your relatives.</w:t>
            </w:r>
          </w:p>
        </w:tc>
        <w:tc>
          <w:tcPr>
            <w:tcW w:w="823" w:type="dxa"/>
            <w:vAlign w:val="top"/>
          </w:tcPr>
          <w:p w14:paraId="7B7BE71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1F7D9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677D75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6942AB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0719A1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A84660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09F5D1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D410F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6E171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3C97C40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30E85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F9701B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727E51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50C79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EA221D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03BA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74B5104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3686D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b25b. If medical staff do not respect the right of informed consent of you and your relatives.</w:t>
            </w:r>
          </w:p>
        </w:tc>
        <w:tc>
          <w:tcPr>
            <w:tcW w:w="823" w:type="dxa"/>
            <w:vAlign w:val="top"/>
          </w:tcPr>
          <w:p w14:paraId="21B285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4862B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B83121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0C061A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0EB8E2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138386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6FB250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48A3D6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8BCB0F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E6CC97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01CB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3B05A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13425A4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B1E20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C4C932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121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422DBAB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A6F719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0F48A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E736E9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7E2B91">
            <w:pPr>
              <w:widowControl w:val="0"/>
              <w:numPr>
                <w:ilvl w:val="0"/>
                <w:numId w:val="0"/>
              </w:numPr>
              <w:ind w:left="208" w:leftChars="104" w:firstLine="21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edical environment</w:t>
            </w:r>
          </w:p>
        </w:tc>
        <w:tc>
          <w:tcPr>
            <w:tcW w:w="2328" w:type="dxa"/>
          </w:tcPr>
          <w:p w14:paraId="1AD9A2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b26a. The indication signs in the hospital are clear and standardized.</w:t>
            </w:r>
          </w:p>
        </w:tc>
        <w:tc>
          <w:tcPr>
            <w:tcW w:w="823" w:type="dxa"/>
            <w:vAlign w:val="top"/>
          </w:tcPr>
          <w:p w14:paraId="69AA645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DE5D4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C7FFB0A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779983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66AE12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C7B7D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02A2A61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C69170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3293BA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4E9047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A5E811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AFD4B1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2AAF70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916B44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B6A9A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5CF1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5EF45A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7A097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b26b. If the indication signs in the hospital are not clear and not standardized.</w:t>
            </w:r>
          </w:p>
        </w:tc>
        <w:tc>
          <w:tcPr>
            <w:tcW w:w="823" w:type="dxa"/>
            <w:vAlign w:val="top"/>
          </w:tcPr>
          <w:p w14:paraId="2291AE2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D205CB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E3776C2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1F610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28A610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598D3A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39C8CD9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EB7BD9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DB7F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524EDA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83AC3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C8A425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4B4375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D493C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3D493B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1D8DD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5B9ED5A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1AC69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b27a. The wards are clean, tidy and quiet.</w:t>
            </w:r>
          </w:p>
        </w:tc>
        <w:tc>
          <w:tcPr>
            <w:tcW w:w="823" w:type="dxa"/>
            <w:vAlign w:val="top"/>
          </w:tcPr>
          <w:p w14:paraId="149120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C6850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EBA7DF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1FF62A9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1DA89C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51656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3872C2D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28ECD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25C00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5259F6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82423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143589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683452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8B7A51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9301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5236E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241438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78A601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b27b. If the wards are dirty, messy and noisy.</w:t>
            </w:r>
          </w:p>
        </w:tc>
        <w:tc>
          <w:tcPr>
            <w:tcW w:w="823" w:type="dxa"/>
            <w:vAlign w:val="top"/>
          </w:tcPr>
          <w:p w14:paraId="6F5DFB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07AE0F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2EF014D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4A39DC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8A2CB8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5DE3E2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F24961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2FD36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54D96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5706C0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B37ADA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43E00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4BD4130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7EB700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7CF6C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54EF7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restart"/>
          </w:tcPr>
          <w:p w14:paraId="39134CC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C84580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D0A42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ogistics support</w:t>
            </w:r>
          </w:p>
        </w:tc>
        <w:tc>
          <w:tcPr>
            <w:tcW w:w="2328" w:type="dxa"/>
          </w:tcPr>
          <w:p w14:paraId="213F8D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b28a. The hospital diet meets your eating habits and nutritional requirements.</w:t>
            </w:r>
          </w:p>
        </w:tc>
        <w:tc>
          <w:tcPr>
            <w:tcW w:w="823" w:type="dxa"/>
            <w:vAlign w:val="top"/>
          </w:tcPr>
          <w:p w14:paraId="596DCD3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96B48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34E3D9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534BB5F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98AC75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582B76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1B4BDC3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BDBD46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A0472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28D3C9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593619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D738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38A725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BC915A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6859C1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D3C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  <w:vMerge w:val="continue"/>
          </w:tcPr>
          <w:p w14:paraId="4441A10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2328" w:type="dxa"/>
          </w:tcPr>
          <w:p w14:paraId="4BC2D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b28b. If the hospital diet fails to meet your eating habits and nutritional requirements.</w:t>
            </w:r>
          </w:p>
        </w:tc>
        <w:tc>
          <w:tcPr>
            <w:tcW w:w="823" w:type="dxa"/>
            <w:vAlign w:val="top"/>
          </w:tcPr>
          <w:p w14:paraId="374E2F1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0CE3FA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A1B2EC2">
            <w:pPr>
              <w:widowControl w:val="0"/>
              <w:numPr>
                <w:ilvl w:val="0"/>
                <w:numId w:val="0"/>
              </w:numPr>
              <w:ind w:left="0" w:leftChars="0" w:firstLine="18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625" w:type="dxa"/>
            <w:vAlign w:val="top"/>
          </w:tcPr>
          <w:p w14:paraId="3976FD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80E299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610534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52" w:type="dxa"/>
            <w:vAlign w:val="top"/>
          </w:tcPr>
          <w:p w14:paraId="7593E9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7F4C7C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BC2E30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vAlign w:val="top"/>
          </w:tcPr>
          <w:p w14:paraId="0687FDB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3B5F2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688632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344" w:type="dxa"/>
            <w:vAlign w:val="top"/>
          </w:tcPr>
          <w:p w14:paraId="5A13BBC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B6699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847AE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</w:tbl>
    <w:p w14:paraId="47133062">
      <w:pPr>
        <w:bidi w:val="0"/>
        <w:rPr>
          <w:rFonts w:hint="eastAsia"/>
          <w:lang w:val="en-US" w:eastAsia="zh-CN"/>
        </w:rPr>
      </w:pPr>
    </w:p>
    <w:p w14:paraId="6B9986CD">
      <w:pPr>
        <w:bidi w:val="0"/>
        <w:rPr>
          <w:rFonts w:hint="eastAsia"/>
          <w:lang w:val="en-US" w:eastAsia="zh-CN"/>
        </w:rPr>
      </w:pPr>
    </w:p>
    <w:p w14:paraId="3107C383">
      <w:pPr>
        <w:bidi w:val="0"/>
        <w:rPr>
          <w:rFonts w:hint="eastAsia"/>
          <w:lang w:val="en-US" w:eastAsia="zh-CN"/>
        </w:rPr>
      </w:pPr>
    </w:p>
    <w:p w14:paraId="281D6D4C">
      <w:pPr>
        <w:bidi w:val="0"/>
        <w:rPr>
          <w:rFonts w:hint="eastAsia"/>
          <w:lang w:val="en-US" w:eastAsia="zh-CN"/>
        </w:rPr>
      </w:pPr>
    </w:p>
    <w:p w14:paraId="325A8372">
      <w:pPr>
        <w:bidi w:val="0"/>
        <w:rPr>
          <w:rFonts w:hint="eastAsia"/>
          <w:lang w:val="en-US" w:eastAsia="zh-CN"/>
        </w:rPr>
      </w:pPr>
    </w:p>
    <w:p w14:paraId="397FE54C">
      <w:pPr>
        <w:bidi w:val="0"/>
        <w:rPr>
          <w:rFonts w:hint="eastAsia"/>
          <w:lang w:val="en-US" w:eastAsia="zh-CN"/>
        </w:rPr>
      </w:pPr>
    </w:p>
    <w:p w14:paraId="18EE946B">
      <w:pPr>
        <w:bidi w:val="0"/>
        <w:rPr>
          <w:rFonts w:hint="eastAsia"/>
          <w:lang w:val="en-US" w:eastAsia="zh-CN"/>
        </w:rPr>
      </w:pPr>
    </w:p>
    <w:p w14:paraId="1BA8B04D">
      <w:pPr>
        <w:bidi w:val="0"/>
        <w:rPr>
          <w:rFonts w:hint="eastAsia"/>
          <w:lang w:val="en-US" w:eastAsia="zh-CN"/>
        </w:rPr>
      </w:pPr>
    </w:p>
    <w:p w14:paraId="1E18C41A">
      <w:pPr>
        <w:bidi w:val="0"/>
        <w:rPr>
          <w:rFonts w:hint="eastAsia"/>
          <w:lang w:val="en-US" w:eastAsia="zh-CN"/>
        </w:rPr>
      </w:pPr>
    </w:p>
    <w:p w14:paraId="7A39A2B3">
      <w:pPr>
        <w:bidi w:val="0"/>
        <w:rPr>
          <w:rFonts w:hint="eastAsia"/>
          <w:lang w:val="en-US" w:eastAsia="zh-CN"/>
        </w:rPr>
      </w:pPr>
    </w:p>
    <w:p w14:paraId="5D6A7986">
      <w:pPr>
        <w:numPr>
          <w:ilvl w:val="0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YShuSongErK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C17321"/>
    <w:multiLevelType w:val="singleLevel"/>
    <w:tmpl w:val="4EC1732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4E1073E"/>
    <w:multiLevelType w:val="singleLevel"/>
    <w:tmpl w:val="64E1073E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5MmZlNjAyYzJmYzc4NWY4YTgxZmFmODRiZjg3NTkifQ=="/>
  </w:docVars>
  <w:rsids>
    <w:rsidRoot w:val="474B74E2"/>
    <w:rsid w:val="1ADA0BC7"/>
    <w:rsid w:val="404C6979"/>
    <w:rsid w:val="474B74E2"/>
    <w:rsid w:val="606A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1265</Words>
  <Characters>5693</Characters>
  <Lines>0</Lines>
  <Paragraphs>0</Paragraphs>
  <TotalTime>3</TotalTime>
  <ScaleCrop>false</ScaleCrop>
  <LinksUpToDate>false</LinksUpToDate>
  <CharactersWithSpaces>6717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2024-10-08T10:10:00Z</dcterms:created>
  <dc:creator>WPS_1714893365</dc:creator>
  <cp:lastModifiedBy>WPS_1714893365</cp:lastModifiedBy>
  <dcterms:modified xsi:type="dcterms:W3CDTF">2024-10-09T03:16:09Z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1033-12.2.0.18586</vt:lpwstr>
  </property>
  <property fmtid="{D5CDD505-2E9C-101B-9397-08002B2CF9AE}" pid="3" name="ICV">
    <vt:lpwstr>6FB464EEF6174753B4BA98F15D9059F3_13</vt:lpwstr>
  </property>
</Properties>
</file>