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FFF2B75" w14:textId="09758E84" w:rsidR="00C97638" w:rsidRPr="00213C43" w:rsidRDefault="00D7654D" w:rsidP="00F80FB0">
      <w:pPr>
        <w:spacing w:line="276" w:lineRule="auto"/>
        <w:rPr>
          <w:rFonts w:ascii="Arial" w:hAnsi="Arial" w:cs="Arial"/>
        </w:rPr>
      </w:pPr>
      <w:r>
        <w:rPr>
          <w:rFonts w:ascii="Arial" w:hAnsi="Arial"/>
          <w:sz w:val="22"/>
        </w:rPr>
        <w:t>Request for participation in medical research:</w:t>
      </w:r>
    </w:p>
    <w:p w14:paraId="4B32CE51" w14:textId="77777777" w:rsidR="00C97638" w:rsidRPr="00213C43" w:rsidRDefault="00C97638" w:rsidP="00F80FB0">
      <w:pPr>
        <w:pBdr>
          <w:bottom w:val="single" w:sz="4" w:space="1" w:color="00000A"/>
        </w:pBdr>
        <w:spacing w:line="276" w:lineRule="auto"/>
        <w:rPr>
          <w:rFonts w:ascii="Arial" w:hAnsi="Arial" w:cs="Arial"/>
          <w:sz w:val="22"/>
          <w:szCs w:val="22"/>
        </w:rPr>
      </w:pPr>
    </w:p>
    <w:p w14:paraId="7721E236" w14:textId="77777777" w:rsidR="00C97638" w:rsidRPr="00213C43" w:rsidRDefault="00C97638" w:rsidP="00F80FB0">
      <w:pPr>
        <w:spacing w:line="276" w:lineRule="auto"/>
        <w:rPr>
          <w:rFonts w:ascii="Arial" w:hAnsi="Arial" w:cs="Arial"/>
        </w:rPr>
      </w:pPr>
    </w:p>
    <w:p w14:paraId="69F01F9C" w14:textId="623B564E" w:rsidR="00C97638" w:rsidRPr="00EE2251" w:rsidRDefault="00EE2251" w:rsidP="00EE2251">
      <w:pPr>
        <w:pStyle w:val="Default"/>
      </w:pPr>
      <w:r>
        <w:rPr>
          <w:b/>
          <w:sz w:val="28"/>
        </w:rPr>
        <w:t xml:space="preserve">Comparison of the vaccination protection and tolerability offered by the </w:t>
      </w:r>
      <w:r>
        <w:rPr>
          <w:b/>
          <w:sz w:val="32"/>
        </w:rPr>
        <w:t xml:space="preserve">mRNA vaccines </w:t>
      </w:r>
      <w:proofErr w:type="spellStart"/>
      <w:r>
        <w:rPr>
          <w:b/>
          <w:sz w:val="32"/>
        </w:rPr>
        <w:t>Comirnaty</w:t>
      </w:r>
      <w:proofErr w:type="spellEnd"/>
      <w:r>
        <w:rPr>
          <w:b/>
          <w:sz w:val="21"/>
          <w:vertAlign w:val="superscript"/>
        </w:rPr>
        <w:t>®</w:t>
      </w:r>
      <w:r>
        <w:rPr>
          <w:b/>
          <w:sz w:val="21"/>
        </w:rPr>
        <w:t xml:space="preserve"> </w:t>
      </w:r>
      <w:r>
        <w:rPr>
          <w:b/>
          <w:sz w:val="28"/>
        </w:rPr>
        <w:t xml:space="preserve">and </w:t>
      </w:r>
      <w:r w:rsidR="00C468AD">
        <w:rPr>
          <w:b/>
          <w:sz w:val="28"/>
        </w:rPr>
        <w:t xml:space="preserve">Covid-19 mRNA vaccine </w:t>
      </w:r>
      <w:r w:rsidR="00C468AD">
        <w:rPr>
          <w:b/>
          <w:kern w:val="0"/>
          <w:sz w:val="28"/>
        </w:rPr>
        <w:t xml:space="preserve">Covid-19 mRNA Vaccine </w:t>
      </w:r>
      <w:proofErr w:type="spellStart"/>
      <w:r w:rsidR="00C468AD">
        <w:rPr>
          <w:b/>
          <w:kern w:val="0"/>
          <w:sz w:val="28"/>
        </w:rPr>
        <w:t>Moderna</w:t>
      </w:r>
      <w:proofErr w:type="spellEnd"/>
      <w:r w:rsidR="00C468AD">
        <w:rPr>
          <w:b/>
          <w:kern w:val="0"/>
          <w:sz w:val="21"/>
          <w:vertAlign w:val="superscript"/>
        </w:rPr>
        <w:t>®</w:t>
      </w:r>
      <w:r w:rsidR="00C468AD">
        <w:rPr>
          <w:b/>
          <w:kern w:val="0"/>
          <w:sz w:val="28"/>
        </w:rPr>
        <w:t xml:space="preserve"> </w:t>
      </w:r>
      <w:r>
        <w:rPr>
          <w:b/>
          <w:sz w:val="28"/>
        </w:rPr>
        <w:t xml:space="preserve">against the coronavirus in immunosuppressed patients </w:t>
      </w:r>
    </w:p>
    <w:p w14:paraId="3BF99663" w14:textId="77777777" w:rsidR="00C97638" w:rsidRPr="00213C43" w:rsidRDefault="00C97638" w:rsidP="00F80FB0">
      <w:pPr>
        <w:pBdr>
          <w:bottom w:val="single" w:sz="4" w:space="1" w:color="00000A"/>
        </w:pBdr>
        <w:spacing w:line="276" w:lineRule="auto"/>
        <w:rPr>
          <w:rFonts w:ascii="Arial" w:hAnsi="Arial" w:cs="Arial"/>
          <w:sz w:val="22"/>
          <w:szCs w:val="22"/>
        </w:rPr>
      </w:pPr>
    </w:p>
    <w:p w14:paraId="710B3153" w14:textId="77777777" w:rsidR="00C97638" w:rsidRPr="00213C43" w:rsidRDefault="00C97638" w:rsidP="00F80FB0">
      <w:pPr>
        <w:spacing w:line="276" w:lineRule="auto"/>
        <w:rPr>
          <w:rFonts w:ascii="Arial" w:hAnsi="Arial" w:cs="Arial"/>
          <w:sz w:val="22"/>
          <w:szCs w:val="22"/>
        </w:rPr>
      </w:pPr>
    </w:p>
    <w:p w14:paraId="5570236E" w14:textId="77777777" w:rsidR="00C97638" w:rsidRDefault="00D7654D" w:rsidP="00F80FB0">
      <w:pPr>
        <w:spacing w:line="276" w:lineRule="auto"/>
        <w:rPr>
          <w:rFonts w:ascii="Arial" w:hAnsi="Arial" w:cs="Arial"/>
          <w:sz w:val="22"/>
          <w:szCs w:val="22"/>
        </w:rPr>
      </w:pPr>
      <w:r>
        <w:rPr>
          <w:rFonts w:ascii="Arial" w:hAnsi="Arial"/>
          <w:sz w:val="22"/>
        </w:rPr>
        <w:t>Dear Sir or Madam</w:t>
      </w:r>
    </w:p>
    <w:p w14:paraId="6F08369A" w14:textId="77777777" w:rsidR="003E4C6A" w:rsidRPr="00213C43" w:rsidRDefault="003E4C6A" w:rsidP="00F80FB0">
      <w:pPr>
        <w:spacing w:line="276" w:lineRule="auto"/>
        <w:rPr>
          <w:rFonts w:ascii="Arial" w:hAnsi="Arial" w:cs="Arial"/>
        </w:rPr>
      </w:pPr>
    </w:p>
    <w:p w14:paraId="4A0C0A8D" w14:textId="77777777" w:rsidR="00C97638" w:rsidRPr="00213C43" w:rsidRDefault="00D7654D" w:rsidP="00F80FB0">
      <w:pPr>
        <w:spacing w:line="276" w:lineRule="auto"/>
        <w:rPr>
          <w:rFonts w:ascii="Arial" w:hAnsi="Arial" w:cs="Arial"/>
        </w:rPr>
      </w:pPr>
      <w:r>
        <w:rPr>
          <w:rFonts w:ascii="Arial" w:hAnsi="Arial"/>
          <w:sz w:val="22"/>
        </w:rPr>
        <w:t>We are writing to you to ask whether you would be willing to take part in our research project.</w:t>
      </w:r>
    </w:p>
    <w:p w14:paraId="4AFDAA06" w14:textId="77777777" w:rsidR="00C97638" w:rsidRPr="00213C43" w:rsidRDefault="00C97638" w:rsidP="00F80FB0">
      <w:pPr>
        <w:spacing w:line="276" w:lineRule="auto"/>
        <w:rPr>
          <w:rFonts w:ascii="Arial" w:hAnsi="Arial" w:cs="Arial"/>
          <w:sz w:val="22"/>
          <w:szCs w:val="22"/>
        </w:rPr>
      </w:pPr>
    </w:p>
    <w:p w14:paraId="00708A1D" w14:textId="7BA08D4A" w:rsidR="00C97638" w:rsidRPr="00213C43" w:rsidRDefault="00D7654D" w:rsidP="00F80FB0">
      <w:pPr>
        <w:spacing w:line="276" w:lineRule="auto"/>
        <w:rPr>
          <w:rFonts w:ascii="Arial" w:hAnsi="Arial" w:cs="Arial"/>
        </w:rPr>
      </w:pPr>
      <w:r>
        <w:rPr>
          <w:rFonts w:ascii="Arial" w:hAnsi="Arial"/>
          <w:sz w:val="22"/>
        </w:rPr>
        <w:t xml:space="preserve">Your participation is voluntary. Any data gathered as part of this project is subject to stringent data protection regulations. The research project </w:t>
      </w:r>
      <w:proofErr w:type="gramStart"/>
      <w:r>
        <w:rPr>
          <w:rFonts w:ascii="Arial" w:hAnsi="Arial"/>
          <w:sz w:val="22"/>
        </w:rPr>
        <w:t>is being carried out by University Hospital Basel and headed up by Professor Heiner C. Bucher</w:t>
      </w:r>
      <w:proofErr w:type="gramEnd"/>
      <w:r>
        <w:rPr>
          <w:rFonts w:ascii="Arial" w:hAnsi="Arial"/>
          <w:sz w:val="22"/>
        </w:rPr>
        <w:t>. We would be happy to the share the findings of the research project with you should you be interested.</w:t>
      </w:r>
    </w:p>
    <w:p w14:paraId="786F3D85" w14:textId="77777777" w:rsidR="00C97638" w:rsidRPr="00213C43" w:rsidRDefault="00C97638" w:rsidP="00F80FB0">
      <w:pPr>
        <w:spacing w:line="276" w:lineRule="auto"/>
        <w:rPr>
          <w:rFonts w:ascii="Arial" w:hAnsi="Arial" w:cs="Arial"/>
          <w:sz w:val="22"/>
          <w:szCs w:val="22"/>
        </w:rPr>
      </w:pPr>
    </w:p>
    <w:p w14:paraId="5E97FFFE" w14:textId="77777777" w:rsidR="00C97638" w:rsidRPr="00213C43" w:rsidRDefault="00D7654D" w:rsidP="00F80FB0">
      <w:pPr>
        <w:spacing w:line="276" w:lineRule="auto"/>
        <w:rPr>
          <w:rFonts w:ascii="Arial" w:hAnsi="Arial" w:cs="Arial"/>
          <w:sz w:val="22"/>
          <w:szCs w:val="22"/>
        </w:rPr>
      </w:pPr>
      <w:r>
        <w:rPr>
          <w:rFonts w:ascii="Arial" w:hAnsi="Arial"/>
          <w:sz w:val="22"/>
        </w:rPr>
        <w:t xml:space="preserve">We will arrange a discussion with you to explain the main aspects of the project and answer any questions you may have. We have summarised the key points of the project below to give you a preview of what it is </w:t>
      </w:r>
      <w:proofErr w:type="gramStart"/>
      <w:r>
        <w:rPr>
          <w:rFonts w:ascii="Arial" w:hAnsi="Arial"/>
          <w:sz w:val="22"/>
        </w:rPr>
        <w:t>about</w:t>
      </w:r>
      <w:proofErr w:type="gramEnd"/>
      <w:r>
        <w:rPr>
          <w:rFonts w:ascii="Arial" w:hAnsi="Arial"/>
          <w:sz w:val="22"/>
        </w:rPr>
        <w:t xml:space="preserve">. This </w:t>
      </w:r>
      <w:proofErr w:type="gramStart"/>
      <w:r>
        <w:rPr>
          <w:rFonts w:ascii="Arial" w:hAnsi="Arial"/>
          <w:sz w:val="22"/>
        </w:rPr>
        <w:t>will be followed</w:t>
      </w:r>
      <w:proofErr w:type="gramEnd"/>
      <w:r>
        <w:rPr>
          <w:rFonts w:ascii="Arial" w:hAnsi="Arial"/>
          <w:sz w:val="22"/>
        </w:rPr>
        <w:t xml:space="preserve"> by further, more detailed information down the line.</w:t>
      </w:r>
    </w:p>
    <w:p w14:paraId="08448F37" w14:textId="77777777" w:rsidR="00C97638" w:rsidRPr="00213C43" w:rsidRDefault="00C97638" w:rsidP="00F80FB0">
      <w:pPr>
        <w:spacing w:line="276" w:lineRule="auto"/>
        <w:rPr>
          <w:rFonts w:ascii="Arial" w:hAnsi="Arial" w:cs="Arial"/>
        </w:rPr>
      </w:pPr>
    </w:p>
    <w:p w14:paraId="4936DF96" w14:textId="77777777" w:rsidR="00C97638" w:rsidRPr="00213C43" w:rsidRDefault="00D7654D" w:rsidP="00F80FB0">
      <w:pPr>
        <w:pStyle w:val="Zwischentitel"/>
        <w:spacing w:line="276" w:lineRule="auto"/>
        <w:rPr>
          <w:rFonts w:cs="Arial"/>
        </w:rPr>
      </w:pPr>
      <w:r>
        <w:rPr>
          <w:sz w:val="22"/>
        </w:rPr>
        <w:t>Why are we conducting this research?</w:t>
      </w:r>
    </w:p>
    <w:p w14:paraId="592C5695" w14:textId="578DA8A7" w:rsidR="00C97638" w:rsidRPr="00213C43" w:rsidRDefault="00582245" w:rsidP="00F80FB0">
      <w:pPr>
        <w:pStyle w:val="PunkteAufklrungsgesprch"/>
        <w:numPr>
          <w:ilvl w:val="0"/>
          <w:numId w:val="50"/>
        </w:numPr>
        <w:spacing w:line="276" w:lineRule="auto"/>
      </w:pPr>
      <w:r>
        <w:rPr>
          <w:color w:val="00000A"/>
          <w:sz w:val="22"/>
        </w:rPr>
        <w:t xml:space="preserve">In Switzerland, two vaccines – </w:t>
      </w:r>
      <w:proofErr w:type="spellStart"/>
      <w:r>
        <w:rPr>
          <w:color w:val="00000A"/>
          <w:sz w:val="22"/>
        </w:rPr>
        <w:t>Comirnaty</w:t>
      </w:r>
      <w:proofErr w:type="spellEnd"/>
      <w:r>
        <w:rPr>
          <w:color w:val="00000A"/>
          <w:sz w:val="22"/>
        </w:rPr>
        <w:t xml:space="preserve">® </w:t>
      </w:r>
      <w:proofErr w:type="gramStart"/>
      <w:r>
        <w:rPr>
          <w:color w:val="00000A"/>
          <w:sz w:val="22"/>
        </w:rPr>
        <w:t xml:space="preserve">and </w:t>
      </w:r>
      <w:r w:rsidR="00C468AD">
        <w:rPr>
          <w:color w:val="00000A"/>
          <w:sz w:val="22"/>
        </w:rPr>
        <w:t xml:space="preserve"> Covid</w:t>
      </w:r>
      <w:proofErr w:type="gramEnd"/>
      <w:r w:rsidR="00C468AD">
        <w:rPr>
          <w:color w:val="00000A"/>
          <w:sz w:val="22"/>
        </w:rPr>
        <w:t xml:space="preserve">-19 mRNA Vaccine </w:t>
      </w:r>
      <w:proofErr w:type="spellStart"/>
      <w:r w:rsidR="00C468AD">
        <w:rPr>
          <w:color w:val="00000A"/>
          <w:sz w:val="22"/>
        </w:rPr>
        <w:t>Moderna</w:t>
      </w:r>
      <w:proofErr w:type="spellEnd"/>
      <w:r w:rsidR="00C468AD">
        <w:rPr>
          <w:color w:val="00000A"/>
          <w:sz w:val="22"/>
        </w:rPr>
        <w:t>®</w:t>
      </w:r>
      <w:r>
        <w:rPr>
          <w:color w:val="00000A"/>
          <w:sz w:val="22"/>
        </w:rPr>
        <w:t xml:space="preserve"> – have been approved</w:t>
      </w:r>
      <w:r w:rsidR="0082526D">
        <w:rPr>
          <w:color w:val="00000A"/>
          <w:sz w:val="22"/>
        </w:rPr>
        <w:t xml:space="preserve"> in Switzerland (current standing: </w:t>
      </w:r>
      <w:r w:rsidR="00353A43">
        <w:rPr>
          <w:color w:val="00000A"/>
          <w:sz w:val="22"/>
        </w:rPr>
        <w:t>16</w:t>
      </w:r>
      <w:r w:rsidR="0082526D">
        <w:rPr>
          <w:color w:val="00000A"/>
          <w:sz w:val="22"/>
        </w:rPr>
        <w:t xml:space="preserve">. </w:t>
      </w:r>
      <w:r w:rsidR="00353A43">
        <w:rPr>
          <w:color w:val="00000A"/>
          <w:sz w:val="22"/>
        </w:rPr>
        <w:t>Febr</w:t>
      </w:r>
      <w:r w:rsidR="0082526D">
        <w:rPr>
          <w:color w:val="00000A"/>
          <w:sz w:val="22"/>
        </w:rPr>
        <w:t>uary 2021)</w:t>
      </w:r>
      <w:r>
        <w:rPr>
          <w:color w:val="00000A"/>
          <w:sz w:val="22"/>
        </w:rPr>
        <w:t xml:space="preserve"> to protect against infection by the coronavirus (Sars-CoV-2). The pre-approval trials for these vaccines did not include any recipients of organ transplants and very few HIV-positive patients. As a result, only scant data is available on the vaccination protection and tolerability offered by these vaccines for patients with a weakened immune system. It </w:t>
      </w:r>
      <w:proofErr w:type="gramStart"/>
      <w:r>
        <w:rPr>
          <w:color w:val="00000A"/>
          <w:sz w:val="22"/>
        </w:rPr>
        <w:t>is also not known</w:t>
      </w:r>
      <w:proofErr w:type="gramEnd"/>
      <w:r>
        <w:rPr>
          <w:color w:val="00000A"/>
          <w:sz w:val="22"/>
        </w:rPr>
        <w:t xml:space="preserve"> how long the vaccination protection is effective for. </w:t>
      </w:r>
    </w:p>
    <w:p w14:paraId="15026AD9" w14:textId="7C31588D" w:rsidR="00C97638" w:rsidRPr="00213C43" w:rsidRDefault="00D7654D" w:rsidP="00F80FB0">
      <w:pPr>
        <w:pStyle w:val="PunkteAufklrungsgesprch"/>
        <w:numPr>
          <w:ilvl w:val="0"/>
          <w:numId w:val="50"/>
        </w:numPr>
        <w:spacing w:line="276" w:lineRule="auto"/>
      </w:pPr>
      <w:r>
        <w:rPr>
          <w:color w:val="00000A"/>
          <w:sz w:val="22"/>
        </w:rPr>
        <w:t>In our research project, we want to find out whether the two approved vaccines offer the same immune response and tolerability in patients with a weakened immune system as they do for anyone else.</w:t>
      </w:r>
    </w:p>
    <w:p w14:paraId="18C9BCB5" w14:textId="77777777" w:rsidR="00C97638" w:rsidRPr="00213C43" w:rsidRDefault="00D7654D" w:rsidP="00F80FB0">
      <w:pPr>
        <w:pStyle w:val="Zwischentitel"/>
        <w:spacing w:line="276" w:lineRule="auto"/>
        <w:rPr>
          <w:rFonts w:cs="Arial"/>
        </w:rPr>
      </w:pPr>
      <w:r>
        <w:rPr>
          <w:sz w:val="22"/>
        </w:rPr>
        <w:t>What do I have to do if I participate? What happens if I take part?</w:t>
      </w:r>
    </w:p>
    <w:p w14:paraId="0E59363C" w14:textId="46462827" w:rsidR="00C97638" w:rsidRPr="00213C43" w:rsidRDefault="00D7654D" w:rsidP="00F80FB0">
      <w:pPr>
        <w:pStyle w:val="PunkteAufklrungsgesprch"/>
        <w:numPr>
          <w:ilvl w:val="0"/>
          <w:numId w:val="49"/>
        </w:numPr>
        <w:spacing w:line="276" w:lineRule="auto"/>
      </w:pPr>
      <w:r>
        <w:rPr>
          <w:color w:val="00000A"/>
          <w:sz w:val="22"/>
        </w:rPr>
        <w:t xml:space="preserve">Form of participation: should you decide to participate, you </w:t>
      </w:r>
      <w:proofErr w:type="gramStart"/>
      <w:r>
        <w:rPr>
          <w:color w:val="00000A"/>
          <w:sz w:val="22"/>
        </w:rPr>
        <w:t>will be injected</w:t>
      </w:r>
      <w:proofErr w:type="gramEnd"/>
      <w:r>
        <w:rPr>
          <w:color w:val="00000A"/>
          <w:sz w:val="22"/>
        </w:rPr>
        <w:t xml:space="preserve"> with a dose of either </w:t>
      </w:r>
      <w:proofErr w:type="spellStart"/>
      <w:r>
        <w:rPr>
          <w:color w:val="00000A"/>
          <w:sz w:val="22"/>
        </w:rPr>
        <w:t>Comirnaty</w:t>
      </w:r>
      <w:proofErr w:type="spellEnd"/>
      <w:r>
        <w:rPr>
          <w:color w:val="00000A"/>
          <w:sz w:val="22"/>
        </w:rPr>
        <w:t xml:space="preserve">® or </w:t>
      </w:r>
      <w:r w:rsidR="00C468AD">
        <w:rPr>
          <w:color w:val="00000A"/>
          <w:sz w:val="22"/>
        </w:rPr>
        <w:t xml:space="preserve">Covid-19 mRNA Vaccine </w:t>
      </w:r>
      <w:proofErr w:type="spellStart"/>
      <w:r w:rsidR="00C468AD">
        <w:rPr>
          <w:color w:val="00000A"/>
          <w:sz w:val="22"/>
        </w:rPr>
        <w:t>Moderna</w:t>
      </w:r>
      <w:proofErr w:type="spellEnd"/>
      <w:r w:rsidR="00C468AD">
        <w:rPr>
          <w:color w:val="00000A"/>
          <w:sz w:val="22"/>
        </w:rPr>
        <w:t>®</w:t>
      </w:r>
      <w:r>
        <w:rPr>
          <w:color w:val="00000A"/>
          <w:sz w:val="22"/>
        </w:rPr>
        <w:t xml:space="preserve">. Both vaccines </w:t>
      </w:r>
      <w:proofErr w:type="gramStart"/>
      <w:r>
        <w:rPr>
          <w:color w:val="00000A"/>
          <w:sz w:val="22"/>
        </w:rPr>
        <w:t>are injected</w:t>
      </w:r>
      <w:proofErr w:type="gramEnd"/>
      <w:r>
        <w:rPr>
          <w:color w:val="00000A"/>
          <w:sz w:val="22"/>
        </w:rPr>
        <w:t xml:space="preserve"> into the muscle in your upper arm and you will need a second </w:t>
      </w:r>
      <w:r>
        <w:rPr>
          <w:color w:val="00000A"/>
          <w:sz w:val="22"/>
        </w:rPr>
        <w:lastRenderedPageBreak/>
        <w:t xml:space="preserve">vaccination </w:t>
      </w:r>
      <w:r w:rsidR="008720A1">
        <w:rPr>
          <w:color w:val="00000A"/>
          <w:sz w:val="22"/>
        </w:rPr>
        <w:t xml:space="preserve">four </w:t>
      </w:r>
      <w:r>
        <w:rPr>
          <w:color w:val="00000A"/>
          <w:sz w:val="22"/>
        </w:rPr>
        <w:t xml:space="preserve">weeks after the first. The vaccination protection normally takes effect shortly after the second dose </w:t>
      </w:r>
      <w:proofErr w:type="gramStart"/>
      <w:r>
        <w:rPr>
          <w:color w:val="00000A"/>
          <w:sz w:val="22"/>
        </w:rPr>
        <w:t>is administered</w:t>
      </w:r>
      <w:proofErr w:type="gramEnd"/>
      <w:r>
        <w:rPr>
          <w:color w:val="00000A"/>
          <w:sz w:val="22"/>
        </w:rPr>
        <w:t xml:space="preserve">. </w:t>
      </w:r>
    </w:p>
    <w:p w14:paraId="0F826468" w14:textId="0C7F331E" w:rsidR="00C97638" w:rsidRPr="00213C43" w:rsidRDefault="00D7654D" w:rsidP="00F80FB0">
      <w:pPr>
        <w:pStyle w:val="PunkteAufklrungsgesprch"/>
        <w:numPr>
          <w:ilvl w:val="0"/>
          <w:numId w:val="49"/>
        </w:numPr>
        <w:spacing w:line="276" w:lineRule="auto"/>
      </w:pPr>
      <w:r>
        <w:rPr>
          <w:color w:val="00000A"/>
          <w:sz w:val="22"/>
        </w:rPr>
        <w:t xml:space="preserve">Procedure: if you take part, you </w:t>
      </w:r>
      <w:proofErr w:type="gramStart"/>
      <w:r>
        <w:rPr>
          <w:color w:val="00000A"/>
          <w:sz w:val="22"/>
        </w:rPr>
        <w:t>will be allocated</w:t>
      </w:r>
      <w:proofErr w:type="gramEnd"/>
      <w:r>
        <w:rPr>
          <w:color w:val="00000A"/>
          <w:sz w:val="22"/>
        </w:rPr>
        <w:t xml:space="preserve"> a dose of either </w:t>
      </w:r>
      <w:proofErr w:type="spellStart"/>
      <w:r>
        <w:rPr>
          <w:color w:val="00000A"/>
          <w:sz w:val="22"/>
        </w:rPr>
        <w:t>Comirnaty</w:t>
      </w:r>
      <w:proofErr w:type="spellEnd"/>
      <w:r>
        <w:rPr>
          <w:color w:val="00000A"/>
          <w:sz w:val="22"/>
        </w:rPr>
        <w:t xml:space="preserve">® or </w:t>
      </w:r>
      <w:r w:rsidR="00C468AD">
        <w:rPr>
          <w:color w:val="00000A"/>
          <w:sz w:val="22"/>
        </w:rPr>
        <w:t xml:space="preserve">Covid-19 mRNA Vaccine </w:t>
      </w:r>
      <w:proofErr w:type="spellStart"/>
      <w:r w:rsidR="00C468AD">
        <w:rPr>
          <w:color w:val="00000A"/>
          <w:sz w:val="22"/>
        </w:rPr>
        <w:t>Moderna</w:t>
      </w:r>
      <w:proofErr w:type="spellEnd"/>
      <w:r w:rsidR="00C468AD">
        <w:rPr>
          <w:color w:val="00000A"/>
          <w:sz w:val="22"/>
        </w:rPr>
        <w:t>®</w:t>
      </w:r>
      <w:r>
        <w:rPr>
          <w:color w:val="00000A"/>
          <w:sz w:val="22"/>
        </w:rPr>
        <w:t xml:space="preserve"> at random. </w:t>
      </w:r>
    </w:p>
    <w:p w14:paraId="18529DA2" w14:textId="1FA018AF" w:rsidR="00C97638" w:rsidRPr="00213C43" w:rsidRDefault="00D7654D" w:rsidP="00F80FB0">
      <w:pPr>
        <w:pStyle w:val="PunkteAufklrungsgesprch"/>
        <w:numPr>
          <w:ilvl w:val="0"/>
          <w:numId w:val="49"/>
        </w:numPr>
        <w:spacing w:line="276" w:lineRule="auto"/>
      </w:pPr>
      <w:r>
        <w:rPr>
          <w:color w:val="00000A"/>
          <w:sz w:val="22"/>
        </w:rPr>
        <w:t>Duration: the trial itself lasts for 12 weeks, while the total follow-up period for routine monitoring as part of the cohort study</w:t>
      </w:r>
      <w:r w:rsidR="00422DFB">
        <w:rPr>
          <w:color w:val="00000A"/>
          <w:sz w:val="22"/>
        </w:rPr>
        <w:t xml:space="preserve"> (i.e. Swiss HIV Cohort Study or Swiss Transplant Cohort Study)</w:t>
      </w:r>
      <w:r>
        <w:rPr>
          <w:color w:val="00000A"/>
          <w:sz w:val="22"/>
        </w:rPr>
        <w:t xml:space="preserve"> is 48 weeks.</w:t>
      </w:r>
    </w:p>
    <w:p w14:paraId="34761E01" w14:textId="42F6443B" w:rsidR="00C97638" w:rsidRPr="00213C43" w:rsidRDefault="00D7654D" w:rsidP="00F80FB0">
      <w:pPr>
        <w:pStyle w:val="PunkteAufklrungsgesprch"/>
        <w:numPr>
          <w:ilvl w:val="0"/>
          <w:numId w:val="49"/>
        </w:numPr>
        <w:spacing w:line="276" w:lineRule="auto"/>
      </w:pPr>
      <w:r>
        <w:rPr>
          <w:color w:val="00000A"/>
          <w:sz w:val="22"/>
        </w:rPr>
        <w:t xml:space="preserve">Number and scope of visits: a blood sample </w:t>
      </w:r>
      <w:proofErr w:type="gramStart"/>
      <w:r>
        <w:rPr>
          <w:color w:val="00000A"/>
          <w:sz w:val="22"/>
        </w:rPr>
        <w:t>will be collected</w:t>
      </w:r>
      <w:proofErr w:type="gramEnd"/>
      <w:r>
        <w:rPr>
          <w:color w:val="00000A"/>
          <w:sz w:val="22"/>
        </w:rPr>
        <w:t xml:space="preserve"> from you on the same day as you receive the first dose of the vaccine. The second dose </w:t>
      </w:r>
      <w:proofErr w:type="gramStart"/>
      <w:r>
        <w:rPr>
          <w:color w:val="00000A"/>
          <w:sz w:val="22"/>
        </w:rPr>
        <w:t>is administered</w:t>
      </w:r>
      <w:proofErr w:type="gramEnd"/>
      <w:r>
        <w:rPr>
          <w:color w:val="00000A"/>
          <w:sz w:val="22"/>
        </w:rPr>
        <w:t xml:space="preserve"> </w:t>
      </w:r>
      <w:r w:rsidR="0082526D">
        <w:rPr>
          <w:color w:val="00000A"/>
          <w:sz w:val="22"/>
        </w:rPr>
        <w:t xml:space="preserve">four </w:t>
      </w:r>
      <w:r>
        <w:rPr>
          <w:color w:val="00000A"/>
          <w:sz w:val="22"/>
        </w:rPr>
        <w:t xml:space="preserve">weeks. Three months later, we will analyse your blood for antibodies and ask you to confirm whether you have experienced any side effects of the vaccine or had coronavirus since </w:t>
      </w:r>
      <w:proofErr w:type="gramStart"/>
      <w:r>
        <w:rPr>
          <w:color w:val="00000A"/>
          <w:sz w:val="22"/>
        </w:rPr>
        <w:t>being vaccinated</w:t>
      </w:r>
      <w:proofErr w:type="gramEnd"/>
      <w:r>
        <w:rPr>
          <w:color w:val="00000A"/>
          <w:sz w:val="22"/>
        </w:rPr>
        <w:t>.</w:t>
      </w:r>
      <w:r w:rsidR="00E16917">
        <w:rPr>
          <w:color w:val="00000A"/>
          <w:sz w:val="22"/>
        </w:rPr>
        <w:t xml:space="preserve"> </w:t>
      </w:r>
    </w:p>
    <w:p w14:paraId="3269D126" w14:textId="77777777" w:rsidR="00C97638" w:rsidRPr="00213C43" w:rsidRDefault="00D7654D" w:rsidP="00F80FB0">
      <w:pPr>
        <w:pStyle w:val="Zwischentitel"/>
        <w:spacing w:line="276" w:lineRule="auto"/>
        <w:rPr>
          <w:rFonts w:cs="Arial"/>
        </w:rPr>
      </w:pPr>
      <w:r>
        <w:rPr>
          <w:sz w:val="22"/>
        </w:rPr>
        <w:t>What are the risks and benefits associated with this project?</w:t>
      </w:r>
    </w:p>
    <w:p w14:paraId="20896EE8" w14:textId="77777777" w:rsidR="00C97638" w:rsidRPr="00213C43" w:rsidRDefault="00D7654D" w:rsidP="00F80FB0">
      <w:pPr>
        <w:pStyle w:val="UntertitelAufklrungsgesprch"/>
        <w:spacing w:line="276" w:lineRule="auto"/>
        <w:ind w:left="567" w:firstLine="0"/>
      </w:pPr>
      <w:r>
        <w:rPr>
          <w:color w:val="00000A"/>
          <w:sz w:val="22"/>
        </w:rPr>
        <w:t>Benefits</w:t>
      </w:r>
    </w:p>
    <w:p w14:paraId="5370746D" w14:textId="7CA468A4" w:rsidR="00C97638" w:rsidRPr="00213C43" w:rsidRDefault="0036704A" w:rsidP="00F80FB0">
      <w:pPr>
        <w:pStyle w:val="PunkteAufklrungsgesprch"/>
        <w:numPr>
          <w:ilvl w:val="0"/>
          <w:numId w:val="48"/>
        </w:numPr>
        <w:spacing w:line="276" w:lineRule="auto"/>
      </w:pPr>
      <w:r>
        <w:rPr>
          <w:color w:val="00000A"/>
          <w:sz w:val="22"/>
        </w:rPr>
        <w:t xml:space="preserve">You </w:t>
      </w:r>
      <w:proofErr w:type="gramStart"/>
      <w:r>
        <w:rPr>
          <w:color w:val="00000A"/>
          <w:sz w:val="22"/>
        </w:rPr>
        <w:t>are advised to be vaccinated</w:t>
      </w:r>
      <w:proofErr w:type="gramEnd"/>
      <w:r>
        <w:rPr>
          <w:color w:val="00000A"/>
          <w:sz w:val="22"/>
        </w:rPr>
        <w:t xml:space="preserve"> against coronavirus if your consulting specialist (transplant surgeon, </w:t>
      </w:r>
      <w:proofErr w:type="spellStart"/>
      <w:r>
        <w:rPr>
          <w:color w:val="00000A"/>
          <w:sz w:val="22"/>
        </w:rPr>
        <w:t>infectologist</w:t>
      </w:r>
      <w:proofErr w:type="spellEnd"/>
      <w:r>
        <w:rPr>
          <w:color w:val="00000A"/>
          <w:sz w:val="22"/>
        </w:rPr>
        <w:t xml:space="preserve">) has proposed you do so. </w:t>
      </w:r>
    </w:p>
    <w:p w14:paraId="105CC049" w14:textId="4A4F5A48" w:rsidR="00160D62" w:rsidRPr="00213C43" w:rsidRDefault="0036704A" w:rsidP="00F80FB0">
      <w:pPr>
        <w:pStyle w:val="PunkteAufklrungsgesprch"/>
        <w:numPr>
          <w:ilvl w:val="0"/>
          <w:numId w:val="48"/>
        </w:numPr>
        <w:spacing w:line="276" w:lineRule="auto"/>
        <w:rPr>
          <w:color w:val="00000A"/>
          <w:sz w:val="22"/>
          <w:szCs w:val="22"/>
        </w:rPr>
      </w:pPr>
      <w:r>
        <w:rPr>
          <w:color w:val="00000A"/>
          <w:sz w:val="22"/>
        </w:rPr>
        <w:t>As part of this trial, we will measure the number of coronavirus-neutralising antibodies in your blood before and three months after the vaccination. To do this, we use a commercial test (</w:t>
      </w:r>
      <w:proofErr w:type="spellStart"/>
      <w:r>
        <w:rPr>
          <w:color w:val="00000A"/>
          <w:sz w:val="22"/>
        </w:rPr>
        <w:t>Elecsys</w:t>
      </w:r>
      <w:proofErr w:type="spellEnd"/>
      <w:r>
        <w:rPr>
          <w:color w:val="00000A"/>
          <w:sz w:val="22"/>
        </w:rPr>
        <w:t xml:space="preserve">®, Roche, Red Cross, etc.) and a second highly specific test (ABCORA2.0, developed by the Institute of Medical Virology at the University of Zurich) in order to give you the best and most up to date information about your vaccination protection against Covid-19. </w:t>
      </w:r>
    </w:p>
    <w:p w14:paraId="5E5BC476" w14:textId="7D6490CB" w:rsidR="00C97638" w:rsidRPr="00213C43" w:rsidRDefault="00D7654D" w:rsidP="00F80FB0">
      <w:pPr>
        <w:pStyle w:val="UntertitelAufklrungsgesprch"/>
        <w:spacing w:line="276" w:lineRule="auto"/>
        <w:ind w:left="357" w:firstLine="210"/>
      </w:pPr>
      <w:r>
        <w:rPr>
          <w:color w:val="00000A"/>
          <w:sz w:val="22"/>
        </w:rPr>
        <w:t>Risks and strain on the body</w:t>
      </w:r>
    </w:p>
    <w:p w14:paraId="018CD271" w14:textId="61475BFD" w:rsidR="00C97638" w:rsidRPr="00213C43" w:rsidRDefault="0025056E" w:rsidP="00F80FB0">
      <w:pPr>
        <w:pStyle w:val="PunkteAufklrungsgesprch"/>
        <w:numPr>
          <w:ilvl w:val="0"/>
          <w:numId w:val="51"/>
        </w:numPr>
        <w:spacing w:line="276" w:lineRule="auto"/>
      </w:pPr>
      <w:r>
        <w:rPr>
          <w:color w:val="00000A"/>
          <w:sz w:val="22"/>
        </w:rPr>
        <w:t xml:space="preserve">There is currently little to no data available on the effectiveness and tolerability of the </w:t>
      </w:r>
      <w:proofErr w:type="spellStart"/>
      <w:r>
        <w:rPr>
          <w:color w:val="00000A"/>
          <w:sz w:val="22"/>
        </w:rPr>
        <w:t>Comirnaty</w:t>
      </w:r>
      <w:proofErr w:type="spellEnd"/>
      <w:r>
        <w:rPr>
          <w:color w:val="00000A"/>
          <w:sz w:val="22"/>
        </w:rPr>
        <w:t xml:space="preserve">® and </w:t>
      </w:r>
      <w:r w:rsidR="00C468AD">
        <w:rPr>
          <w:color w:val="00000A"/>
          <w:sz w:val="22"/>
        </w:rPr>
        <w:t xml:space="preserve">Covid-19 mRNA Vaccine </w:t>
      </w:r>
      <w:proofErr w:type="spellStart"/>
      <w:r w:rsidR="00C468AD">
        <w:rPr>
          <w:color w:val="00000A"/>
          <w:sz w:val="22"/>
        </w:rPr>
        <w:t>Moderna</w:t>
      </w:r>
      <w:proofErr w:type="spellEnd"/>
      <w:r w:rsidR="00C468AD">
        <w:rPr>
          <w:color w:val="00000A"/>
          <w:sz w:val="22"/>
        </w:rPr>
        <w:t>®</w:t>
      </w:r>
      <w:r>
        <w:rPr>
          <w:color w:val="00000A"/>
          <w:sz w:val="22"/>
        </w:rPr>
        <w:t xml:space="preserve"> vaccines for combating the coronavirus in patients who have received an organ transplant or who are living with a severely weakened immune system as a result of a chronic HIV infection. The purpose of this trial is to determine whether the protection offered by the vaccines is the same for these individuals as it is for people in good health. The Federal Office of Public Health recommends that individuals in these patient groups </w:t>
      </w:r>
      <w:proofErr w:type="gramStart"/>
      <w:r>
        <w:rPr>
          <w:color w:val="00000A"/>
          <w:sz w:val="22"/>
        </w:rPr>
        <w:t>be vaccinated</w:t>
      </w:r>
      <w:proofErr w:type="gramEnd"/>
      <w:r>
        <w:rPr>
          <w:color w:val="00000A"/>
          <w:sz w:val="22"/>
        </w:rPr>
        <w:t xml:space="preserve"> after evaluating the associated risks. Both of the approved vaccines </w:t>
      </w:r>
      <w:proofErr w:type="gramStart"/>
      <w:r>
        <w:rPr>
          <w:color w:val="00000A"/>
          <w:sz w:val="22"/>
        </w:rPr>
        <w:t>are well tolerated</w:t>
      </w:r>
      <w:proofErr w:type="gramEnd"/>
      <w:r>
        <w:rPr>
          <w:color w:val="00000A"/>
          <w:sz w:val="22"/>
        </w:rPr>
        <w:t xml:space="preserve">, although 10 to 15% of participants in the pre-approval trials experienced local or systemic reactions to the vaccine such as pain in the limbs, joints or around the injection site and mild fever. Serious adverse events </w:t>
      </w:r>
      <w:proofErr w:type="gramStart"/>
      <w:r>
        <w:rPr>
          <w:color w:val="00000A"/>
          <w:sz w:val="22"/>
        </w:rPr>
        <w:t>were reported</w:t>
      </w:r>
      <w:proofErr w:type="gramEnd"/>
      <w:r>
        <w:rPr>
          <w:color w:val="00000A"/>
          <w:sz w:val="22"/>
        </w:rPr>
        <w:t xml:space="preserve"> very rarely and with the same frequency for both vaccines in the vaccine group and the placebo group. In all of these cases, no causal link </w:t>
      </w:r>
      <w:proofErr w:type="gramStart"/>
      <w:r>
        <w:rPr>
          <w:color w:val="00000A"/>
          <w:sz w:val="22"/>
        </w:rPr>
        <w:t>could be established</w:t>
      </w:r>
      <w:proofErr w:type="gramEnd"/>
      <w:r>
        <w:rPr>
          <w:color w:val="00000A"/>
          <w:sz w:val="22"/>
        </w:rPr>
        <w:t xml:space="preserve"> between the vaccine and the serious adverse events experienced. </w:t>
      </w:r>
    </w:p>
    <w:p w14:paraId="1271D7ED" w14:textId="77777777" w:rsidR="00C97638" w:rsidRPr="00213C43" w:rsidRDefault="00C97638" w:rsidP="00F80FB0">
      <w:pPr>
        <w:spacing w:line="276" w:lineRule="auto"/>
        <w:rPr>
          <w:rFonts w:ascii="Arial" w:hAnsi="Arial" w:cs="Arial"/>
          <w:sz w:val="22"/>
          <w:szCs w:val="22"/>
        </w:rPr>
      </w:pPr>
    </w:p>
    <w:p w14:paraId="12FC3971" w14:textId="675FE024" w:rsidR="00C97638" w:rsidRPr="00213C43" w:rsidRDefault="00D7654D" w:rsidP="0086709E">
      <w:pPr>
        <w:rPr>
          <w:rFonts w:ascii="Arial" w:hAnsi="Arial" w:cs="Arial"/>
        </w:rPr>
      </w:pPr>
      <w:r>
        <w:rPr>
          <w:rFonts w:ascii="Arial" w:hAnsi="Arial"/>
          <w:sz w:val="22"/>
        </w:rPr>
        <w:t>By signing the declaration at the end of this document, you are indicating that you wish to take part in the trial of your own free will and that you have understood the contents of this document in its entirety.</w:t>
      </w:r>
    </w:p>
    <w:p w14:paraId="7134669F" w14:textId="77777777" w:rsidR="00C97638" w:rsidRPr="00213C43" w:rsidRDefault="00D7654D">
      <w:pPr>
        <w:rPr>
          <w:rFonts w:ascii="Arial" w:hAnsi="Arial" w:cs="Arial"/>
        </w:rPr>
      </w:pPr>
      <w:r>
        <w:br w:type="column"/>
      </w:r>
      <w:r>
        <w:rPr>
          <w:rFonts w:ascii="Arial" w:hAnsi="Arial"/>
          <w:b/>
        </w:rPr>
        <w:lastRenderedPageBreak/>
        <w:t>Detailed information</w:t>
      </w:r>
    </w:p>
    <w:p w14:paraId="0251DDA9" w14:textId="77777777" w:rsidR="00C97638" w:rsidRPr="00213C43" w:rsidRDefault="00C97638">
      <w:pPr>
        <w:rPr>
          <w:rFonts w:ascii="Arial" w:hAnsi="Arial" w:cs="Arial"/>
          <w:sz w:val="22"/>
          <w:szCs w:val="22"/>
        </w:rPr>
      </w:pPr>
    </w:p>
    <w:p w14:paraId="19B149E1" w14:textId="77777777" w:rsidR="00C97638" w:rsidRPr="00213C43" w:rsidRDefault="00D7654D" w:rsidP="006E2340">
      <w:pPr>
        <w:keepNext/>
        <w:numPr>
          <w:ilvl w:val="0"/>
          <w:numId w:val="9"/>
        </w:numPr>
        <w:shd w:val="clear" w:color="auto" w:fill="FFFFFF"/>
        <w:rPr>
          <w:rFonts w:ascii="Arial" w:eastAsia="Times New Roman" w:hAnsi="Arial" w:cs="Arial"/>
          <w:b/>
          <w:sz w:val="22"/>
          <w:szCs w:val="22"/>
        </w:rPr>
      </w:pPr>
      <w:r>
        <w:rPr>
          <w:rFonts w:ascii="Arial" w:hAnsi="Arial"/>
          <w:b/>
          <w:sz w:val="22"/>
        </w:rPr>
        <w:t>Objective and selection</w:t>
      </w:r>
    </w:p>
    <w:p w14:paraId="6663E5B6" w14:textId="77777777" w:rsidR="00C97638" w:rsidRPr="00213C43" w:rsidRDefault="00D7654D">
      <w:pPr>
        <w:rPr>
          <w:rFonts w:ascii="Arial" w:hAnsi="Arial" w:cs="Arial"/>
        </w:rPr>
      </w:pPr>
      <w:r>
        <w:rPr>
          <w:rFonts w:ascii="Arial" w:hAnsi="Arial"/>
          <w:sz w:val="22"/>
        </w:rPr>
        <w:t xml:space="preserve">In this information brochure, we refer to our research project as a </w:t>
      </w:r>
      <w:r>
        <w:rPr>
          <w:rFonts w:ascii="Arial" w:hAnsi="Arial"/>
          <w:i/>
          <w:iCs/>
          <w:sz w:val="22"/>
        </w:rPr>
        <w:t>trial.</w:t>
      </w:r>
      <w:r>
        <w:rPr>
          <w:rFonts w:ascii="Arial" w:hAnsi="Arial"/>
          <w:sz w:val="22"/>
        </w:rPr>
        <w:t xml:space="preserve"> If you take part, you </w:t>
      </w:r>
      <w:proofErr w:type="gramStart"/>
      <w:r>
        <w:rPr>
          <w:rFonts w:ascii="Arial" w:hAnsi="Arial"/>
          <w:sz w:val="22"/>
        </w:rPr>
        <w:t>will be called</w:t>
      </w:r>
      <w:proofErr w:type="gramEnd"/>
      <w:r>
        <w:rPr>
          <w:rFonts w:ascii="Arial" w:hAnsi="Arial"/>
          <w:sz w:val="22"/>
        </w:rPr>
        <w:t xml:space="preserve"> a </w:t>
      </w:r>
      <w:r>
        <w:rPr>
          <w:rFonts w:ascii="Arial" w:hAnsi="Arial"/>
          <w:i/>
          <w:iCs/>
          <w:sz w:val="22"/>
        </w:rPr>
        <w:t>trial participant.</w:t>
      </w:r>
      <w:r>
        <w:rPr>
          <w:rFonts w:ascii="Arial" w:hAnsi="Arial"/>
          <w:sz w:val="22"/>
        </w:rPr>
        <w:br/>
      </w:r>
    </w:p>
    <w:p w14:paraId="0892551E" w14:textId="09A0DEF7" w:rsidR="00C97638" w:rsidRPr="00213C43" w:rsidRDefault="00D7654D">
      <w:pPr>
        <w:rPr>
          <w:rFonts w:ascii="Arial" w:hAnsi="Arial" w:cs="Arial"/>
        </w:rPr>
      </w:pPr>
      <w:r>
        <w:rPr>
          <w:rFonts w:ascii="Arial" w:hAnsi="Arial"/>
          <w:sz w:val="22"/>
        </w:rPr>
        <w:t xml:space="preserve">In this trial, we want to investigate whether </w:t>
      </w:r>
      <w:proofErr w:type="spellStart"/>
      <w:r>
        <w:rPr>
          <w:rFonts w:ascii="Arial" w:hAnsi="Arial"/>
          <w:sz w:val="22"/>
        </w:rPr>
        <w:t>Comirnaty</w:t>
      </w:r>
      <w:proofErr w:type="spellEnd"/>
      <w:r>
        <w:rPr>
          <w:rFonts w:ascii="Arial" w:hAnsi="Arial"/>
          <w:sz w:val="22"/>
          <w:vertAlign w:val="superscript"/>
        </w:rPr>
        <w:t>®</w:t>
      </w:r>
      <w:r>
        <w:rPr>
          <w:rFonts w:ascii="Arial" w:hAnsi="Arial"/>
          <w:sz w:val="22"/>
        </w:rPr>
        <w:t xml:space="preserve"> and </w:t>
      </w:r>
      <w:r w:rsidR="00C468AD" w:rsidRPr="00D2132B">
        <w:rPr>
          <w:rFonts w:ascii="Arial" w:hAnsi="Arial" w:cs="Arial"/>
          <w:color w:val="00000A"/>
          <w:sz w:val="22"/>
        </w:rPr>
        <w:t xml:space="preserve">Covid-19 mRNA Vaccine </w:t>
      </w:r>
      <w:proofErr w:type="spellStart"/>
      <w:r w:rsidR="00C468AD" w:rsidRPr="00D2132B">
        <w:rPr>
          <w:rFonts w:ascii="Arial" w:hAnsi="Arial" w:cs="Arial"/>
          <w:color w:val="00000A"/>
          <w:sz w:val="22"/>
        </w:rPr>
        <w:t>Moderna</w:t>
      </w:r>
      <w:proofErr w:type="spellEnd"/>
      <w:r w:rsidR="00C468AD" w:rsidRPr="00D2132B">
        <w:rPr>
          <w:rFonts w:ascii="Arial" w:hAnsi="Arial" w:cs="Arial"/>
          <w:color w:val="00000A"/>
          <w:sz w:val="22"/>
        </w:rPr>
        <w:t>®</w:t>
      </w:r>
      <w:r>
        <w:rPr>
          <w:rFonts w:ascii="Arial" w:hAnsi="Arial"/>
          <w:sz w:val="22"/>
        </w:rPr>
        <w:t xml:space="preserve">, the vaccines approved by the Swiss Agency for Therapeutic Products (Swissmedic) to prevent the spread of Covid-19, provide the same vaccination protection and tolerability for patients with a weakened immune system as they do for anyone else. </w:t>
      </w:r>
    </w:p>
    <w:p w14:paraId="70D80B0E" w14:textId="77777777" w:rsidR="00C97638" w:rsidRPr="001F4D2B" w:rsidRDefault="00C97638">
      <w:pPr>
        <w:rPr>
          <w:rFonts w:ascii="Arial" w:hAnsi="Arial" w:cs="Arial"/>
          <w:sz w:val="22"/>
        </w:rPr>
      </w:pPr>
    </w:p>
    <w:p w14:paraId="2B2D09E7" w14:textId="207F11AB" w:rsidR="00C97638" w:rsidRPr="00213C43" w:rsidRDefault="0082526D">
      <w:pPr>
        <w:rPr>
          <w:rFonts w:ascii="Arial" w:hAnsi="Arial" w:cs="Arial"/>
        </w:rPr>
      </w:pPr>
      <w:r>
        <w:rPr>
          <w:rFonts w:ascii="Arial" w:hAnsi="Arial"/>
          <w:sz w:val="22"/>
        </w:rPr>
        <w:t>Therefore,</w:t>
      </w:r>
      <w:r w:rsidR="00D7654D">
        <w:rPr>
          <w:rFonts w:ascii="Arial" w:hAnsi="Arial"/>
          <w:sz w:val="22"/>
        </w:rPr>
        <w:t xml:space="preserve"> we are seeking participants who have received an organ transplant or who live with a chronic HIV infection</w:t>
      </w:r>
      <w:r w:rsidR="00422DFB">
        <w:rPr>
          <w:rFonts w:ascii="Arial" w:hAnsi="Arial"/>
          <w:sz w:val="22"/>
        </w:rPr>
        <w:t xml:space="preserve"> (and who are therefore participating in one of the corresponding cohort studies)</w:t>
      </w:r>
      <w:r w:rsidR="00D7654D">
        <w:rPr>
          <w:rFonts w:ascii="Arial" w:hAnsi="Arial"/>
          <w:sz w:val="22"/>
        </w:rPr>
        <w:t xml:space="preserve"> and/or a different chronic disease that increases their risk of experiencing severe reactions to Covid-19.</w:t>
      </w:r>
      <w:r w:rsidR="00422DFB">
        <w:rPr>
          <w:rFonts w:ascii="Arial" w:hAnsi="Arial"/>
          <w:sz w:val="22"/>
        </w:rPr>
        <w:t xml:space="preserve"> We will only ask you to contribute to this study in case your treating physician (transplant surgeon, infectious disease specialist) will recommend you to get a COVID-19 vaccine.</w:t>
      </w:r>
    </w:p>
    <w:p w14:paraId="79E1B975" w14:textId="77777777" w:rsidR="00C97638" w:rsidRPr="00213C43" w:rsidRDefault="00C97638">
      <w:pPr>
        <w:rPr>
          <w:rFonts w:ascii="Arial" w:hAnsi="Arial" w:cs="Arial"/>
          <w:sz w:val="22"/>
          <w:szCs w:val="22"/>
        </w:rPr>
      </w:pPr>
    </w:p>
    <w:p w14:paraId="6394B5D6" w14:textId="77777777" w:rsidR="00C97638" w:rsidRPr="00213C43" w:rsidRDefault="00D7654D">
      <w:pPr>
        <w:keepNext/>
        <w:numPr>
          <w:ilvl w:val="0"/>
          <w:numId w:val="9"/>
        </w:numPr>
        <w:shd w:val="clear" w:color="auto" w:fill="FFFFFF"/>
        <w:rPr>
          <w:rFonts w:ascii="Arial" w:hAnsi="Arial" w:cs="Arial"/>
        </w:rPr>
      </w:pPr>
      <w:r>
        <w:rPr>
          <w:rFonts w:ascii="Arial" w:hAnsi="Arial"/>
          <w:b/>
          <w:sz w:val="22"/>
        </w:rPr>
        <w:t>General information</w:t>
      </w:r>
    </w:p>
    <w:p w14:paraId="5B10C827" w14:textId="44E89DA9" w:rsidR="00C97638" w:rsidRPr="00213C43" w:rsidRDefault="00C97638">
      <w:pPr>
        <w:rPr>
          <w:rFonts w:ascii="Arial" w:hAnsi="Arial" w:cs="Arial"/>
        </w:rPr>
      </w:pPr>
    </w:p>
    <w:p w14:paraId="2DDB7236" w14:textId="4F5C3F90" w:rsidR="00C97638" w:rsidRPr="00213C43" w:rsidRDefault="00D75280">
      <w:pPr>
        <w:numPr>
          <w:ilvl w:val="0"/>
          <w:numId w:val="40"/>
        </w:numPr>
        <w:rPr>
          <w:rFonts w:ascii="Arial" w:hAnsi="Arial" w:cs="Arial"/>
        </w:rPr>
      </w:pPr>
      <w:r>
        <w:rPr>
          <w:rFonts w:ascii="Arial" w:hAnsi="Arial"/>
          <w:color w:val="000000" w:themeColor="text1"/>
          <w:sz w:val="22"/>
        </w:rPr>
        <w:t xml:space="preserve">In Switzerland, two so-called mRNA vaccines </w:t>
      </w:r>
      <w:proofErr w:type="gramStart"/>
      <w:r>
        <w:rPr>
          <w:rFonts w:ascii="Arial" w:hAnsi="Arial"/>
          <w:color w:val="000000" w:themeColor="text1"/>
          <w:sz w:val="22"/>
        </w:rPr>
        <w:t>have been approved</w:t>
      </w:r>
      <w:proofErr w:type="gramEnd"/>
      <w:r>
        <w:rPr>
          <w:rFonts w:ascii="Arial" w:hAnsi="Arial"/>
          <w:color w:val="000000" w:themeColor="text1"/>
          <w:sz w:val="22"/>
        </w:rPr>
        <w:t xml:space="preserve"> to prevent infection with Covid-19. Both of these vaccines are based on the so-called "messenger material" (mRNA) of the </w:t>
      </w:r>
      <w:proofErr w:type="gramStart"/>
      <w:r>
        <w:rPr>
          <w:rFonts w:ascii="Arial" w:hAnsi="Arial"/>
          <w:color w:val="000000" w:themeColor="text1"/>
          <w:sz w:val="22"/>
        </w:rPr>
        <w:t>coronavirus which is enveloped in a special coating of fat or nanoparticles</w:t>
      </w:r>
      <w:proofErr w:type="gramEnd"/>
      <w:r>
        <w:rPr>
          <w:rFonts w:ascii="Arial" w:hAnsi="Arial"/>
          <w:color w:val="000000" w:themeColor="text1"/>
          <w:sz w:val="22"/>
        </w:rPr>
        <w:t xml:space="preserve"> that enters the body's immune cells. </w:t>
      </w:r>
      <w:r>
        <w:rPr>
          <w:rFonts w:ascii="Arial" w:hAnsi="Arial"/>
          <w:sz w:val="22"/>
        </w:rPr>
        <w:t xml:space="preserve">It is here that the messenger material stimulates the formation of sugar proteins (glycoproteins) that replicate the spike-like projections (shortened to 'S') covering the protective shell of the SARS-CoV-2 virus. Once created, the proteins </w:t>
      </w:r>
      <w:proofErr w:type="gramStart"/>
      <w:r>
        <w:rPr>
          <w:rFonts w:ascii="Arial" w:hAnsi="Arial"/>
          <w:sz w:val="22"/>
        </w:rPr>
        <w:t>are transported</w:t>
      </w:r>
      <w:proofErr w:type="gramEnd"/>
      <w:r>
        <w:rPr>
          <w:rFonts w:ascii="Arial" w:hAnsi="Arial"/>
          <w:sz w:val="22"/>
        </w:rPr>
        <w:t xml:space="preserve"> to the surface of the immune cells.</w:t>
      </w:r>
      <w:r>
        <w:rPr>
          <w:rFonts w:ascii="Arial" w:hAnsi="Arial"/>
          <w:color w:val="000000" w:themeColor="text1"/>
          <w:sz w:val="22"/>
        </w:rPr>
        <w:t xml:space="preserve"> The immune system consequently recognises that these </w:t>
      </w:r>
      <w:r w:rsidR="00422DFB">
        <w:rPr>
          <w:rFonts w:ascii="Arial" w:hAnsi="Arial"/>
          <w:color w:val="000000" w:themeColor="text1"/>
          <w:sz w:val="22"/>
        </w:rPr>
        <w:t>specific shapes</w:t>
      </w:r>
      <w:r>
        <w:rPr>
          <w:rFonts w:ascii="Arial" w:hAnsi="Arial"/>
          <w:color w:val="000000" w:themeColor="text1"/>
          <w:sz w:val="22"/>
        </w:rPr>
        <w:t xml:space="preserve">, which are unique to the virus, are foreign bodies and begins to produce antibodies to combat Covid-19, as it would with any naturally transmitted infection. Messenger materials are </w:t>
      </w:r>
      <w:r>
        <w:rPr>
          <w:rFonts w:ascii="Arial" w:hAnsi="Arial"/>
          <w:color w:val="000000" w:themeColor="text1"/>
          <w:sz w:val="22"/>
          <w:u w:val="single"/>
        </w:rPr>
        <w:t>not</w:t>
      </w:r>
      <w:r>
        <w:rPr>
          <w:rFonts w:ascii="Arial" w:hAnsi="Arial"/>
          <w:color w:val="000000" w:themeColor="text1"/>
          <w:sz w:val="22"/>
        </w:rPr>
        <w:t xml:space="preserve"> living parts of the virus. They </w:t>
      </w:r>
      <w:proofErr w:type="gramStart"/>
      <w:r>
        <w:rPr>
          <w:rFonts w:ascii="Arial" w:hAnsi="Arial"/>
          <w:color w:val="000000" w:themeColor="text1"/>
          <w:sz w:val="22"/>
        </w:rPr>
        <w:t xml:space="preserve">are </w:t>
      </w:r>
      <w:r>
        <w:rPr>
          <w:rFonts w:ascii="Arial" w:hAnsi="Arial"/>
          <w:color w:val="000000" w:themeColor="text1"/>
          <w:sz w:val="22"/>
          <w:u w:val="single"/>
        </w:rPr>
        <w:t>not</w:t>
      </w:r>
      <w:r>
        <w:rPr>
          <w:rFonts w:ascii="Arial" w:hAnsi="Arial"/>
          <w:color w:val="000000" w:themeColor="text1"/>
          <w:sz w:val="22"/>
        </w:rPr>
        <w:t xml:space="preserve"> incorporated</w:t>
      </w:r>
      <w:proofErr w:type="gramEnd"/>
      <w:r>
        <w:rPr>
          <w:rFonts w:ascii="Arial" w:hAnsi="Arial"/>
          <w:color w:val="000000" w:themeColor="text1"/>
          <w:sz w:val="22"/>
        </w:rPr>
        <w:t xml:space="preserve"> into your genetic </w:t>
      </w:r>
      <w:r w:rsidR="0082526D">
        <w:rPr>
          <w:rFonts w:ascii="Arial" w:hAnsi="Arial"/>
          <w:color w:val="000000" w:themeColor="text1"/>
          <w:sz w:val="22"/>
        </w:rPr>
        <w:t>material</w:t>
      </w:r>
      <w:r>
        <w:rPr>
          <w:rFonts w:ascii="Arial" w:hAnsi="Arial"/>
          <w:color w:val="000000" w:themeColor="text1"/>
          <w:sz w:val="22"/>
        </w:rPr>
        <w:t xml:space="preserve"> (DNA). This new approach to vaccination is both long-established and safe, </w:t>
      </w:r>
      <w:proofErr w:type="spellStart"/>
      <w:r>
        <w:rPr>
          <w:rFonts w:ascii="Arial" w:hAnsi="Arial"/>
          <w:color w:val="000000" w:themeColor="text1"/>
          <w:sz w:val="22"/>
        </w:rPr>
        <w:t>been</w:t>
      </w:r>
      <w:r w:rsidR="0082526D">
        <w:rPr>
          <w:rFonts w:ascii="Arial" w:hAnsi="Arial"/>
          <w:color w:val="000000" w:themeColor="text1"/>
          <w:sz w:val="22"/>
        </w:rPr>
        <w:t>ing</w:t>
      </w:r>
      <w:proofErr w:type="spellEnd"/>
      <w:r w:rsidR="0082526D">
        <w:rPr>
          <w:rFonts w:ascii="Arial" w:hAnsi="Arial"/>
          <w:color w:val="000000" w:themeColor="text1"/>
          <w:sz w:val="22"/>
        </w:rPr>
        <w:t xml:space="preserve"> well</w:t>
      </w:r>
      <w:r>
        <w:rPr>
          <w:rFonts w:ascii="Arial" w:hAnsi="Arial"/>
          <w:color w:val="000000" w:themeColor="text1"/>
          <w:sz w:val="22"/>
        </w:rPr>
        <w:t xml:space="preserve"> </w:t>
      </w:r>
      <w:r w:rsidR="0082526D">
        <w:rPr>
          <w:rFonts w:ascii="Arial" w:hAnsi="Arial"/>
          <w:color w:val="000000" w:themeColor="text1"/>
          <w:sz w:val="22"/>
        </w:rPr>
        <w:t xml:space="preserve">established </w:t>
      </w:r>
      <w:r>
        <w:rPr>
          <w:rFonts w:ascii="Arial" w:hAnsi="Arial"/>
          <w:color w:val="000000" w:themeColor="text1"/>
          <w:sz w:val="22"/>
        </w:rPr>
        <w:t xml:space="preserve">and tested over many years in cancer treatment. </w:t>
      </w:r>
    </w:p>
    <w:p w14:paraId="1CD74D21" w14:textId="66BCCDCE" w:rsidR="00C97638" w:rsidRPr="00380D84" w:rsidRDefault="00D7654D">
      <w:pPr>
        <w:numPr>
          <w:ilvl w:val="0"/>
          <w:numId w:val="10"/>
        </w:numPr>
        <w:rPr>
          <w:rFonts w:ascii="Arial" w:hAnsi="Arial"/>
          <w:color w:val="000000" w:themeColor="text1"/>
          <w:sz w:val="22"/>
        </w:rPr>
      </w:pPr>
      <w:r w:rsidRPr="00380D84">
        <w:rPr>
          <w:rFonts w:ascii="Arial" w:hAnsi="Arial"/>
          <w:color w:val="000000" w:themeColor="text1"/>
          <w:sz w:val="22"/>
        </w:rPr>
        <w:t xml:space="preserve">If you decide to take part, you will be assigned to a group at random and vaccinated with either </w:t>
      </w:r>
      <w:proofErr w:type="spellStart"/>
      <w:r>
        <w:rPr>
          <w:rFonts w:ascii="Arial" w:hAnsi="Arial"/>
          <w:color w:val="000000" w:themeColor="text1"/>
          <w:sz w:val="22"/>
        </w:rPr>
        <w:t>Comirnaty</w:t>
      </w:r>
      <w:proofErr w:type="spellEnd"/>
      <w:r w:rsidRPr="00380D84">
        <w:rPr>
          <w:rFonts w:ascii="Arial" w:hAnsi="Arial"/>
          <w:color w:val="000000" w:themeColor="text1"/>
          <w:sz w:val="22"/>
        </w:rPr>
        <w:t>®</w:t>
      </w:r>
      <w:r>
        <w:rPr>
          <w:rFonts w:ascii="Arial" w:hAnsi="Arial"/>
          <w:color w:val="000000" w:themeColor="text1"/>
          <w:sz w:val="22"/>
        </w:rPr>
        <w:t xml:space="preserve"> or </w:t>
      </w:r>
      <w:r w:rsidR="00C468AD" w:rsidRPr="00D2132B">
        <w:rPr>
          <w:rFonts w:ascii="Arial" w:hAnsi="Arial" w:cs="Arial"/>
          <w:color w:val="00000A"/>
          <w:sz w:val="22"/>
        </w:rPr>
        <w:t xml:space="preserve">Covid-19 mRNA Vaccine </w:t>
      </w:r>
      <w:proofErr w:type="spellStart"/>
      <w:r w:rsidR="00C468AD" w:rsidRPr="00D2132B">
        <w:rPr>
          <w:rFonts w:ascii="Arial" w:hAnsi="Arial" w:cs="Arial"/>
          <w:color w:val="00000A"/>
          <w:sz w:val="22"/>
        </w:rPr>
        <w:t>Moderna</w:t>
      </w:r>
      <w:proofErr w:type="spellEnd"/>
      <w:r w:rsidR="00C468AD" w:rsidRPr="00D2132B">
        <w:rPr>
          <w:rFonts w:ascii="Arial" w:hAnsi="Arial" w:cs="Arial"/>
          <w:color w:val="00000A"/>
          <w:sz w:val="22"/>
        </w:rPr>
        <w:t>®</w:t>
      </w:r>
    </w:p>
    <w:p w14:paraId="0AB6BF23" w14:textId="77777777" w:rsidR="00C97638" w:rsidRPr="00213C43" w:rsidRDefault="00C97638">
      <w:pPr>
        <w:rPr>
          <w:rFonts w:ascii="Arial" w:hAnsi="Arial" w:cs="Arial"/>
          <w:color w:val="FF0000"/>
          <w:sz w:val="22"/>
          <w:szCs w:val="22"/>
        </w:rPr>
      </w:pPr>
    </w:p>
    <w:p w14:paraId="375F4662" w14:textId="42AED7C8" w:rsidR="00FA37F9" w:rsidRPr="00BE54C4" w:rsidRDefault="00FA37F9">
      <w:pPr>
        <w:numPr>
          <w:ilvl w:val="0"/>
          <w:numId w:val="10"/>
        </w:numPr>
        <w:rPr>
          <w:rFonts w:ascii="Arial" w:hAnsi="Arial" w:cs="Arial"/>
          <w:color w:val="000000" w:themeColor="text1"/>
        </w:rPr>
      </w:pPr>
      <w:r w:rsidRPr="00380D84">
        <w:rPr>
          <w:rFonts w:ascii="Arial" w:hAnsi="Arial"/>
          <w:color w:val="000000" w:themeColor="text1"/>
          <w:sz w:val="22"/>
        </w:rPr>
        <w:t xml:space="preserve">The mRNA vaccine </w:t>
      </w:r>
      <w:proofErr w:type="spellStart"/>
      <w:r>
        <w:rPr>
          <w:rFonts w:ascii="Arial" w:hAnsi="Arial"/>
          <w:color w:val="000000" w:themeColor="text1"/>
          <w:sz w:val="22"/>
        </w:rPr>
        <w:t>Comirnaty</w:t>
      </w:r>
      <w:proofErr w:type="spellEnd"/>
      <w:r w:rsidRPr="00380D84">
        <w:rPr>
          <w:rFonts w:ascii="Arial" w:hAnsi="Arial"/>
          <w:color w:val="000000" w:themeColor="text1"/>
          <w:sz w:val="22"/>
        </w:rPr>
        <w:t xml:space="preserve">®, produced by Pfizer and </w:t>
      </w:r>
      <w:proofErr w:type="spellStart"/>
      <w:r w:rsidRPr="00380D84">
        <w:rPr>
          <w:rFonts w:ascii="Arial" w:hAnsi="Arial"/>
          <w:color w:val="000000" w:themeColor="text1"/>
          <w:sz w:val="22"/>
        </w:rPr>
        <w:t>BioNtech</w:t>
      </w:r>
      <w:proofErr w:type="spellEnd"/>
      <w:r w:rsidRPr="00380D84">
        <w:rPr>
          <w:rFonts w:ascii="Arial" w:hAnsi="Arial"/>
          <w:color w:val="000000" w:themeColor="text1"/>
          <w:sz w:val="22"/>
        </w:rPr>
        <w:t xml:space="preserve">, </w:t>
      </w:r>
      <w:proofErr w:type="gramStart"/>
      <w:r w:rsidRPr="00380D84">
        <w:rPr>
          <w:rFonts w:ascii="Arial" w:hAnsi="Arial"/>
          <w:color w:val="000000" w:themeColor="text1"/>
          <w:sz w:val="22"/>
        </w:rPr>
        <w:t>was approved</w:t>
      </w:r>
      <w:proofErr w:type="gramEnd"/>
      <w:r w:rsidRPr="00380D84">
        <w:rPr>
          <w:rFonts w:ascii="Arial" w:hAnsi="Arial"/>
          <w:color w:val="000000" w:themeColor="text1"/>
          <w:sz w:val="22"/>
        </w:rPr>
        <w:t xml:space="preserve"> for use in Switzerland on 21 December 2020,</w:t>
      </w:r>
      <w:r>
        <w:rPr>
          <w:rFonts w:ascii="Arial" w:hAnsi="Arial"/>
          <w:color w:val="000000" w:themeColor="text1"/>
          <w:sz w:val="22"/>
        </w:rPr>
        <w:t xml:space="preserve"> while </w:t>
      </w:r>
      <w:r w:rsidR="00C468AD" w:rsidRPr="00A9618B">
        <w:rPr>
          <w:rFonts w:ascii="Arial" w:hAnsi="Arial" w:cs="Arial"/>
          <w:color w:val="00000A"/>
          <w:sz w:val="22"/>
        </w:rPr>
        <w:t xml:space="preserve">Covid-19 mRNA Vaccine </w:t>
      </w:r>
      <w:proofErr w:type="spellStart"/>
      <w:r w:rsidR="00C468AD" w:rsidRPr="00A9618B">
        <w:rPr>
          <w:rFonts w:ascii="Arial" w:hAnsi="Arial" w:cs="Arial"/>
          <w:color w:val="00000A"/>
          <w:sz w:val="22"/>
        </w:rPr>
        <w:t>Moderna®</w:t>
      </w:r>
      <w:r>
        <w:rPr>
          <w:rFonts w:ascii="Arial" w:hAnsi="Arial"/>
          <w:color w:val="000000" w:themeColor="text1"/>
          <w:sz w:val="22"/>
        </w:rPr>
        <w:t>was</w:t>
      </w:r>
      <w:proofErr w:type="spellEnd"/>
      <w:r>
        <w:rPr>
          <w:rFonts w:ascii="Arial" w:hAnsi="Arial"/>
          <w:color w:val="000000" w:themeColor="text1"/>
          <w:sz w:val="22"/>
        </w:rPr>
        <w:t xml:space="preserve"> approved on </w:t>
      </w:r>
      <w:r w:rsidR="00C468AD">
        <w:rPr>
          <w:rFonts w:ascii="Arial" w:hAnsi="Arial"/>
          <w:color w:val="000000" w:themeColor="text1"/>
          <w:sz w:val="22"/>
        </w:rPr>
        <w:t>12</w:t>
      </w:r>
      <w:r>
        <w:rPr>
          <w:rFonts w:ascii="Arial" w:hAnsi="Arial"/>
          <w:color w:val="000000" w:themeColor="text1"/>
          <w:sz w:val="22"/>
        </w:rPr>
        <w:t xml:space="preserve"> January 2021. The data for both of the vaccines </w:t>
      </w:r>
      <w:proofErr w:type="gramStart"/>
      <w:r>
        <w:rPr>
          <w:rFonts w:ascii="Arial" w:hAnsi="Arial"/>
          <w:color w:val="000000" w:themeColor="text1"/>
          <w:sz w:val="22"/>
        </w:rPr>
        <w:t>was gathered</w:t>
      </w:r>
      <w:proofErr w:type="gramEnd"/>
      <w:r>
        <w:rPr>
          <w:rFonts w:ascii="Arial" w:hAnsi="Arial"/>
          <w:color w:val="000000" w:themeColor="text1"/>
          <w:sz w:val="22"/>
        </w:rPr>
        <w:t xml:space="preserve"> as part of pre-approval trials, each involving around 38,000 vaccinated participants drawn from a range of age groups and with different comorbidities. The vaccination protection provided by both vaccines following an observation period of eight weeks was more than 90%. </w:t>
      </w:r>
      <w:r>
        <w:rPr>
          <w:rFonts w:ascii="Arial" w:hAnsi="Arial"/>
          <w:color w:val="00000A"/>
          <w:sz w:val="22"/>
        </w:rPr>
        <w:t xml:space="preserve">Both of the approved vaccines </w:t>
      </w:r>
      <w:proofErr w:type="gramStart"/>
      <w:r>
        <w:rPr>
          <w:rFonts w:ascii="Arial" w:hAnsi="Arial"/>
          <w:color w:val="00000A"/>
          <w:sz w:val="22"/>
        </w:rPr>
        <w:t>are well tolerated</w:t>
      </w:r>
      <w:proofErr w:type="gramEnd"/>
      <w:r>
        <w:rPr>
          <w:rFonts w:ascii="Arial" w:hAnsi="Arial"/>
          <w:color w:val="00000A"/>
          <w:sz w:val="22"/>
        </w:rPr>
        <w:t xml:space="preserve">, although 10 to 15% of participants in the pre-approval trials experienced local or systemic reactions to the vaccine such as pain in the limbs, joints or around the injection site and mild fever. Serious adverse events </w:t>
      </w:r>
      <w:proofErr w:type="gramStart"/>
      <w:r>
        <w:rPr>
          <w:rFonts w:ascii="Arial" w:hAnsi="Arial"/>
          <w:color w:val="00000A"/>
          <w:sz w:val="22"/>
        </w:rPr>
        <w:t>were reported</w:t>
      </w:r>
      <w:proofErr w:type="gramEnd"/>
      <w:r>
        <w:rPr>
          <w:rFonts w:ascii="Arial" w:hAnsi="Arial"/>
          <w:color w:val="00000A"/>
          <w:sz w:val="22"/>
        </w:rPr>
        <w:t xml:space="preserve"> very rarely and with the same frequency for the vaccine group and the placebo group. In all of these cases, no causal link </w:t>
      </w:r>
      <w:proofErr w:type="gramStart"/>
      <w:r>
        <w:rPr>
          <w:rFonts w:ascii="Arial" w:hAnsi="Arial"/>
          <w:color w:val="00000A"/>
          <w:sz w:val="22"/>
        </w:rPr>
        <w:t>could be established</w:t>
      </w:r>
      <w:proofErr w:type="gramEnd"/>
      <w:r>
        <w:rPr>
          <w:rFonts w:ascii="Arial" w:hAnsi="Arial"/>
          <w:color w:val="00000A"/>
          <w:sz w:val="22"/>
        </w:rPr>
        <w:t xml:space="preserve"> between the vaccine and the serious adverse events experienced.</w:t>
      </w:r>
    </w:p>
    <w:p w14:paraId="4DA11425" w14:textId="77777777" w:rsidR="00422DFB" w:rsidRDefault="00422DFB" w:rsidP="00BE54C4">
      <w:pPr>
        <w:pStyle w:val="Listenabsatz"/>
        <w:rPr>
          <w:rFonts w:ascii="Arial" w:hAnsi="Arial" w:cs="Arial"/>
          <w:color w:val="000000" w:themeColor="text1"/>
        </w:rPr>
      </w:pPr>
    </w:p>
    <w:p w14:paraId="67B52B44" w14:textId="4BA3AA77" w:rsidR="00422DFB" w:rsidRPr="00380D84" w:rsidRDefault="00422DFB" w:rsidP="00422DFB">
      <w:pPr>
        <w:numPr>
          <w:ilvl w:val="0"/>
          <w:numId w:val="10"/>
        </w:numPr>
        <w:rPr>
          <w:rFonts w:ascii="Arial" w:hAnsi="Arial"/>
          <w:color w:val="000000" w:themeColor="text1"/>
          <w:sz w:val="22"/>
        </w:rPr>
      </w:pPr>
      <w:r>
        <w:rPr>
          <w:rFonts w:ascii="Arial" w:hAnsi="Arial"/>
          <w:color w:val="000000" w:themeColor="text1"/>
          <w:sz w:val="22"/>
        </w:rPr>
        <w:t xml:space="preserve">In the pre-approval </w:t>
      </w:r>
      <w:proofErr w:type="gramStart"/>
      <w:r>
        <w:rPr>
          <w:rFonts w:ascii="Arial" w:hAnsi="Arial"/>
          <w:color w:val="000000" w:themeColor="text1"/>
          <w:sz w:val="22"/>
        </w:rPr>
        <w:t>trials</w:t>
      </w:r>
      <w:proofErr w:type="gramEnd"/>
      <w:r>
        <w:rPr>
          <w:rFonts w:ascii="Arial" w:hAnsi="Arial"/>
          <w:color w:val="000000" w:themeColor="text1"/>
          <w:sz w:val="22"/>
        </w:rPr>
        <w:t xml:space="preserve"> both vaccines were relatively well tolerated. However, these trials did not include any recipients of organ transplants and only a handful of individuals living with HIV. As a result, little to no data is available on the short- and medium-term immune response of the vaccines and their tolerability in patients with a weakened immune system. We would therefore like to find out whether the </w:t>
      </w:r>
      <w:proofErr w:type="spellStart"/>
      <w:r>
        <w:rPr>
          <w:rFonts w:ascii="Arial" w:hAnsi="Arial"/>
          <w:color w:val="000000" w:themeColor="text1"/>
          <w:sz w:val="22"/>
        </w:rPr>
        <w:t>Comirnaty</w:t>
      </w:r>
      <w:proofErr w:type="spellEnd"/>
      <w:r w:rsidRPr="00380D84">
        <w:rPr>
          <w:rFonts w:ascii="Arial" w:hAnsi="Arial"/>
          <w:color w:val="000000" w:themeColor="text1"/>
          <w:sz w:val="22"/>
        </w:rPr>
        <w:t>®</w:t>
      </w:r>
      <w:r>
        <w:rPr>
          <w:rFonts w:ascii="Arial" w:hAnsi="Arial"/>
          <w:color w:val="000000" w:themeColor="text1"/>
          <w:sz w:val="22"/>
        </w:rPr>
        <w:t xml:space="preserve"> and </w:t>
      </w:r>
      <w:r w:rsidRPr="00D2132B">
        <w:rPr>
          <w:rFonts w:ascii="Arial" w:hAnsi="Arial" w:cs="Arial"/>
          <w:color w:val="00000A"/>
          <w:sz w:val="22"/>
        </w:rPr>
        <w:t xml:space="preserve">Covid-19 mRNA Vaccine </w:t>
      </w:r>
      <w:proofErr w:type="spellStart"/>
      <w:r w:rsidRPr="00D2132B">
        <w:rPr>
          <w:rFonts w:ascii="Arial" w:hAnsi="Arial" w:cs="Arial"/>
          <w:color w:val="00000A"/>
          <w:sz w:val="22"/>
        </w:rPr>
        <w:t>Moderna®</w:t>
      </w:r>
      <w:r>
        <w:rPr>
          <w:rFonts w:ascii="Arial" w:hAnsi="Arial"/>
          <w:color w:val="000000" w:themeColor="text1"/>
          <w:sz w:val="22"/>
        </w:rPr>
        <w:t>vaccines</w:t>
      </w:r>
      <w:proofErr w:type="spellEnd"/>
      <w:r>
        <w:rPr>
          <w:rFonts w:ascii="Arial" w:hAnsi="Arial"/>
          <w:color w:val="000000" w:themeColor="text1"/>
          <w:sz w:val="22"/>
        </w:rPr>
        <w:t xml:space="preserve"> offer the same immune response and tolerability in patients with a weakened immune system as they do for anyone else. </w:t>
      </w:r>
    </w:p>
    <w:p w14:paraId="4898F477" w14:textId="77777777" w:rsidR="00422DFB" w:rsidRPr="00FA37F9" w:rsidRDefault="00422DFB">
      <w:pPr>
        <w:numPr>
          <w:ilvl w:val="0"/>
          <w:numId w:val="10"/>
        </w:numPr>
        <w:rPr>
          <w:rFonts w:ascii="Arial" w:hAnsi="Arial" w:cs="Arial"/>
          <w:color w:val="000000" w:themeColor="text1"/>
        </w:rPr>
      </w:pPr>
    </w:p>
    <w:p w14:paraId="1ED80062" w14:textId="60D6B9DB" w:rsidR="00C97638" w:rsidRPr="00900B9C" w:rsidRDefault="0098583D">
      <w:pPr>
        <w:numPr>
          <w:ilvl w:val="0"/>
          <w:numId w:val="10"/>
        </w:numPr>
        <w:rPr>
          <w:rFonts w:ascii="Arial" w:hAnsi="Arial" w:cs="Arial"/>
          <w:color w:val="000000" w:themeColor="text1"/>
        </w:rPr>
      </w:pPr>
      <w:r>
        <w:rPr>
          <w:rFonts w:ascii="Arial" w:hAnsi="Arial"/>
          <w:color w:val="000000" w:themeColor="text1"/>
          <w:sz w:val="22"/>
        </w:rPr>
        <w:lastRenderedPageBreak/>
        <w:t xml:space="preserve">Both vaccines </w:t>
      </w:r>
      <w:proofErr w:type="gramStart"/>
      <w:r>
        <w:rPr>
          <w:rFonts w:ascii="Arial" w:hAnsi="Arial"/>
          <w:color w:val="000000" w:themeColor="text1"/>
          <w:sz w:val="22"/>
        </w:rPr>
        <w:t>are administered</w:t>
      </w:r>
      <w:proofErr w:type="gramEnd"/>
      <w:r>
        <w:rPr>
          <w:rFonts w:ascii="Arial" w:hAnsi="Arial"/>
          <w:color w:val="000000" w:themeColor="text1"/>
          <w:sz w:val="22"/>
        </w:rPr>
        <w:t xml:space="preserve"> in two intramuscular injections into the upper arm, </w:t>
      </w:r>
      <w:r w:rsidR="00581B59">
        <w:rPr>
          <w:rFonts w:ascii="Arial" w:hAnsi="Arial"/>
          <w:color w:val="000000" w:themeColor="text1"/>
          <w:sz w:val="22"/>
        </w:rPr>
        <w:t>four</w:t>
      </w:r>
      <w:r>
        <w:rPr>
          <w:rFonts w:ascii="Arial" w:hAnsi="Arial"/>
          <w:color w:val="000000" w:themeColor="text1"/>
          <w:sz w:val="22"/>
        </w:rPr>
        <w:t xml:space="preserve"> weeks apart. </w:t>
      </w:r>
      <w:r w:rsidRPr="00D2132B">
        <w:rPr>
          <w:rFonts w:ascii="Arial" w:hAnsi="Arial" w:cs="Arial"/>
          <w:sz w:val="22"/>
        </w:rPr>
        <w:t xml:space="preserve">The dosage for both </w:t>
      </w:r>
      <w:proofErr w:type="spellStart"/>
      <w:r w:rsidRPr="00C468AD">
        <w:rPr>
          <w:rFonts w:ascii="Arial" w:hAnsi="Arial" w:cs="Arial"/>
          <w:color w:val="000000" w:themeColor="text1"/>
          <w:sz w:val="22"/>
        </w:rPr>
        <w:t>Comirnaty</w:t>
      </w:r>
      <w:proofErr w:type="spellEnd"/>
      <w:r w:rsidRPr="00D2132B">
        <w:rPr>
          <w:rFonts w:ascii="Arial" w:hAnsi="Arial" w:cs="Arial"/>
          <w:color w:val="00000A"/>
          <w:sz w:val="22"/>
        </w:rPr>
        <w:t>®</w:t>
      </w:r>
      <w:r w:rsidRPr="00D2132B">
        <w:rPr>
          <w:rFonts w:ascii="Arial" w:hAnsi="Arial" w:cs="Arial"/>
          <w:sz w:val="22"/>
        </w:rPr>
        <w:t xml:space="preserve"> and </w:t>
      </w:r>
      <w:r w:rsidR="00C468AD" w:rsidRPr="00A9618B">
        <w:rPr>
          <w:rFonts w:ascii="Arial" w:hAnsi="Arial" w:cs="Arial"/>
          <w:color w:val="00000A"/>
          <w:sz w:val="22"/>
        </w:rPr>
        <w:t xml:space="preserve">Covid-19 mRNA Vaccine </w:t>
      </w:r>
      <w:proofErr w:type="spellStart"/>
      <w:r w:rsidR="00C468AD" w:rsidRPr="00A9618B">
        <w:rPr>
          <w:rFonts w:ascii="Arial" w:hAnsi="Arial" w:cs="Arial"/>
          <w:color w:val="00000A"/>
          <w:sz w:val="22"/>
        </w:rPr>
        <w:t>Moderna</w:t>
      </w:r>
      <w:proofErr w:type="spellEnd"/>
      <w:r w:rsidR="00C468AD" w:rsidRPr="00A9618B">
        <w:rPr>
          <w:rFonts w:ascii="Arial" w:hAnsi="Arial" w:cs="Arial"/>
          <w:color w:val="00000A"/>
          <w:sz w:val="22"/>
        </w:rPr>
        <w:t>®</w:t>
      </w:r>
      <w:r w:rsidRPr="00D2132B">
        <w:rPr>
          <w:rFonts w:ascii="Arial" w:hAnsi="Arial" w:cs="Arial"/>
          <w:sz w:val="22"/>
        </w:rPr>
        <w:t xml:space="preserve"> </w:t>
      </w:r>
      <w:r w:rsidRPr="00C468AD">
        <w:rPr>
          <w:rFonts w:ascii="Arial" w:hAnsi="Arial" w:cs="Arial"/>
          <w:color w:val="00000A"/>
          <w:sz w:val="22"/>
        </w:rPr>
        <w:t>is 30 micrograms</w:t>
      </w:r>
      <w:r w:rsidRPr="00380D84">
        <w:rPr>
          <w:rFonts w:ascii="Arial" w:hAnsi="Arial"/>
          <w:color w:val="00000A"/>
          <w:sz w:val="22"/>
        </w:rPr>
        <w:t xml:space="preserve"> per dose.</w:t>
      </w:r>
    </w:p>
    <w:p w14:paraId="5F937535" w14:textId="28A4FBF9" w:rsidR="00C97638" w:rsidRPr="00213C43" w:rsidRDefault="0098583D">
      <w:pPr>
        <w:numPr>
          <w:ilvl w:val="0"/>
          <w:numId w:val="10"/>
        </w:numPr>
        <w:rPr>
          <w:rFonts w:ascii="Arial" w:hAnsi="Arial" w:cs="Arial"/>
        </w:rPr>
      </w:pPr>
      <w:r>
        <w:rPr>
          <w:rFonts w:ascii="Arial" w:hAnsi="Arial"/>
          <w:color w:val="000000" w:themeColor="text1"/>
          <w:sz w:val="22"/>
        </w:rPr>
        <w:t xml:space="preserve">The trial lasts for 12 weeks. As part of the routine aftercare offered in the cohort study, you will continue to </w:t>
      </w:r>
      <w:proofErr w:type="gramStart"/>
      <w:r>
        <w:rPr>
          <w:rFonts w:ascii="Arial" w:hAnsi="Arial"/>
          <w:color w:val="000000" w:themeColor="text1"/>
          <w:sz w:val="22"/>
        </w:rPr>
        <w:t>be monitored</w:t>
      </w:r>
      <w:proofErr w:type="gramEnd"/>
      <w:r>
        <w:rPr>
          <w:rFonts w:ascii="Arial" w:hAnsi="Arial"/>
          <w:color w:val="000000" w:themeColor="text1"/>
          <w:sz w:val="22"/>
        </w:rPr>
        <w:t xml:space="preserve"> for a total of 48 weeks for any signs of infection with Covid-19.</w:t>
      </w:r>
      <w:r w:rsidR="00E16917">
        <w:rPr>
          <w:rFonts w:ascii="Arial" w:hAnsi="Arial"/>
          <w:color w:val="000000" w:themeColor="text1"/>
          <w:sz w:val="22"/>
        </w:rPr>
        <w:t xml:space="preserve"> </w:t>
      </w:r>
      <w:r>
        <w:rPr>
          <w:rFonts w:ascii="Arial" w:hAnsi="Arial"/>
          <w:color w:val="000000" w:themeColor="text1"/>
          <w:sz w:val="22"/>
        </w:rPr>
        <w:t xml:space="preserve">The trial </w:t>
      </w:r>
      <w:proofErr w:type="gramStart"/>
      <w:r>
        <w:rPr>
          <w:rFonts w:ascii="Arial" w:hAnsi="Arial"/>
          <w:color w:val="000000" w:themeColor="text1"/>
          <w:sz w:val="22"/>
        </w:rPr>
        <w:t>is being conducted</w:t>
      </w:r>
      <w:proofErr w:type="gramEnd"/>
      <w:r>
        <w:rPr>
          <w:rFonts w:ascii="Arial" w:hAnsi="Arial"/>
          <w:color w:val="000000" w:themeColor="text1"/>
          <w:sz w:val="22"/>
        </w:rPr>
        <w:t xml:space="preserve"> at the University Hospital Basel, University Hospital Zurich, </w:t>
      </w:r>
      <w:proofErr w:type="spellStart"/>
      <w:r>
        <w:rPr>
          <w:rFonts w:ascii="Arial" w:hAnsi="Arial"/>
          <w:color w:val="000000" w:themeColor="text1"/>
          <w:sz w:val="22"/>
        </w:rPr>
        <w:t>Inselspital</w:t>
      </w:r>
      <w:proofErr w:type="spellEnd"/>
      <w:r>
        <w:rPr>
          <w:rFonts w:ascii="Arial" w:hAnsi="Arial"/>
          <w:color w:val="000000" w:themeColor="text1"/>
          <w:sz w:val="22"/>
        </w:rPr>
        <w:t xml:space="preserve"> Bern, Lausanne University Hospital and a few other university hospitals. </w:t>
      </w:r>
      <w:proofErr w:type="gramStart"/>
      <w:r>
        <w:rPr>
          <w:rFonts w:ascii="Arial" w:hAnsi="Arial"/>
          <w:sz w:val="22"/>
        </w:rPr>
        <w:t xml:space="preserve">A total </w:t>
      </w:r>
      <w:r w:rsidRPr="0000564A">
        <w:rPr>
          <w:rFonts w:ascii="Arial" w:hAnsi="Arial"/>
          <w:sz w:val="22"/>
        </w:rPr>
        <w:t>of 3</w:t>
      </w:r>
      <w:r w:rsidR="008720A1" w:rsidRPr="0000564A">
        <w:rPr>
          <w:rFonts w:ascii="Arial" w:hAnsi="Arial"/>
          <w:sz w:val="22"/>
        </w:rPr>
        <w:t>8</w:t>
      </w:r>
      <w:r w:rsidRPr="0000564A">
        <w:rPr>
          <w:rFonts w:ascii="Arial" w:hAnsi="Arial"/>
          <w:sz w:val="22"/>
        </w:rPr>
        <w:t>0</w:t>
      </w:r>
      <w:proofErr w:type="gramEnd"/>
      <w:r>
        <w:rPr>
          <w:rFonts w:ascii="Arial" w:hAnsi="Arial"/>
          <w:sz w:val="22"/>
        </w:rPr>
        <w:t xml:space="preserve"> participants are taking part in the trial.</w:t>
      </w:r>
      <w:r>
        <w:rPr>
          <w:rFonts w:ascii="Arial" w:hAnsi="Arial"/>
          <w:color w:val="FF0000"/>
          <w:sz w:val="22"/>
        </w:rPr>
        <w:t xml:space="preserve"> </w:t>
      </w:r>
    </w:p>
    <w:p w14:paraId="370468A4" w14:textId="23BDA00B" w:rsidR="00C97638" w:rsidRPr="0098583D" w:rsidRDefault="0098583D">
      <w:pPr>
        <w:numPr>
          <w:ilvl w:val="0"/>
          <w:numId w:val="10"/>
        </w:numPr>
        <w:rPr>
          <w:rFonts w:ascii="Arial" w:hAnsi="Arial" w:cs="Arial"/>
          <w:color w:val="000000" w:themeColor="text1"/>
        </w:rPr>
      </w:pPr>
      <w:r>
        <w:rPr>
          <w:rFonts w:ascii="Arial" w:hAnsi="Arial"/>
          <w:color w:val="000000" w:themeColor="text1"/>
          <w:sz w:val="22"/>
        </w:rPr>
        <w:t xml:space="preserve">You will continue to receive the same level of medical care at university hospitals, your local clinic or from your regular family doctor regardless of whether you take part in the trial. </w:t>
      </w:r>
    </w:p>
    <w:p w14:paraId="3F2F351E" w14:textId="6188FEC5" w:rsidR="00C97638" w:rsidRPr="00213C43" w:rsidRDefault="00D7654D">
      <w:pPr>
        <w:numPr>
          <w:ilvl w:val="0"/>
          <w:numId w:val="10"/>
        </w:numPr>
        <w:rPr>
          <w:rFonts w:ascii="Arial" w:hAnsi="Arial" w:cs="Arial"/>
        </w:rPr>
      </w:pPr>
      <w:r>
        <w:rPr>
          <w:rFonts w:ascii="Arial" w:hAnsi="Arial"/>
          <w:sz w:val="22"/>
        </w:rPr>
        <w:t xml:space="preserve">We are carrying out this trial in accordance with Swiss law and in compliance with internationally recognised guidelines. The trial </w:t>
      </w:r>
      <w:proofErr w:type="gramStart"/>
      <w:r>
        <w:rPr>
          <w:rFonts w:ascii="Arial" w:hAnsi="Arial"/>
          <w:sz w:val="22"/>
        </w:rPr>
        <w:t>has been reviewed and authorised by the relevant ethics committee</w:t>
      </w:r>
      <w:proofErr w:type="gramEnd"/>
      <w:r>
        <w:rPr>
          <w:rFonts w:ascii="Arial" w:hAnsi="Arial"/>
          <w:sz w:val="22"/>
        </w:rPr>
        <w:t xml:space="preserve">. </w:t>
      </w:r>
    </w:p>
    <w:p w14:paraId="11159C10" w14:textId="33B5B9F2" w:rsidR="00C97638" w:rsidRPr="00213C43" w:rsidRDefault="00D7654D">
      <w:pPr>
        <w:numPr>
          <w:ilvl w:val="0"/>
          <w:numId w:val="10"/>
        </w:numPr>
        <w:rPr>
          <w:rFonts w:ascii="Arial" w:hAnsi="Arial" w:cs="Arial"/>
        </w:rPr>
      </w:pPr>
      <w:r>
        <w:rPr>
          <w:rFonts w:ascii="Arial" w:hAnsi="Arial"/>
          <w:sz w:val="22"/>
        </w:rPr>
        <w:t xml:space="preserve">You can also find a description of this trial on the website of the Federal Office for Public Health, </w:t>
      </w:r>
      <w:r w:rsidRPr="0000564A">
        <w:rPr>
          <w:rFonts w:ascii="Arial" w:hAnsi="Arial"/>
          <w:sz w:val="22"/>
        </w:rPr>
        <w:t xml:space="preserve">which </w:t>
      </w:r>
      <w:proofErr w:type="gramStart"/>
      <w:r w:rsidRPr="0000564A">
        <w:rPr>
          <w:rFonts w:ascii="Arial" w:hAnsi="Arial"/>
          <w:sz w:val="22"/>
        </w:rPr>
        <w:t>can be accessed</w:t>
      </w:r>
      <w:proofErr w:type="gramEnd"/>
      <w:r w:rsidRPr="0000564A">
        <w:rPr>
          <w:rFonts w:ascii="Arial" w:hAnsi="Arial"/>
          <w:sz w:val="22"/>
        </w:rPr>
        <w:t xml:space="preserve"> here: www.kofam.ch </w:t>
      </w:r>
      <w:r w:rsidRPr="0000564A">
        <w:rPr>
          <w:rFonts w:ascii="Arial" w:hAnsi="Arial"/>
          <w:color w:val="000000" w:themeColor="text1"/>
          <w:sz w:val="22"/>
        </w:rPr>
        <w:t>(</w:t>
      </w:r>
      <w:r w:rsidR="0000564A" w:rsidRPr="0000564A">
        <w:rPr>
          <w:rFonts w:ascii="Arial" w:hAnsi="Arial" w:cs="Arial"/>
          <w:color w:val="000000" w:themeColor="text1"/>
          <w:sz w:val="22"/>
          <w:szCs w:val="22"/>
        </w:rPr>
        <w:t>BASEC2021-000593</w:t>
      </w:r>
      <w:r w:rsidRPr="0000564A">
        <w:rPr>
          <w:rFonts w:ascii="Arial" w:hAnsi="Arial"/>
          <w:color w:val="000000" w:themeColor="text1"/>
          <w:sz w:val="22"/>
        </w:rPr>
        <w:t>).</w:t>
      </w:r>
    </w:p>
    <w:p w14:paraId="0510D554" w14:textId="77777777" w:rsidR="00C97638" w:rsidRPr="001F4D2B" w:rsidRDefault="00C97638" w:rsidP="002D080D">
      <w:pPr>
        <w:rPr>
          <w:rFonts w:ascii="Arial" w:hAnsi="Arial" w:cs="Arial"/>
          <w:sz w:val="22"/>
          <w:szCs w:val="22"/>
        </w:rPr>
      </w:pPr>
    </w:p>
    <w:p w14:paraId="71D49DE0" w14:textId="77777777" w:rsidR="00C97638" w:rsidRPr="00213C43" w:rsidRDefault="00D7654D">
      <w:pPr>
        <w:pStyle w:val="berschrift1"/>
        <w:numPr>
          <w:ilvl w:val="0"/>
          <w:numId w:val="9"/>
        </w:numPr>
        <w:rPr>
          <w:rFonts w:cs="Arial"/>
        </w:rPr>
      </w:pPr>
      <w:r>
        <w:rPr>
          <w:b/>
        </w:rPr>
        <w:t>Procedure</w:t>
      </w:r>
    </w:p>
    <w:p w14:paraId="6AEBE646" w14:textId="4736D29A" w:rsidR="00FF74D1" w:rsidRPr="00FF74D1" w:rsidRDefault="00FF74D1">
      <w:pPr>
        <w:numPr>
          <w:ilvl w:val="0"/>
          <w:numId w:val="10"/>
        </w:numPr>
        <w:rPr>
          <w:rFonts w:ascii="Arial" w:hAnsi="Arial" w:cs="Arial"/>
        </w:rPr>
      </w:pPr>
      <w:r>
        <w:rPr>
          <w:rFonts w:ascii="Arial" w:hAnsi="Arial"/>
          <w:color w:val="000000" w:themeColor="text1"/>
          <w:sz w:val="22"/>
        </w:rPr>
        <w:t xml:space="preserve">Before the trial begins, you </w:t>
      </w:r>
      <w:proofErr w:type="gramStart"/>
      <w:r>
        <w:rPr>
          <w:rFonts w:ascii="Arial" w:hAnsi="Arial"/>
          <w:color w:val="000000" w:themeColor="text1"/>
          <w:sz w:val="22"/>
        </w:rPr>
        <w:t>will be contacted by the study centres and invited to an appointment to receive your first vaccination</w:t>
      </w:r>
      <w:proofErr w:type="gramEnd"/>
      <w:r>
        <w:rPr>
          <w:rFonts w:ascii="Arial" w:hAnsi="Arial"/>
          <w:color w:val="000000" w:themeColor="text1"/>
          <w:sz w:val="22"/>
        </w:rPr>
        <w:t xml:space="preserve">. For organisational reasons, you </w:t>
      </w:r>
      <w:proofErr w:type="gramStart"/>
      <w:r>
        <w:rPr>
          <w:rFonts w:ascii="Arial" w:hAnsi="Arial"/>
          <w:color w:val="000000" w:themeColor="text1"/>
          <w:sz w:val="22"/>
        </w:rPr>
        <w:t>will be asked</w:t>
      </w:r>
      <w:proofErr w:type="gramEnd"/>
      <w:r>
        <w:rPr>
          <w:rFonts w:ascii="Arial" w:hAnsi="Arial"/>
          <w:color w:val="000000" w:themeColor="text1"/>
          <w:sz w:val="22"/>
        </w:rPr>
        <w:t xml:space="preserve"> to attend on a specific vaccination day. A trial investigator will briefly readdress the side </w:t>
      </w:r>
      <w:proofErr w:type="spellStart"/>
      <w:r>
        <w:rPr>
          <w:rFonts w:ascii="Arial" w:hAnsi="Arial"/>
          <w:color w:val="000000" w:themeColor="text1"/>
          <w:sz w:val="22"/>
        </w:rPr>
        <w:t>effects you</w:t>
      </w:r>
      <w:proofErr w:type="spellEnd"/>
      <w:r>
        <w:rPr>
          <w:rFonts w:ascii="Arial" w:hAnsi="Arial"/>
          <w:color w:val="000000" w:themeColor="text1"/>
          <w:sz w:val="22"/>
        </w:rPr>
        <w:t xml:space="preserve"> can expect and potential vaccination protection offered by the vaccine and will determine </w:t>
      </w:r>
      <w:proofErr w:type="gramStart"/>
      <w:r>
        <w:rPr>
          <w:rFonts w:ascii="Arial" w:hAnsi="Arial"/>
          <w:color w:val="000000" w:themeColor="text1"/>
          <w:sz w:val="22"/>
        </w:rPr>
        <w:t>whether or not</w:t>
      </w:r>
      <w:proofErr w:type="gramEnd"/>
      <w:r>
        <w:rPr>
          <w:rFonts w:ascii="Arial" w:hAnsi="Arial"/>
          <w:color w:val="000000" w:themeColor="text1"/>
          <w:sz w:val="22"/>
        </w:rPr>
        <w:t xml:space="preserve"> you can be vaccinated. </w:t>
      </w:r>
    </w:p>
    <w:p w14:paraId="523640E5" w14:textId="43AABDD7" w:rsidR="006F4FF4" w:rsidRPr="006F4FF4" w:rsidRDefault="00FF74D1">
      <w:pPr>
        <w:numPr>
          <w:ilvl w:val="0"/>
          <w:numId w:val="10"/>
        </w:numPr>
        <w:rPr>
          <w:rFonts w:ascii="Arial" w:hAnsi="Arial" w:cs="Arial"/>
        </w:rPr>
      </w:pPr>
      <w:r>
        <w:rPr>
          <w:rFonts w:ascii="Arial" w:hAnsi="Arial"/>
          <w:color w:val="000000" w:themeColor="text1"/>
          <w:sz w:val="22"/>
        </w:rPr>
        <w:t xml:space="preserve">After you have signed the declaration of consent, the trial investigator will enter you into an online program that will assign you at random to the trial group for either the </w:t>
      </w:r>
      <w:proofErr w:type="spellStart"/>
      <w:r>
        <w:rPr>
          <w:rFonts w:ascii="Arial" w:hAnsi="Arial"/>
          <w:color w:val="000000" w:themeColor="text1"/>
          <w:sz w:val="22"/>
        </w:rPr>
        <w:t>Comirnaty</w:t>
      </w:r>
      <w:proofErr w:type="spellEnd"/>
      <w:r>
        <w:rPr>
          <w:rFonts w:ascii="Arial" w:hAnsi="Arial"/>
          <w:color w:val="000000" w:themeColor="text1"/>
          <w:sz w:val="22"/>
        </w:rPr>
        <w:t xml:space="preserve">® or the </w:t>
      </w:r>
      <w:r w:rsidR="00C468AD" w:rsidRPr="00A9618B">
        <w:rPr>
          <w:rFonts w:ascii="Arial" w:hAnsi="Arial" w:cs="Arial"/>
          <w:color w:val="00000A"/>
          <w:sz w:val="22"/>
        </w:rPr>
        <w:t xml:space="preserve">Covid-19 mRNA Vaccine </w:t>
      </w:r>
      <w:proofErr w:type="spellStart"/>
      <w:r w:rsidR="00C468AD" w:rsidRPr="00A9618B">
        <w:rPr>
          <w:rFonts w:ascii="Arial" w:hAnsi="Arial" w:cs="Arial"/>
          <w:color w:val="00000A"/>
          <w:sz w:val="22"/>
        </w:rPr>
        <w:t>Moderna®</w:t>
      </w:r>
      <w:r>
        <w:rPr>
          <w:rFonts w:ascii="Arial" w:hAnsi="Arial"/>
          <w:color w:val="000000" w:themeColor="text1"/>
          <w:sz w:val="22"/>
        </w:rPr>
        <w:t>vaccine</w:t>
      </w:r>
      <w:proofErr w:type="spellEnd"/>
      <w:r>
        <w:rPr>
          <w:rFonts w:ascii="Arial" w:hAnsi="Arial"/>
          <w:color w:val="000000" w:themeColor="text1"/>
          <w:sz w:val="22"/>
        </w:rPr>
        <w:t xml:space="preserve">. A trial nurse will take a set of blood samples (2 x 7.5ml) which </w:t>
      </w:r>
      <w:proofErr w:type="gramStart"/>
      <w:r>
        <w:rPr>
          <w:rFonts w:ascii="Arial" w:hAnsi="Arial"/>
          <w:color w:val="000000" w:themeColor="text1"/>
          <w:sz w:val="22"/>
        </w:rPr>
        <w:t>will be used</w:t>
      </w:r>
      <w:proofErr w:type="gramEnd"/>
      <w:r>
        <w:rPr>
          <w:rFonts w:ascii="Arial" w:hAnsi="Arial"/>
          <w:color w:val="000000" w:themeColor="text1"/>
          <w:sz w:val="22"/>
        </w:rPr>
        <w:t xml:space="preserve"> to measure how many antibodies are in your bloodstream before the vaccination. The nurse will then administer the vaccine.</w:t>
      </w:r>
      <w:r w:rsidR="0000564A">
        <w:rPr>
          <w:rFonts w:ascii="Arial" w:hAnsi="Arial"/>
          <w:color w:val="000000" w:themeColor="text1"/>
          <w:sz w:val="22"/>
        </w:rPr>
        <w:t xml:space="preserve"> For women in childbearing age it is required to conduct a pregnancy test before they </w:t>
      </w:r>
      <w:proofErr w:type="gramStart"/>
      <w:r w:rsidR="0000564A">
        <w:rPr>
          <w:rFonts w:ascii="Arial" w:hAnsi="Arial"/>
          <w:color w:val="000000" w:themeColor="text1"/>
          <w:sz w:val="22"/>
        </w:rPr>
        <w:t>get</w:t>
      </w:r>
      <w:proofErr w:type="gramEnd"/>
      <w:r w:rsidR="0000564A">
        <w:rPr>
          <w:rFonts w:ascii="Arial" w:hAnsi="Arial"/>
          <w:color w:val="000000" w:themeColor="text1"/>
          <w:sz w:val="22"/>
        </w:rPr>
        <w:t xml:space="preserve"> vaccinated and a contraception is required for 12 weeks after the first vaccination dose.</w:t>
      </w:r>
      <w:r>
        <w:rPr>
          <w:rFonts w:ascii="Arial" w:hAnsi="Arial"/>
          <w:color w:val="000000" w:themeColor="text1"/>
          <w:sz w:val="22"/>
        </w:rPr>
        <w:t xml:space="preserve"> </w:t>
      </w:r>
    </w:p>
    <w:p w14:paraId="3BF35A2F" w14:textId="5467253C" w:rsidR="006F4FF4" w:rsidRPr="00BE54C4" w:rsidRDefault="006F4FF4">
      <w:pPr>
        <w:numPr>
          <w:ilvl w:val="0"/>
          <w:numId w:val="10"/>
        </w:numPr>
        <w:rPr>
          <w:rFonts w:ascii="Arial" w:hAnsi="Arial" w:cs="Arial"/>
        </w:rPr>
      </w:pPr>
      <w:r>
        <w:rPr>
          <w:rFonts w:ascii="Arial" w:hAnsi="Arial"/>
          <w:color w:val="000000" w:themeColor="text1"/>
          <w:sz w:val="22"/>
        </w:rPr>
        <w:t xml:space="preserve">You will then be booked in for a follow-up appointment </w:t>
      </w:r>
      <w:r w:rsidR="008720A1">
        <w:rPr>
          <w:rFonts w:ascii="Arial" w:hAnsi="Arial"/>
          <w:color w:val="000000" w:themeColor="text1"/>
          <w:sz w:val="22"/>
        </w:rPr>
        <w:t xml:space="preserve">four </w:t>
      </w:r>
      <w:r>
        <w:rPr>
          <w:rFonts w:ascii="Arial" w:hAnsi="Arial"/>
          <w:color w:val="000000" w:themeColor="text1"/>
          <w:sz w:val="22"/>
        </w:rPr>
        <w:t>weeks later, during which you will receive a second injection of the same vaccine at the same dosage.</w:t>
      </w:r>
    </w:p>
    <w:p w14:paraId="140C53A8" w14:textId="117D77AD" w:rsidR="0000564A" w:rsidRPr="006F4FF4" w:rsidRDefault="0000564A">
      <w:pPr>
        <w:numPr>
          <w:ilvl w:val="0"/>
          <w:numId w:val="10"/>
        </w:numPr>
        <w:rPr>
          <w:rFonts w:ascii="Arial" w:hAnsi="Arial" w:cs="Arial"/>
        </w:rPr>
      </w:pPr>
      <w:r>
        <w:rPr>
          <w:rFonts w:ascii="Arial" w:hAnsi="Arial"/>
          <w:color w:val="000000" w:themeColor="text1"/>
          <w:sz w:val="22"/>
        </w:rPr>
        <w:t xml:space="preserve">You will receive a vaccination certificate as well as </w:t>
      </w:r>
      <w:proofErr w:type="spellStart"/>
      <w:proofErr w:type="gramStart"/>
      <w:r>
        <w:rPr>
          <w:rFonts w:ascii="Arial" w:hAnsi="Arial"/>
          <w:color w:val="000000" w:themeColor="text1"/>
          <w:sz w:val="22"/>
        </w:rPr>
        <w:t>a</w:t>
      </w:r>
      <w:proofErr w:type="spellEnd"/>
      <w:proofErr w:type="gramEnd"/>
      <w:r>
        <w:rPr>
          <w:rFonts w:ascii="Arial" w:hAnsi="Arial"/>
          <w:color w:val="000000" w:themeColor="text1"/>
          <w:sz w:val="22"/>
        </w:rPr>
        <w:t xml:space="preserve"> entry in your vaccination card.</w:t>
      </w:r>
    </w:p>
    <w:p w14:paraId="4E828FE5" w14:textId="77777777" w:rsidR="006F4FF4" w:rsidRPr="006F4FF4" w:rsidRDefault="006F4FF4">
      <w:pPr>
        <w:numPr>
          <w:ilvl w:val="0"/>
          <w:numId w:val="10"/>
        </w:numPr>
        <w:rPr>
          <w:rFonts w:ascii="Arial" w:hAnsi="Arial" w:cs="Arial"/>
        </w:rPr>
      </w:pPr>
      <w:r>
        <w:rPr>
          <w:rFonts w:ascii="Arial" w:hAnsi="Arial"/>
          <w:sz w:val="22"/>
        </w:rPr>
        <w:t xml:space="preserve">We will also set a date with you for a check-up twelve weeks after the first dose </w:t>
      </w:r>
      <w:proofErr w:type="gramStart"/>
      <w:r>
        <w:rPr>
          <w:rFonts w:ascii="Arial" w:hAnsi="Arial"/>
          <w:sz w:val="22"/>
        </w:rPr>
        <w:t>has been administered</w:t>
      </w:r>
      <w:proofErr w:type="gramEnd"/>
      <w:r>
        <w:rPr>
          <w:rFonts w:ascii="Arial" w:hAnsi="Arial"/>
          <w:sz w:val="22"/>
        </w:rPr>
        <w:t>.</w:t>
      </w:r>
      <w:r>
        <w:rPr>
          <w:rFonts w:ascii="Arial" w:hAnsi="Arial"/>
          <w:color w:val="FF0000"/>
          <w:sz w:val="22"/>
        </w:rPr>
        <w:t xml:space="preserve"> </w:t>
      </w:r>
      <w:r>
        <w:rPr>
          <w:rFonts w:ascii="Arial" w:hAnsi="Arial"/>
          <w:color w:val="000000" w:themeColor="text1"/>
          <w:sz w:val="22"/>
        </w:rPr>
        <w:t xml:space="preserve">During the check-up, the investigator will ask you if you </w:t>
      </w:r>
      <w:proofErr w:type="gramStart"/>
      <w:r>
        <w:rPr>
          <w:rFonts w:ascii="Arial" w:hAnsi="Arial"/>
          <w:color w:val="000000" w:themeColor="text1"/>
          <w:sz w:val="22"/>
        </w:rPr>
        <w:t>have been tested</w:t>
      </w:r>
      <w:proofErr w:type="gramEnd"/>
      <w:r>
        <w:rPr>
          <w:rFonts w:ascii="Arial" w:hAnsi="Arial"/>
          <w:color w:val="000000" w:themeColor="text1"/>
          <w:sz w:val="22"/>
        </w:rPr>
        <w:t xml:space="preserve"> for Covid-19, become ill with Covid-19 or experienced any side effects that required professional medical advice over the last twelve weeks. A trial nurse will take a second set of blood samples (2 x 7.5ml) that </w:t>
      </w:r>
      <w:proofErr w:type="gramStart"/>
      <w:r>
        <w:rPr>
          <w:rFonts w:ascii="Arial" w:hAnsi="Arial"/>
          <w:color w:val="000000" w:themeColor="text1"/>
          <w:sz w:val="22"/>
        </w:rPr>
        <w:t>will be used</w:t>
      </w:r>
      <w:proofErr w:type="gramEnd"/>
      <w:r>
        <w:rPr>
          <w:rFonts w:ascii="Arial" w:hAnsi="Arial"/>
          <w:color w:val="000000" w:themeColor="text1"/>
          <w:sz w:val="22"/>
        </w:rPr>
        <w:t xml:space="preserve"> to measure how many antibodies are in your bloodstream following the vaccination. </w:t>
      </w:r>
    </w:p>
    <w:p w14:paraId="5F6BF183" w14:textId="10D1A92F" w:rsidR="006F4FF4" w:rsidRPr="006F4FF4" w:rsidRDefault="009B4223" w:rsidP="006F4FF4">
      <w:pPr>
        <w:numPr>
          <w:ilvl w:val="0"/>
          <w:numId w:val="10"/>
        </w:numPr>
        <w:rPr>
          <w:rFonts w:ascii="Arial" w:hAnsi="Arial" w:cs="Arial"/>
          <w:color w:val="000000" w:themeColor="text1"/>
          <w:sz w:val="22"/>
          <w:szCs w:val="22"/>
        </w:rPr>
      </w:pPr>
      <w:r>
        <w:rPr>
          <w:rFonts w:ascii="Arial" w:hAnsi="Arial"/>
          <w:color w:val="000000" w:themeColor="text1"/>
          <w:sz w:val="22"/>
        </w:rPr>
        <w:t>You will continue to receive treatment through check-ups relating to the cohort study, during which we will ask you whether you have become ill with Covid-19 or tested positive for the virus.</w:t>
      </w:r>
      <w:r w:rsidR="00E16917">
        <w:rPr>
          <w:rFonts w:ascii="Arial" w:hAnsi="Arial"/>
          <w:color w:val="000000" w:themeColor="text1"/>
          <w:sz w:val="22"/>
        </w:rPr>
        <w:t xml:space="preserve"> </w:t>
      </w:r>
    </w:p>
    <w:p w14:paraId="34D34A62" w14:textId="4891EFF8" w:rsidR="00C97638" w:rsidRPr="00213C43" w:rsidRDefault="00C97638" w:rsidP="006F4FF4">
      <w:pPr>
        <w:ind w:left="357"/>
        <w:rPr>
          <w:rFonts w:ascii="Arial" w:hAnsi="Arial" w:cs="Arial"/>
        </w:rPr>
      </w:pPr>
    </w:p>
    <w:p w14:paraId="76D5A39A" w14:textId="77777777" w:rsidR="00C97638" w:rsidRPr="00213C43" w:rsidRDefault="00D7654D">
      <w:pPr>
        <w:rPr>
          <w:rFonts w:ascii="Arial" w:hAnsi="Arial" w:cs="Arial"/>
        </w:rPr>
      </w:pPr>
      <w:r>
        <w:rPr>
          <w:rFonts w:ascii="Arial" w:hAnsi="Arial"/>
          <w:sz w:val="22"/>
        </w:rPr>
        <w:t xml:space="preserve">Your family doctor </w:t>
      </w:r>
      <w:proofErr w:type="gramStart"/>
      <w:r>
        <w:rPr>
          <w:rFonts w:ascii="Arial" w:hAnsi="Arial"/>
          <w:sz w:val="22"/>
        </w:rPr>
        <w:t>will be informed</w:t>
      </w:r>
      <w:proofErr w:type="gramEnd"/>
      <w:r>
        <w:rPr>
          <w:rFonts w:ascii="Arial" w:hAnsi="Arial"/>
          <w:sz w:val="22"/>
        </w:rPr>
        <w:t xml:space="preserve"> about your participation in the trial.</w:t>
      </w:r>
    </w:p>
    <w:p w14:paraId="7CF247B3" w14:textId="77777777" w:rsidR="00C97638" w:rsidRPr="001F4D2B" w:rsidRDefault="00C97638">
      <w:pPr>
        <w:pStyle w:val="Textkrper2"/>
        <w:rPr>
          <w:rFonts w:cs="Arial"/>
          <w:i w:val="0"/>
          <w:sz w:val="22"/>
        </w:rPr>
      </w:pPr>
    </w:p>
    <w:p w14:paraId="75B5887F" w14:textId="77777777" w:rsidR="00C97638" w:rsidRPr="00213C43" w:rsidRDefault="00D7654D">
      <w:pPr>
        <w:pStyle w:val="berschrift1"/>
        <w:numPr>
          <w:ilvl w:val="0"/>
          <w:numId w:val="9"/>
        </w:numPr>
        <w:rPr>
          <w:rFonts w:cs="Arial"/>
        </w:rPr>
      </w:pPr>
      <w:r>
        <w:rPr>
          <w:b/>
        </w:rPr>
        <w:t>Benefits</w:t>
      </w:r>
    </w:p>
    <w:p w14:paraId="1AF5C4AB" w14:textId="7C2E23C2" w:rsidR="005041E5" w:rsidRPr="00213C43" w:rsidRDefault="005041E5" w:rsidP="005041E5">
      <w:pPr>
        <w:pStyle w:val="PunkteAufklrungsgesprch"/>
        <w:spacing w:line="276" w:lineRule="auto"/>
        <w:ind w:left="360" w:firstLine="0"/>
      </w:pPr>
      <w:r>
        <w:rPr>
          <w:color w:val="00000A"/>
          <w:sz w:val="22"/>
        </w:rPr>
        <w:t xml:space="preserve">You </w:t>
      </w:r>
      <w:proofErr w:type="gramStart"/>
      <w:r>
        <w:rPr>
          <w:color w:val="00000A"/>
          <w:sz w:val="22"/>
        </w:rPr>
        <w:t>are advised to be vaccinated</w:t>
      </w:r>
      <w:proofErr w:type="gramEnd"/>
      <w:r>
        <w:rPr>
          <w:color w:val="00000A"/>
          <w:sz w:val="22"/>
        </w:rPr>
        <w:t xml:space="preserve"> against coronavirus if your consulting specialist (transplant surgeon, </w:t>
      </w:r>
      <w:proofErr w:type="spellStart"/>
      <w:r>
        <w:rPr>
          <w:color w:val="00000A"/>
          <w:sz w:val="22"/>
        </w:rPr>
        <w:t>infectologist</w:t>
      </w:r>
      <w:proofErr w:type="spellEnd"/>
      <w:r>
        <w:rPr>
          <w:color w:val="00000A"/>
          <w:sz w:val="22"/>
        </w:rPr>
        <w:t xml:space="preserve">) has proposed you do so. </w:t>
      </w:r>
    </w:p>
    <w:p w14:paraId="618683B3" w14:textId="2C442CBE" w:rsidR="005041E5" w:rsidRPr="00213C43" w:rsidRDefault="005041E5" w:rsidP="005041E5">
      <w:pPr>
        <w:pStyle w:val="PunkteAufklrungsgesprch"/>
        <w:spacing w:line="276" w:lineRule="auto"/>
        <w:ind w:left="360" w:firstLine="0"/>
        <w:rPr>
          <w:color w:val="00000A"/>
          <w:sz w:val="22"/>
          <w:szCs w:val="22"/>
        </w:rPr>
      </w:pPr>
      <w:r>
        <w:rPr>
          <w:color w:val="00000A"/>
          <w:sz w:val="22"/>
        </w:rPr>
        <w:t>As part of this trial, we will measure the number of coronavirus-neutralising antibodies in your blood both before and three months after the vaccination. To do this, we use a commercial test (</w:t>
      </w:r>
      <w:proofErr w:type="spellStart"/>
      <w:r>
        <w:rPr>
          <w:color w:val="00000A"/>
          <w:sz w:val="22"/>
        </w:rPr>
        <w:t>Elecsys</w:t>
      </w:r>
      <w:proofErr w:type="spellEnd"/>
      <w:r>
        <w:rPr>
          <w:color w:val="00000A"/>
          <w:sz w:val="22"/>
        </w:rPr>
        <w:t xml:space="preserve">®, Roche, Red Cross, etc.) and a second highly specific test (ABCORA2.0, developed by the Institute of Medical Virology at the University of Zurich) in </w:t>
      </w:r>
      <w:r>
        <w:rPr>
          <w:color w:val="00000A"/>
          <w:sz w:val="22"/>
        </w:rPr>
        <w:lastRenderedPageBreak/>
        <w:t xml:space="preserve">order to give you the best and most up to date information about your vaccination protection against Covid-19. </w:t>
      </w:r>
    </w:p>
    <w:p w14:paraId="208343DB" w14:textId="77777777" w:rsidR="00C97638" w:rsidRPr="001F4D2B" w:rsidRDefault="00C97638">
      <w:pPr>
        <w:pStyle w:val="Textkrper2"/>
        <w:rPr>
          <w:rFonts w:cs="Arial"/>
          <w:bCs/>
          <w:i w:val="0"/>
          <w:iCs/>
        </w:rPr>
      </w:pPr>
    </w:p>
    <w:p w14:paraId="66CED9B6" w14:textId="77777777" w:rsidR="00C97638" w:rsidRPr="00213C43" w:rsidRDefault="00D7654D">
      <w:pPr>
        <w:pStyle w:val="berschrift1"/>
        <w:numPr>
          <w:ilvl w:val="0"/>
          <w:numId w:val="9"/>
        </w:numPr>
        <w:rPr>
          <w:rFonts w:cs="Arial"/>
        </w:rPr>
      </w:pPr>
      <w:r>
        <w:rPr>
          <w:b/>
        </w:rPr>
        <w:t>Voluntary participation and obligations</w:t>
      </w:r>
    </w:p>
    <w:p w14:paraId="2882FAF4" w14:textId="77777777" w:rsidR="00C97638" w:rsidRPr="00213C43" w:rsidRDefault="00D7654D" w:rsidP="006F4FF4">
      <w:pPr>
        <w:ind w:left="284"/>
        <w:rPr>
          <w:rFonts w:ascii="Arial" w:hAnsi="Arial" w:cs="Arial"/>
        </w:rPr>
      </w:pPr>
      <w:r>
        <w:rPr>
          <w:rFonts w:ascii="Arial" w:hAnsi="Arial"/>
          <w:sz w:val="22"/>
        </w:rPr>
        <w:t xml:space="preserve">Your participation in this trial is voluntary. You do not have to provide a reason if you do not wish to participate or if you would like to end your participation </w:t>
      </w:r>
      <w:proofErr w:type="gramStart"/>
      <w:r>
        <w:rPr>
          <w:rFonts w:ascii="Arial" w:hAnsi="Arial"/>
          <w:sz w:val="22"/>
        </w:rPr>
        <w:t>at a later date</w:t>
      </w:r>
      <w:proofErr w:type="gramEnd"/>
      <w:r>
        <w:rPr>
          <w:rFonts w:ascii="Arial" w:hAnsi="Arial"/>
          <w:sz w:val="22"/>
        </w:rPr>
        <w:t xml:space="preserve">. Your medical care and treatment </w:t>
      </w:r>
      <w:proofErr w:type="gramStart"/>
      <w:r>
        <w:rPr>
          <w:rFonts w:ascii="Arial" w:hAnsi="Arial"/>
          <w:sz w:val="22"/>
        </w:rPr>
        <w:t>are guaranteed</w:t>
      </w:r>
      <w:proofErr w:type="gramEnd"/>
      <w:r>
        <w:rPr>
          <w:rFonts w:ascii="Arial" w:hAnsi="Arial"/>
          <w:sz w:val="22"/>
        </w:rPr>
        <w:t xml:space="preserve"> regardless of whether you choose to take part.</w:t>
      </w:r>
    </w:p>
    <w:p w14:paraId="43E22254" w14:textId="77777777" w:rsidR="00C97638" w:rsidRPr="00213C43" w:rsidRDefault="00C97638">
      <w:pPr>
        <w:rPr>
          <w:rFonts w:ascii="Arial" w:hAnsi="Arial" w:cs="Arial"/>
          <w:sz w:val="22"/>
        </w:rPr>
      </w:pPr>
    </w:p>
    <w:p w14:paraId="554BD97D" w14:textId="77777777" w:rsidR="00C97638" w:rsidRPr="00213C43" w:rsidRDefault="00D7654D">
      <w:pPr>
        <w:rPr>
          <w:rFonts w:ascii="Arial" w:hAnsi="Arial" w:cs="Arial"/>
        </w:rPr>
      </w:pPr>
      <w:r>
        <w:rPr>
          <w:rFonts w:ascii="Arial" w:hAnsi="Arial"/>
          <w:sz w:val="22"/>
        </w:rPr>
        <w:t xml:space="preserve">Should you participate in the trial, you </w:t>
      </w:r>
      <w:proofErr w:type="gramStart"/>
      <w:r>
        <w:rPr>
          <w:rFonts w:ascii="Arial" w:hAnsi="Arial"/>
          <w:sz w:val="22"/>
        </w:rPr>
        <w:t>will be asked</w:t>
      </w:r>
      <w:proofErr w:type="gramEnd"/>
      <w:r>
        <w:rPr>
          <w:rFonts w:ascii="Arial" w:hAnsi="Arial"/>
          <w:sz w:val="22"/>
        </w:rPr>
        <w:t xml:space="preserve"> to:</w:t>
      </w:r>
    </w:p>
    <w:p w14:paraId="59E37C9B" w14:textId="2D0BD02A" w:rsidR="00C97638" w:rsidRPr="00213C43" w:rsidRDefault="00D7654D">
      <w:pPr>
        <w:numPr>
          <w:ilvl w:val="0"/>
          <w:numId w:val="41"/>
        </w:numPr>
        <w:rPr>
          <w:rFonts w:ascii="Arial" w:hAnsi="Arial" w:cs="Arial"/>
        </w:rPr>
      </w:pPr>
      <w:r>
        <w:rPr>
          <w:rFonts w:ascii="Arial" w:hAnsi="Arial"/>
          <w:sz w:val="22"/>
        </w:rPr>
        <w:t xml:space="preserve">respect the conditions and requirements of the trial by adhering to the test schedule, particularly so that you can receive both doses of the vaccine and have your immune response measured after three months; </w:t>
      </w:r>
    </w:p>
    <w:p w14:paraId="07302B3E" w14:textId="2805CACE" w:rsidR="00C97638" w:rsidRPr="00213C43" w:rsidRDefault="00D7654D">
      <w:pPr>
        <w:numPr>
          <w:ilvl w:val="0"/>
          <w:numId w:val="12"/>
        </w:numPr>
        <w:rPr>
          <w:rFonts w:ascii="Arial" w:hAnsi="Arial" w:cs="Arial"/>
        </w:rPr>
      </w:pPr>
      <w:r>
        <w:rPr>
          <w:rFonts w:ascii="Arial" w:hAnsi="Arial"/>
          <w:sz w:val="22"/>
        </w:rPr>
        <w:t>inform your investigator about any flu-like symptoms you experience, if you are diagnosed with Covid-19 or are hospitalised for any reason; inform your investigator if you suffer from any side effects of the vaccine for which you require medical attention;</w:t>
      </w:r>
    </w:p>
    <w:p w14:paraId="5DF79056" w14:textId="545F845B" w:rsidR="00C97638" w:rsidRPr="00213C43" w:rsidRDefault="00D7654D">
      <w:pPr>
        <w:numPr>
          <w:ilvl w:val="0"/>
          <w:numId w:val="12"/>
        </w:numPr>
        <w:rPr>
          <w:rFonts w:ascii="Arial" w:hAnsi="Arial" w:cs="Arial"/>
        </w:rPr>
      </w:pPr>
      <w:proofErr w:type="gramStart"/>
      <w:r>
        <w:rPr>
          <w:rFonts w:ascii="Arial" w:hAnsi="Arial"/>
          <w:sz w:val="22"/>
        </w:rPr>
        <w:t>notify</w:t>
      </w:r>
      <w:proofErr w:type="gramEnd"/>
      <w:r>
        <w:rPr>
          <w:rFonts w:ascii="Arial" w:hAnsi="Arial"/>
          <w:sz w:val="22"/>
        </w:rPr>
        <w:t xml:space="preserve"> your investigator of any concurrent treatment and therapy administered by other doctors, as well as any medication you are taking, as you have throughout the cohort study.</w:t>
      </w:r>
    </w:p>
    <w:p w14:paraId="42ABEA5A" w14:textId="77777777" w:rsidR="00C97638" w:rsidRPr="00213C43" w:rsidRDefault="00C97638">
      <w:pPr>
        <w:rPr>
          <w:rFonts w:ascii="Arial" w:hAnsi="Arial" w:cs="Arial"/>
          <w:i/>
          <w:iCs/>
          <w:sz w:val="22"/>
          <w:szCs w:val="22"/>
        </w:rPr>
      </w:pPr>
    </w:p>
    <w:p w14:paraId="584A5A55" w14:textId="77777777" w:rsidR="00C97638" w:rsidRPr="00213C43" w:rsidRDefault="00D7654D">
      <w:pPr>
        <w:pStyle w:val="berschrift1"/>
        <w:numPr>
          <w:ilvl w:val="0"/>
          <w:numId w:val="9"/>
        </w:numPr>
        <w:rPr>
          <w:rFonts w:cs="Arial"/>
        </w:rPr>
      </w:pPr>
      <w:r>
        <w:rPr>
          <w:b/>
        </w:rPr>
        <w:t>Risks and strains on the body</w:t>
      </w:r>
    </w:p>
    <w:p w14:paraId="761A1D46" w14:textId="10D66407" w:rsidR="00C97638" w:rsidRDefault="00C97638">
      <w:pPr>
        <w:rPr>
          <w:rFonts w:ascii="Arial" w:hAnsi="Arial" w:cs="Arial"/>
          <w:iCs/>
          <w:sz w:val="22"/>
          <w:szCs w:val="22"/>
        </w:rPr>
      </w:pPr>
    </w:p>
    <w:p w14:paraId="2D7DC462" w14:textId="65120B32" w:rsidR="00B746FA" w:rsidRDefault="005F2923" w:rsidP="005F2923">
      <w:pPr>
        <w:pStyle w:val="PunkteAufklrungsgesprch"/>
        <w:spacing w:line="276" w:lineRule="auto"/>
        <w:ind w:left="426" w:firstLine="0"/>
        <w:rPr>
          <w:color w:val="00000A"/>
          <w:sz w:val="22"/>
          <w:szCs w:val="22"/>
        </w:rPr>
      </w:pPr>
      <w:r>
        <w:rPr>
          <w:color w:val="00000A"/>
          <w:sz w:val="22"/>
        </w:rPr>
        <w:t xml:space="preserve">There is currently little to no data available on the effectiveness and tolerability of the </w:t>
      </w:r>
      <w:proofErr w:type="spellStart"/>
      <w:r>
        <w:rPr>
          <w:color w:val="00000A"/>
          <w:sz w:val="22"/>
        </w:rPr>
        <w:t>Comirnaty</w:t>
      </w:r>
      <w:proofErr w:type="spellEnd"/>
      <w:r>
        <w:rPr>
          <w:color w:val="00000A"/>
          <w:sz w:val="22"/>
        </w:rPr>
        <w:t xml:space="preserve">® and </w:t>
      </w:r>
      <w:r w:rsidR="00C468AD" w:rsidRPr="00A9618B">
        <w:rPr>
          <w:color w:val="00000A"/>
          <w:sz w:val="22"/>
        </w:rPr>
        <w:t xml:space="preserve">Covid-19 mRNA Vaccine </w:t>
      </w:r>
      <w:proofErr w:type="spellStart"/>
      <w:r w:rsidR="00C468AD" w:rsidRPr="00A9618B">
        <w:rPr>
          <w:color w:val="00000A"/>
          <w:sz w:val="22"/>
        </w:rPr>
        <w:t>Moderna</w:t>
      </w:r>
      <w:proofErr w:type="spellEnd"/>
      <w:r w:rsidR="00C468AD" w:rsidRPr="00A9618B">
        <w:rPr>
          <w:color w:val="00000A"/>
          <w:sz w:val="22"/>
        </w:rPr>
        <w:t>®</w:t>
      </w:r>
      <w:r>
        <w:rPr>
          <w:color w:val="00000A"/>
          <w:sz w:val="22"/>
        </w:rPr>
        <w:t xml:space="preserve"> vaccines for combating the coronavirus in patients who have received an organ transplant or who are living with a severely weakened immune system as a result of a chronic HIV infection. The purpose of this trial is to determine whether the vaccination protection offered by the vaccines is the same for these individuals as it is for people in good health. The Federal Office of Public Health recommends that individuals in these patient groups </w:t>
      </w:r>
      <w:proofErr w:type="gramStart"/>
      <w:r>
        <w:rPr>
          <w:color w:val="00000A"/>
          <w:sz w:val="22"/>
        </w:rPr>
        <w:t>be vaccinated</w:t>
      </w:r>
      <w:proofErr w:type="gramEnd"/>
      <w:r>
        <w:rPr>
          <w:color w:val="00000A"/>
          <w:sz w:val="22"/>
        </w:rPr>
        <w:t xml:space="preserve"> after evaluating the associated risks. Both of the approved vaccines </w:t>
      </w:r>
      <w:proofErr w:type="gramStart"/>
      <w:r>
        <w:rPr>
          <w:color w:val="00000A"/>
          <w:sz w:val="22"/>
        </w:rPr>
        <w:t>are well tolerated</w:t>
      </w:r>
      <w:proofErr w:type="gramEnd"/>
      <w:r>
        <w:rPr>
          <w:color w:val="00000A"/>
          <w:sz w:val="22"/>
        </w:rPr>
        <w:t xml:space="preserve">, although 10 to 15% of participants in the pre-approval trials experienced local or systemic reactions to the vaccine such as pain in the limbs, joints or around the injection site and mild fever. Serious adverse events </w:t>
      </w:r>
      <w:proofErr w:type="gramStart"/>
      <w:r>
        <w:rPr>
          <w:color w:val="00000A"/>
          <w:sz w:val="22"/>
        </w:rPr>
        <w:t>were reported</w:t>
      </w:r>
      <w:proofErr w:type="gramEnd"/>
      <w:r>
        <w:rPr>
          <w:color w:val="00000A"/>
          <w:sz w:val="22"/>
        </w:rPr>
        <w:t xml:space="preserve"> very rarely and with the same frequency in the vaccine group and the placebo group. In all of these cases, no causal link </w:t>
      </w:r>
      <w:proofErr w:type="gramStart"/>
      <w:r>
        <w:rPr>
          <w:color w:val="00000A"/>
          <w:sz w:val="22"/>
        </w:rPr>
        <w:t>could be established</w:t>
      </w:r>
      <w:proofErr w:type="gramEnd"/>
      <w:r>
        <w:rPr>
          <w:color w:val="00000A"/>
          <w:sz w:val="22"/>
        </w:rPr>
        <w:t xml:space="preserve"> between the vaccine and the serious adverse events experienced.</w:t>
      </w:r>
    </w:p>
    <w:p w14:paraId="65962538" w14:textId="6AFF301E" w:rsidR="00B746FA" w:rsidRDefault="00B746FA" w:rsidP="005F2923">
      <w:pPr>
        <w:pStyle w:val="PunkteAufklrungsgesprch"/>
        <w:spacing w:line="276" w:lineRule="auto"/>
        <w:ind w:left="426" w:firstLine="0"/>
        <w:rPr>
          <w:color w:val="00000A"/>
          <w:sz w:val="22"/>
          <w:szCs w:val="22"/>
        </w:rPr>
      </w:pPr>
      <w:r>
        <w:rPr>
          <w:color w:val="00000A"/>
          <w:sz w:val="22"/>
        </w:rPr>
        <w:t xml:space="preserve">In the extremely unlikely event that you experience a severe allergic or anaphylactic reaction to the first injection, the second dose </w:t>
      </w:r>
      <w:proofErr w:type="gramStart"/>
      <w:r>
        <w:rPr>
          <w:color w:val="00000A"/>
          <w:sz w:val="22"/>
        </w:rPr>
        <w:t>will not be administered</w:t>
      </w:r>
      <w:proofErr w:type="gramEnd"/>
      <w:r>
        <w:rPr>
          <w:color w:val="00000A"/>
          <w:sz w:val="22"/>
        </w:rPr>
        <w:t>.</w:t>
      </w:r>
    </w:p>
    <w:p w14:paraId="793BF14E" w14:textId="55AAD78D" w:rsidR="005F2923" w:rsidRPr="00213C43" w:rsidRDefault="00B746FA" w:rsidP="005F2923">
      <w:pPr>
        <w:pStyle w:val="PunkteAufklrungsgesprch"/>
        <w:spacing w:line="276" w:lineRule="auto"/>
        <w:ind w:left="426" w:firstLine="0"/>
      </w:pPr>
      <w:r>
        <w:rPr>
          <w:color w:val="00000A"/>
          <w:sz w:val="22"/>
        </w:rPr>
        <w:t xml:space="preserve">Two additional blood samples are required for this trial. The risk of complications arising </w:t>
      </w:r>
      <w:proofErr w:type="gramStart"/>
      <w:r>
        <w:rPr>
          <w:color w:val="00000A"/>
          <w:sz w:val="22"/>
        </w:rPr>
        <w:t>as a result</w:t>
      </w:r>
      <w:proofErr w:type="gramEnd"/>
      <w:r>
        <w:rPr>
          <w:color w:val="00000A"/>
          <w:sz w:val="22"/>
        </w:rPr>
        <w:t xml:space="preserve"> of a blood sample being taken are minimal. </w:t>
      </w:r>
    </w:p>
    <w:p w14:paraId="4B58C70E" w14:textId="77777777" w:rsidR="005F2923" w:rsidRPr="00213C43" w:rsidRDefault="005F2923">
      <w:pPr>
        <w:rPr>
          <w:rFonts w:ascii="Arial" w:hAnsi="Arial" w:cs="Arial"/>
          <w:iCs/>
          <w:sz w:val="22"/>
          <w:szCs w:val="22"/>
        </w:rPr>
      </w:pPr>
    </w:p>
    <w:p w14:paraId="62E1FD1D" w14:textId="77777777" w:rsidR="00C97638" w:rsidRPr="00213C43" w:rsidRDefault="00D7654D">
      <w:pPr>
        <w:rPr>
          <w:rFonts w:ascii="Arial" w:hAnsi="Arial" w:cs="Arial"/>
        </w:rPr>
      </w:pPr>
      <w:r>
        <w:rPr>
          <w:rFonts w:ascii="Arial" w:hAnsi="Arial"/>
          <w:b/>
          <w:sz w:val="22"/>
        </w:rPr>
        <w:t>Women of childbearing potential</w:t>
      </w:r>
    </w:p>
    <w:p w14:paraId="4020D3F5" w14:textId="1AAE82AA" w:rsidR="00C97638" w:rsidRPr="00213C43" w:rsidRDefault="005F2923" w:rsidP="003B5855">
      <w:pPr>
        <w:pStyle w:val="Kommentartext"/>
        <w:rPr>
          <w:rFonts w:ascii="Arial" w:hAnsi="Arial" w:cs="Arial"/>
          <w:iCs/>
          <w:color w:val="FF0000"/>
          <w:sz w:val="22"/>
          <w:szCs w:val="22"/>
        </w:rPr>
      </w:pPr>
      <w:r>
        <w:rPr>
          <w:rFonts w:ascii="Arial" w:hAnsi="Arial"/>
          <w:color w:val="000000" w:themeColor="text1"/>
          <w:sz w:val="22"/>
        </w:rPr>
        <w:t xml:space="preserve">The producer of the vaccine and the Federal Office for Public Health both currently recommend that pregnant women </w:t>
      </w:r>
      <w:proofErr w:type="gramStart"/>
      <w:r>
        <w:rPr>
          <w:rFonts w:ascii="Arial" w:hAnsi="Arial"/>
          <w:color w:val="000000" w:themeColor="text1"/>
          <w:sz w:val="22"/>
        </w:rPr>
        <w:t>should not be vaccinated</w:t>
      </w:r>
      <w:proofErr w:type="gramEnd"/>
      <w:r>
        <w:rPr>
          <w:rFonts w:ascii="Arial" w:hAnsi="Arial"/>
          <w:color w:val="000000" w:themeColor="text1"/>
          <w:sz w:val="22"/>
        </w:rPr>
        <w:t>.</w:t>
      </w:r>
      <w:r w:rsidR="0000564A">
        <w:rPr>
          <w:rFonts w:ascii="Arial" w:hAnsi="Arial"/>
          <w:color w:val="000000" w:themeColor="text1"/>
          <w:sz w:val="22"/>
        </w:rPr>
        <w:t xml:space="preserve"> . For women in childbearing age a contraception is required for 12 weeks after the first vaccination dose.</w:t>
      </w:r>
    </w:p>
    <w:p w14:paraId="3CBFED76" w14:textId="77777777" w:rsidR="00C97638" w:rsidRPr="00213C43" w:rsidRDefault="00C97638">
      <w:pPr>
        <w:rPr>
          <w:rFonts w:ascii="Arial" w:hAnsi="Arial" w:cs="Arial"/>
          <w:iCs/>
          <w:sz w:val="22"/>
          <w:szCs w:val="22"/>
        </w:rPr>
      </w:pPr>
    </w:p>
    <w:p w14:paraId="2A05A00F" w14:textId="31D166FD" w:rsidR="00C97638" w:rsidRPr="00213C43" w:rsidRDefault="00D7654D">
      <w:pPr>
        <w:rPr>
          <w:rFonts w:ascii="Arial" w:hAnsi="Arial" w:cs="Arial"/>
        </w:rPr>
      </w:pPr>
      <w:r>
        <w:rPr>
          <w:rFonts w:ascii="Arial" w:hAnsi="Arial"/>
          <w:sz w:val="22"/>
        </w:rPr>
        <w:t xml:space="preserve">Nevertheless, you must inform your investigator immediately if you become pregnant while the trial is still ongoing. In this case, you </w:t>
      </w:r>
      <w:proofErr w:type="gramStart"/>
      <w:r>
        <w:rPr>
          <w:rFonts w:ascii="Arial" w:hAnsi="Arial"/>
          <w:sz w:val="22"/>
        </w:rPr>
        <w:t>will be asked</w:t>
      </w:r>
      <w:proofErr w:type="gramEnd"/>
      <w:r>
        <w:rPr>
          <w:rFonts w:ascii="Arial" w:hAnsi="Arial"/>
          <w:sz w:val="22"/>
        </w:rPr>
        <w:t xml:space="preserve"> to provide information on the progress and outcome of the pregnancy. The investigator will discuss the next steps with you.</w:t>
      </w:r>
    </w:p>
    <w:p w14:paraId="34DA3146" w14:textId="2328E7C7" w:rsidR="00C97638" w:rsidRPr="00213C43" w:rsidRDefault="00D7654D">
      <w:pPr>
        <w:rPr>
          <w:rFonts w:ascii="Arial" w:hAnsi="Arial" w:cs="Arial"/>
        </w:rPr>
      </w:pPr>
      <w:r>
        <w:t xml:space="preserve">You </w:t>
      </w:r>
      <w:proofErr w:type="gramStart"/>
      <w:r>
        <w:t>are also excluded</w:t>
      </w:r>
      <w:proofErr w:type="gramEnd"/>
      <w:r>
        <w:t xml:space="preserve"> from participating in the trial if you are breastfeeding.</w:t>
      </w:r>
    </w:p>
    <w:p w14:paraId="31A10B65" w14:textId="77777777" w:rsidR="00C97638" w:rsidRPr="00213C43" w:rsidRDefault="00C97638">
      <w:pPr>
        <w:rPr>
          <w:rFonts w:ascii="Arial" w:hAnsi="Arial" w:cs="Arial"/>
          <w:iCs/>
          <w:sz w:val="22"/>
          <w:szCs w:val="22"/>
        </w:rPr>
      </w:pPr>
    </w:p>
    <w:p w14:paraId="6D746FF1" w14:textId="77777777" w:rsidR="00C97638" w:rsidRPr="00213C43" w:rsidRDefault="00D7654D">
      <w:pPr>
        <w:pStyle w:val="berschrift1"/>
        <w:numPr>
          <w:ilvl w:val="0"/>
          <w:numId w:val="9"/>
        </w:numPr>
        <w:rPr>
          <w:rFonts w:cs="Arial"/>
        </w:rPr>
      </w:pPr>
      <w:r>
        <w:rPr>
          <w:b/>
        </w:rPr>
        <w:t>Alternatives</w:t>
      </w:r>
    </w:p>
    <w:p w14:paraId="26F76FB5" w14:textId="7B5E0298" w:rsidR="00C97638" w:rsidRPr="00213C43" w:rsidRDefault="00D7654D">
      <w:pPr>
        <w:rPr>
          <w:rFonts w:ascii="Arial" w:hAnsi="Arial" w:cs="Arial"/>
        </w:rPr>
      </w:pPr>
      <w:r>
        <w:rPr>
          <w:rFonts w:ascii="Arial" w:hAnsi="Arial"/>
          <w:sz w:val="22"/>
        </w:rPr>
        <w:t>Taking part in this trial involves both opportunities and risks.</w:t>
      </w:r>
      <w:r>
        <w:rPr>
          <w:rFonts w:ascii="Arial" w:hAnsi="Arial"/>
          <w:color w:val="FF0000"/>
          <w:sz w:val="22"/>
        </w:rPr>
        <w:t xml:space="preserve"> </w:t>
      </w:r>
      <w:r>
        <w:rPr>
          <w:rFonts w:ascii="Arial" w:hAnsi="Arial"/>
          <w:color w:val="000000" w:themeColor="text1"/>
          <w:sz w:val="22"/>
        </w:rPr>
        <w:t xml:space="preserve">There is insufficient data on the vaccination protection offered to patients with a weakened immune system. Clinicians and trial investigators generally expect the vaccines to be just as well tolerated by these patient </w:t>
      </w:r>
      <w:proofErr w:type="gramStart"/>
      <w:r>
        <w:rPr>
          <w:rFonts w:ascii="Arial" w:hAnsi="Arial"/>
          <w:color w:val="000000" w:themeColor="text1"/>
          <w:sz w:val="22"/>
        </w:rPr>
        <w:t>groups</w:t>
      </w:r>
      <w:proofErr w:type="gramEnd"/>
      <w:r>
        <w:rPr>
          <w:rFonts w:ascii="Arial" w:hAnsi="Arial"/>
          <w:color w:val="000000" w:themeColor="text1"/>
          <w:sz w:val="22"/>
        </w:rPr>
        <w:t xml:space="preserve"> as </w:t>
      </w:r>
      <w:r>
        <w:rPr>
          <w:rFonts w:ascii="Arial" w:hAnsi="Arial"/>
          <w:color w:val="000000" w:themeColor="text1"/>
          <w:sz w:val="22"/>
        </w:rPr>
        <w:lastRenderedPageBreak/>
        <w:t xml:space="preserve">they are for people in good health. There is a lack of data on the long-term immunising effect of the vaccines for both immunosuppressed patients and those in good health. Vaccination also offers protection against severe cases of Covid-19. Only individuals wishing to be vaccinated are included in the trial, and only once </w:t>
      </w:r>
      <w:proofErr w:type="gramStart"/>
      <w:r>
        <w:rPr>
          <w:rFonts w:ascii="Arial" w:hAnsi="Arial"/>
          <w:color w:val="000000" w:themeColor="text1"/>
          <w:sz w:val="22"/>
        </w:rPr>
        <w:t>they have been evaluated by the clinician in charge of their treatment</w:t>
      </w:r>
      <w:proofErr w:type="gramEnd"/>
      <w:r>
        <w:rPr>
          <w:rFonts w:ascii="Arial" w:hAnsi="Arial"/>
          <w:color w:val="000000" w:themeColor="text1"/>
          <w:sz w:val="22"/>
        </w:rPr>
        <w:t xml:space="preserve">. </w:t>
      </w:r>
      <w:r>
        <w:rPr>
          <w:rFonts w:ascii="Arial" w:hAnsi="Arial"/>
          <w:sz w:val="22"/>
        </w:rPr>
        <w:t>Your investigator will advise you on this during the discussion.</w:t>
      </w:r>
    </w:p>
    <w:p w14:paraId="7D852FAB" w14:textId="77777777" w:rsidR="00C97638" w:rsidRPr="00213C43" w:rsidRDefault="00C97638">
      <w:pPr>
        <w:rPr>
          <w:rFonts w:ascii="Arial" w:hAnsi="Arial" w:cs="Arial"/>
          <w:sz w:val="22"/>
          <w:szCs w:val="22"/>
        </w:rPr>
      </w:pPr>
    </w:p>
    <w:p w14:paraId="7982A6CF" w14:textId="77777777" w:rsidR="00C97638" w:rsidRPr="00213C43" w:rsidRDefault="00D7654D">
      <w:pPr>
        <w:pStyle w:val="berschrift1"/>
        <w:numPr>
          <w:ilvl w:val="0"/>
          <w:numId w:val="9"/>
        </w:numPr>
        <w:rPr>
          <w:rFonts w:cs="Arial"/>
        </w:rPr>
      </w:pPr>
      <w:r>
        <w:rPr>
          <w:b/>
        </w:rPr>
        <w:t>Results</w:t>
      </w:r>
    </w:p>
    <w:p w14:paraId="16AA8C3F" w14:textId="77777777" w:rsidR="00B746FA" w:rsidRDefault="00B746FA" w:rsidP="00B746FA">
      <w:pPr>
        <w:rPr>
          <w:rFonts w:ascii="Arial" w:hAnsi="Arial" w:cs="Arial"/>
          <w:sz w:val="22"/>
          <w:lang w:val="de-CH"/>
        </w:rPr>
      </w:pPr>
    </w:p>
    <w:p w14:paraId="31E775CF" w14:textId="76ADB554" w:rsidR="00C97638" w:rsidRPr="00213C43" w:rsidRDefault="00D7654D" w:rsidP="00B746FA">
      <w:pPr>
        <w:rPr>
          <w:rFonts w:ascii="Arial" w:hAnsi="Arial" w:cs="Arial"/>
        </w:rPr>
      </w:pPr>
      <w:r>
        <w:rPr>
          <w:rFonts w:ascii="Arial" w:hAnsi="Arial"/>
          <w:sz w:val="22"/>
        </w:rPr>
        <w:t>Over the course of the trial, your investigator will keep you informed on all of the new results and findings that are important to you personally.</w:t>
      </w:r>
      <w:r w:rsidR="00E16917">
        <w:rPr>
          <w:rFonts w:ascii="Arial" w:hAnsi="Arial"/>
          <w:sz w:val="22"/>
        </w:rPr>
        <w:t xml:space="preserve"> </w:t>
      </w:r>
      <w:r>
        <w:rPr>
          <w:rFonts w:ascii="Arial" w:hAnsi="Arial"/>
          <w:sz w:val="22"/>
        </w:rPr>
        <w:t xml:space="preserve">You </w:t>
      </w:r>
      <w:proofErr w:type="gramStart"/>
      <w:r>
        <w:rPr>
          <w:rFonts w:ascii="Arial" w:hAnsi="Arial"/>
          <w:sz w:val="22"/>
        </w:rPr>
        <w:t>will be informed</w:t>
      </w:r>
      <w:proofErr w:type="gramEnd"/>
      <w:r>
        <w:rPr>
          <w:rFonts w:ascii="Arial" w:hAnsi="Arial"/>
          <w:sz w:val="22"/>
        </w:rPr>
        <w:t xml:space="preserve"> verbally and in writing about the results of your antibody measurements and your vaccination protection. </w:t>
      </w:r>
    </w:p>
    <w:p w14:paraId="179F5686" w14:textId="77777777" w:rsidR="00C97638" w:rsidRPr="00213C43" w:rsidRDefault="00C97638">
      <w:pPr>
        <w:pStyle w:val="Tabellentext"/>
        <w:spacing w:before="0" w:after="0" w:line="240" w:lineRule="auto"/>
        <w:ind w:left="0" w:firstLine="0"/>
        <w:rPr>
          <w:rFonts w:cs="Arial"/>
          <w:sz w:val="22"/>
        </w:rPr>
      </w:pPr>
    </w:p>
    <w:p w14:paraId="56C721BA" w14:textId="50096838" w:rsidR="00C97638" w:rsidRPr="00213C43" w:rsidRDefault="00D7654D">
      <w:pPr>
        <w:pStyle w:val="Tabellentext"/>
        <w:spacing w:before="0" w:after="0" w:line="240" w:lineRule="auto"/>
        <w:ind w:left="0" w:firstLine="0"/>
        <w:rPr>
          <w:rFonts w:cs="Arial"/>
        </w:rPr>
      </w:pPr>
      <w:r>
        <w:rPr>
          <w:sz w:val="22"/>
        </w:rPr>
        <w:t xml:space="preserve">Your investigator may send you a summary of the overall </w:t>
      </w:r>
      <w:proofErr w:type="gramStart"/>
      <w:r>
        <w:rPr>
          <w:sz w:val="22"/>
        </w:rPr>
        <w:t>results at the end</w:t>
      </w:r>
      <w:proofErr w:type="gramEnd"/>
      <w:r>
        <w:rPr>
          <w:sz w:val="22"/>
        </w:rPr>
        <w:t xml:space="preserve"> of the trial.</w:t>
      </w:r>
    </w:p>
    <w:p w14:paraId="3065CE9D" w14:textId="77777777" w:rsidR="00C97638" w:rsidRPr="00213C43" w:rsidRDefault="00C97638">
      <w:pPr>
        <w:pStyle w:val="Tabellentext"/>
        <w:spacing w:before="0" w:after="0" w:line="240" w:lineRule="auto"/>
        <w:ind w:left="0" w:firstLine="0"/>
        <w:rPr>
          <w:rFonts w:cs="Arial"/>
          <w:sz w:val="22"/>
        </w:rPr>
      </w:pPr>
    </w:p>
    <w:p w14:paraId="4CB4220B" w14:textId="77777777" w:rsidR="00C97638" w:rsidRPr="00213C43" w:rsidRDefault="00D7654D">
      <w:pPr>
        <w:pStyle w:val="berschrift1"/>
        <w:numPr>
          <w:ilvl w:val="0"/>
          <w:numId w:val="9"/>
        </w:numPr>
        <w:rPr>
          <w:rFonts w:cs="Arial"/>
        </w:rPr>
      </w:pPr>
      <w:r>
        <w:rPr>
          <w:b/>
        </w:rPr>
        <w:t>Data and sample confidentiality</w:t>
      </w:r>
    </w:p>
    <w:p w14:paraId="2C800525" w14:textId="77777777" w:rsidR="00C97638" w:rsidRPr="00213C43" w:rsidRDefault="00C97638">
      <w:pPr>
        <w:rPr>
          <w:rFonts w:ascii="Arial" w:hAnsi="Arial" w:cs="Arial"/>
          <w:lang w:val="de-CH"/>
        </w:rPr>
      </w:pPr>
    </w:p>
    <w:p w14:paraId="4652359B" w14:textId="77777777" w:rsidR="00C97638" w:rsidRPr="00213C43" w:rsidRDefault="00D7654D">
      <w:pPr>
        <w:pStyle w:val="Listenabsatz"/>
        <w:numPr>
          <w:ilvl w:val="1"/>
          <w:numId w:val="9"/>
        </w:numPr>
        <w:rPr>
          <w:rFonts w:ascii="Arial" w:hAnsi="Arial" w:cs="Arial"/>
        </w:rPr>
      </w:pPr>
      <w:r>
        <w:rPr>
          <w:rFonts w:ascii="Arial" w:hAnsi="Arial"/>
          <w:b/>
          <w:sz w:val="22"/>
        </w:rPr>
        <w:t>Data processing and encryption</w:t>
      </w:r>
    </w:p>
    <w:p w14:paraId="5ADF5AFE" w14:textId="0A1EAF35" w:rsidR="00C97638" w:rsidRPr="00213C43" w:rsidRDefault="00D7654D">
      <w:pPr>
        <w:rPr>
          <w:rFonts w:ascii="Arial" w:hAnsi="Arial" w:cs="Arial"/>
        </w:rPr>
      </w:pPr>
      <w:r>
        <w:rPr>
          <w:rFonts w:ascii="Arial" w:hAnsi="Arial"/>
          <w:sz w:val="22"/>
        </w:rPr>
        <w:t xml:space="preserve">As part of this trial, information about you and your health </w:t>
      </w:r>
      <w:proofErr w:type="gramStart"/>
      <w:r>
        <w:rPr>
          <w:rFonts w:ascii="Arial" w:hAnsi="Arial"/>
          <w:sz w:val="22"/>
        </w:rPr>
        <w:t>will be collected and processed</w:t>
      </w:r>
      <w:proofErr w:type="gramEnd"/>
      <w:r>
        <w:rPr>
          <w:rFonts w:ascii="Arial" w:hAnsi="Arial"/>
          <w:sz w:val="22"/>
        </w:rPr>
        <w:t xml:space="preserve">, part of which will be done automatically. Once gathered, your data </w:t>
      </w:r>
      <w:proofErr w:type="gramStart"/>
      <w:r>
        <w:rPr>
          <w:rFonts w:ascii="Arial" w:hAnsi="Arial"/>
          <w:sz w:val="22"/>
        </w:rPr>
        <w:t>will be encrypted</w:t>
      </w:r>
      <w:proofErr w:type="gramEnd"/>
      <w:r>
        <w:rPr>
          <w:rFonts w:ascii="Arial" w:hAnsi="Arial"/>
          <w:sz w:val="22"/>
        </w:rPr>
        <w:t xml:space="preserve">. Encryption means that any target data that </w:t>
      </w:r>
      <w:proofErr w:type="gramStart"/>
      <w:r>
        <w:rPr>
          <w:rFonts w:ascii="Arial" w:hAnsi="Arial"/>
          <w:sz w:val="22"/>
        </w:rPr>
        <w:t>could be used</w:t>
      </w:r>
      <w:proofErr w:type="gramEnd"/>
      <w:r>
        <w:rPr>
          <w:rFonts w:ascii="Arial" w:hAnsi="Arial"/>
          <w:sz w:val="22"/>
        </w:rPr>
        <w:t xml:space="preserve"> to identify you (name, date of birth, etc.) is deleted and replaced by a code. </w:t>
      </w:r>
      <w:r w:rsidR="0000564A">
        <w:rPr>
          <w:rFonts w:ascii="Arial" w:hAnsi="Arial"/>
          <w:sz w:val="22"/>
        </w:rPr>
        <w:t xml:space="preserve"> You can contact your treating physician anytime to get information about your health status. </w:t>
      </w:r>
      <w:proofErr w:type="gramStart"/>
      <w:r>
        <w:rPr>
          <w:rFonts w:ascii="Arial" w:hAnsi="Arial"/>
          <w:sz w:val="22"/>
        </w:rPr>
        <w:t>Anyone who does not have access to the encryption key list is not</w:t>
      </w:r>
      <w:proofErr w:type="gramEnd"/>
      <w:r>
        <w:rPr>
          <w:rFonts w:ascii="Arial" w:hAnsi="Arial"/>
          <w:sz w:val="22"/>
        </w:rPr>
        <w:t xml:space="preserve"> able to draw any conclusions about you. The encryption key list </w:t>
      </w:r>
      <w:proofErr w:type="gramStart"/>
      <w:r>
        <w:rPr>
          <w:rFonts w:ascii="Arial" w:hAnsi="Arial"/>
          <w:sz w:val="22"/>
        </w:rPr>
        <w:t>is always kept</w:t>
      </w:r>
      <w:proofErr w:type="gramEnd"/>
      <w:r>
        <w:rPr>
          <w:rFonts w:ascii="Arial" w:hAnsi="Arial"/>
          <w:sz w:val="22"/>
        </w:rPr>
        <w:t xml:space="preserve"> with the university hospitals participating in the cohort study. </w:t>
      </w:r>
    </w:p>
    <w:p w14:paraId="45B29A64" w14:textId="77777777" w:rsidR="00C97638" w:rsidRPr="00213C43" w:rsidRDefault="00D7654D">
      <w:pPr>
        <w:rPr>
          <w:rFonts w:ascii="Arial" w:hAnsi="Arial" w:cs="Arial"/>
        </w:rPr>
      </w:pPr>
      <w:r>
        <w:rPr>
          <w:rFonts w:ascii="Arial" w:hAnsi="Arial"/>
          <w:sz w:val="22"/>
        </w:rPr>
        <w:t xml:space="preserve">Only a small number of experts will see your data in an unencrypted form, and even then, it </w:t>
      </w:r>
      <w:proofErr w:type="gramStart"/>
      <w:r>
        <w:rPr>
          <w:rFonts w:ascii="Arial" w:hAnsi="Arial"/>
          <w:sz w:val="22"/>
        </w:rPr>
        <w:t>will only be used</w:t>
      </w:r>
      <w:proofErr w:type="gramEnd"/>
      <w:r>
        <w:rPr>
          <w:rFonts w:ascii="Arial" w:hAnsi="Arial"/>
          <w:sz w:val="22"/>
        </w:rPr>
        <w:t xml:space="preserve"> to complete tasks within the context of the trial. These experts </w:t>
      </w:r>
      <w:proofErr w:type="gramStart"/>
      <w:r>
        <w:rPr>
          <w:rFonts w:ascii="Arial" w:hAnsi="Arial"/>
          <w:sz w:val="22"/>
        </w:rPr>
        <w:t>are bound</w:t>
      </w:r>
      <w:proofErr w:type="gramEnd"/>
      <w:r>
        <w:rPr>
          <w:rFonts w:ascii="Arial" w:hAnsi="Arial"/>
          <w:sz w:val="22"/>
        </w:rPr>
        <w:t xml:space="preserve"> by professional secrecy. As a trial participant, you are entitled to view your data.</w:t>
      </w:r>
    </w:p>
    <w:p w14:paraId="6FD9B92E" w14:textId="77777777" w:rsidR="00C97638" w:rsidRPr="00213C43" w:rsidRDefault="00C97638">
      <w:pPr>
        <w:rPr>
          <w:rFonts w:ascii="Arial" w:hAnsi="Arial" w:cs="Arial"/>
          <w:sz w:val="22"/>
          <w:szCs w:val="22"/>
        </w:rPr>
      </w:pPr>
    </w:p>
    <w:p w14:paraId="0EA20529" w14:textId="77777777" w:rsidR="00C97638" w:rsidRPr="00213C43" w:rsidRDefault="00D7654D">
      <w:pPr>
        <w:pStyle w:val="Listenabsatz"/>
        <w:numPr>
          <w:ilvl w:val="1"/>
          <w:numId w:val="9"/>
        </w:numPr>
        <w:rPr>
          <w:rFonts w:ascii="Arial" w:hAnsi="Arial" w:cs="Arial"/>
        </w:rPr>
      </w:pPr>
      <w:r>
        <w:rPr>
          <w:rFonts w:ascii="Arial" w:hAnsi="Arial"/>
          <w:b/>
          <w:sz w:val="22"/>
        </w:rPr>
        <w:t>Data protection and safeguarding of samples</w:t>
      </w:r>
    </w:p>
    <w:p w14:paraId="78ACBBA6" w14:textId="5D84E703" w:rsidR="00C97638" w:rsidRPr="00213C43" w:rsidRDefault="00D7654D">
      <w:pPr>
        <w:rPr>
          <w:rFonts w:ascii="Arial" w:hAnsi="Arial" w:cs="Arial"/>
        </w:rPr>
      </w:pPr>
      <w:r>
        <w:rPr>
          <w:rFonts w:ascii="Arial" w:hAnsi="Arial"/>
          <w:sz w:val="22"/>
        </w:rPr>
        <w:t xml:space="preserve">All guidelines pertaining to data protection </w:t>
      </w:r>
      <w:proofErr w:type="gramStart"/>
      <w:r>
        <w:rPr>
          <w:rFonts w:ascii="Arial" w:hAnsi="Arial"/>
          <w:sz w:val="22"/>
        </w:rPr>
        <w:t>will be strictly adhered</w:t>
      </w:r>
      <w:proofErr w:type="gramEnd"/>
      <w:r>
        <w:rPr>
          <w:rFonts w:ascii="Arial" w:hAnsi="Arial"/>
          <w:sz w:val="22"/>
        </w:rPr>
        <w:t xml:space="preserve"> to. </w:t>
      </w:r>
      <w:proofErr w:type="gramStart"/>
      <w:r>
        <w:rPr>
          <w:rFonts w:ascii="Arial" w:hAnsi="Arial"/>
          <w:sz w:val="22"/>
        </w:rPr>
        <w:t>It is possible that your data may</w:t>
      </w:r>
      <w:proofErr w:type="gramEnd"/>
      <w:r>
        <w:rPr>
          <w:rFonts w:ascii="Arial" w:hAnsi="Arial"/>
          <w:sz w:val="22"/>
        </w:rPr>
        <w:t xml:space="preserve"> have to be shared in </w:t>
      </w:r>
      <w:r w:rsidRPr="00C468AD">
        <w:rPr>
          <w:rFonts w:ascii="Arial" w:hAnsi="Arial" w:cs="Arial"/>
          <w:sz w:val="22"/>
        </w:rPr>
        <w:t xml:space="preserve">encrypted form (for use in a publication, for example), and that it will need to be made available to other researchers. If data/samples relating to health </w:t>
      </w:r>
      <w:proofErr w:type="gramStart"/>
      <w:r w:rsidRPr="00C468AD">
        <w:rPr>
          <w:rFonts w:ascii="Arial" w:hAnsi="Arial" w:cs="Arial"/>
          <w:sz w:val="22"/>
        </w:rPr>
        <w:t>are kept</w:t>
      </w:r>
      <w:proofErr w:type="gramEnd"/>
      <w:r w:rsidRPr="00C468AD">
        <w:rPr>
          <w:rFonts w:ascii="Arial" w:hAnsi="Arial" w:cs="Arial"/>
          <w:sz w:val="22"/>
        </w:rPr>
        <w:t xml:space="preserve"> on site, they are stored in a database/biobank and are required for research purposes.</w:t>
      </w:r>
      <w:r w:rsidR="0000564A">
        <w:rPr>
          <w:rFonts w:ascii="Arial" w:hAnsi="Arial" w:cs="Arial"/>
          <w:sz w:val="22"/>
        </w:rPr>
        <w:t xml:space="preserve"> It is possible that they </w:t>
      </w:r>
      <w:proofErr w:type="gramStart"/>
      <w:r w:rsidR="0000564A">
        <w:rPr>
          <w:rFonts w:ascii="Arial" w:hAnsi="Arial" w:cs="Arial"/>
          <w:sz w:val="22"/>
        </w:rPr>
        <w:t>are reviewed</w:t>
      </w:r>
      <w:proofErr w:type="gramEnd"/>
      <w:r w:rsidR="0000564A">
        <w:rPr>
          <w:rFonts w:ascii="Arial" w:hAnsi="Arial" w:cs="Arial"/>
          <w:sz w:val="22"/>
        </w:rPr>
        <w:t xml:space="preserve"> by authorised </w:t>
      </w:r>
      <w:r w:rsidR="00B414A0">
        <w:rPr>
          <w:rFonts w:ascii="Arial" w:hAnsi="Arial" w:cs="Arial"/>
          <w:sz w:val="22"/>
        </w:rPr>
        <w:t>personnel</w:t>
      </w:r>
      <w:r w:rsidR="0000564A">
        <w:rPr>
          <w:rFonts w:ascii="Arial" w:hAnsi="Arial" w:cs="Arial"/>
          <w:sz w:val="22"/>
        </w:rPr>
        <w:t xml:space="preserve"> </w:t>
      </w:r>
      <w:r w:rsidR="00B414A0">
        <w:rPr>
          <w:rFonts w:ascii="Arial" w:hAnsi="Arial" w:cs="Arial"/>
          <w:sz w:val="22"/>
        </w:rPr>
        <w:t>from Swissmedic</w:t>
      </w:r>
      <w:r w:rsidR="00DF4CBE">
        <w:rPr>
          <w:rFonts w:ascii="Arial" w:hAnsi="Arial" w:cs="Arial"/>
          <w:sz w:val="22"/>
        </w:rPr>
        <w:t xml:space="preserve"> or from the Sponsor</w:t>
      </w:r>
      <w:r w:rsidR="00B414A0">
        <w:rPr>
          <w:rFonts w:ascii="Arial" w:hAnsi="Arial" w:cs="Arial"/>
          <w:sz w:val="22"/>
        </w:rPr>
        <w:t xml:space="preserve"> </w:t>
      </w:r>
      <w:r w:rsidR="0000564A">
        <w:rPr>
          <w:rFonts w:ascii="Arial" w:hAnsi="Arial" w:cs="Arial"/>
          <w:sz w:val="22"/>
        </w:rPr>
        <w:t>for monitoring reasons</w:t>
      </w:r>
      <w:r w:rsidR="00B414A0">
        <w:rPr>
          <w:rFonts w:ascii="Arial" w:hAnsi="Arial" w:cs="Arial"/>
          <w:sz w:val="22"/>
        </w:rPr>
        <w:t>.</w:t>
      </w:r>
      <w:r w:rsidRPr="00C468AD">
        <w:rPr>
          <w:rFonts w:ascii="Arial" w:hAnsi="Arial" w:cs="Arial"/>
          <w:sz w:val="22"/>
        </w:rPr>
        <w:t xml:space="preserve"> They may be transferred to another database/biobank (namely to the Institute of Medical Virology at the University of Zurich in Switzerland) in encrypted form if required in connection with this trial. </w:t>
      </w:r>
      <w:r w:rsidRPr="00D2132B">
        <w:rPr>
          <w:rFonts w:ascii="Arial" w:hAnsi="Arial" w:cs="Arial"/>
        </w:rPr>
        <w:t>The samples are stored until the end of the trial (48 weeks).</w:t>
      </w:r>
      <w:r>
        <w:rPr>
          <w:rFonts w:ascii="Arial" w:hAnsi="Arial"/>
          <w:sz w:val="22"/>
        </w:rPr>
        <w:t xml:space="preserve"> </w:t>
      </w:r>
    </w:p>
    <w:p w14:paraId="626E98EF" w14:textId="7F644277" w:rsidR="00C97638" w:rsidRPr="00213C43" w:rsidRDefault="00D7654D">
      <w:pPr>
        <w:rPr>
          <w:rFonts w:ascii="Arial" w:hAnsi="Arial" w:cs="Arial"/>
        </w:rPr>
      </w:pPr>
      <w:r>
        <w:rPr>
          <w:rFonts w:ascii="Arial" w:hAnsi="Arial"/>
          <w:sz w:val="22"/>
        </w:rPr>
        <w:t>.</w:t>
      </w:r>
    </w:p>
    <w:p w14:paraId="2738EB88" w14:textId="77777777" w:rsidR="00C97638" w:rsidRPr="00213C43" w:rsidRDefault="00D7654D">
      <w:pPr>
        <w:pStyle w:val="Listenabsatz"/>
        <w:numPr>
          <w:ilvl w:val="1"/>
          <w:numId w:val="9"/>
        </w:numPr>
        <w:rPr>
          <w:rFonts w:ascii="Arial" w:hAnsi="Arial" w:cs="Arial"/>
        </w:rPr>
      </w:pPr>
      <w:r>
        <w:rPr>
          <w:rFonts w:ascii="Arial" w:hAnsi="Arial"/>
          <w:b/>
          <w:color w:val="000000"/>
          <w:sz w:val="22"/>
        </w:rPr>
        <w:t>Data protection in the event of further use</w:t>
      </w:r>
    </w:p>
    <w:p w14:paraId="4DB096F3" w14:textId="31261D63" w:rsidR="00C97638" w:rsidRPr="00213C43" w:rsidRDefault="00D7654D">
      <w:pPr>
        <w:rPr>
          <w:rFonts w:ascii="Arial" w:hAnsi="Arial" w:cs="Arial"/>
        </w:rPr>
      </w:pPr>
      <w:r>
        <w:rPr>
          <w:rFonts w:ascii="Arial" w:hAnsi="Arial"/>
          <w:sz w:val="22"/>
        </w:rPr>
        <w:t xml:space="preserve">Your data and samples could prove important for answering additional questions in the future and/or may be transferred to and used by other databases/biobanks in Switzerland for </w:t>
      </w:r>
      <w:proofErr w:type="gramStart"/>
      <w:r>
        <w:rPr>
          <w:rFonts w:ascii="Arial" w:hAnsi="Arial"/>
          <w:sz w:val="22"/>
        </w:rPr>
        <w:t>as yet</w:t>
      </w:r>
      <w:proofErr w:type="gramEnd"/>
      <w:r>
        <w:rPr>
          <w:rFonts w:ascii="Arial" w:hAnsi="Arial"/>
          <w:sz w:val="22"/>
        </w:rPr>
        <w:t xml:space="preserve"> undefined investigations. These other databases/biobanks are beholden to the same standards as those that are involved in this trial.</w:t>
      </w:r>
    </w:p>
    <w:p w14:paraId="0A9BBA41" w14:textId="77777777" w:rsidR="00C97638" w:rsidRPr="00213C43" w:rsidRDefault="00D7654D">
      <w:pPr>
        <w:rPr>
          <w:rFonts w:ascii="Arial" w:hAnsi="Arial" w:cs="Arial"/>
        </w:rPr>
      </w:pPr>
      <w:r>
        <w:rPr>
          <w:rFonts w:ascii="Arial" w:hAnsi="Arial"/>
          <w:sz w:val="22"/>
        </w:rPr>
        <w:t xml:space="preserve">We politely request that you sign the declaration of consent at the very end of this document to authorise the future use of your data and samples. Your participation in this trial is not contingent upon whether or not you sign the second declaration of consent. </w:t>
      </w:r>
    </w:p>
    <w:p w14:paraId="1344F827" w14:textId="77777777" w:rsidR="00C97638" w:rsidRPr="00213C43" w:rsidRDefault="00C97638">
      <w:pPr>
        <w:rPr>
          <w:rFonts w:ascii="Arial" w:hAnsi="Arial" w:cs="Arial"/>
          <w:b/>
          <w:color w:val="000000"/>
          <w:sz w:val="22"/>
        </w:rPr>
      </w:pPr>
    </w:p>
    <w:p w14:paraId="6E8F4199" w14:textId="77777777" w:rsidR="00C97638" w:rsidRPr="00213C43" w:rsidRDefault="00D7654D">
      <w:pPr>
        <w:pStyle w:val="Listenabsatz"/>
        <w:numPr>
          <w:ilvl w:val="1"/>
          <w:numId w:val="9"/>
        </w:numPr>
        <w:rPr>
          <w:rFonts w:ascii="Arial" w:hAnsi="Arial" w:cs="Arial"/>
        </w:rPr>
      </w:pPr>
      <w:r>
        <w:rPr>
          <w:rFonts w:ascii="Arial" w:hAnsi="Arial"/>
          <w:b/>
          <w:sz w:val="22"/>
        </w:rPr>
        <w:t>Inspection rights in the event of audits</w:t>
      </w:r>
    </w:p>
    <w:p w14:paraId="08D48CF6" w14:textId="3A1F6852" w:rsidR="00C97638" w:rsidRPr="00213C43" w:rsidRDefault="00D7654D">
      <w:pPr>
        <w:rPr>
          <w:rFonts w:ascii="Arial" w:hAnsi="Arial" w:cs="Arial"/>
        </w:rPr>
      </w:pPr>
      <w:proofErr w:type="gramStart"/>
      <w:r>
        <w:rPr>
          <w:rFonts w:ascii="Arial" w:hAnsi="Arial"/>
          <w:sz w:val="22"/>
        </w:rPr>
        <w:t>This trial may be audited by the relevant ethics committee</w:t>
      </w:r>
      <w:proofErr w:type="gramEnd"/>
      <w:r>
        <w:rPr>
          <w:rFonts w:ascii="Arial" w:hAnsi="Arial"/>
          <w:sz w:val="22"/>
        </w:rPr>
        <w:t>. In this case, the investigator is obliged to make your date accessible for auditing. All parties involved must maintain strict confidentiality.</w:t>
      </w:r>
    </w:p>
    <w:p w14:paraId="5D306EF1" w14:textId="77777777" w:rsidR="00C97638" w:rsidRPr="00213C43" w:rsidRDefault="00C97638">
      <w:pPr>
        <w:rPr>
          <w:rFonts w:ascii="Arial" w:hAnsi="Arial" w:cs="Arial"/>
          <w:sz w:val="22"/>
          <w:szCs w:val="22"/>
        </w:rPr>
      </w:pPr>
    </w:p>
    <w:p w14:paraId="261CE885" w14:textId="77777777" w:rsidR="00C97638" w:rsidRPr="00213C43" w:rsidRDefault="00D7654D">
      <w:pPr>
        <w:pStyle w:val="berschrift1"/>
        <w:numPr>
          <w:ilvl w:val="0"/>
          <w:numId w:val="9"/>
        </w:numPr>
        <w:rPr>
          <w:rFonts w:cs="Arial"/>
        </w:rPr>
      </w:pPr>
      <w:r>
        <w:rPr>
          <w:b/>
        </w:rPr>
        <w:t>Withdrawal</w:t>
      </w:r>
    </w:p>
    <w:p w14:paraId="3E110F68" w14:textId="77777777" w:rsidR="00C97638" w:rsidRPr="00213C43" w:rsidRDefault="00D7654D">
      <w:pPr>
        <w:rPr>
          <w:rFonts w:ascii="Arial" w:hAnsi="Arial" w:cs="Arial"/>
        </w:rPr>
      </w:pPr>
      <w:r>
        <w:rPr>
          <w:rFonts w:ascii="Arial" w:hAnsi="Arial"/>
          <w:sz w:val="22"/>
        </w:rPr>
        <w:t xml:space="preserve">You can withdraw from the trial at any time. In this case, however, any data and samples gathered up to that point </w:t>
      </w:r>
      <w:proofErr w:type="gramStart"/>
      <w:r>
        <w:rPr>
          <w:rFonts w:ascii="Arial" w:hAnsi="Arial"/>
          <w:sz w:val="22"/>
        </w:rPr>
        <w:t>will</w:t>
      </w:r>
      <w:proofErr w:type="gramEnd"/>
      <w:r>
        <w:rPr>
          <w:rFonts w:ascii="Arial" w:hAnsi="Arial"/>
          <w:sz w:val="22"/>
        </w:rPr>
        <w:t xml:space="preserve"> still be encrypted and evaluated.</w:t>
      </w:r>
    </w:p>
    <w:p w14:paraId="313FA160" w14:textId="26A48E9D" w:rsidR="00C97638" w:rsidRPr="00213C43" w:rsidRDefault="00D7654D">
      <w:pPr>
        <w:rPr>
          <w:rFonts w:ascii="Arial" w:hAnsi="Arial" w:cs="Arial"/>
        </w:rPr>
      </w:pPr>
      <w:r>
        <w:rPr>
          <w:rFonts w:ascii="Arial" w:hAnsi="Arial"/>
          <w:sz w:val="22"/>
        </w:rPr>
        <w:lastRenderedPageBreak/>
        <w:t>Your data and samples will also remain encrypted in the trial documents should you withdraw. This is primarily for your own medical safety. Please ensure that you agree this before participating in the trial.</w:t>
      </w:r>
    </w:p>
    <w:p w14:paraId="407A2DAA" w14:textId="77777777" w:rsidR="00C97638" w:rsidRPr="00213C43" w:rsidRDefault="00C97638">
      <w:pPr>
        <w:rPr>
          <w:rFonts w:ascii="Arial" w:hAnsi="Arial" w:cs="Arial"/>
          <w:sz w:val="22"/>
          <w:szCs w:val="22"/>
        </w:rPr>
      </w:pPr>
    </w:p>
    <w:p w14:paraId="2A36AD0C" w14:textId="77777777" w:rsidR="00C97638" w:rsidRPr="00213C43" w:rsidRDefault="00D7654D">
      <w:pPr>
        <w:pStyle w:val="berschrift1"/>
        <w:numPr>
          <w:ilvl w:val="0"/>
          <w:numId w:val="9"/>
        </w:numPr>
        <w:rPr>
          <w:rFonts w:cs="Arial"/>
        </w:rPr>
      </w:pPr>
      <w:r>
        <w:rPr>
          <w:b/>
        </w:rPr>
        <w:t>Remuneration</w:t>
      </w:r>
    </w:p>
    <w:p w14:paraId="0E997A7B" w14:textId="0F8C11AC" w:rsidR="000931EB" w:rsidRPr="00213C43" w:rsidRDefault="00D7654D" w:rsidP="000931EB">
      <w:pPr>
        <w:rPr>
          <w:rFonts w:ascii="Arial" w:hAnsi="Arial" w:cs="Arial"/>
        </w:rPr>
      </w:pPr>
      <w:r>
        <w:rPr>
          <w:rFonts w:ascii="Arial" w:hAnsi="Arial"/>
          <w:sz w:val="22"/>
        </w:rPr>
        <w:t>You will not receive any remuneration for taking part in this trial.</w:t>
      </w:r>
      <w:r>
        <w:rPr>
          <w:rFonts w:ascii="Arial" w:hAnsi="Arial"/>
          <w:color w:val="FF0000"/>
          <w:sz w:val="22"/>
        </w:rPr>
        <w:t xml:space="preserve"> </w:t>
      </w:r>
    </w:p>
    <w:p w14:paraId="61FB03CE" w14:textId="2A16D6E5" w:rsidR="00C97638" w:rsidRPr="00213C43" w:rsidRDefault="00D7654D">
      <w:pPr>
        <w:rPr>
          <w:rFonts w:ascii="Arial" w:hAnsi="Arial" w:cs="Arial"/>
        </w:rPr>
      </w:pPr>
      <w:r>
        <w:rPr>
          <w:rFonts w:ascii="Arial" w:hAnsi="Arial"/>
          <w:sz w:val="22"/>
        </w:rPr>
        <w:t>Neither you nor your health insurer will incur any</w:t>
      </w:r>
      <w:r w:rsidR="001D4562">
        <w:rPr>
          <w:rFonts w:ascii="Arial" w:hAnsi="Arial"/>
          <w:sz w:val="22"/>
        </w:rPr>
        <w:t xml:space="preserve"> additional</w:t>
      </w:r>
      <w:r>
        <w:rPr>
          <w:rFonts w:ascii="Arial" w:hAnsi="Arial"/>
          <w:sz w:val="22"/>
        </w:rPr>
        <w:t xml:space="preserve"> costs resulting from your participation.</w:t>
      </w:r>
    </w:p>
    <w:p w14:paraId="741DAC16" w14:textId="77777777" w:rsidR="00C97638" w:rsidRPr="00213C43" w:rsidRDefault="00C97638">
      <w:pPr>
        <w:rPr>
          <w:rFonts w:ascii="Arial" w:hAnsi="Arial" w:cs="Arial"/>
          <w:iCs/>
          <w:sz w:val="22"/>
          <w:szCs w:val="22"/>
        </w:rPr>
      </w:pPr>
    </w:p>
    <w:p w14:paraId="315FB41D" w14:textId="77777777" w:rsidR="00C97638" w:rsidRPr="00213C43" w:rsidRDefault="00D7654D">
      <w:pPr>
        <w:pStyle w:val="berschrift1"/>
        <w:numPr>
          <w:ilvl w:val="0"/>
          <w:numId w:val="9"/>
        </w:numPr>
        <w:rPr>
          <w:rFonts w:cs="Arial"/>
        </w:rPr>
      </w:pPr>
      <w:r>
        <w:rPr>
          <w:b/>
        </w:rPr>
        <w:t>Liability</w:t>
      </w:r>
    </w:p>
    <w:p w14:paraId="3F8D9A92" w14:textId="306C472B" w:rsidR="00C97638" w:rsidRPr="00B414A0" w:rsidRDefault="000931EB" w:rsidP="00EC55A6">
      <w:pPr>
        <w:rPr>
          <w:rFonts w:ascii="Arial" w:hAnsi="Arial" w:cs="Arial"/>
          <w:sz w:val="22"/>
          <w:szCs w:val="22"/>
        </w:rPr>
      </w:pPr>
      <w:r>
        <w:rPr>
          <w:rFonts w:ascii="Arial" w:hAnsi="Arial"/>
          <w:sz w:val="22"/>
        </w:rPr>
        <w:t xml:space="preserve">University Hospital Basel (the sponsor), which has arranged the trial and is responsible for </w:t>
      </w:r>
      <w:r w:rsidRPr="00B414A0">
        <w:rPr>
          <w:rFonts w:ascii="Arial" w:hAnsi="Arial" w:cs="Arial"/>
          <w:sz w:val="22"/>
          <w:szCs w:val="22"/>
        </w:rPr>
        <w:t xml:space="preserve">conducting it shall be liable for any damages caused to you in connection with your participation. </w:t>
      </w:r>
      <w:r w:rsidR="00B414A0">
        <w:rPr>
          <w:rFonts w:ascii="Arial" w:hAnsi="Arial" w:cs="Arial"/>
          <w:sz w:val="22"/>
          <w:szCs w:val="22"/>
        </w:rPr>
        <w:t xml:space="preserve">In case of a damage that </w:t>
      </w:r>
      <w:proofErr w:type="gramStart"/>
      <w:r w:rsidR="00B414A0">
        <w:rPr>
          <w:rFonts w:ascii="Arial" w:hAnsi="Arial" w:cs="Arial"/>
          <w:sz w:val="22"/>
          <w:szCs w:val="22"/>
        </w:rPr>
        <w:t>are caused</w:t>
      </w:r>
      <w:proofErr w:type="gramEnd"/>
      <w:r w:rsidR="00B414A0">
        <w:rPr>
          <w:rFonts w:ascii="Arial" w:hAnsi="Arial" w:cs="Arial"/>
          <w:sz w:val="22"/>
          <w:szCs w:val="22"/>
        </w:rPr>
        <w:t xml:space="preserve"> by an approved medical product or that would have also occurred when a standard therapy was applied, the same liability rules apply as outside of a clinical trial.</w:t>
      </w:r>
    </w:p>
    <w:p w14:paraId="750BA820" w14:textId="638140CD" w:rsidR="00C97638" w:rsidRPr="00B414A0" w:rsidRDefault="00EC55A6" w:rsidP="004B5BE8">
      <w:pPr>
        <w:rPr>
          <w:rFonts w:ascii="Arial" w:hAnsi="Arial" w:cs="Arial"/>
          <w:sz w:val="22"/>
          <w:szCs w:val="22"/>
        </w:rPr>
      </w:pPr>
      <w:r w:rsidRPr="00B414A0">
        <w:rPr>
          <w:rFonts w:ascii="Arial" w:hAnsi="Arial" w:cs="Arial"/>
          <w:sz w:val="22"/>
          <w:szCs w:val="22"/>
        </w:rPr>
        <w:t xml:space="preserve">Both the </w:t>
      </w:r>
      <w:proofErr w:type="spellStart"/>
      <w:r w:rsidRPr="00B414A0">
        <w:rPr>
          <w:rFonts w:ascii="Arial" w:hAnsi="Arial" w:cs="Arial"/>
          <w:sz w:val="22"/>
          <w:szCs w:val="22"/>
        </w:rPr>
        <w:t>Comirnaty</w:t>
      </w:r>
      <w:proofErr w:type="spellEnd"/>
      <w:r w:rsidRPr="00B414A0">
        <w:rPr>
          <w:rFonts w:ascii="Arial" w:hAnsi="Arial" w:cs="Arial"/>
          <w:color w:val="00000A"/>
          <w:sz w:val="22"/>
          <w:szCs w:val="22"/>
        </w:rPr>
        <w:t>®</w:t>
      </w:r>
      <w:r w:rsidRPr="00B414A0">
        <w:rPr>
          <w:rFonts w:ascii="Arial" w:hAnsi="Arial" w:cs="Arial"/>
          <w:sz w:val="22"/>
          <w:szCs w:val="22"/>
        </w:rPr>
        <w:t xml:space="preserve"> and </w:t>
      </w:r>
      <w:r w:rsidR="00C468AD" w:rsidRPr="00B414A0">
        <w:rPr>
          <w:rFonts w:ascii="Arial" w:hAnsi="Arial" w:cs="Arial"/>
          <w:color w:val="00000A"/>
          <w:sz w:val="22"/>
          <w:szCs w:val="22"/>
        </w:rPr>
        <w:t xml:space="preserve">Covid-19 mRNA Vaccine </w:t>
      </w:r>
      <w:proofErr w:type="spellStart"/>
      <w:r w:rsidR="00C468AD" w:rsidRPr="00B414A0">
        <w:rPr>
          <w:rFonts w:ascii="Arial" w:hAnsi="Arial" w:cs="Arial"/>
          <w:color w:val="00000A"/>
          <w:sz w:val="22"/>
          <w:szCs w:val="22"/>
        </w:rPr>
        <w:t>Moderna</w:t>
      </w:r>
      <w:proofErr w:type="spellEnd"/>
      <w:r w:rsidR="00C468AD" w:rsidRPr="00B414A0">
        <w:rPr>
          <w:rFonts w:ascii="Arial" w:hAnsi="Arial" w:cs="Arial"/>
          <w:color w:val="00000A"/>
          <w:sz w:val="22"/>
          <w:szCs w:val="22"/>
        </w:rPr>
        <w:t>®</w:t>
      </w:r>
      <w:r w:rsidRPr="00B414A0">
        <w:rPr>
          <w:rFonts w:ascii="Arial" w:hAnsi="Arial" w:cs="Arial"/>
          <w:sz w:val="22"/>
          <w:szCs w:val="22"/>
        </w:rPr>
        <w:t xml:space="preserve"> vaccines have received provisional approval from Swissmedic, the Swiss Agency for Therapeutic Products. </w:t>
      </w:r>
    </w:p>
    <w:p w14:paraId="5B3DB6D4" w14:textId="0030A455" w:rsidR="00C97638" w:rsidRPr="00B414A0" w:rsidRDefault="00D7654D">
      <w:pPr>
        <w:rPr>
          <w:rFonts w:ascii="Arial" w:hAnsi="Arial" w:cs="Arial"/>
          <w:sz w:val="22"/>
          <w:szCs w:val="22"/>
        </w:rPr>
      </w:pPr>
      <w:r w:rsidRPr="00B414A0">
        <w:rPr>
          <w:rFonts w:ascii="Arial" w:hAnsi="Arial" w:cs="Arial"/>
          <w:sz w:val="22"/>
          <w:szCs w:val="22"/>
        </w:rPr>
        <w:t xml:space="preserve">If you suffer any damages </w:t>
      </w:r>
      <w:proofErr w:type="gramStart"/>
      <w:r w:rsidRPr="00B414A0">
        <w:rPr>
          <w:rFonts w:ascii="Arial" w:hAnsi="Arial" w:cs="Arial"/>
          <w:sz w:val="22"/>
          <w:szCs w:val="22"/>
        </w:rPr>
        <w:t>as a result</w:t>
      </w:r>
      <w:proofErr w:type="gramEnd"/>
      <w:r w:rsidRPr="00B414A0">
        <w:rPr>
          <w:rFonts w:ascii="Arial" w:hAnsi="Arial" w:cs="Arial"/>
          <w:sz w:val="22"/>
          <w:szCs w:val="22"/>
        </w:rPr>
        <w:t xml:space="preserve"> of taking part in this trial, please contact your investigator.</w:t>
      </w:r>
      <w:r w:rsidRPr="00B414A0">
        <w:rPr>
          <w:rFonts w:ascii="Arial" w:hAnsi="Arial" w:cs="Arial"/>
          <w:color w:val="000000"/>
          <w:sz w:val="22"/>
          <w:szCs w:val="22"/>
        </w:rPr>
        <w:t xml:space="preserve"> </w:t>
      </w:r>
    </w:p>
    <w:p w14:paraId="699BCFBC" w14:textId="77777777" w:rsidR="00C97638" w:rsidRPr="00B414A0" w:rsidRDefault="00C97638" w:rsidP="00213C43">
      <w:pPr>
        <w:rPr>
          <w:rFonts w:ascii="Arial" w:hAnsi="Arial" w:cs="Arial"/>
          <w:bCs/>
          <w:sz w:val="22"/>
          <w:szCs w:val="22"/>
        </w:rPr>
      </w:pPr>
    </w:p>
    <w:p w14:paraId="197D4EA5" w14:textId="77777777" w:rsidR="00C97638" w:rsidRPr="00213C43" w:rsidRDefault="00D7654D">
      <w:pPr>
        <w:pStyle w:val="berschrift1"/>
        <w:numPr>
          <w:ilvl w:val="0"/>
          <w:numId w:val="9"/>
        </w:numPr>
        <w:rPr>
          <w:rFonts w:cs="Arial"/>
        </w:rPr>
      </w:pPr>
      <w:r>
        <w:rPr>
          <w:b/>
        </w:rPr>
        <w:t>Financing</w:t>
      </w:r>
    </w:p>
    <w:p w14:paraId="3D62F6FA" w14:textId="01B60422" w:rsidR="00C97638" w:rsidRDefault="00D0489E">
      <w:pPr>
        <w:rPr>
          <w:rFonts w:ascii="Arial" w:hAnsi="Arial" w:cs="Arial"/>
          <w:iCs/>
          <w:sz w:val="22"/>
          <w:szCs w:val="22"/>
        </w:rPr>
      </w:pPr>
      <w:proofErr w:type="gramStart"/>
      <w:r>
        <w:rPr>
          <w:rFonts w:ascii="Arial" w:hAnsi="Arial"/>
          <w:sz w:val="22"/>
        </w:rPr>
        <w:t>This trial is financed by the Swiss National Science Foundation</w:t>
      </w:r>
      <w:proofErr w:type="gramEnd"/>
      <w:r>
        <w:rPr>
          <w:rFonts w:ascii="Arial" w:hAnsi="Arial"/>
          <w:sz w:val="22"/>
        </w:rPr>
        <w:t xml:space="preserve">. The </w:t>
      </w:r>
      <w:proofErr w:type="gramStart"/>
      <w:r>
        <w:rPr>
          <w:rFonts w:ascii="Arial" w:hAnsi="Arial"/>
          <w:sz w:val="22"/>
        </w:rPr>
        <w:t>vaccines are financed by the Swiss Federal Government</w:t>
      </w:r>
      <w:proofErr w:type="gramEnd"/>
      <w:r>
        <w:rPr>
          <w:rFonts w:ascii="Arial" w:hAnsi="Arial"/>
          <w:sz w:val="22"/>
        </w:rPr>
        <w:t>.</w:t>
      </w:r>
      <w:r w:rsidR="00E16917">
        <w:rPr>
          <w:rFonts w:ascii="Arial" w:hAnsi="Arial"/>
          <w:sz w:val="22"/>
        </w:rPr>
        <w:t xml:space="preserve"> </w:t>
      </w:r>
    </w:p>
    <w:p w14:paraId="5B742E1D" w14:textId="77777777" w:rsidR="004B5BE8" w:rsidRPr="00213C43" w:rsidRDefault="004B5BE8">
      <w:pPr>
        <w:rPr>
          <w:rFonts w:ascii="Arial" w:eastAsia="Times New Roman" w:hAnsi="Arial" w:cs="Arial"/>
          <w:bCs/>
          <w:sz w:val="22"/>
          <w:szCs w:val="22"/>
        </w:rPr>
      </w:pPr>
    </w:p>
    <w:p w14:paraId="18A99B7B" w14:textId="77777777" w:rsidR="00C97638" w:rsidRPr="004B5BE8" w:rsidRDefault="00D7654D">
      <w:pPr>
        <w:pStyle w:val="berschrift1"/>
        <w:numPr>
          <w:ilvl w:val="0"/>
          <w:numId w:val="9"/>
        </w:numPr>
        <w:rPr>
          <w:rFonts w:cs="Arial"/>
        </w:rPr>
      </w:pPr>
      <w:r>
        <w:rPr>
          <w:b/>
        </w:rPr>
        <w:t>Contact person(s)</w:t>
      </w:r>
    </w:p>
    <w:p w14:paraId="3DBE7C2D" w14:textId="77777777" w:rsidR="00C97638" w:rsidRPr="00213C43" w:rsidRDefault="00D7654D">
      <w:pPr>
        <w:rPr>
          <w:rFonts w:ascii="Arial" w:hAnsi="Arial" w:cs="Arial"/>
        </w:rPr>
      </w:pPr>
      <w:r>
        <w:rPr>
          <w:rFonts w:ascii="Arial" w:hAnsi="Arial"/>
          <w:sz w:val="22"/>
        </w:rPr>
        <w:t>You are free to ask questions at any time during your participation in the trial. In the event of any uncertainties or emergencies that occur during or after the trial, please contact:</w:t>
      </w:r>
    </w:p>
    <w:p w14:paraId="4FAE908E" w14:textId="77777777" w:rsidR="00C97638" w:rsidRPr="00213C43" w:rsidRDefault="00C97638">
      <w:pPr>
        <w:rPr>
          <w:rFonts w:ascii="Arial" w:hAnsi="Arial" w:cs="Arial"/>
          <w:sz w:val="22"/>
          <w:szCs w:val="22"/>
        </w:rPr>
      </w:pPr>
    </w:p>
    <w:p w14:paraId="76EC78FD" w14:textId="77777777" w:rsidR="00C97638" w:rsidRPr="00213C43" w:rsidRDefault="00D7654D">
      <w:pPr>
        <w:rPr>
          <w:rFonts w:ascii="Arial" w:hAnsi="Arial" w:cs="Arial"/>
        </w:rPr>
      </w:pPr>
      <w:r>
        <w:rPr>
          <w:rFonts w:ascii="Arial" w:hAnsi="Arial"/>
          <w:color w:val="FF0000"/>
          <w:sz w:val="22"/>
        </w:rPr>
        <w:t>Investigator’s name:</w:t>
      </w:r>
    </w:p>
    <w:p w14:paraId="68EA8735" w14:textId="77777777" w:rsidR="00C97638" w:rsidRPr="00213C43" w:rsidRDefault="00D7654D">
      <w:pPr>
        <w:rPr>
          <w:rFonts w:ascii="Arial" w:hAnsi="Arial" w:cs="Arial"/>
        </w:rPr>
      </w:pPr>
      <w:r>
        <w:rPr>
          <w:rFonts w:ascii="Arial" w:hAnsi="Arial"/>
          <w:color w:val="FF0000"/>
          <w:sz w:val="22"/>
        </w:rPr>
        <w:t>Full address (physical address and postal address, if these differ),</w:t>
      </w:r>
    </w:p>
    <w:p w14:paraId="0851DB7E" w14:textId="77777777" w:rsidR="00C97638" w:rsidRPr="00213C43" w:rsidRDefault="00D7654D">
      <w:pPr>
        <w:rPr>
          <w:rFonts w:ascii="Arial" w:hAnsi="Arial" w:cs="Arial"/>
        </w:rPr>
      </w:pPr>
      <w:r>
        <w:rPr>
          <w:rFonts w:ascii="Arial" w:hAnsi="Arial"/>
          <w:color w:val="FF0000"/>
          <w:sz w:val="22"/>
        </w:rPr>
        <w:t>24-hour telephone number (if required for the trial) and e-mail address.</w:t>
      </w:r>
    </w:p>
    <w:p w14:paraId="475E1F14" w14:textId="77777777" w:rsidR="00C97638" w:rsidRPr="00213C43" w:rsidRDefault="00C97638">
      <w:pPr>
        <w:rPr>
          <w:rFonts w:ascii="Arial" w:hAnsi="Arial" w:cs="Arial"/>
          <w:sz w:val="22"/>
          <w:szCs w:val="22"/>
        </w:rPr>
      </w:pPr>
    </w:p>
    <w:p w14:paraId="00DB25D9" w14:textId="160DF507" w:rsidR="00C97638" w:rsidRPr="00213C43" w:rsidRDefault="00B414A0">
      <w:pPr>
        <w:rPr>
          <w:rFonts w:ascii="Arial" w:hAnsi="Arial" w:cs="Arial"/>
          <w:sz w:val="22"/>
          <w:szCs w:val="22"/>
        </w:rPr>
      </w:pPr>
      <w:r>
        <w:rPr>
          <w:rFonts w:ascii="Arial" w:hAnsi="Arial" w:cs="Arial"/>
          <w:sz w:val="22"/>
          <w:szCs w:val="22"/>
        </w:rPr>
        <w:t>Responsible head of the study:</w:t>
      </w:r>
    </w:p>
    <w:p w14:paraId="41B73774" w14:textId="77777777" w:rsidR="00B414A0" w:rsidRPr="00B414A0" w:rsidRDefault="00B414A0" w:rsidP="00B414A0">
      <w:pPr>
        <w:rPr>
          <w:rFonts w:ascii="Arial" w:hAnsi="Arial" w:cs="Arial"/>
          <w:sz w:val="22"/>
          <w:szCs w:val="22"/>
          <w:lang w:val="de-DE"/>
        </w:rPr>
      </w:pPr>
      <w:r w:rsidRPr="00B414A0">
        <w:rPr>
          <w:rFonts w:ascii="Arial" w:hAnsi="Arial" w:cs="Arial"/>
          <w:sz w:val="22"/>
          <w:szCs w:val="22"/>
          <w:lang w:val="de-DE"/>
        </w:rPr>
        <w:t>Prof. Heiner C. Bucher</w:t>
      </w:r>
    </w:p>
    <w:p w14:paraId="2CD73AF4" w14:textId="77777777" w:rsidR="00B414A0" w:rsidRPr="00B414A0" w:rsidRDefault="00B414A0" w:rsidP="00B414A0">
      <w:pPr>
        <w:rPr>
          <w:rFonts w:ascii="Arial" w:hAnsi="Arial" w:cs="Arial"/>
          <w:sz w:val="22"/>
          <w:szCs w:val="22"/>
          <w:lang w:val="de-DE"/>
        </w:rPr>
      </w:pPr>
      <w:r w:rsidRPr="00B414A0">
        <w:rPr>
          <w:rFonts w:ascii="Arial" w:hAnsi="Arial" w:cs="Arial"/>
          <w:sz w:val="22"/>
          <w:szCs w:val="22"/>
          <w:lang w:val="de-DE"/>
        </w:rPr>
        <w:t>Institute für klinische Epidemiologie &amp; Biostatistik</w:t>
      </w:r>
    </w:p>
    <w:p w14:paraId="57FD7D01" w14:textId="77777777" w:rsidR="00B414A0" w:rsidRPr="00B414A0" w:rsidRDefault="00B414A0" w:rsidP="00B414A0">
      <w:pPr>
        <w:rPr>
          <w:rFonts w:ascii="Arial" w:hAnsi="Arial" w:cs="Arial"/>
          <w:sz w:val="22"/>
          <w:szCs w:val="22"/>
          <w:lang w:val="de-DE"/>
        </w:rPr>
      </w:pPr>
      <w:r w:rsidRPr="00B414A0">
        <w:rPr>
          <w:rFonts w:ascii="Arial" w:hAnsi="Arial" w:cs="Arial"/>
          <w:sz w:val="22"/>
          <w:szCs w:val="22"/>
          <w:lang w:val="de-DE"/>
        </w:rPr>
        <w:t>Departement für klinische Forschung, Spitalstrasse 12</w:t>
      </w:r>
    </w:p>
    <w:p w14:paraId="32B16B74" w14:textId="77777777" w:rsidR="00B414A0" w:rsidRDefault="00B414A0" w:rsidP="00B414A0">
      <w:pPr>
        <w:rPr>
          <w:rFonts w:ascii="Arial" w:hAnsi="Arial" w:cs="Arial"/>
          <w:sz w:val="22"/>
          <w:szCs w:val="22"/>
        </w:rPr>
      </w:pPr>
      <w:proofErr w:type="spellStart"/>
      <w:r>
        <w:rPr>
          <w:rFonts w:ascii="Arial" w:hAnsi="Arial" w:cs="Arial"/>
          <w:sz w:val="22"/>
          <w:szCs w:val="22"/>
        </w:rPr>
        <w:t>Universitätsspital</w:t>
      </w:r>
      <w:proofErr w:type="spellEnd"/>
      <w:r>
        <w:rPr>
          <w:rFonts w:ascii="Arial" w:hAnsi="Arial" w:cs="Arial"/>
          <w:sz w:val="22"/>
          <w:szCs w:val="22"/>
        </w:rPr>
        <w:t xml:space="preserve"> Basel</w:t>
      </w:r>
    </w:p>
    <w:p w14:paraId="5B73FDAE" w14:textId="77777777" w:rsidR="00B414A0" w:rsidRDefault="00B414A0" w:rsidP="00B414A0">
      <w:pPr>
        <w:rPr>
          <w:rFonts w:ascii="Arial" w:hAnsi="Arial" w:cs="Arial"/>
          <w:sz w:val="22"/>
          <w:szCs w:val="22"/>
        </w:rPr>
      </w:pPr>
      <w:r>
        <w:rPr>
          <w:rFonts w:ascii="Arial" w:hAnsi="Arial" w:cs="Arial"/>
          <w:sz w:val="22"/>
          <w:szCs w:val="22"/>
        </w:rPr>
        <w:t>4031 Basel</w:t>
      </w:r>
    </w:p>
    <w:p w14:paraId="0BD7F36D" w14:textId="77777777" w:rsidR="00B414A0" w:rsidRPr="00BE54C4" w:rsidRDefault="00B414A0" w:rsidP="00B414A0">
      <w:pPr>
        <w:rPr>
          <w:rFonts w:ascii="Arial" w:hAnsi="Arial" w:cs="Arial"/>
          <w:sz w:val="22"/>
          <w:szCs w:val="22"/>
        </w:rPr>
      </w:pPr>
      <w:r w:rsidRPr="00BE54C4">
        <w:rPr>
          <w:rFonts w:ascii="Arial" w:hAnsi="Arial" w:cs="Arial"/>
          <w:sz w:val="22"/>
          <w:szCs w:val="22"/>
        </w:rPr>
        <w:t>Tel 061 3286101 Email, heiner.bucher@usb.ch</w:t>
      </w:r>
    </w:p>
    <w:p w14:paraId="236BA61A" w14:textId="77777777" w:rsidR="00C97638" w:rsidRPr="00213C43" w:rsidRDefault="00C97638" w:rsidP="00B414A0">
      <w:pPr>
        <w:rPr>
          <w:rFonts w:ascii="Arial" w:hAnsi="Arial" w:cs="Arial"/>
          <w:color w:val="FF0000"/>
          <w:sz w:val="22"/>
          <w:szCs w:val="22"/>
        </w:rPr>
      </w:pPr>
    </w:p>
    <w:p w14:paraId="7E9AA6A0" w14:textId="77777777" w:rsidR="00C97638" w:rsidRPr="00213C43" w:rsidRDefault="00D7654D">
      <w:pPr>
        <w:pageBreakBefore/>
        <w:rPr>
          <w:rFonts w:ascii="Arial" w:hAnsi="Arial" w:cs="Arial"/>
        </w:rPr>
      </w:pPr>
      <w:r>
        <w:rPr>
          <w:rFonts w:ascii="Arial" w:hAnsi="Arial"/>
          <w:b/>
        </w:rPr>
        <w:lastRenderedPageBreak/>
        <w:t>Declaration of consent</w:t>
      </w:r>
    </w:p>
    <w:p w14:paraId="0DF74D5A" w14:textId="77777777" w:rsidR="00C97638" w:rsidRPr="00213C43" w:rsidRDefault="00C97638">
      <w:pPr>
        <w:rPr>
          <w:rFonts w:ascii="Arial" w:hAnsi="Arial" w:cs="Arial"/>
          <w:b/>
          <w:sz w:val="22"/>
          <w:szCs w:val="22"/>
        </w:rPr>
      </w:pPr>
    </w:p>
    <w:p w14:paraId="635F27AC" w14:textId="77777777" w:rsidR="00C97638" w:rsidRPr="00213C43" w:rsidRDefault="00D7654D">
      <w:pPr>
        <w:rPr>
          <w:rFonts w:ascii="Arial" w:hAnsi="Arial" w:cs="Arial"/>
        </w:rPr>
      </w:pPr>
      <w:r>
        <w:rPr>
          <w:rFonts w:ascii="Arial" w:hAnsi="Arial"/>
          <w:b/>
          <w:sz w:val="22"/>
        </w:rPr>
        <w:t>Written declaration of consent for participation in a clinical trial</w:t>
      </w:r>
    </w:p>
    <w:p w14:paraId="5481D13E" w14:textId="77777777" w:rsidR="00C97638" w:rsidRPr="00213C43" w:rsidRDefault="00D7654D">
      <w:pPr>
        <w:rPr>
          <w:rFonts w:ascii="Arial" w:hAnsi="Arial" w:cs="Arial"/>
        </w:rPr>
      </w:pPr>
      <w:r>
        <w:rPr>
          <w:rFonts w:ascii="Arial" w:hAnsi="Arial"/>
          <w:sz w:val="22"/>
        </w:rPr>
        <w:t>Please read this form carefully. Please ask if you do not understand something or would like to know anything else. Your written consent is required for taking part in this trial.</w:t>
      </w:r>
    </w:p>
    <w:p w14:paraId="1345169C" w14:textId="77777777" w:rsidR="00C97638" w:rsidRPr="00213C43" w:rsidRDefault="00C97638" w:rsidP="00213C43">
      <w:pPr>
        <w:rPr>
          <w:rFonts w:ascii="Arial" w:hAnsi="Arial" w:cs="Arial"/>
          <w:sz w:val="22"/>
          <w:szCs w:val="22"/>
        </w:rPr>
      </w:pPr>
    </w:p>
    <w:tbl>
      <w:tblPr>
        <w:tblW w:w="9709" w:type="dxa"/>
        <w:tblInd w:w="-70" w:type="dxa"/>
        <w:tblLayout w:type="fixed"/>
        <w:tblCellMar>
          <w:left w:w="10" w:type="dxa"/>
          <w:right w:w="10" w:type="dxa"/>
        </w:tblCellMar>
        <w:tblLook w:val="0000" w:firstRow="0" w:lastRow="0" w:firstColumn="0" w:lastColumn="0" w:noHBand="0" w:noVBand="0"/>
      </w:tblPr>
      <w:tblGrid>
        <w:gridCol w:w="4819"/>
        <w:gridCol w:w="4890"/>
      </w:tblGrid>
      <w:tr w:rsidR="00C97638" w:rsidRPr="00213C43" w14:paraId="3E9C289C" w14:textId="77777777">
        <w:tc>
          <w:tcPr>
            <w:tcW w:w="4819" w:type="dxa"/>
            <w:tcBorders>
              <w:bottom w:val="single" w:sz="4" w:space="0" w:color="C0C0C0"/>
              <w:right w:val="single" w:sz="4" w:space="0" w:color="C0C0C0"/>
            </w:tcBorders>
            <w:shd w:val="clear" w:color="auto" w:fill="auto"/>
            <w:tcMar>
              <w:top w:w="28" w:type="dxa"/>
              <w:left w:w="70" w:type="dxa"/>
              <w:bottom w:w="28" w:type="dxa"/>
              <w:right w:w="70" w:type="dxa"/>
            </w:tcMar>
          </w:tcPr>
          <w:p w14:paraId="5C812567" w14:textId="77777777" w:rsidR="00C97638" w:rsidRPr="00213C43" w:rsidRDefault="00D7654D">
            <w:pPr>
              <w:spacing w:before="120" w:after="120"/>
              <w:rPr>
                <w:rFonts w:ascii="Arial" w:hAnsi="Arial" w:cs="Arial"/>
              </w:rPr>
            </w:pPr>
            <w:r>
              <w:rPr>
                <w:b/>
                <w:bCs/>
              </w:rPr>
              <w:t>BASEC number (to be completed after submission):</w:t>
            </w:r>
          </w:p>
        </w:tc>
        <w:tc>
          <w:tcPr>
            <w:tcW w:w="4890" w:type="dxa"/>
            <w:tcBorders>
              <w:left w:val="single" w:sz="4" w:space="0" w:color="C0C0C0"/>
              <w:bottom w:val="single" w:sz="4" w:space="0" w:color="C0C0C0"/>
            </w:tcBorders>
            <w:shd w:val="clear" w:color="auto" w:fill="auto"/>
            <w:tcMar>
              <w:top w:w="28" w:type="dxa"/>
              <w:left w:w="70" w:type="dxa"/>
              <w:bottom w:w="28" w:type="dxa"/>
              <w:right w:w="70" w:type="dxa"/>
            </w:tcMar>
          </w:tcPr>
          <w:p w14:paraId="6184CC3D" w14:textId="28D3384A" w:rsidR="00C97638" w:rsidRPr="00213C43" w:rsidRDefault="00B414A0">
            <w:pPr>
              <w:rPr>
                <w:rFonts w:ascii="Arial" w:hAnsi="Arial" w:cs="Arial"/>
                <w:sz w:val="22"/>
                <w:szCs w:val="22"/>
              </w:rPr>
            </w:pPr>
            <w:r>
              <w:rPr>
                <w:rFonts w:ascii="Arial" w:hAnsi="Arial" w:cs="Arial"/>
                <w:sz w:val="22"/>
                <w:szCs w:val="22"/>
              </w:rPr>
              <w:t>2021-000593</w:t>
            </w:r>
          </w:p>
        </w:tc>
      </w:tr>
      <w:tr w:rsidR="00C97638" w:rsidRPr="00213C43" w14:paraId="74AAD523" w14:textId="77777777">
        <w:trPr>
          <w:trHeight w:val="357"/>
        </w:trPr>
        <w:tc>
          <w:tcPr>
            <w:tcW w:w="4819" w:type="dxa"/>
            <w:tcBorders>
              <w:top w:val="single" w:sz="4" w:space="0" w:color="C0C0C0"/>
              <w:bottom w:val="single" w:sz="4" w:space="0" w:color="C0C0C0"/>
              <w:right w:val="single" w:sz="4" w:space="0" w:color="C0C0C0"/>
            </w:tcBorders>
            <w:shd w:val="clear" w:color="auto" w:fill="auto"/>
            <w:tcMar>
              <w:top w:w="28" w:type="dxa"/>
              <w:left w:w="70" w:type="dxa"/>
              <w:bottom w:w="28" w:type="dxa"/>
              <w:right w:w="70" w:type="dxa"/>
            </w:tcMar>
          </w:tcPr>
          <w:p w14:paraId="07CECA75" w14:textId="77777777" w:rsidR="00C97638" w:rsidRPr="00213C43" w:rsidRDefault="00D7654D">
            <w:pPr>
              <w:spacing w:before="120" w:after="120"/>
              <w:rPr>
                <w:rFonts w:ascii="Arial" w:hAnsi="Arial" w:cs="Arial"/>
              </w:rPr>
            </w:pPr>
            <w:r>
              <w:rPr>
                <w:rFonts w:ascii="Arial" w:hAnsi="Arial"/>
                <w:b/>
                <w:bCs/>
                <w:sz w:val="22"/>
              </w:rPr>
              <w:t>Title of the trial</w:t>
            </w:r>
            <w:r>
              <w:rPr>
                <w:rFonts w:ascii="Arial" w:hAnsi="Arial"/>
                <w:b/>
                <w:bCs/>
                <w:sz w:val="22"/>
              </w:rPr>
              <w:br/>
              <w:t>(scientific and lay title):</w:t>
            </w:r>
          </w:p>
        </w:tc>
        <w:tc>
          <w:tcPr>
            <w:tcW w:w="4890" w:type="dxa"/>
            <w:tcBorders>
              <w:top w:val="single" w:sz="4" w:space="0" w:color="C0C0C0"/>
              <w:left w:val="single" w:sz="4" w:space="0" w:color="C0C0C0"/>
              <w:bottom w:val="single" w:sz="4" w:space="0" w:color="C0C0C0"/>
            </w:tcBorders>
            <w:shd w:val="clear" w:color="auto" w:fill="auto"/>
            <w:tcMar>
              <w:top w:w="28" w:type="dxa"/>
              <w:left w:w="70" w:type="dxa"/>
              <w:bottom w:w="28" w:type="dxa"/>
              <w:right w:w="70" w:type="dxa"/>
            </w:tcMar>
          </w:tcPr>
          <w:p w14:paraId="34457688" w14:textId="3E73B750" w:rsidR="000E59BF" w:rsidRPr="000E59BF" w:rsidRDefault="000E59BF" w:rsidP="000E59BF">
            <w:pPr>
              <w:pStyle w:val="Default"/>
              <w:rPr>
                <w:sz w:val="22"/>
                <w:szCs w:val="22"/>
              </w:rPr>
            </w:pPr>
            <w:r>
              <w:rPr>
                <w:sz w:val="22"/>
              </w:rPr>
              <w:t xml:space="preserve">Comparison of the vaccination protection and tolerability offered by the </w:t>
            </w:r>
            <w:proofErr w:type="spellStart"/>
            <w:r>
              <w:rPr>
                <w:sz w:val="22"/>
              </w:rPr>
              <w:t>Comirnaty</w:t>
            </w:r>
            <w:proofErr w:type="spellEnd"/>
            <w:r>
              <w:rPr>
                <w:sz w:val="22"/>
                <w:vertAlign w:val="superscript"/>
              </w:rPr>
              <w:t>®</w:t>
            </w:r>
            <w:r>
              <w:rPr>
                <w:sz w:val="22"/>
              </w:rPr>
              <w:t xml:space="preserve"> and </w:t>
            </w:r>
            <w:r w:rsidR="00C468AD" w:rsidRPr="00A9618B">
              <w:rPr>
                <w:color w:val="00000A"/>
                <w:sz w:val="22"/>
              </w:rPr>
              <w:t xml:space="preserve">Covid-19 mRNA Vaccine </w:t>
            </w:r>
            <w:proofErr w:type="spellStart"/>
            <w:r w:rsidR="00C468AD" w:rsidRPr="00A9618B">
              <w:rPr>
                <w:color w:val="00000A"/>
                <w:sz w:val="22"/>
              </w:rPr>
              <w:t>Moderna®</w:t>
            </w:r>
            <w:r>
              <w:rPr>
                <w:sz w:val="22"/>
              </w:rPr>
              <w:t>mRNA</w:t>
            </w:r>
            <w:proofErr w:type="spellEnd"/>
            <w:r>
              <w:rPr>
                <w:sz w:val="22"/>
              </w:rPr>
              <w:t xml:space="preserve"> vaccines against the coronavirus in immunosuppressed patients </w:t>
            </w:r>
          </w:p>
          <w:p w14:paraId="23399F8E" w14:textId="77777777" w:rsidR="00C97638" w:rsidRPr="001F4D2B" w:rsidRDefault="00C97638">
            <w:pPr>
              <w:rPr>
                <w:rFonts w:ascii="Arial" w:hAnsi="Arial" w:cs="Arial"/>
                <w:sz w:val="22"/>
                <w:szCs w:val="22"/>
              </w:rPr>
            </w:pPr>
          </w:p>
        </w:tc>
      </w:tr>
      <w:tr w:rsidR="00C97638" w:rsidRPr="00213C43" w14:paraId="6105B01B" w14:textId="77777777">
        <w:tc>
          <w:tcPr>
            <w:tcW w:w="4819" w:type="dxa"/>
            <w:tcBorders>
              <w:top w:val="single" w:sz="4" w:space="0" w:color="C0C0C0"/>
              <w:bottom w:val="single" w:sz="4" w:space="0" w:color="C0C0C0"/>
              <w:right w:val="single" w:sz="4" w:space="0" w:color="C0C0C0"/>
            </w:tcBorders>
            <w:shd w:val="clear" w:color="auto" w:fill="auto"/>
            <w:tcMar>
              <w:top w:w="28" w:type="dxa"/>
              <w:left w:w="70" w:type="dxa"/>
              <w:bottom w:w="28" w:type="dxa"/>
              <w:right w:w="70" w:type="dxa"/>
            </w:tcMar>
          </w:tcPr>
          <w:p w14:paraId="58BF95A7" w14:textId="77777777" w:rsidR="00C97638" w:rsidRPr="00213C43" w:rsidRDefault="00D7654D">
            <w:pPr>
              <w:spacing w:before="120" w:after="120"/>
              <w:rPr>
                <w:rFonts w:ascii="Arial" w:hAnsi="Arial" w:cs="Arial"/>
              </w:rPr>
            </w:pPr>
            <w:r>
              <w:rPr>
                <w:rFonts w:ascii="Arial" w:hAnsi="Arial"/>
                <w:b/>
                <w:sz w:val="22"/>
              </w:rPr>
              <w:t xml:space="preserve">Responsible institution </w:t>
            </w:r>
            <w:r>
              <w:rPr>
                <w:rFonts w:ascii="Arial" w:hAnsi="Arial"/>
                <w:b/>
                <w:sz w:val="22"/>
              </w:rPr>
              <w:br/>
              <w:t>(sponsor with address</w:t>
            </w:r>
            <w:r>
              <w:rPr>
                <w:rFonts w:ascii="Arial" w:hAnsi="Arial"/>
                <w:sz w:val="22"/>
              </w:rPr>
              <w:t>):</w:t>
            </w:r>
          </w:p>
        </w:tc>
        <w:tc>
          <w:tcPr>
            <w:tcW w:w="4890" w:type="dxa"/>
            <w:tcBorders>
              <w:top w:val="single" w:sz="4" w:space="0" w:color="C0C0C0"/>
              <w:left w:val="single" w:sz="4" w:space="0" w:color="C0C0C0"/>
              <w:bottom w:val="single" w:sz="4" w:space="0" w:color="C0C0C0"/>
            </w:tcBorders>
            <w:shd w:val="clear" w:color="auto" w:fill="auto"/>
            <w:tcMar>
              <w:top w:w="28" w:type="dxa"/>
              <w:left w:w="70" w:type="dxa"/>
              <w:bottom w:w="28" w:type="dxa"/>
              <w:right w:w="70" w:type="dxa"/>
            </w:tcMar>
          </w:tcPr>
          <w:p w14:paraId="0CDD5F58" w14:textId="77777777" w:rsidR="00C97638" w:rsidRDefault="000E59BF">
            <w:pPr>
              <w:rPr>
                <w:rFonts w:ascii="Arial" w:hAnsi="Arial" w:cs="Arial"/>
                <w:sz w:val="22"/>
                <w:szCs w:val="22"/>
              </w:rPr>
            </w:pPr>
            <w:r>
              <w:rPr>
                <w:rFonts w:ascii="Arial" w:hAnsi="Arial"/>
                <w:sz w:val="22"/>
              </w:rPr>
              <w:t xml:space="preserve">University Hospital Basel </w:t>
            </w:r>
          </w:p>
          <w:p w14:paraId="0CE0F7C7" w14:textId="77777777" w:rsidR="000E59BF" w:rsidRDefault="000E59BF">
            <w:pPr>
              <w:rPr>
                <w:rFonts w:ascii="Arial" w:hAnsi="Arial" w:cs="Arial"/>
                <w:sz w:val="22"/>
                <w:szCs w:val="22"/>
              </w:rPr>
            </w:pPr>
            <w:r>
              <w:rPr>
                <w:rFonts w:ascii="Arial" w:hAnsi="Arial"/>
                <w:sz w:val="22"/>
              </w:rPr>
              <w:t>Institute for Clinical Epidemiology &amp; Biostatistics</w:t>
            </w:r>
          </w:p>
          <w:p w14:paraId="1454ADED" w14:textId="77777777" w:rsidR="000E59BF" w:rsidRDefault="000E59BF">
            <w:pPr>
              <w:rPr>
                <w:rFonts w:ascii="Arial" w:hAnsi="Arial" w:cs="Arial"/>
                <w:sz w:val="22"/>
                <w:szCs w:val="22"/>
              </w:rPr>
            </w:pPr>
            <w:r>
              <w:rPr>
                <w:rFonts w:ascii="Arial" w:hAnsi="Arial"/>
                <w:sz w:val="22"/>
              </w:rPr>
              <w:t xml:space="preserve">Department of Clinical Research </w:t>
            </w:r>
          </w:p>
          <w:p w14:paraId="13333657" w14:textId="77777777" w:rsidR="000E59BF" w:rsidRDefault="000E59BF">
            <w:pPr>
              <w:rPr>
                <w:rFonts w:ascii="Arial" w:hAnsi="Arial" w:cs="Arial"/>
                <w:sz w:val="22"/>
                <w:szCs w:val="22"/>
              </w:rPr>
            </w:pPr>
            <w:r>
              <w:rPr>
                <w:rFonts w:ascii="Arial" w:hAnsi="Arial"/>
                <w:sz w:val="22"/>
              </w:rPr>
              <w:t>Spitalstrasse 12</w:t>
            </w:r>
          </w:p>
          <w:p w14:paraId="2D9982C8" w14:textId="6B727C3E" w:rsidR="000E59BF" w:rsidRDefault="000E59BF">
            <w:pPr>
              <w:rPr>
                <w:rFonts w:ascii="Arial" w:hAnsi="Arial" w:cs="Arial"/>
                <w:sz w:val="22"/>
                <w:szCs w:val="22"/>
              </w:rPr>
            </w:pPr>
            <w:r>
              <w:rPr>
                <w:rFonts w:ascii="Arial" w:hAnsi="Arial"/>
                <w:sz w:val="22"/>
              </w:rPr>
              <w:t>CH-4031 Basel</w:t>
            </w:r>
          </w:p>
          <w:p w14:paraId="48DCFDE9" w14:textId="3DB1944E" w:rsidR="000E59BF" w:rsidRPr="00213C43" w:rsidRDefault="000E59BF">
            <w:pPr>
              <w:rPr>
                <w:rFonts w:ascii="Arial" w:hAnsi="Arial" w:cs="Arial"/>
                <w:sz w:val="22"/>
                <w:szCs w:val="22"/>
              </w:rPr>
            </w:pPr>
            <w:r>
              <w:rPr>
                <w:rFonts w:ascii="Arial" w:hAnsi="Arial"/>
                <w:sz w:val="22"/>
              </w:rPr>
              <w:t xml:space="preserve">Project head: </w:t>
            </w:r>
            <w:proofErr w:type="spellStart"/>
            <w:r>
              <w:rPr>
                <w:rFonts w:ascii="Arial" w:hAnsi="Arial"/>
                <w:sz w:val="22"/>
              </w:rPr>
              <w:t>Prof.</w:t>
            </w:r>
            <w:proofErr w:type="spellEnd"/>
            <w:r w:rsidR="00B414A0">
              <w:rPr>
                <w:rFonts w:ascii="Arial" w:hAnsi="Arial"/>
                <w:sz w:val="22"/>
              </w:rPr>
              <w:t xml:space="preserve"> </w:t>
            </w:r>
            <w:proofErr w:type="spellStart"/>
            <w:r w:rsidR="00B414A0">
              <w:rPr>
                <w:rFonts w:ascii="Arial" w:hAnsi="Arial"/>
                <w:sz w:val="22"/>
              </w:rPr>
              <w:t>Dr.</w:t>
            </w:r>
            <w:proofErr w:type="spellEnd"/>
            <w:r w:rsidR="00B414A0">
              <w:rPr>
                <w:rFonts w:ascii="Arial" w:hAnsi="Arial"/>
                <w:sz w:val="22"/>
              </w:rPr>
              <w:t xml:space="preserve"> med.</w:t>
            </w:r>
            <w:r>
              <w:rPr>
                <w:rFonts w:ascii="Arial" w:hAnsi="Arial"/>
                <w:sz w:val="22"/>
              </w:rPr>
              <w:t xml:space="preserve"> Heiner C. Bucher</w:t>
            </w:r>
          </w:p>
        </w:tc>
      </w:tr>
      <w:tr w:rsidR="00C97638" w:rsidRPr="00C43D6E" w14:paraId="6B75761E" w14:textId="77777777">
        <w:tc>
          <w:tcPr>
            <w:tcW w:w="4819" w:type="dxa"/>
            <w:tcBorders>
              <w:top w:val="single" w:sz="4" w:space="0" w:color="C0C0C0"/>
              <w:bottom w:val="single" w:sz="4" w:space="0" w:color="C0C0C0"/>
              <w:right w:val="single" w:sz="4" w:space="0" w:color="C0C0C0"/>
            </w:tcBorders>
            <w:shd w:val="clear" w:color="auto" w:fill="auto"/>
            <w:tcMar>
              <w:top w:w="28" w:type="dxa"/>
              <w:left w:w="70" w:type="dxa"/>
              <w:bottom w:w="28" w:type="dxa"/>
              <w:right w:w="70" w:type="dxa"/>
            </w:tcMar>
          </w:tcPr>
          <w:p w14:paraId="3241DB32" w14:textId="77777777" w:rsidR="00C97638" w:rsidRPr="00213C43" w:rsidRDefault="00D7654D">
            <w:pPr>
              <w:spacing w:before="120" w:after="120"/>
              <w:rPr>
                <w:rFonts w:ascii="Arial" w:hAnsi="Arial" w:cs="Arial"/>
              </w:rPr>
            </w:pPr>
            <w:r>
              <w:rPr>
                <w:rFonts w:ascii="Arial" w:hAnsi="Arial"/>
                <w:b/>
                <w:sz w:val="22"/>
              </w:rPr>
              <w:t>Location of the trial</w:t>
            </w:r>
            <w:r>
              <w:rPr>
                <w:rFonts w:ascii="Arial" w:hAnsi="Arial"/>
                <w:caps/>
              </w:rPr>
              <w:t>:</w:t>
            </w:r>
          </w:p>
        </w:tc>
        <w:tc>
          <w:tcPr>
            <w:tcW w:w="4890" w:type="dxa"/>
            <w:tcBorders>
              <w:top w:val="single" w:sz="4" w:space="0" w:color="C0C0C0"/>
              <w:left w:val="single" w:sz="4" w:space="0" w:color="C0C0C0"/>
              <w:bottom w:val="single" w:sz="4" w:space="0" w:color="C0C0C0"/>
            </w:tcBorders>
            <w:shd w:val="clear" w:color="auto" w:fill="auto"/>
            <w:tcMar>
              <w:top w:w="28" w:type="dxa"/>
              <w:left w:w="70" w:type="dxa"/>
              <w:bottom w:w="28" w:type="dxa"/>
              <w:right w:w="70" w:type="dxa"/>
            </w:tcMar>
          </w:tcPr>
          <w:p w14:paraId="2382C969" w14:textId="024A16BA" w:rsidR="00C97638" w:rsidRPr="00BE54C4" w:rsidRDefault="00C43D6E">
            <w:pPr>
              <w:rPr>
                <w:rFonts w:ascii="Arial" w:hAnsi="Arial" w:cs="Arial"/>
                <w:sz w:val="22"/>
                <w:szCs w:val="22"/>
                <w:highlight w:val="yellow"/>
                <w:lang w:val="de-DE"/>
              </w:rPr>
            </w:pPr>
            <w:r>
              <w:rPr>
                <w:rFonts w:ascii="Arial" w:hAnsi="Arial" w:cs="Arial"/>
                <w:sz w:val="22"/>
                <w:szCs w:val="22"/>
                <w:highlight w:val="yellow"/>
                <w:lang w:val="de-DE"/>
              </w:rPr>
              <w:t xml:space="preserve">Location of </w:t>
            </w:r>
            <w:proofErr w:type="spellStart"/>
            <w:r>
              <w:rPr>
                <w:rFonts w:ascii="Arial" w:hAnsi="Arial" w:cs="Arial"/>
                <w:sz w:val="22"/>
                <w:szCs w:val="22"/>
                <w:highlight w:val="yellow"/>
                <w:lang w:val="de-DE"/>
              </w:rPr>
              <w:t>study</w:t>
            </w:r>
            <w:proofErr w:type="spellEnd"/>
            <w:r>
              <w:rPr>
                <w:rFonts w:ascii="Arial" w:hAnsi="Arial" w:cs="Arial"/>
                <w:sz w:val="22"/>
                <w:szCs w:val="22"/>
                <w:highlight w:val="yellow"/>
                <w:lang w:val="de-DE"/>
              </w:rPr>
              <w:t xml:space="preserve"> site</w:t>
            </w:r>
            <w:bookmarkStart w:id="0" w:name="_GoBack"/>
            <w:bookmarkEnd w:id="0"/>
          </w:p>
        </w:tc>
      </w:tr>
      <w:tr w:rsidR="00C97638" w:rsidRPr="00213C43" w14:paraId="079DBE82" w14:textId="77777777">
        <w:tc>
          <w:tcPr>
            <w:tcW w:w="4819" w:type="dxa"/>
            <w:tcBorders>
              <w:top w:val="single" w:sz="4" w:space="0" w:color="C0C0C0"/>
              <w:bottom w:val="single" w:sz="4" w:space="0" w:color="C0C0C0"/>
              <w:right w:val="single" w:sz="4" w:space="0" w:color="C0C0C0"/>
            </w:tcBorders>
            <w:shd w:val="clear" w:color="auto" w:fill="auto"/>
            <w:tcMar>
              <w:top w:w="28" w:type="dxa"/>
              <w:left w:w="70" w:type="dxa"/>
              <w:bottom w:w="28" w:type="dxa"/>
              <w:right w:w="70" w:type="dxa"/>
            </w:tcMar>
          </w:tcPr>
          <w:p w14:paraId="144146DA" w14:textId="77777777" w:rsidR="00C97638" w:rsidRPr="00213C43" w:rsidRDefault="00D7654D">
            <w:pPr>
              <w:spacing w:before="120" w:after="120"/>
              <w:rPr>
                <w:rFonts w:ascii="Arial" w:hAnsi="Arial" w:cs="Arial"/>
              </w:rPr>
            </w:pPr>
            <w:r>
              <w:rPr>
                <w:rFonts w:ascii="Arial" w:hAnsi="Arial"/>
                <w:b/>
                <w:sz w:val="22"/>
              </w:rPr>
              <w:t>Investigator on site:</w:t>
            </w:r>
            <w:r>
              <w:rPr>
                <w:rFonts w:ascii="Arial" w:hAnsi="Arial"/>
                <w:b/>
                <w:sz w:val="22"/>
              </w:rPr>
              <w:br/>
            </w:r>
            <w:r>
              <w:rPr>
                <w:rFonts w:ascii="Arial" w:hAnsi="Arial"/>
                <w:sz w:val="22"/>
              </w:rPr>
              <w:t>Surname and first name in block capitals:</w:t>
            </w:r>
          </w:p>
        </w:tc>
        <w:tc>
          <w:tcPr>
            <w:tcW w:w="4890" w:type="dxa"/>
            <w:tcBorders>
              <w:top w:val="single" w:sz="4" w:space="0" w:color="C0C0C0"/>
              <w:left w:val="single" w:sz="4" w:space="0" w:color="C0C0C0"/>
              <w:bottom w:val="single" w:sz="4" w:space="0" w:color="C0C0C0"/>
            </w:tcBorders>
            <w:shd w:val="clear" w:color="auto" w:fill="auto"/>
            <w:tcMar>
              <w:top w:w="28" w:type="dxa"/>
              <w:left w:w="70" w:type="dxa"/>
              <w:bottom w:w="28" w:type="dxa"/>
              <w:right w:w="70" w:type="dxa"/>
            </w:tcMar>
          </w:tcPr>
          <w:p w14:paraId="2747C6AE" w14:textId="4693D40C" w:rsidR="00C97638" w:rsidRPr="00BE54C4" w:rsidRDefault="00C43D6E">
            <w:pPr>
              <w:rPr>
                <w:rFonts w:ascii="Arial" w:hAnsi="Arial" w:cs="Arial"/>
                <w:sz w:val="22"/>
                <w:szCs w:val="22"/>
                <w:highlight w:val="yellow"/>
              </w:rPr>
            </w:pPr>
            <w:r>
              <w:rPr>
                <w:rFonts w:ascii="Arial" w:hAnsi="Arial" w:cs="Arial"/>
                <w:sz w:val="22"/>
                <w:szCs w:val="22"/>
                <w:highlight w:val="yellow"/>
              </w:rPr>
              <w:t>Name of local Investigator</w:t>
            </w:r>
          </w:p>
        </w:tc>
      </w:tr>
      <w:tr w:rsidR="00C97638" w:rsidRPr="00213C43" w14:paraId="1E15D7CD" w14:textId="77777777">
        <w:tc>
          <w:tcPr>
            <w:tcW w:w="4819" w:type="dxa"/>
            <w:tcBorders>
              <w:top w:val="single" w:sz="4" w:space="0" w:color="C0C0C0"/>
              <w:right w:val="single" w:sz="4" w:space="0" w:color="C0C0C0"/>
            </w:tcBorders>
            <w:shd w:val="clear" w:color="auto" w:fill="auto"/>
            <w:tcMar>
              <w:top w:w="28" w:type="dxa"/>
              <w:left w:w="70" w:type="dxa"/>
              <w:bottom w:w="28" w:type="dxa"/>
              <w:right w:w="70" w:type="dxa"/>
            </w:tcMar>
          </w:tcPr>
          <w:p w14:paraId="49A224AB" w14:textId="77777777" w:rsidR="00C97638" w:rsidRPr="00213C43" w:rsidRDefault="00D7654D">
            <w:pPr>
              <w:spacing w:before="120" w:after="120"/>
              <w:rPr>
                <w:rFonts w:ascii="Arial" w:hAnsi="Arial" w:cs="Arial"/>
              </w:rPr>
            </w:pPr>
            <w:r>
              <w:rPr>
                <w:rFonts w:ascii="Arial" w:hAnsi="Arial"/>
                <w:b/>
                <w:sz w:val="22"/>
              </w:rPr>
              <w:t>Participant:</w:t>
            </w:r>
            <w:r>
              <w:rPr>
                <w:rFonts w:ascii="Arial" w:hAnsi="Arial"/>
                <w:sz w:val="22"/>
              </w:rPr>
              <w:br/>
              <w:t>Surname and first name in block capitals:</w:t>
            </w:r>
            <w:r>
              <w:rPr>
                <w:rFonts w:ascii="Arial" w:hAnsi="Arial"/>
                <w:sz w:val="22"/>
              </w:rPr>
              <w:br/>
              <w:t>Date of birth:</w:t>
            </w:r>
          </w:p>
        </w:tc>
        <w:tc>
          <w:tcPr>
            <w:tcW w:w="4890" w:type="dxa"/>
            <w:tcBorders>
              <w:top w:val="single" w:sz="4" w:space="0" w:color="C0C0C0"/>
              <w:left w:val="single" w:sz="4" w:space="0" w:color="C0C0C0"/>
            </w:tcBorders>
            <w:shd w:val="clear" w:color="auto" w:fill="auto"/>
            <w:tcMar>
              <w:top w:w="28" w:type="dxa"/>
              <w:left w:w="70" w:type="dxa"/>
              <w:bottom w:w="28" w:type="dxa"/>
              <w:right w:w="70" w:type="dxa"/>
            </w:tcMar>
          </w:tcPr>
          <w:p w14:paraId="6C658ABC" w14:textId="77777777" w:rsidR="00C97638" w:rsidRPr="00213C43" w:rsidRDefault="00C97638">
            <w:pPr>
              <w:rPr>
                <w:rFonts w:ascii="Arial" w:hAnsi="Arial" w:cs="Arial"/>
                <w:sz w:val="22"/>
                <w:szCs w:val="22"/>
              </w:rPr>
            </w:pPr>
          </w:p>
          <w:p w14:paraId="0E884D9A" w14:textId="77777777" w:rsidR="00C97638" w:rsidRPr="00213C43" w:rsidRDefault="00C97638">
            <w:pPr>
              <w:tabs>
                <w:tab w:val="left" w:pos="2268"/>
              </w:tabs>
              <w:rPr>
                <w:rFonts w:ascii="Arial" w:hAnsi="Arial" w:cs="Arial"/>
                <w:shd w:val="clear" w:color="auto" w:fill="00CC33"/>
              </w:rPr>
            </w:pPr>
          </w:p>
        </w:tc>
      </w:tr>
    </w:tbl>
    <w:p w14:paraId="4704988E" w14:textId="77777777" w:rsidR="00C97638" w:rsidRPr="00213C43" w:rsidRDefault="00C97638">
      <w:pPr>
        <w:tabs>
          <w:tab w:val="left" w:pos="5177"/>
        </w:tabs>
        <w:ind w:left="357"/>
        <w:rPr>
          <w:rFonts w:ascii="Arial" w:hAnsi="Arial" w:cs="Arial"/>
          <w:sz w:val="22"/>
          <w:szCs w:val="22"/>
        </w:rPr>
      </w:pPr>
    </w:p>
    <w:p w14:paraId="165D6B8F" w14:textId="77777777" w:rsidR="00C97638" w:rsidRPr="00213C43" w:rsidRDefault="00C97638">
      <w:pPr>
        <w:tabs>
          <w:tab w:val="left" w:pos="5177"/>
        </w:tabs>
        <w:ind w:left="357"/>
        <w:rPr>
          <w:rFonts w:ascii="Arial" w:hAnsi="Arial" w:cs="Arial"/>
          <w:sz w:val="22"/>
          <w:szCs w:val="22"/>
        </w:rPr>
      </w:pPr>
    </w:p>
    <w:p w14:paraId="18F41CFA" w14:textId="784C4A8E" w:rsidR="00C97638" w:rsidRPr="00213C43" w:rsidRDefault="00D7654D">
      <w:pPr>
        <w:numPr>
          <w:ilvl w:val="0"/>
          <w:numId w:val="46"/>
        </w:numPr>
        <w:tabs>
          <w:tab w:val="left" w:pos="4463"/>
        </w:tabs>
        <w:rPr>
          <w:rFonts w:ascii="Arial" w:hAnsi="Arial" w:cs="Arial"/>
        </w:rPr>
      </w:pPr>
      <w:r>
        <w:rPr>
          <w:rFonts w:ascii="Arial" w:hAnsi="Arial"/>
          <w:sz w:val="22"/>
        </w:rPr>
        <w:t xml:space="preserve">I </w:t>
      </w:r>
      <w:proofErr w:type="gramStart"/>
      <w:r>
        <w:rPr>
          <w:rFonts w:ascii="Arial" w:hAnsi="Arial"/>
          <w:sz w:val="22"/>
        </w:rPr>
        <w:t>have been informed</w:t>
      </w:r>
      <w:proofErr w:type="gramEnd"/>
      <w:r>
        <w:rPr>
          <w:rFonts w:ascii="Arial" w:hAnsi="Arial"/>
          <w:sz w:val="22"/>
        </w:rPr>
        <w:t xml:space="preserve"> of the purpose and procedure of the trial involving the </w:t>
      </w:r>
      <w:proofErr w:type="spellStart"/>
      <w:r>
        <w:rPr>
          <w:rFonts w:ascii="Arial" w:hAnsi="Arial"/>
          <w:sz w:val="22"/>
        </w:rPr>
        <w:t>Comirnaty</w:t>
      </w:r>
      <w:proofErr w:type="spellEnd"/>
      <w:r>
        <w:rPr>
          <w:rFonts w:ascii="Arial" w:hAnsi="Arial"/>
          <w:sz w:val="22"/>
        </w:rPr>
        <w:t xml:space="preserve">® and </w:t>
      </w:r>
      <w:r w:rsidR="00C468AD" w:rsidRPr="00A9618B">
        <w:rPr>
          <w:rFonts w:ascii="Arial" w:hAnsi="Arial" w:cs="Arial"/>
          <w:color w:val="00000A"/>
          <w:sz w:val="22"/>
        </w:rPr>
        <w:t xml:space="preserve">Covid-19 mRNA Vaccine </w:t>
      </w:r>
      <w:proofErr w:type="spellStart"/>
      <w:r w:rsidR="00C468AD" w:rsidRPr="00A9618B">
        <w:rPr>
          <w:rFonts w:ascii="Arial" w:hAnsi="Arial" w:cs="Arial"/>
          <w:color w:val="00000A"/>
          <w:sz w:val="22"/>
        </w:rPr>
        <w:t>Moderna</w:t>
      </w:r>
      <w:proofErr w:type="spellEnd"/>
      <w:r w:rsidR="00C468AD" w:rsidRPr="00A9618B">
        <w:rPr>
          <w:rFonts w:ascii="Arial" w:hAnsi="Arial" w:cs="Arial"/>
          <w:color w:val="00000A"/>
          <w:sz w:val="22"/>
        </w:rPr>
        <w:t>®</w:t>
      </w:r>
      <w:r>
        <w:rPr>
          <w:rFonts w:ascii="Arial" w:hAnsi="Arial"/>
          <w:sz w:val="22"/>
        </w:rPr>
        <w:t xml:space="preserve"> vaccines, potential advantages and disadvantages and any possible risks both verbally and in writing by the undersigned investigator.</w:t>
      </w:r>
    </w:p>
    <w:p w14:paraId="680855FF" w14:textId="77777777" w:rsidR="00C97638" w:rsidRPr="00213C43" w:rsidRDefault="00D7654D">
      <w:pPr>
        <w:numPr>
          <w:ilvl w:val="0"/>
          <w:numId w:val="15"/>
        </w:numPr>
        <w:rPr>
          <w:rFonts w:ascii="Arial" w:hAnsi="Arial" w:cs="Arial"/>
        </w:rPr>
      </w:pPr>
      <w:r>
        <w:rPr>
          <w:rFonts w:ascii="Arial" w:hAnsi="Arial"/>
          <w:sz w:val="22"/>
        </w:rPr>
        <w:t xml:space="preserve">I am participating in this trial of my own volition and accept the contents of the written information that </w:t>
      </w:r>
      <w:proofErr w:type="gramStart"/>
      <w:r>
        <w:rPr>
          <w:rFonts w:ascii="Arial" w:hAnsi="Arial"/>
          <w:sz w:val="22"/>
        </w:rPr>
        <w:t>has been provided</w:t>
      </w:r>
      <w:proofErr w:type="gramEnd"/>
      <w:r>
        <w:rPr>
          <w:rFonts w:ascii="Arial" w:hAnsi="Arial"/>
          <w:sz w:val="22"/>
        </w:rPr>
        <w:t xml:space="preserve"> to me. I had sufficient time to consider my decision.</w:t>
      </w:r>
    </w:p>
    <w:p w14:paraId="22D7F3CD" w14:textId="77777777" w:rsidR="00C97638" w:rsidRPr="00213C43" w:rsidRDefault="00D7654D">
      <w:pPr>
        <w:numPr>
          <w:ilvl w:val="0"/>
          <w:numId w:val="15"/>
        </w:numPr>
        <w:rPr>
          <w:rFonts w:ascii="Arial" w:hAnsi="Arial" w:cs="Arial"/>
        </w:rPr>
      </w:pPr>
      <w:r>
        <w:rPr>
          <w:rFonts w:ascii="Arial" w:hAnsi="Arial"/>
          <w:sz w:val="22"/>
        </w:rPr>
        <w:t xml:space="preserve">My questions concerning participation in this trial </w:t>
      </w:r>
      <w:proofErr w:type="gramStart"/>
      <w:r>
        <w:rPr>
          <w:rFonts w:ascii="Arial" w:hAnsi="Arial"/>
          <w:sz w:val="22"/>
        </w:rPr>
        <w:t>have been answered</w:t>
      </w:r>
      <w:proofErr w:type="gramEnd"/>
      <w:r>
        <w:rPr>
          <w:rFonts w:ascii="Arial" w:hAnsi="Arial"/>
          <w:sz w:val="22"/>
        </w:rPr>
        <w:t>. I will retain the written information and keep a copy of my written declaration of consent.</w:t>
      </w:r>
    </w:p>
    <w:p w14:paraId="51B0C2FB" w14:textId="586C12E0" w:rsidR="00C97638" w:rsidRPr="00213C43" w:rsidRDefault="00D7654D">
      <w:pPr>
        <w:numPr>
          <w:ilvl w:val="0"/>
          <w:numId w:val="15"/>
        </w:numPr>
        <w:rPr>
          <w:rFonts w:ascii="Arial" w:hAnsi="Arial" w:cs="Arial"/>
        </w:rPr>
      </w:pPr>
      <w:r>
        <w:rPr>
          <w:rFonts w:ascii="Arial" w:hAnsi="Arial"/>
          <w:sz w:val="22"/>
        </w:rPr>
        <w:t xml:space="preserve">I </w:t>
      </w:r>
      <w:proofErr w:type="gramStart"/>
      <w:r>
        <w:rPr>
          <w:rFonts w:ascii="Arial" w:hAnsi="Arial"/>
          <w:sz w:val="22"/>
        </w:rPr>
        <w:t>have been advised</w:t>
      </w:r>
      <w:proofErr w:type="gramEnd"/>
      <w:r>
        <w:rPr>
          <w:rFonts w:ascii="Arial" w:hAnsi="Arial"/>
          <w:sz w:val="22"/>
        </w:rPr>
        <w:t xml:space="preserve"> on the possible alternatives to the trial, such as other treatment methods.</w:t>
      </w:r>
    </w:p>
    <w:p w14:paraId="05350A47" w14:textId="77777777" w:rsidR="00C97638" w:rsidRPr="00213C43" w:rsidRDefault="00D7654D">
      <w:pPr>
        <w:numPr>
          <w:ilvl w:val="0"/>
          <w:numId w:val="15"/>
        </w:numPr>
        <w:rPr>
          <w:rFonts w:ascii="Arial" w:hAnsi="Arial" w:cs="Arial"/>
        </w:rPr>
      </w:pPr>
      <w:r>
        <w:rPr>
          <w:rFonts w:ascii="Arial" w:hAnsi="Arial"/>
          <w:sz w:val="22"/>
        </w:rPr>
        <w:t xml:space="preserve">I consent to my family doctor </w:t>
      </w:r>
      <w:proofErr w:type="gramStart"/>
      <w:r>
        <w:rPr>
          <w:rFonts w:ascii="Arial" w:hAnsi="Arial"/>
          <w:sz w:val="22"/>
        </w:rPr>
        <w:t>being informed</w:t>
      </w:r>
      <w:proofErr w:type="gramEnd"/>
      <w:r>
        <w:rPr>
          <w:rFonts w:ascii="Arial" w:hAnsi="Arial"/>
          <w:sz w:val="22"/>
        </w:rPr>
        <w:t xml:space="preserve"> of my participation in the trial.</w:t>
      </w:r>
    </w:p>
    <w:p w14:paraId="5ED7F944" w14:textId="565C9E55" w:rsidR="00C97638" w:rsidRPr="00213C43" w:rsidRDefault="00D7654D">
      <w:pPr>
        <w:pStyle w:val="Listenabsatz"/>
        <w:numPr>
          <w:ilvl w:val="0"/>
          <w:numId w:val="15"/>
        </w:numPr>
        <w:rPr>
          <w:rFonts w:ascii="Arial" w:hAnsi="Arial" w:cs="Arial"/>
        </w:rPr>
      </w:pPr>
      <w:r>
        <w:rPr>
          <w:rFonts w:ascii="Arial" w:hAnsi="Arial"/>
          <w:sz w:val="22"/>
        </w:rPr>
        <w:t>Should I require further treatment outside of the test centre, I give permission for the doctors providing follow-up treatment to transfer data pertinent to the trial to the investigator.</w:t>
      </w:r>
    </w:p>
    <w:p w14:paraId="1E829DBE" w14:textId="7F70E2B7" w:rsidR="00C97638" w:rsidRPr="00213C43" w:rsidRDefault="00D7654D">
      <w:pPr>
        <w:numPr>
          <w:ilvl w:val="0"/>
          <w:numId w:val="15"/>
        </w:numPr>
        <w:rPr>
          <w:rFonts w:ascii="Arial" w:hAnsi="Arial" w:cs="Arial"/>
        </w:rPr>
      </w:pPr>
      <w:r>
        <w:rPr>
          <w:rFonts w:ascii="Arial" w:hAnsi="Arial"/>
          <w:sz w:val="22"/>
        </w:rPr>
        <w:t xml:space="preserve">I consent to the competent specialists from the sponsor and the responsible ethics committee </w:t>
      </w:r>
      <w:proofErr w:type="gramStart"/>
      <w:r>
        <w:rPr>
          <w:rFonts w:ascii="Arial" w:hAnsi="Arial"/>
          <w:sz w:val="22"/>
        </w:rPr>
        <w:t>being given</w:t>
      </w:r>
      <w:proofErr w:type="gramEnd"/>
      <w:r>
        <w:rPr>
          <w:rFonts w:ascii="Arial" w:hAnsi="Arial"/>
          <w:sz w:val="22"/>
        </w:rPr>
        <w:t xml:space="preserve"> access to my unencrypted data for auditing and verification purposes, however, this must be in strict compliance with confidentiality guidelines.</w:t>
      </w:r>
    </w:p>
    <w:p w14:paraId="13EA350D" w14:textId="361EACFB" w:rsidR="00C97638" w:rsidRPr="00213C43" w:rsidRDefault="000E59BF">
      <w:pPr>
        <w:numPr>
          <w:ilvl w:val="0"/>
          <w:numId w:val="15"/>
        </w:numPr>
        <w:rPr>
          <w:rFonts w:ascii="Arial" w:hAnsi="Arial" w:cs="Arial"/>
        </w:rPr>
      </w:pPr>
      <w:r>
        <w:rPr>
          <w:rFonts w:ascii="Arial" w:hAnsi="Arial"/>
          <w:sz w:val="22"/>
        </w:rPr>
        <w:t xml:space="preserve">Please inform me if any of the trial results directly affect my health. I will inform my investigator if I do not wish to </w:t>
      </w:r>
      <w:proofErr w:type="gramStart"/>
      <w:r>
        <w:rPr>
          <w:rFonts w:ascii="Arial" w:hAnsi="Arial"/>
          <w:sz w:val="22"/>
        </w:rPr>
        <w:t>be contacted</w:t>
      </w:r>
      <w:proofErr w:type="gramEnd"/>
      <w:r>
        <w:rPr>
          <w:rFonts w:ascii="Arial" w:hAnsi="Arial"/>
          <w:sz w:val="22"/>
        </w:rPr>
        <w:t>.</w:t>
      </w:r>
    </w:p>
    <w:p w14:paraId="1B0201F3" w14:textId="4143C6CC" w:rsidR="00C97638" w:rsidRPr="00213C43" w:rsidRDefault="00D7654D">
      <w:pPr>
        <w:numPr>
          <w:ilvl w:val="0"/>
          <w:numId w:val="15"/>
        </w:numPr>
        <w:rPr>
          <w:rFonts w:ascii="Arial" w:hAnsi="Arial" w:cs="Arial"/>
          <w:color w:val="FF0000"/>
          <w:sz w:val="22"/>
          <w:szCs w:val="22"/>
        </w:rPr>
      </w:pPr>
      <w:r>
        <w:rPr>
          <w:rFonts w:ascii="Arial" w:hAnsi="Arial"/>
          <w:sz w:val="22"/>
        </w:rPr>
        <w:t xml:space="preserve">I acknowledge that my health and personal data (and samples) </w:t>
      </w:r>
      <w:proofErr w:type="gramStart"/>
      <w:r>
        <w:rPr>
          <w:rFonts w:ascii="Arial" w:hAnsi="Arial"/>
          <w:sz w:val="22"/>
        </w:rPr>
        <w:t>will only be transmitted</w:t>
      </w:r>
      <w:proofErr w:type="gramEnd"/>
      <w:r>
        <w:rPr>
          <w:rFonts w:ascii="Arial" w:hAnsi="Arial"/>
          <w:sz w:val="22"/>
        </w:rPr>
        <w:t xml:space="preserve"> in encrypted form for research purposes connected to this trial. The sponsor guarantees that data protection </w:t>
      </w:r>
      <w:proofErr w:type="gramStart"/>
      <w:r>
        <w:rPr>
          <w:rFonts w:ascii="Arial" w:hAnsi="Arial"/>
          <w:sz w:val="22"/>
        </w:rPr>
        <w:t>will be maintained</w:t>
      </w:r>
      <w:proofErr w:type="gramEnd"/>
      <w:r>
        <w:rPr>
          <w:rFonts w:ascii="Arial" w:hAnsi="Arial"/>
          <w:sz w:val="22"/>
        </w:rPr>
        <w:t xml:space="preserve"> in line with Swiss standards.</w:t>
      </w:r>
    </w:p>
    <w:p w14:paraId="37119308" w14:textId="77777777" w:rsidR="00C97638" w:rsidRPr="00213C43" w:rsidRDefault="00D7654D">
      <w:pPr>
        <w:numPr>
          <w:ilvl w:val="0"/>
          <w:numId w:val="15"/>
        </w:numPr>
        <w:rPr>
          <w:rFonts w:ascii="Arial" w:hAnsi="Arial" w:cs="Arial"/>
        </w:rPr>
      </w:pPr>
      <w:r>
        <w:rPr>
          <w:rFonts w:ascii="Arial" w:hAnsi="Arial"/>
          <w:sz w:val="22"/>
        </w:rPr>
        <w:lastRenderedPageBreak/>
        <w:t xml:space="preserve">I can withdraw from the trial at any time and without any obligation to provide a reason. My future medical care is not contingent upon my participation in the trial. The data and samples obtained prior to my withdrawal </w:t>
      </w:r>
      <w:proofErr w:type="gramStart"/>
      <w:r>
        <w:rPr>
          <w:rFonts w:ascii="Arial" w:hAnsi="Arial"/>
          <w:sz w:val="22"/>
        </w:rPr>
        <w:t>will still be evaluated</w:t>
      </w:r>
      <w:proofErr w:type="gramEnd"/>
      <w:r>
        <w:rPr>
          <w:rFonts w:ascii="Arial" w:hAnsi="Arial"/>
          <w:sz w:val="22"/>
        </w:rPr>
        <w:t xml:space="preserve"> as part of the trial.</w:t>
      </w:r>
    </w:p>
    <w:p w14:paraId="384265E2" w14:textId="77468FE9" w:rsidR="00C97638" w:rsidRPr="00380D84" w:rsidRDefault="00D7654D">
      <w:pPr>
        <w:numPr>
          <w:ilvl w:val="0"/>
          <w:numId w:val="15"/>
        </w:numPr>
        <w:rPr>
          <w:rFonts w:ascii="Arial" w:hAnsi="Arial"/>
          <w:sz w:val="22"/>
        </w:rPr>
      </w:pPr>
      <w:r w:rsidRPr="00380D84">
        <w:rPr>
          <w:rFonts w:ascii="Arial" w:hAnsi="Arial"/>
          <w:sz w:val="22"/>
        </w:rPr>
        <w:t>University Hospital Basel's liability insurance covers all damages that arise in connection with the execution of and participation in the trial.</w:t>
      </w:r>
      <w:r>
        <w:rPr>
          <w:rFonts w:ascii="Arial" w:hAnsi="Arial"/>
          <w:sz w:val="22"/>
        </w:rPr>
        <w:t xml:space="preserve"> </w:t>
      </w:r>
      <w:r w:rsidRPr="00380D84">
        <w:rPr>
          <w:rFonts w:ascii="Arial" w:hAnsi="Arial"/>
          <w:sz w:val="22"/>
        </w:rPr>
        <w:t xml:space="preserve">In the event that a participant suffers from serious side effects that are highly likely to </w:t>
      </w:r>
      <w:proofErr w:type="gramStart"/>
      <w:r w:rsidRPr="00380D84">
        <w:rPr>
          <w:rFonts w:ascii="Arial" w:hAnsi="Arial"/>
          <w:sz w:val="22"/>
        </w:rPr>
        <w:t>have been caused</w:t>
      </w:r>
      <w:proofErr w:type="gramEnd"/>
      <w:r w:rsidRPr="00380D84">
        <w:rPr>
          <w:rFonts w:ascii="Arial" w:hAnsi="Arial"/>
          <w:sz w:val="22"/>
        </w:rPr>
        <w:t xml:space="preserve"> by one of the approved vaccines used in the trial, the manufacturers of said vaccine shall be liable for the treatment of these side effects and any consequent claims for damages.</w:t>
      </w:r>
      <w:r>
        <w:rPr>
          <w:rFonts w:ascii="Arial" w:hAnsi="Arial"/>
          <w:sz w:val="22"/>
        </w:rPr>
        <w:t xml:space="preserve"> </w:t>
      </w:r>
      <w:r w:rsidRPr="00380D84">
        <w:rPr>
          <w:rFonts w:ascii="Arial" w:hAnsi="Arial"/>
          <w:sz w:val="22"/>
        </w:rPr>
        <w:t xml:space="preserve">Should the manufacturer refuse to accept liability, the regulations </w:t>
      </w:r>
      <w:r w:rsidR="002508E9" w:rsidRPr="00380D84">
        <w:rPr>
          <w:rFonts w:ascii="Arial" w:hAnsi="Arial"/>
          <w:sz w:val="22"/>
        </w:rPr>
        <w:t xml:space="preserve">on </w:t>
      </w:r>
      <w:r w:rsidR="002508E9">
        <w:rPr>
          <w:rFonts w:ascii="Arial" w:hAnsi="Arial"/>
          <w:sz w:val="22"/>
        </w:rPr>
        <w:t>financial</w:t>
      </w:r>
      <w:r w:rsidRPr="00380D84">
        <w:rPr>
          <w:rFonts w:ascii="Arial" w:hAnsi="Arial"/>
          <w:sz w:val="22"/>
        </w:rPr>
        <w:t xml:space="preserve"> compensation and amends for damages caused by vaccinations, </w:t>
      </w:r>
      <w:proofErr w:type="gramStart"/>
      <w:r w:rsidRPr="00380D84">
        <w:rPr>
          <w:rFonts w:ascii="Arial" w:hAnsi="Arial"/>
          <w:sz w:val="22"/>
        </w:rPr>
        <w:t xml:space="preserve">set out in the Federal Epidemics Act (c.f. Art. 64-69, </w:t>
      </w:r>
      <w:proofErr w:type="spellStart"/>
      <w:r w:rsidRPr="00380D84">
        <w:rPr>
          <w:rFonts w:ascii="Arial" w:hAnsi="Arial"/>
          <w:sz w:val="22"/>
        </w:rPr>
        <w:t>EpidA</w:t>
      </w:r>
      <w:proofErr w:type="spellEnd"/>
      <w:r w:rsidRPr="00380D84">
        <w:rPr>
          <w:rFonts w:ascii="Arial" w:hAnsi="Arial"/>
          <w:sz w:val="22"/>
        </w:rPr>
        <w:t>)</w:t>
      </w:r>
      <w:proofErr w:type="gramEnd"/>
      <w:r w:rsidRPr="00380D84">
        <w:rPr>
          <w:rFonts w:ascii="Arial" w:hAnsi="Arial"/>
          <w:sz w:val="22"/>
        </w:rPr>
        <w:t xml:space="preserve">, </w:t>
      </w:r>
      <w:proofErr w:type="gramStart"/>
      <w:r w:rsidRPr="00380D84">
        <w:rPr>
          <w:rFonts w:ascii="Arial" w:hAnsi="Arial"/>
          <w:sz w:val="22"/>
        </w:rPr>
        <w:t>shall apply</w:t>
      </w:r>
      <w:proofErr w:type="gramEnd"/>
      <w:r w:rsidRPr="00380D84">
        <w:rPr>
          <w:rFonts w:ascii="Arial" w:hAnsi="Arial"/>
          <w:sz w:val="22"/>
        </w:rPr>
        <w:t>.</w:t>
      </w:r>
    </w:p>
    <w:p w14:paraId="7713EB10" w14:textId="48C66114" w:rsidR="00C97638" w:rsidRPr="00213C43" w:rsidRDefault="00C97638" w:rsidP="00091CBB">
      <w:pPr>
        <w:pStyle w:val="Listenabsatz"/>
        <w:ind w:left="357"/>
        <w:rPr>
          <w:rFonts w:ascii="Arial" w:hAnsi="Arial" w:cs="Arial"/>
        </w:rPr>
      </w:pPr>
    </w:p>
    <w:p w14:paraId="522DC0D1" w14:textId="77777777" w:rsidR="00C97638" w:rsidRPr="00213C43" w:rsidRDefault="00C97638">
      <w:pPr>
        <w:rPr>
          <w:rFonts w:ascii="Arial" w:hAnsi="Arial" w:cs="Arial"/>
          <w:sz w:val="22"/>
          <w:szCs w:val="22"/>
        </w:rPr>
      </w:pPr>
    </w:p>
    <w:p w14:paraId="404B0371" w14:textId="77777777" w:rsidR="00C97638" w:rsidRPr="00213C43" w:rsidRDefault="00C97638">
      <w:pPr>
        <w:ind w:right="-7"/>
        <w:rPr>
          <w:rFonts w:ascii="Arial" w:hAnsi="Arial" w:cs="Arial"/>
          <w:sz w:val="22"/>
          <w:szCs w:val="22"/>
        </w:rPr>
      </w:pPr>
    </w:p>
    <w:tbl>
      <w:tblPr>
        <w:tblW w:w="9639" w:type="dxa"/>
        <w:tblLayout w:type="fixed"/>
        <w:tblCellMar>
          <w:left w:w="10" w:type="dxa"/>
          <w:right w:w="10" w:type="dxa"/>
        </w:tblCellMar>
        <w:tblLook w:val="0000" w:firstRow="0" w:lastRow="0" w:firstColumn="0" w:lastColumn="0" w:noHBand="0" w:noVBand="0"/>
      </w:tblPr>
      <w:tblGrid>
        <w:gridCol w:w="3401"/>
        <w:gridCol w:w="6238"/>
      </w:tblGrid>
      <w:tr w:rsidR="00C97638" w:rsidRPr="00213C43" w14:paraId="2C307430" w14:textId="77777777">
        <w:trPr>
          <w:trHeight w:val="549"/>
        </w:trPr>
        <w:tc>
          <w:tcPr>
            <w:tcW w:w="3401" w:type="dxa"/>
            <w:tcBorders>
              <w:top w:val="single" w:sz="4" w:space="0" w:color="C0C0C0"/>
              <w:bottom w:val="single" w:sz="4" w:space="0" w:color="C0C0C0"/>
              <w:right w:val="single" w:sz="4" w:space="0" w:color="C0C0C0"/>
            </w:tcBorders>
            <w:shd w:val="clear" w:color="auto" w:fill="auto"/>
            <w:tcMar>
              <w:top w:w="0" w:type="dxa"/>
              <w:left w:w="70" w:type="dxa"/>
              <w:bottom w:w="0" w:type="dxa"/>
              <w:right w:w="70" w:type="dxa"/>
            </w:tcMar>
          </w:tcPr>
          <w:p w14:paraId="18CFE703" w14:textId="77777777" w:rsidR="00C97638" w:rsidRPr="00213C43" w:rsidRDefault="00D7654D">
            <w:pPr>
              <w:rPr>
                <w:rFonts w:ascii="Arial" w:hAnsi="Arial" w:cs="Arial"/>
              </w:rPr>
            </w:pPr>
            <w:r>
              <w:rPr>
                <w:rFonts w:ascii="Arial" w:hAnsi="Arial"/>
                <w:sz w:val="22"/>
              </w:rPr>
              <w:t>Place, date</w:t>
            </w:r>
          </w:p>
        </w:tc>
        <w:tc>
          <w:tcPr>
            <w:tcW w:w="6238" w:type="dxa"/>
            <w:tcBorders>
              <w:top w:val="single" w:sz="4" w:space="0" w:color="C0C0C0"/>
              <w:left w:val="single" w:sz="4" w:space="0" w:color="C0C0C0"/>
              <w:bottom w:val="single" w:sz="4" w:space="0" w:color="C0C0C0"/>
            </w:tcBorders>
            <w:shd w:val="clear" w:color="auto" w:fill="auto"/>
            <w:tcMar>
              <w:top w:w="0" w:type="dxa"/>
              <w:left w:w="70" w:type="dxa"/>
              <w:bottom w:w="0" w:type="dxa"/>
              <w:right w:w="70" w:type="dxa"/>
            </w:tcMar>
          </w:tcPr>
          <w:p w14:paraId="7ADE1336" w14:textId="77777777" w:rsidR="00C97638" w:rsidRPr="00213C43" w:rsidRDefault="00D7654D">
            <w:pPr>
              <w:rPr>
                <w:rFonts w:ascii="Arial" w:hAnsi="Arial" w:cs="Arial"/>
              </w:rPr>
            </w:pPr>
            <w:r>
              <w:rPr>
                <w:rFonts w:ascii="Arial" w:hAnsi="Arial"/>
                <w:sz w:val="22"/>
              </w:rPr>
              <w:t>Participant's signature</w:t>
            </w:r>
          </w:p>
          <w:p w14:paraId="3493F681" w14:textId="77777777" w:rsidR="00C97638" w:rsidRPr="00213C43" w:rsidRDefault="00C97638">
            <w:pPr>
              <w:rPr>
                <w:rFonts w:ascii="Arial" w:hAnsi="Arial" w:cs="Arial"/>
                <w:sz w:val="22"/>
                <w:szCs w:val="22"/>
                <w:lang w:val="de-CH"/>
              </w:rPr>
            </w:pPr>
          </w:p>
          <w:p w14:paraId="2B647E51" w14:textId="77777777" w:rsidR="00C97638" w:rsidRPr="00213C43" w:rsidRDefault="00C97638">
            <w:pPr>
              <w:rPr>
                <w:rFonts w:ascii="Arial" w:hAnsi="Arial" w:cs="Arial"/>
                <w:sz w:val="22"/>
                <w:szCs w:val="22"/>
                <w:lang w:val="de-CH"/>
              </w:rPr>
            </w:pPr>
          </w:p>
          <w:p w14:paraId="494EBFE5" w14:textId="77777777" w:rsidR="00C97638" w:rsidRPr="00213C43" w:rsidRDefault="00C97638">
            <w:pPr>
              <w:rPr>
                <w:rFonts w:ascii="Arial" w:hAnsi="Arial" w:cs="Arial"/>
                <w:sz w:val="22"/>
                <w:szCs w:val="22"/>
                <w:lang w:val="de-CH"/>
              </w:rPr>
            </w:pPr>
          </w:p>
          <w:p w14:paraId="6D247F31" w14:textId="42ADBCDC" w:rsidR="00C97638" w:rsidRPr="00213C43" w:rsidRDefault="00C97638">
            <w:pPr>
              <w:rPr>
                <w:rFonts w:ascii="Arial" w:hAnsi="Arial" w:cs="Arial"/>
              </w:rPr>
            </w:pPr>
          </w:p>
        </w:tc>
      </w:tr>
    </w:tbl>
    <w:p w14:paraId="59E612CD" w14:textId="77777777" w:rsidR="00C97638" w:rsidRPr="00213C43" w:rsidRDefault="00C97638">
      <w:pPr>
        <w:tabs>
          <w:tab w:val="left" w:pos="3686"/>
          <w:tab w:val="left" w:pos="4962"/>
        </w:tabs>
        <w:rPr>
          <w:rFonts w:ascii="Arial" w:hAnsi="Arial" w:cs="Arial"/>
          <w:sz w:val="22"/>
        </w:rPr>
      </w:pPr>
    </w:p>
    <w:p w14:paraId="6A6C399B" w14:textId="0C31022C" w:rsidR="00C97638" w:rsidRPr="00213C43" w:rsidRDefault="00D7654D">
      <w:pPr>
        <w:tabs>
          <w:tab w:val="left" w:pos="3686"/>
          <w:tab w:val="left" w:pos="4962"/>
        </w:tabs>
        <w:rPr>
          <w:rFonts w:ascii="Arial" w:hAnsi="Arial" w:cs="Arial"/>
        </w:rPr>
      </w:pPr>
      <w:r>
        <w:rPr>
          <w:rFonts w:ascii="Arial" w:hAnsi="Arial"/>
          <w:b/>
          <w:sz w:val="22"/>
        </w:rPr>
        <w:t xml:space="preserve">Confirmation by the investigator: </w:t>
      </w:r>
      <w:r>
        <w:rPr>
          <w:rFonts w:ascii="Arial" w:hAnsi="Arial"/>
          <w:sz w:val="22"/>
        </w:rPr>
        <w:t>I hereby confirm that I have explained the nature, significance and implications of the trial to this participant. I will ensure that I fulfil all obligations relating to this trial in accordance with the legal provisions applicable in Switzerland. If I learn of any issues during the course of the trial that could affect the participant's willingness to take part, I will advise them of these issues immediately.</w:t>
      </w:r>
    </w:p>
    <w:p w14:paraId="54EAE82B" w14:textId="77777777" w:rsidR="00C97638" w:rsidRPr="00213C43" w:rsidRDefault="00C97638">
      <w:pPr>
        <w:tabs>
          <w:tab w:val="left" w:pos="3686"/>
          <w:tab w:val="left" w:pos="4962"/>
        </w:tabs>
        <w:rPr>
          <w:rFonts w:ascii="Arial" w:hAnsi="Arial" w:cs="Arial"/>
          <w:sz w:val="22"/>
          <w:szCs w:val="22"/>
        </w:rPr>
      </w:pPr>
    </w:p>
    <w:tbl>
      <w:tblPr>
        <w:tblW w:w="9562" w:type="dxa"/>
        <w:tblLayout w:type="fixed"/>
        <w:tblCellMar>
          <w:left w:w="10" w:type="dxa"/>
          <w:right w:w="10" w:type="dxa"/>
        </w:tblCellMar>
        <w:tblLook w:val="0000" w:firstRow="0" w:lastRow="0" w:firstColumn="0" w:lastColumn="0" w:noHBand="0" w:noVBand="0"/>
      </w:tblPr>
      <w:tblGrid>
        <w:gridCol w:w="3296"/>
        <w:gridCol w:w="6266"/>
      </w:tblGrid>
      <w:tr w:rsidR="00C97638" w:rsidRPr="00213C43" w14:paraId="1832AF03" w14:textId="77777777">
        <w:trPr>
          <w:trHeight w:val="395"/>
        </w:trPr>
        <w:tc>
          <w:tcPr>
            <w:tcW w:w="3296" w:type="dxa"/>
            <w:tcBorders>
              <w:top w:val="single" w:sz="4" w:space="0" w:color="C0C0C0"/>
              <w:bottom w:val="single" w:sz="4" w:space="0" w:color="C0C0C0"/>
              <w:right w:val="single" w:sz="4" w:space="0" w:color="C0C0C0"/>
            </w:tcBorders>
            <w:shd w:val="clear" w:color="auto" w:fill="auto"/>
            <w:tcMar>
              <w:top w:w="0" w:type="dxa"/>
              <w:left w:w="70" w:type="dxa"/>
              <w:bottom w:w="0" w:type="dxa"/>
              <w:right w:w="70" w:type="dxa"/>
            </w:tcMar>
          </w:tcPr>
          <w:p w14:paraId="52D992EF" w14:textId="77777777" w:rsidR="00C97638" w:rsidRPr="00213C43" w:rsidRDefault="00D7654D">
            <w:pPr>
              <w:rPr>
                <w:rFonts w:ascii="Arial" w:hAnsi="Arial" w:cs="Arial"/>
              </w:rPr>
            </w:pPr>
            <w:r>
              <w:rPr>
                <w:rFonts w:ascii="Arial" w:hAnsi="Arial"/>
                <w:sz w:val="22"/>
              </w:rPr>
              <w:t>Place, date</w:t>
            </w:r>
          </w:p>
        </w:tc>
        <w:tc>
          <w:tcPr>
            <w:tcW w:w="6266" w:type="dxa"/>
            <w:tcBorders>
              <w:top w:val="single" w:sz="4" w:space="0" w:color="C0C0C0"/>
              <w:left w:val="single" w:sz="4" w:space="0" w:color="C0C0C0"/>
              <w:bottom w:val="single" w:sz="4" w:space="0" w:color="C0C0C0"/>
            </w:tcBorders>
            <w:shd w:val="clear" w:color="auto" w:fill="auto"/>
            <w:tcMar>
              <w:top w:w="0" w:type="dxa"/>
              <w:left w:w="70" w:type="dxa"/>
              <w:bottom w:w="0" w:type="dxa"/>
              <w:right w:w="70" w:type="dxa"/>
            </w:tcMar>
          </w:tcPr>
          <w:p w14:paraId="7FE6C871" w14:textId="77777777" w:rsidR="00C97638" w:rsidRPr="00213C43" w:rsidRDefault="00D7654D">
            <w:pPr>
              <w:rPr>
                <w:rFonts w:ascii="Arial" w:hAnsi="Arial" w:cs="Arial"/>
              </w:rPr>
            </w:pPr>
            <w:r>
              <w:rPr>
                <w:rFonts w:ascii="Arial" w:hAnsi="Arial"/>
                <w:sz w:val="22"/>
              </w:rPr>
              <w:t>Investigator's surname and first name in block capitals</w:t>
            </w:r>
          </w:p>
          <w:p w14:paraId="53A48D49" w14:textId="77777777" w:rsidR="00C97638" w:rsidRPr="00213C43" w:rsidRDefault="00C97638">
            <w:pPr>
              <w:rPr>
                <w:rFonts w:ascii="Arial" w:hAnsi="Arial" w:cs="Arial"/>
                <w:sz w:val="22"/>
                <w:szCs w:val="22"/>
              </w:rPr>
            </w:pPr>
          </w:p>
          <w:p w14:paraId="6ACD1BA2" w14:textId="77777777" w:rsidR="00C97638" w:rsidRPr="00213C43" w:rsidRDefault="00C97638">
            <w:pPr>
              <w:rPr>
                <w:rFonts w:ascii="Arial" w:hAnsi="Arial" w:cs="Arial"/>
                <w:sz w:val="22"/>
                <w:szCs w:val="22"/>
              </w:rPr>
            </w:pPr>
          </w:p>
          <w:p w14:paraId="59AA0831" w14:textId="77777777" w:rsidR="00C97638" w:rsidRPr="00213C43" w:rsidRDefault="00D7654D">
            <w:pPr>
              <w:rPr>
                <w:rFonts w:ascii="Arial" w:hAnsi="Arial" w:cs="Arial"/>
              </w:rPr>
            </w:pPr>
            <w:r>
              <w:rPr>
                <w:rFonts w:ascii="Arial" w:hAnsi="Arial"/>
                <w:sz w:val="22"/>
              </w:rPr>
              <w:t>Investigator’s signature</w:t>
            </w:r>
          </w:p>
          <w:p w14:paraId="6B0920D5" w14:textId="77777777" w:rsidR="00C97638" w:rsidRPr="00213C43" w:rsidRDefault="00C97638">
            <w:pPr>
              <w:rPr>
                <w:rFonts w:ascii="Arial" w:hAnsi="Arial" w:cs="Arial"/>
                <w:sz w:val="22"/>
                <w:szCs w:val="22"/>
              </w:rPr>
            </w:pPr>
          </w:p>
          <w:p w14:paraId="583D6DD5" w14:textId="77777777" w:rsidR="00C97638" w:rsidRPr="00213C43" w:rsidRDefault="00C97638">
            <w:pPr>
              <w:rPr>
                <w:rFonts w:ascii="Arial" w:hAnsi="Arial" w:cs="Arial"/>
                <w:sz w:val="22"/>
                <w:szCs w:val="22"/>
              </w:rPr>
            </w:pPr>
          </w:p>
          <w:p w14:paraId="47AB784B" w14:textId="77777777" w:rsidR="00C97638" w:rsidRPr="00213C43" w:rsidRDefault="00C97638">
            <w:pPr>
              <w:rPr>
                <w:rFonts w:ascii="Arial" w:hAnsi="Arial" w:cs="Arial"/>
                <w:sz w:val="22"/>
                <w:szCs w:val="22"/>
              </w:rPr>
            </w:pPr>
          </w:p>
        </w:tc>
      </w:tr>
    </w:tbl>
    <w:p w14:paraId="6B70D0CB" w14:textId="77777777" w:rsidR="00C97638" w:rsidRPr="00213C43" w:rsidRDefault="00C97638">
      <w:pPr>
        <w:rPr>
          <w:rFonts w:ascii="Arial" w:hAnsi="Arial" w:cs="Arial"/>
          <w:b/>
        </w:rPr>
      </w:pPr>
    </w:p>
    <w:p w14:paraId="6206D941" w14:textId="422ABCC8" w:rsidR="00C97638" w:rsidRPr="00213C43" w:rsidRDefault="00D7654D">
      <w:pPr>
        <w:pageBreakBefore/>
        <w:rPr>
          <w:rFonts w:ascii="Arial" w:hAnsi="Arial" w:cs="Arial"/>
        </w:rPr>
      </w:pPr>
      <w:r>
        <w:rPr>
          <w:rFonts w:ascii="Arial" w:hAnsi="Arial"/>
          <w:b/>
        </w:rPr>
        <w:lastRenderedPageBreak/>
        <w:t>Declaration of consent for the future use of encrypted data and biological materials</w:t>
      </w:r>
    </w:p>
    <w:p w14:paraId="3D46424A" w14:textId="77777777" w:rsidR="00C97638" w:rsidRPr="00213C43" w:rsidRDefault="00C97638">
      <w:pPr>
        <w:rPr>
          <w:rFonts w:ascii="Arial" w:hAnsi="Arial" w:cs="Arial"/>
        </w:rPr>
      </w:pPr>
    </w:p>
    <w:tbl>
      <w:tblPr>
        <w:tblW w:w="9709" w:type="dxa"/>
        <w:tblInd w:w="-70" w:type="dxa"/>
        <w:tblLayout w:type="fixed"/>
        <w:tblCellMar>
          <w:left w:w="10" w:type="dxa"/>
          <w:right w:w="10" w:type="dxa"/>
        </w:tblCellMar>
        <w:tblLook w:val="0000" w:firstRow="0" w:lastRow="0" w:firstColumn="0" w:lastColumn="0" w:noHBand="0" w:noVBand="0"/>
      </w:tblPr>
      <w:tblGrid>
        <w:gridCol w:w="4819"/>
        <w:gridCol w:w="4890"/>
      </w:tblGrid>
      <w:tr w:rsidR="00C97638" w:rsidRPr="00213C43" w14:paraId="4010A74A" w14:textId="77777777">
        <w:tc>
          <w:tcPr>
            <w:tcW w:w="4819" w:type="dxa"/>
            <w:tcBorders>
              <w:bottom w:val="single" w:sz="4" w:space="0" w:color="C0C0C0"/>
              <w:right w:val="single" w:sz="4" w:space="0" w:color="C0C0C0"/>
            </w:tcBorders>
            <w:shd w:val="clear" w:color="auto" w:fill="auto"/>
            <w:tcMar>
              <w:top w:w="28" w:type="dxa"/>
              <w:left w:w="70" w:type="dxa"/>
              <w:bottom w:w="28" w:type="dxa"/>
              <w:right w:w="70" w:type="dxa"/>
            </w:tcMar>
          </w:tcPr>
          <w:p w14:paraId="4B69F177" w14:textId="77777777" w:rsidR="00C97638" w:rsidRPr="00213C43" w:rsidRDefault="00D7654D">
            <w:pPr>
              <w:spacing w:before="120" w:after="120"/>
              <w:rPr>
                <w:rFonts w:ascii="Arial" w:hAnsi="Arial" w:cs="Arial"/>
              </w:rPr>
            </w:pPr>
            <w:r>
              <w:rPr>
                <w:rFonts w:ascii="Arial" w:hAnsi="Arial"/>
                <w:b/>
              </w:rPr>
              <w:t>BASEC number (to be completed after submission):</w:t>
            </w:r>
          </w:p>
        </w:tc>
        <w:tc>
          <w:tcPr>
            <w:tcW w:w="4890" w:type="dxa"/>
            <w:tcBorders>
              <w:left w:val="single" w:sz="4" w:space="0" w:color="C0C0C0"/>
              <w:bottom w:val="single" w:sz="4" w:space="0" w:color="C0C0C0"/>
            </w:tcBorders>
            <w:shd w:val="clear" w:color="auto" w:fill="auto"/>
            <w:tcMar>
              <w:top w:w="28" w:type="dxa"/>
              <w:left w:w="70" w:type="dxa"/>
              <w:bottom w:w="28" w:type="dxa"/>
              <w:right w:w="70" w:type="dxa"/>
            </w:tcMar>
          </w:tcPr>
          <w:p w14:paraId="3A61413D" w14:textId="77777777" w:rsidR="00C97638" w:rsidRPr="00213C43" w:rsidRDefault="00C97638">
            <w:pPr>
              <w:rPr>
                <w:rFonts w:ascii="Arial" w:hAnsi="Arial" w:cs="Arial"/>
                <w:sz w:val="22"/>
                <w:szCs w:val="22"/>
              </w:rPr>
            </w:pPr>
          </w:p>
        </w:tc>
      </w:tr>
      <w:tr w:rsidR="00C97638" w:rsidRPr="00213C43" w14:paraId="1A1250BD" w14:textId="77777777">
        <w:tc>
          <w:tcPr>
            <w:tcW w:w="4819" w:type="dxa"/>
            <w:tcBorders>
              <w:top w:val="single" w:sz="4" w:space="0" w:color="C0C0C0"/>
              <w:bottom w:val="single" w:sz="4" w:space="0" w:color="C0C0C0"/>
              <w:right w:val="single" w:sz="4" w:space="0" w:color="C0C0C0"/>
            </w:tcBorders>
            <w:shd w:val="clear" w:color="auto" w:fill="auto"/>
            <w:tcMar>
              <w:top w:w="28" w:type="dxa"/>
              <w:left w:w="70" w:type="dxa"/>
              <w:bottom w:w="28" w:type="dxa"/>
              <w:right w:w="70" w:type="dxa"/>
            </w:tcMar>
          </w:tcPr>
          <w:p w14:paraId="59EE8B76" w14:textId="77777777" w:rsidR="00C97638" w:rsidRPr="00213C43" w:rsidRDefault="00D7654D">
            <w:pPr>
              <w:spacing w:before="120" w:after="120"/>
              <w:rPr>
                <w:rFonts w:ascii="Arial" w:hAnsi="Arial" w:cs="Arial"/>
              </w:rPr>
            </w:pPr>
            <w:r>
              <w:rPr>
                <w:rFonts w:ascii="Arial" w:hAnsi="Arial"/>
                <w:b/>
                <w:bCs/>
                <w:sz w:val="22"/>
              </w:rPr>
              <w:t>Title of the trial</w:t>
            </w:r>
            <w:r>
              <w:rPr>
                <w:rFonts w:ascii="Arial" w:hAnsi="Arial"/>
                <w:b/>
                <w:bCs/>
                <w:sz w:val="22"/>
              </w:rPr>
              <w:br/>
              <w:t>(scientific and lay title):</w:t>
            </w:r>
          </w:p>
        </w:tc>
        <w:tc>
          <w:tcPr>
            <w:tcW w:w="4890" w:type="dxa"/>
            <w:tcBorders>
              <w:top w:val="single" w:sz="4" w:space="0" w:color="C0C0C0"/>
              <w:left w:val="single" w:sz="4" w:space="0" w:color="C0C0C0"/>
              <w:bottom w:val="single" w:sz="4" w:space="0" w:color="C0C0C0"/>
            </w:tcBorders>
            <w:shd w:val="clear" w:color="auto" w:fill="auto"/>
            <w:tcMar>
              <w:top w:w="28" w:type="dxa"/>
              <w:left w:w="70" w:type="dxa"/>
              <w:bottom w:w="28" w:type="dxa"/>
              <w:right w:w="70" w:type="dxa"/>
            </w:tcMar>
          </w:tcPr>
          <w:p w14:paraId="2F6915F2" w14:textId="77777777" w:rsidR="00C97638" w:rsidRPr="00213C43" w:rsidRDefault="00C97638">
            <w:pPr>
              <w:rPr>
                <w:rFonts w:ascii="Arial" w:hAnsi="Arial" w:cs="Arial"/>
                <w:sz w:val="22"/>
                <w:szCs w:val="22"/>
              </w:rPr>
            </w:pPr>
          </w:p>
          <w:p w14:paraId="6D7BA3DA" w14:textId="77777777" w:rsidR="00C97638" w:rsidRPr="00213C43" w:rsidRDefault="00C97638">
            <w:pPr>
              <w:rPr>
                <w:rFonts w:ascii="Arial" w:hAnsi="Arial" w:cs="Arial"/>
                <w:sz w:val="22"/>
                <w:szCs w:val="22"/>
              </w:rPr>
            </w:pPr>
          </w:p>
          <w:p w14:paraId="3B49D237" w14:textId="77777777" w:rsidR="00C97638" w:rsidRPr="00213C43" w:rsidRDefault="00C97638">
            <w:pPr>
              <w:tabs>
                <w:tab w:val="left" w:pos="2268"/>
              </w:tabs>
              <w:rPr>
                <w:rFonts w:ascii="Arial" w:hAnsi="Arial" w:cs="Arial"/>
                <w:sz w:val="22"/>
                <w:szCs w:val="22"/>
              </w:rPr>
            </w:pPr>
          </w:p>
        </w:tc>
      </w:tr>
      <w:tr w:rsidR="00C97638" w:rsidRPr="00213C43" w14:paraId="3AB1D903" w14:textId="77777777">
        <w:trPr>
          <w:trHeight w:val="572"/>
        </w:trPr>
        <w:tc>
          <w:tcPr>
            <w:tcW w:w="4819" w:type="dxa"/>
            <w:tcBorders>
              <w:top w:val="single" w:sz="4" w:space="0" w:color="C0C0C0"/>
              <w:right w:val="single" w:sz="4" w:space="0" w:color="C0C0C0"/>
            </w:tcBorders>
            <w:shd w:val="clear" w:color="auto" w:fill="auto"/>
            <w:tcMar>
              <w:top w:w="28" w:type="dxa"/>
              <w:left w:w="70" w:type="dxa"/>
              <w:bottom w:w="28" w:type="dxa"/>
              <w:right w:w="70" w:type="dxa"/>
            </w:tcMar>
          </w:tcPr>
          <w:p w14:paraId="4BB02472" w14:textId="77777777" w:rsidR="00C97638" w:rsidRPr="00213C43" w:rsidRDefault="00D7654D">
            <w:pPr>
              <w:spacing w:before="120" w:after="120"/>
              <w:rPr>
                <w:rFonts w:ascii="Arial" w:hAnsi="Arial" w:cs="Arial"/>
              </w:rPr>
            </w:pPr>
            <w:r>
              <w:rPr>
                <w:rFonts w:ascii="Arial" w:hAnsi="Arial"/>
                <w:b/>
                <w:sz w:val="22"/>
              </w:rPr>
              <w:t>Participant:</w:t>
            </w:r>
            <w:r>
              <w:rPr>
                <w:rFonts w:ascii="Arial" w:hAnsi="Arial"/>
                <w:sz w:val="22"/>
              </w:rPr>
              <w:br/>
              <w:t>Surname and first name in block capitals:</w:t>
            </w:r>
            <w:r>
              <w:rPr>
                <w:rFonts w:ascii="Arial" w:hAnsi="Arial"/>
                <w:sz w:val="22"/>
              </w:rPr>
              <w:br/>
              <w:t>Date of birth:</w:t>
            </w:r>
          </w:p>
        </w:tc>
        <w:tc>
          <w:tcPr>
            <w:tcW w:w="4890" w:type="dxa"/>
            <w:tcBorders>
              <w:top w:val="single" w:sz="4" w:space="0" w:color="C0C0C0"/>
              <w:left w:val="single" w:sz="4" w:space="0" w:color="C0C0C0"/>
            </w:tcBorders>
            <w:shd w:val="clear" w:color="auto" w:fill="auto"/>
            <w:tcMar>
              <w:top w:w="28" w:type="dxa"/>
              <w:left w:w="70" w:type="dxa"/>
              <w:bottom w:w="28" w:type="dxa"/>
              <w:right w:w="70" w:type="dxa"/>
            </w:tcMar>
          </w:tcPr>
          <w:p w14:paraId="3F7315B0" w14:textId="77777777" w:rsidR="00C97638" w:rsidRPr="00213C43" w:rsidRDefault="00C97638">
            <w:pPr>
              <w:rPr>
                <w:rFonts w:ascii="Arial" w:hAnsi="Arial" w:cs="Arial"/>
                <w:sz w:val="22"/>
                <w:szCs w:val="22"/>
              </w:rPr>
            </w:pPr>
          </w:p>
          <w:p w14:paraId="3D13C679" w14:textId="77777777" w:rsidR="00C97638" w:rsidRPr="00213C43" w:rsidRDefault="00C97638">
            <w:pPr>
              <w:rPr>
                <w:rFonts w:ascii="Arial" w:hAnsi="Arial" w:cs="Arial"/>
              </w:rPr>
            </w:pPr>
          </w:p>
        </w:tc>
      </w:tr>
    </w:tbl>
    <w:p w14:paraId="53DF25C0" w14:textId="77777777" w:rsidR="00C97638" w:rsidRPr="00213C43" w:rsidRDefault="00C97638">
      <w:pPr>
        <w:tabs>
          <w:tab w:val="left" w:pos="1843"/>
        </w:tabs>
        <w:rPr>
          <w:rFonts w:ascii="Arial" w:hAnsi="Arial" w:cs="Arial"/>
          <w:sz w:val="22"/>
          <w:szCs w:val="22"/>
        </w:rPr>
      </w:pPr>
    </w:p>
    <w:p w14:paraId="32B8128A" w14:textId="6B5A9E21" w:rsidR="00C97638" w:rsidRPr="00213C43" w:rsidRDefault="00D7654D">
      <w:pPr>
        <w:tabs>
          <w:tab w:val="left" w:pos="1843"/>
        </w:tabs>
        <w:rPr>
          <w:rFonts w:ascii="Arial" w:hAnsi="Arial" w:cs="Arial"/>
        </w:rPr>
      </w:pPr>
      <w:r>
        <w:rPr>
          <w:rFonts w:ascii="Arial" w:hAnsi="Arial"/>
          <w:sz w:val="22"/>
        </w:rPr>
        <w:t xml:space="preserve">I hereby consent to the encrypted data and samples gathered from me as part of this trial being used in future for medical research purposes. The samples will be stored in a biobank at the Institute of Medical Virology at the University of Zurich and may be used indefinitely for future, </w:t>
      </w:r>
      <w:proofErr w:type="gramStart"/>
      <w:r>
        <w:rPr>
          <w:rFonts w:ascii="Arial" w:hAnsi="Arial"/>
          <w:sz w:val="22"/>
        </w:rPr>
        <w:t>as yet</w:t>
      </w:r>
      <w:proofErr w:type="gramEnd"/>
      <w:r>
        <w:rPr>
          <w:rFonts w:ascii="Arial" w:hAnsi="Arial"/>
          <w:sz w:val="22"/>
        </w:rPr>
        <w:t xml:space="preserve"> undefined research projects.</w:t>
      </w:r>
    </w:p>
    <w:p w14:paraId="5AABFF2A" w14:textId="77777777" w:rsidR="00C97638" w:rsidRPr="00213C43" w:rsidRDefault="00C97638">
      <w:pPr>
        <w:rPr>
          <w:rFonts w:ascii="Arial" w:hAnsi="Arial" w:cs="Arial"/>
          <w:sz w:val="22"/>
          <w:szCs w:val="22"/>
        </w:rPr>
      </w:pPr>
    </w:p>
    <w:p w14:paraId="1368CF98" w14:textId="77777777" w:rsidR="00C97638" w:rsidRPr="00213C43" w:rsidRDefault="00D7654D">
      <w:pPr>
        <w:rPr>
          <w:rFonts w:ascii="Arial" w:hAnsi="Arial" w:cs="Arial"/>
        </w:rPr>
      </w:pPr>
      <w:r>
        <w:rPr>
          <w:rFonts w:ascii="Arial" w:hAnsi="Arial"/>
          <w:sz w:val="22"/>
        </w:rPr>
        <w:t xml:space="preserve">I understand that the samples </w:t>
      </w:r>
      <w:proofErr w:type="gramStart"/>
      <w:r>
        <w:rPr>
          <w:rFonts w:ascii="Arial" w:hAnsi="Arial"/>
          <w:sz w:val="22"/>
        </w:rPr>
        <w:t>will be encrypted</w:t>
      </w:r>
      <w:proofErr w:type="gramEnd"/>
      <w:r>
        <w:rPr>
          <w:rFonts w:ascii="Arial" w:hAnsi="Arial"/>
          <w:sz w:val="22"/>
        </w:rPr>
        <w:t xml:space="preserve"> and that the encryption key will be kept secure.</w:t>
      </w:r>
      <w:r>
        <w:rPr>
          <w:rFonts w:ascii="Arial" w:hAnsi="Arial"/>
          <w:sz w:val="22"/>
          <w:shd w:val="clear" w:color="auto" w:fill="00CC33"/>
        </w:rPr>
        <w:t xml:space="preserve"> </w:t>
      </w:r>
    </w:p>
    <w:p w14:paraId="36F0ABD2" w14:textId="77777777" w:rsidR="00C97638" w:rsidRPr="00213C43" w:rsidRDefault="00D7654D">
      <w:pPr>
        <w:rPr>
          <w:rFonts w:ascii="Arial" w:hAnsi="Arial" w:cs="Arial"/>
        </w:rPr>
      </w:pPr>
      <w:r>
        <w:rPr>
          <w:rFonts w:ascii="Arial" w:hAnsi="Arial"/>
          <w:sz w:val="22"/>
        </w:rPr>
        <w:t xml:space="preserve">Both the data and samples may be transferred to other Swiss or foreign databases and biobanks for analysis, provided that the same standards as in Switzerland are upheld. All legal requirements concerning data protection </w:t>
      </w:r>
      <w:proofErr w:type="gramStart"/>
      <w:r>
        <w:rPr>
          <w:rFonts w:ascii="Arial" w:hAnsi="Arial"/>
          <w:sz w:val="22"/>
        </w:rPr>
        <w:t>shall be complied</w:t>
      </w:r>
      <w:proofErr w:type="gramEnd"/>
      <w:r>
        <w:rPr>
          <w:rFonts w:ascii="Arial" w:hAnsi="Arial"/>
          <w:sz w:val="22"/>
        </w:rPr>
        <w:t xml:space="preserve"> with.</w:t>
      </w:r>
    </w:p>
    <w:p w14:paraId="49FC7A92" w14:textId="77777777" w:rsidR="00C97638" w:rsidRPr="00213C43" w:rsidRDefault="00C97638">
      <w:pPr>
        <w:rPr>
          <w:rFonts w:ascii="Arial" w:hAnsi="Arial" w:cs="Arial"/>
          <w:sz w:val="22"/>
          <w:szCs w:val="22"/>
        </w:rPr>
      </w:pPr>
    </w:p>
    <w:p w14:paraId="75F7005D" w14:textId="153C2304" w:rsidR="00C97638" w:rsidRPr="00213C43" w:rsidRDefault="00D7654D">
      <w:pPr>
        <w:rPr>
          <w:rFonts w:ascii="Arial" w:hAnsi="Arial" w:cs="Arial"/>
        </w:rPr>
      </w:pPr>
      <w:r>
        <w:rPr>
          <w:rFonts w:ascii="Arial" w:hAnsi="Arial"/>
          <w:sz w:val="22"/>
        </w:rPr>
        <w:t xml:space="preserve">I am making this decision of my own volition and can change my mind at any time. Should I do so, my data </w:t>
      </w:r>
      <w:proofErr w:type="gramStart"/>
      <w:r>
        <w:rPr>
          <w:rFonts w:ascii="Arial" w:hAnsi="Arial"/>
          <w:sz w:val="22"/>
        </w:rPr>
        <w:t>will be made</w:t>
      </w:r>
      <w:proofErr w:type="gramEnd"/>
      <w:r>
        <w:rPr>
          <w:rFonts w:ascii="Arial" w:hAnsi="Arial"/>
          <w:sz w:val="22"/>
        </w:rPr>
        <w:t xml:space="preserve"> anonymous</w:t>
      </w:r>
      <w:r w:rsidR="00D726CE">
        <w:rPr>
          <w:rFonts w:ascii="Arial" w:hAnsi="Arial"/>
          <w:sz w:val="22"/>
        </w:rPr>
        <w:t xml:space="preserve"> and my samples will be destroyed</w:t>
      </w:r>
      <w:r>
        <w:rPr>
          <w:rFonts w:ascii="Arial" w:hAnsi="Arial"/>
          <w:sz w:val="22"/>
        </w:rPr>
        <w:t>. I only need to notify my investigator and am under no obligation to justify my decision.</w:t>
      </w:r>
    </w:p>
    <w:p w14:paraId="1FD5DB03" w14:textId="77777777" w:rsidR="00C97638" w:rsidRPr="00213C43" w:rsidRDefault="00C97638">
      <w:pPr>
        <w:rPr>
          <w:rFonts w:ascii="Arial" w:eastAsia="Times New Roman" w:hAnsi="Arial" w:cs="Arial"/>
          <w:color w:val="FF0000"/>
          <w:sz w:val="22"/>
          <w:shd w:val="clear" w:color="auto" w:fill="00CC33"/>
          <w:lang w:eastAsia="en-US"/>
        </w:rPr>
      </w:pPr>
    </w:p>
    <w:p w14:paraId="6A3FB2DE" w14:textId="77777777" w:rsidR="00C97638" w:rsidRPr="00213C43" w:rsidRDefault="00D7654D">
      <w:pPr>
        <w:rPr>
          <w:rFonts w:ascii="Arial" w:hAnsi="Arial" w:cs="Arial"/>
        </w:rPr>
      </w:pPr>
      <w:r>
        <w:rPr>
          <w:rFonts w:ascii="Arial" w:hAnsi="Arial"/>
          <w:sz w:val="22"/>
        </w:rPr>
        <w:t xml:space="preserve">All data and samples </w:t>
      </w:r>
      <w:proofErr w:type="gramStart"/>
      <w:r>
        <w:rPr>
          <w:rFonts w:ascii="Arial" w:hAnsi="Arial"/>
          <w:sz w:val="22"/>
        </w:rPr>
        <w:t>are usually evaluated</w:t>
      </w:r>
      <w:proofErr w:type="gramEnd"/>
      <w:r>
        <w:rPr>
          <w:rFonts w:ascii="Arial" w:hAnsi="Arial"/>
          <w:sz w:val="22"/>
        </w:rPr>
        <w:t xml:space="preserve"> collectively and a summary of the findings is published. I may be contacted should any findings emerge that are important for my health. I will inform my investigator if I do not wish to </w:t>
      </w:r>
      <w:proofErr w:type="gramStart"/>
      <w:r>
        <w:rPr>
          <w:rFonts w:ascii="Arial" w:hAnsi="Arial"/>
          <w:sz w:val="22"/>
        </w:rPr>
        <w:t>be contacted</w:t>
      </w:r>
      <w:proofErr w:type="gramEnd"/>
      <w:r>
        <w:rPr>
          <w:rFonts w:ascii="Arial" w:hAnsi="Arial"/>
          <w:sz w:val="22"/>
        </w:rPr>
        <w:t>.</w:t>
      </w:r>
    </w:p>
    <w:p w14:paraId="28BDD201" w14:textId="77777777" w:rsidR="00C97638" w:rsidRPr="00213C43" w:rsidRDefault="00C97638">
      <w:pPr>
        <w:rPr>
          <w:rFonts w:ascii="Arial" w:eastAsia="Times New Roman" w:hAnsi="Arial" w:cs="Arial"/>
          <w:sz w:val="22"/>
          <w:lang w:eastAsia="en-US"/>
        </w:rPr>
      </w:pPr>
    </w:p>
    <w:p w14:paraId="246697CB" w14:textId="77777777" w:rsidR="00C97638" w:rsidRPr="00213C43" w:rsidRDefault="00D7654D">
      <w:pPr>
        <w:rPr>
          <w:rFonts w:ascii="Arial" w:hAnsi="Arial" w:cs="Arial"/>
        </w:rPr>
      </w:pPr>
      <w:r>
        <w:rPr>
          <w:rFonts w:ascii="Arial" w:hAnsi="Arial"/>
          <w:sz w:val="22"/>
        </w:rPr>
        <w:t xml:space="preserve">I have no claim to royalties </w:t>
      </w:r>
      <w:proofErr w:type="gramStart"/>
      <w:r>
        <w:rPr>
          <w:rFonts w:ascii="Arial" w:hAnsi="Arial"/>
          <w:sz w:val="22"/>
        </w:rPr>
        <w:t>should results based on data and samples that I have supplied be used</w:t>
      </w:r>
      <w:proofErr w:type="gramEnd"/>
      <w:r>
        <w:rPr>
          <w:rFonts w:ascii="Arial" w:hAnsi="Arial"/>
          <w:sz w:val="22"/>
        </w:rPr>
        <w:t xml:space="preserve"> for commercial purposes.</w:t>
      </w:r>
    </w:p>
    <w:p w14:paraId="0EDA1F9D" w14:textId="77777777" w:rsidR="00C97638" w:rsidRPr="00213C43" w:rsidRDefault="00C97638">
      <w:pPr>
        <w:rPr>
          <w:rFonts w:ascii="Arial" w:eastAsia="Times New Roman" w:hAnsi="Arial" w:cs="Arial"/>
          <w:sz w:val="22"/>
          <w:lang w:eastAsia="en-US"/>
        </w:rPr>
      </w:pPr>
    </w:p>
    <w:tbl>
      <w:tblPr>
        <w:tblW w:w="9639" w:type="dxa"/>
        <w:tblLayout w:type="fixed"/>
        <w:tblCellMar>
          <w:left w:w="10" w:type="dxa"/>
          <w:right w:w="10" w:type="dxa"/>
        </w:tblCellMar>
        <w:tblLook w:val="0000" w:firstRow="0" w:lastRow="0" w:firstColumn="0" w:lastColumn="0" w:noHBand="0" w:noVBand="0"/>
      </w:tblPr>
      <w:tblGrid>
        <w:gridCol w:w="2481"/>
        <w:gridCol w:w="7158"/>
      </w:tblGrid>
      <w:tr w:rsidR="00C97638" w:rsidRPr="00213C43" w14:paraId="5BFCE216" w14:textId="77777777">
        <w:trPr>
          <w:trHeight w:val="549"/>
        </w:trPr>
        <w:tc>
          <w:tcPr>
            <w:tcW w:w="2481" w:type="dxa"/>
            <w:tcBorders>
              <w:top w:val="single" w:sz="4" w:space="0" w:color="C0C0C0"/>
              <w:bottom w:val="single" w:sz="4" w:space="0" w:color="C0C0C0"/>
              <w:right w:val="single" w:sz="4" w:space="0" w:color="C0C0C0"/>
            </w:tcBorders>
            <w:shd w:val="clear" w:color="auto" w:fill="auto"/>
            <w:tcMar>
              <w:top w:w="0" w:type="dxa"/>
              <w:left w:w="70" w:type="dxa"/>
              <w:bottom w:w="0" w:type="dxa"/>
              <w:right w:w="70" w:type="dxa"/>
            </w:tcMar>
          </w:tcPr>
          <w:p w14:paraId="60FB8DD8" w14:textId="77777777" w:rsidR="00C97638" w:rsidRPr="00213C43" w:rsidRDefault="00D7654D">
            <w:pPr>
              <w:rPr>
                <w:rFonts w:ascii="Arial" w:hAnsi="Arial" w:cs="Arial"/>
              </w:rPr>
            </w:pPr>
            <w:r>
              <w:rPr>
                <w:rFonts w:ascii="Arial" w:hAnsi="Arial"/>
                <w:sz w:val="22"/>
              </w:rPr>
              <w:t>Place, date</w:t>
            </w:r>
          </w:p>
        </w:tc>
        <w:tc>
          <w:tcPr>
            <w:tcW w:w="7158" w:type="dxa"/>
            <w:tcBorders>
              <w:top w:val="single" w:sz="4" w:space="0" w:color="C0C0C0"/>
              <w:left w:val="single" w:sz="4" w:space="0" w:color="C0C0C0"/>
              <w:bottom w:val="single" w:sz="4" w:space="0" w:color="C0C0C0"/>
            </w:tcBorders>
            <w:shd w:val="clear" w:color="auto" w:fill="auto"/>
            <w:tcMar>
              <w:top w:w="0" w:type="dxa"/>
              <w:left w:w="70" w:type="dxa"/>
              <w:bottom w:w="0" w:type="dxa"/>
              <w:right w:w="70" w:type="dxa"/>
            </w:tcMar>
          </w:tcPr>
          <w:p w14:paraId="2D7D8012" w14:textId="77777777" w:rsidR="00C97638" w:rsidRPr="00213C43" w:rsidRDefault="00D7654D">
            <w:pPr>
              <w:rPr>
                <w:rFonts w:ascii="Arial" w:hAnsi="Arial" w:cs="Arial"/>
              </w:rPr>
            </w:pPr>
            <w:r>
              <w:rPr>
                <w:rFonts w:ascii="Arial" w:hAnsi="Arial"/>
                <w:sz w:val="22"/>
              </w:rPr>
              <w:t>Participant's signature</w:t>
            </w:r>
          </w:p>
          <w:p w14:paraId="42A6FBE5" w14:textId="77777777" w:rsidR="00C97638" w:rsidRPr="00213C43" w:rsidRDefault="00C97638">
            <w:pPr>
              <w:rPr>
                <w:rFonts w:ascii="Arial" w:hAnsi="Arial" w:cs="Arial"/>
                <w:sz w:val="22"/>
                <w:szCs w:val="22"/>
                <w:lang w:val="de-CH"/>
              </w:rPr>
            </w:pPr>
          </w:p>
          <w:p w14:paraId="1B1A535D" w14:textId="77777777" w:rsidR="00C97638" w:rsidRPr="00213C43" w:rsidRDefault="00C97638">
            <w:pPr>
              <w:rPr>
                <w:rFonts w:ascii="Arial" w:hAnsi="Arial" w:cs="Arial"/>
                <w:sz w:val="22"/>
                <w:szCs w:val="22"/>
                <w:lang w:val="de-CH"/>
              </w:rPr>
            </w:pPr>
          </w:p>
        </w:tc>
      </w:tr>
    </w:tbl>
    <w:p w14:paraId="0F7A54E4" w14:textId="77777777" w:rsidR="00C97638" w:rsidRPr="00213C43" w:rsidRDefault="00C97638">
      <w:pPr>
        <w:tabs>
          <w:tab w:val="left" w:pos="3686"/>
          <w:tab w:val="left" w:pos="4962"/>
        </w:tabs>
        <w:rPr>
          <w:rFonts w:ascii="Arial" w:hAnsi="Arial" w:cs="Arial"/>
          <w:sz w:val="22"/>
          <w:szCs w:val="22"/>
        </w:rPr>
      </w:pPr>
    </w:p>
    <w:p w14:paraId="63175BB5" w14:textId="0DDA3859" w:rsidR="00C97638" w:rsidRPr="00213C43" w:rsidRDefault="00D7654D">
      <w:pPr>
        <w:tabs>
          <w:tab w:val="left" w:pos="3686"/>
          <w:tab w:val="left" w:pos="4962"/>
        </w:tabs>
        <w:rPr>
          <w:rFonts w:ascii="Arial" w:hAnsi="Arial" w:cs="Arial"/>
        </w:rPr>
      </w:pPr>
      <w:r>
        <w:rPr>
          <w:rFonts w:ascii="Arial" w:hAnsi="Arial"/>
          <w:b/>
          <w:sz w:val="22"/>
        </w:rPr>
        <w:t xml:space="preserve">Confirmation by the investigator: </w:t>
      </w:r>
      <w:r>
        <w:rPr>
          <w:rFonts w:ascii="Arial" w:hAnsi="Arial"/>
          <w:sz w:val="22"/>
        </w:rPr>
        <w:t>I hereby confirm that I have explained the nature, significance and implications of the further use of samples and/or genetic information to this participant.</w:t>
      </w:r>
    </w:p>
    <w:p w14:paraId="12262764" w14:textId="77777777" w:rsidR="00C97638" w:rsidRPr="00213C43" w:rsidRDefault="00C97638">
      <w:pPr>
        <w:tabs>
          <w:tab w:val="left" w:pos="3686"/>
          <w:tab w:val="left" w:pos="4962"/>
        </w:tabs>
        <w:rPr>
          <w:rFonts w:ascii="Arial" w:hAnsi="Arial" w:cs="Arial"/>
          <w:sz w:val="22"/>
          <w:szCs w:val="22"/>
        </w:rPr>
      </w:pPr>
    </w:p>
    <w:tbl>
      <w:tblPr>
        <w:tblW w:w="9681" w:type="dxa"/>
        <w:tblLayout w:type="fixed"/>
        <w:tblCellMar>
          <w:left w:w="10" w:type="dxa"/>
          <w:right w:w="10" w:type="dxa"/>
        </w:tblCellMar>
        <w:tblLook w:val="0000" w:firstRow="0" w:lastRow="0" w:firstColumn="0" w:lastColumn="0" w:noHBand="0" w:noVBand="0"/>
      </w:tblPr>
      <w:tblGrid>
        <w:gridCol w:w="2481"/>
        <w:gridCol w:w="7200"/>
      </w:tblGrid>
      <w:tr w:rsidR="00C97638" w:rsidRPr="00213C43" w14:paraId="74A5D338" w14:textId="77777777">
        <w:trPr>
          <w:trHeight w:val="75"/>
        </w:trPr>
        <w:tc>
          <w:tcPr>
            <w:tcW w:w="2481" w:type="dxa"/>
            <w:tcBorders>
              <w:top w:val="single" w:sz="4" w:space="0" w:color="C0C0C0"/>
              <w:bottom w:val="single" w:sz="4" w:space="0" w:color="C0C0C0"/>
              <w:right w:val="single" w:sz="4" w:space="0" w:color="C0C0C0"/>
            </w:tcBorders>
            <w:shd w:val="clear" w:color="auto" w:fill="auto"/>
            <w:tcMar>
              <w:top w:w="0" w:type="dxa"/>
              <w:left w:w="70" w:type="dxa"/>
              <w:bottom w:w="0" w:type="dxa"/>
              <w:right w:w="70" w:type="dxa"/>
            </w:tcMar>
          </w:tcPr>
          <w:p w14:paraId="5CC1EBBC" w14:textId="77777777" w:rsidR="00C97638" w:rsidRPr="00213C43" w:rsidRDefault="00D7654D">
            <w:pPr>
              <w:rPr>
                <w:rFonts w:ascii="Arial" w:hAnsi="Arial" w:cs="Arial"/>
              </w:rPr>
            </w:pPr>
            <w:r>
              <w:rPr>
                <w:rFonts w:ascii="Arial" w:hAnsi="Arial"/>
                <w:sz w:val="22"/>
              </w:rPr>
              <w:t>Place, date</w:t>
            </w:r>
          </w:p>
        </w:tc>
        <w:tc>
          <w:tcPr>
            <w:tcW w:w="7200" w:type="dxa"/>
            <w:tcBorders>
              <w:top w:val="single" w:sz="4" w:space="0" w:color="C0C0C0"/>
              <w:left w:val="single" w:sz="4" w:space="0" w:color="C0C0C0"/>
              <w:bottom w:val="single" w:sz="4" w:space="0" w:color="C0C0C0"/>
            </w:tcBorders>
            <w:shd w:val="clear" w:color="auto" w:fill="auto"/>
            <w:tcMar>
              <w:top w:w="0" w:type="dxa"/>
              <w:left w:w="70" w:type="dxa"/>
              <w:bottom w:w="0" w:type="dxa"/>
              <w:right w:w="70" w:type="dxa"/>
            </w:tcMar>
          </w:tcPr>
          <w:p w14:paraId="167D8548" w14:textId="4CEC1C55" w:rsidR="00C97638" w:rsidRPr="00213C43" w:rsidRDefault="00D7654D">
            <w:pPr>
              <w:rPr>
                <w:rFonts w:ascii="Arial" w:hAnsi="Arial" w:cs="Arial"/>
              </w:rPr>
            </w:pPr>
            <w:r>
              <w:rPr>
                <w:rFonts w:ascii="Arial" w:hAnsi="Arial"/>
                <w:sz w:val="22"/>
              </w:rPr>
              <w:t>Investigator's surname and first name in block capitals</w:t>
            </w:r>
          </w:p>
          <w:p w14:paraId="686EE9E7" w14:textId="77777777" w:rsidR="00C97638" w:rsidRPr="00213C43" w:rsidRDefault="00C97638">
            <w:pPr>
              <w:rPr>
                <w:rFonts w:ascii="Arial" w:hAnsi="Arial" w:cs="Arial"/>
                <w:sz w:val="22"/>
                <w:szCs w:val="22"/>
              </w:rPr>
            </w:pPr>
          </w:p>
          <w:p w14:paraId="02103F74" w14:textId="77777777" w:rsidR="00C97638" w:rsidRPr="00213C43" w:rsidRDefault="00C97638">
            <w:pPr>
              <w:rPr>
                <w:rFonts w:ascii="Arial" w:hAnsi="Arial" w:cs="Arial"/>
                <w:sz w:val="22"/>
                <w:szCs w:val="22"/>
              </w:rPr>
            </w:pPr>
          </w:p>
          <w:p w14:paraId="445EF445" w14:textId="596702C8" w:rsidR="00C97638" w:rsidRPr="00213C43" w:rsidRDefault="00D7654D">
            <w:pPr>
              <w:rPr>
                <w:rFonts w:ascii="Arial" w:hAnsi="Arial" w:cs="Arial"/>
              </w:rPr>
            </w:pPr>
            <w:r>
              <w:rPr>
                <w:rFonts w:ascii="Arial" w:hAnsi="Arial"/>
                <w:sz w:val="22"/>
              </w:rPr>
              <w:t>Investigator's signature</w:t>
            </w:r>
          </w:p>
          <w:p w14:paraId="09CDDE94" w14:textId="77777777" w:rsidR="00C97638" w:rsidRPr="00213C43" w:rsidRDefault="00C97638">
            <w:pPr>
              <w:rPr>
                <w:rFonts w:ascii="Arial" w:hAnsi="Arial" w:cs="Arial"/>
                <w:sz w:val="22"/>
                <w:szCs w:val="22"/>
              </w:rPr>
            </w:pPr>
          </w:p>
          <w:p w14:paraId="39E08046" w14:textId="77777777" w:rsidR="00C97638" w:rsidRPr="00213C43" w:rsidRDefault="00C97638">
            <w:pPr>
              <w:rPr>
                <w:rFonts w:ascii="Arial" w:hAnsi="Arial" w:cs="Arial"/>
                <w:sz w:val="22"/>
                <w:szCs w:val="22"/>
              </w:rPr>
            </w:pPr>
          </w:p>
        </w:tc>
      </w:tr>
    </w:tbl>
    <w:p w14:paraId="2D6BC7F7" w14:textId="77777777" w:rsidR="00213C43" w:rsidRPr="00213C43" w:rsidRDefault="00213C43">
      <w:pPr>
        <w:rPr>
          <w:rFonts w:ascii="Arial" w:hAnsi="Arial" w:cs="Arial"/>
        </w:rPr>
      </w:pPr>
    </w:p>
    <w:sectPr w:rsidR="00213C43" w:rsidRPr="00213C43" w:rsidSect="00213C43">
      <w:headerReference w:type="default" r:id="rId7"/>
      <w:footerReference w:type="even" r:id="rId8"/>
      <w:footerReference w:type="default" r:id="rId9"/>
      <w:pgSz w:w="11906" w:h="16838"/>
      <w:pgMar w:top="1418" w:right="1134" w:bottom="1418" w:left="1134" w:header="567" w:footer="822" w:gutter="0"/>
      <w:lnNumType w:countBy="1" w:distance="283" w:restart="continuous"/>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D5BF6C6" w14:textId="77777777" w:rsidR="00E46BE5" w:rsidRDefault="00E46BE5">
      <w:r>
        <w:separator/>
      </w:r>
    </w:p>
  </w:endnote>
  <w:endnote w:type="continuationSeparator" w:id="0">
    <w:p w14:paraId="41053E17" w14:textId="77777777" w:rsidR="00E46BE5" w:rsidRDefault="00E46B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imes New Roman (Textkörper CS)">
    <w:altName w:val="Times New Roman"/>
    <w:panose1 w:val="00000000000000000000"/>
    <w:charset w:val="00"/>
    <w:family w:val="roman"/>
    <w:notTrueType/>
    <w:pitch w:val="default"/>
    <w:sig w:usb0="00000003" w:usb1="00000000" w:usb2="00000000" w:usb3="00000000" w:csb0="00000001"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6D4DD5" w14:textId="77777777" w:rsidR="0000564A" w:rsidRPr="00213C43" w:rsidRDefault="0000564A" w:rsidP="00213C43">
    <w:pPr>
      <w:tabs>
        <w:tab w:val="left" w:pos="3544"/>
        <w:tab w:val="left" w:pos="8364"/>
      </w:tabs>
      <w:rPr>
        <w:rFonts w:ascii="Arial" w:hAnsi="Arial" w:cs="Arial"/>
        <w:sz w:val="18"/>
        <w:szCs w:val="18"/>
      </w:rPr>
    </w:pPr>
    <w:r>
      <w:rPr>
        <w:rFonts w:ascii="Arial" w:hAnsi="Arial"/>
        <w:sz w:val="18"/>
      </w:rPr>
      <w:t>Trial information template</w:t>
    </w:r>
    <w:r>
      <w:rPr>
        <w:rFonts w:ascii="Arial" w:hAnsi="Arial"/>
        <w:sz w:val="18"/>
      </w:rPr>
      <w:tab/>
      <w:t>v6.0, 15/09/2020</w:t>
    </w:r>
    <w:r>
      <w:rPr>
        <w:rFonts w:ascii="Arial" w:hAnsi="Arial"/>
        <w:sz w:val="18"/>
      </w:rPr>
      <w:tab/>
    </w:r>
    <w:r>
      <w:rPr>
        <w:rFonts w:ascii="Arial" w:hAnsi="Arial"/>
        <w:sz w:val="18"/>
      </w:rPr>
      <w:tab/>
      <w:t xml:space="preserve">Page </w:t>
    </w:r>
    <w:r w:rsidRPr="00213C43">
      <w:rPr>
        <w:rFonts w:ascii="Arial" w:hAnsi="Arial" w:cs="Arial"/>
        <w:sz w:val="18"/>
        <w:szCs w:val="18"/>
      </w:rPr>
      <w:fldChar w:fldCharType="begin"/>
    </w:r>
    <w:r w:rsidRPr="008720A1">
      <w:rPr>
        <w:rFonts w:ascii="Arial" w:hAnsi="Arial" w:cs="Arial"/>
        <w:sz w:val="18"/>
        <w:szCs w:val="18"/>
      </w:rPr>
      <w:instrText xml:space="preserve"> PAGE </w:instrText>
    </w:r>
    <w:r w:rsidRPr="00213C43">
      <w:rPr>
        <w:rFonts w:ascii="Arial" w:hAnsi="Arial" w:cs="Arial"/>
        <w:sz w:val="18"/>
        <w:szCs w:val="18"/>
      </w:rPr>
      <w:fldChar w:fldCharType="separate"/>
    </w:r>
    <w:r>
      <w:rPr>
        <w:rFonts w:ascii="Arial" w:hAnsi="Arial" w:cs="Arial"/>
        <w:sz w:val="18"/>
        <w:szCs w:val="18"/>
      </w:rPr>
      <w:t>3</w:t>
    </w:r>
    <w:r w:rsidRPr="00213C43">
      <w:rPr>
        <w:rFonts w:ascii="Arial" w:hAnsi="Arial" w:cs="Arial"/>
        <w:sz w:val="18"/>
        <w:szCs w:val="18"/>
      </w:rPr>
      <w:fldChar w:fldCharType="end"/>
    </w:r>
    <w:r>
      <w:rPr>
        <w:rFonts w:ascii="Arial" w:hAnsi="Arial"/>
        <w:sz w:val="18"/>
      </w:rPr>
      <w:t>/</w:t>
    </w:r>
    <w:r w:rsidRPr="00213C43">
      <w:rPr>
        <w:rFonts w:ascii="Arial" w:hAnsi="Arial" w:cs="Arial"/>
        <w:sz w:val="18"/>
        <w:szCs w:val="18"/>
      </w:rPr>
      <w:fldChar w:fldCharType="begin"/>
    </w:r>
    <w:r w:rsidRPr="00213C43">
      <w:rPr>
        <w:rFonts w:ascii="Arial" w:hAnsi="Arial" w:cs="Arial"/>
        <w:sz w:val="18"/>
        <w:szCs w:val="18"/>
      </w:rPr>
      <w:instrText xml:space="preserve"> NUMPAGES </w:instrText>
    </w:r>
    <w:r w:rsidRPr="00213C43">
      <w:rPr>
        <w:rFonts w:ascii="Arial" w:hAnsi="Arial" w:cs="Arial"/>
        <w:sz w:val="18"/>
        <w:szCs w:val="18"/>
      </w:rPr>
      <w:fldChar w:fldCharType="separate"/>
    </w:r>
    <w:r>
      <w:rPr>
        <w:rFonts w:ascii="Arial" w:hAnsi="Arial" w:cs="Arial"/>
        <w:sz w:val="18"/>
        <w:szCs w:val="18"/>
      </w:rPr>
      <w:t>15</w:t>
    </w:r>
    <w:r w:rsidRPr="00213C43">
      <w:rPr>
        <w:rFonts w:ascii="Arial" w:hAnsi="Arial" w:cs="Arial"/>
        <w:sz w:val="18"/>
        <w:szCs w:val="18"/>
      </w:rPr>
      <w:fldChar w:fldCharType="end"/>
    </w:r>
  </w:p>
  <w:p w14:paraId="2ED320A4" w14:textId="4BFDFCC9" w:rsidR="0000564A" w:rsidRPr="00213C43" w:rsidRDefault="0000564A" w:rsidP="00213C43">
    <w:pPr>
      <w:rPr>
        <w:rFonts w:ascii="Arial" w:hAnsi="Arial" w:cs="Arial"/>
        <w:sz w:val="18"/>
        <w:szCs w:val="18"/>
      </w:rPr>
    </w:pPr>
    <w:proofErr w:type="spellStart"/>
    <w:r>
      <w:rPr>
        <w:rFonts w:ascii="Arial" w:hAnsi="Arial"/>
        <w:sz w:val="18"/>
      </w:rPr>
      <w:t>ClinTr</w:t>
    </w:r>
    <w:proofErr w:type="spellEnd"/>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3E3A61D" w14:textId="59CF2F7D" w:rsidR="0000564A" w:rsidRPr="00536AA9" w:rsidRDefault="0000564A" w:rsidP="00213C43">
    <w:pPr>
      <w:tabs>
        <w:tab w:val="center" w:pos="4678"/>
        <w:tab w:val="left" w:pos="8364"/>
      </w:tabs>
      <w:rPr>
        <w:rFonts w:ascii="Arial" w:hAnsi="Arial" w:cs="Arial"/>
        <w:sz w:val="18"/>
        <w:szCs w:val="18"/>
      </w:rPr>
    </w:pPr>
    <w:r>
      <w:rPr>
        <w:rFonts w:ascii="Arial" w:hAnsi="Arial"/>
        <w:sz w:val="18"/>
      </w:rPr>
      <w:t xml:space="preserve">Trial information </w:t>
    </w:r>
    <w:r>
      <w:rPr>
        <w:rFonts w:ascii="Arial" w:hAnsi="Arial"/>
        <w:sz w:val="18"/>
      </w:rPr>
      <w:tab/>
      <w:t>Version 3.0, 05/04/2021</w:t>
    </w:r>
    <w:r>
      <w:rPr>
        <w:rFonts w:ascii="Arial" w:hAnsi="Arial"/>
        <w:sz w:val="18"/>
      </w:rPr>
      <w:tab/>
    </w:r>
    <w:r>
      <w:rPr>
        <w:rFonts w:ascii="Arial" w:hAnsi="Arial"/>
        <w:sz w:val="18"/>
      </w:rPr>
      <w:tab/>
    </w:r>
    <w:r>
      <w:t xml:space="preserve">Page </w:t>
    </w:r>
    <w:r w:rsidRPr="00536AA9">
      <w:rPr>
        <w:rFonts w:ascii="Arial" w:hAnsi="Arial" w:cs="Arial"/>
        <w:sz w:val="18"/>
        <w:szCs w:val="18"/>
      </w:rPr>
      <w:fldChar w:fldCharType="begin"/>
    </w:r>
    <w:r w:rsidRPr="00536AA9">
      <w:rPr>
        <w:rFonts w:ascii="Arial" w:hAnsi="Arial" w:cs="Arial"/>
        <w:sz w:val="18"/>
        <w:szCs w:val="18"/>
      </w:rPr>
      <w:instrText xml:space="preserve"> PAGE </w:instrText>
    </w:r>
    <w:r w:rsidRPr="00536AA9">
      <w:rPr>
        <w:rFonts w:ascii="Arial" w:hAnsi="Arial" w:cs="Arial"/>
        <w:sz w:val="18"/>
        <w:szCs w:val="18"/>
      </w:rPr>
      <w:fldChar w:fldCharType="separate"/>
    </w:r>
    <w:r w:rsidR="00C43D6E">
      <w:rPr>
        <w:rFonts w:ascii="Arial" w:hAnsi="Arial" w:cs="Arial"/>
        <w:noProof/>
        <w:sz w:val="18"/>
        <w:szCs w:val="18"/>
      </w:rPr>
      <w:t>10</w:t>
    </w:r>
    <w:r w:rsidRPr="00536AA9">
      <w:rPr>
        <w:rFonts w:ascii="Arial" w:hAnsi="Arial" w:cs="Arial"/>
        <w:sz w:val="18"/>
        <w:szCs w:val="18"/>
      </w:rPr>
      <w:fldChar w:fldCharType="end"/>
    </w:r>
    <w:r>
      <w:rPr>
        <w:rFonts w:ascii="Arial" w:hAnsi="Arial"/>
        <w:sz w:val="18"/>
      </w:rPr>
      <w:t>/</w:t>
    </w:r>
    <w:r w:rsidRPr="00536AA9">
      <w:rPr>
        <w:rFonts w:ascii="Arial" w:hAnsi="Arial" w:cs="Arial"/>
        <w:sz w:val="18"/>
        <w:szCs w:val="18"/>
      </w:rPr>
      <w:fldChar w:fldCharType="begin"/>
    </w:r>
    <w:r w:rsidRPr="00536AA9">
      <w:rPr>
        <w:rFonts w:ascii="Arial" w:hAnsi="Arial" w:cs="Arial"/>
        <w:sz w:val="18"/>
        <w:szCs w:val="18"/>
      </w:rPr>
      <w:instrText xml:space="preserve"> NUMPAGES </w:instrText>
    </w:r>
    <w:r w:rsidRPr="00536AA9">
      <w:rPr>
        <w:rFonts w:ascii="Arial" w:hAnsi="Arial" w:cs="Arial"/>
        <w:sz w:val="18"/>
        <w:szCs w:val="18"/>
      </w:rPr>
      <w:fldChar w:fldCharType="separate"/>
    </w:r>
    <w:r w:rsidR="00C43D6E">
      <w:rPr>
        <w:rFonts w:ascii="Arial" w:hAnsi="Arial" w:cs="Arial"/>
        <w:noProof/>
        <w:sz w:val="18"/>
        <w:szCs w:val="18"/>
      </w:rPr>
      <w:t>10</w:t>
    </w:r>
    <w:r w:rsidRPr="00536AA9">
      <w:rPr>
        <w:rFonts w:ascii="Arial" w:hAnsi="Arial" w:cs="Arial"/>
        <w:sz w:val="18"/>
        <w:szCs w:val="18"/>
      </w:rPr>
      <w:fldChar w:fldCharType="end"/>
    </w:r>
  </w:p>
  <w:p w14:paraId="4F6859B6" w14:textId="1D911007" w:rsidR="0000564A" w:rsidRPr="00213C43" w:rsidRDefault="0000564A" w:rsidP="00213C43">
    <w:pPr>
      <w:rPr>
        <w:rFonts w:ascii="Arial" w:hAnsi="Arial" w:cs="Arial"/>
        <w:sz w:val="18"/>
        <w:szCs w:val="18"/>
      </w:rPr>
    </w:pPr>
    <w:r>
      <w:rPr>
        <w:rFonts w:ascii="Arial" w:hAnsi="Arial"/>
        <w:sz w:val="18"/>
      </w:rPr>
      <w:t>COVERALL</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D560934" w14:textId="77777777" w:rsidR="00E46BE5" w:rsidRDefault="00E46BE5">
      <w:r>
        <w:rPr>
          <w:color w:val="000000"/>
        </w:rPr>
        <w:separator/>
      </w:r>
    </w:p>
  </w:footnote>
  <w:footnote w:type="continuationSeparator" w:id="0">
    <w:p w14:paraId="1BFDB9F3" w14:textId="77777777" w:rsidR="00E46BE5" w:rsidRDefault="00E46BE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2AE1EA5" w14:textId="71E8A7EB" w:rsidR="0000564A" w:rsidRPr="0086709E" w:rsidRDefault="0000564A" w:rsidP="00213C43">
    <w:pPr>
      <w:rPr>
        <w:rFonts w:ascii="Arial" w:hAnsi="Arial" w:cs="Arial"/>
        <w:sz w:val="22"/>
        <w:szCs w:val="22"/>
      </w:rPr>
    </w:pPr>
    <w:r>
      <w:rPr>
        <w:rFonts w:ascii="Arial" w:hAnsi="Arial"/>
        <w:sz w:val="22"/>
      </w:rPr>
      <w:t>Institution letterhead</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B82F9B"/>
    <w:multiLevelType w:val="multilevel"/>
    <w:tmpl w:val="EEF2787A"/>
    <w:styleLink w:val="WWNum23"/>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 w15:restartNumberingAfterBreak="0">
    <w:nsid w:val="042B194C"/>
    <w:multiLevelType w:val="multilevel"/>
    <w:tmpl w:val="4C0E2D50"/>
    <w:styleLink w:val="WWNum6"/>
    <w:lvl w:ilvl="0">
      <w:numFmt w:val="bullet"/>
      <w:lvlText w:val=""/>
      <w:lvlJc w:val="left"/>
      <w:pPr>
        <w:ind w:left="153" w:hanging="360"/>
      </w:pPr>
      <w:rPr>
        <w:rFonts w:ascii="Symbol" w:hAnsi="Symbol"/>
      </w:rPr>
    </w:lvl>
    <w:lvl w:ilvl="1">
      <w:numFmt w:val="bullet"/>
      <w:lvlText w:val="o"/>
      <w:lvlJc w:val="left"/>
      <w:pPr>
        <w:ind w:left="873" w:hanging="360"/>
      </w:pPr>
      <w:rPr>
        <w:rFonts w:ascii="Courier New" w:hAnsi="Courier New" w:cs="Courier New"/>
      </w:rPr>
    </w:lvl>
    <w:lvl w:ilvl="2">
      <w:numFmt w:val="bullet"/>
      <w:lvlText w:val=""/>
      <w:lvlJc w:val="left"/>
      <w:pPr>
        <w:ind w:left="1593" w:hanging="360"/>
      </w:pPr>
      <w:rPr>
        <w:rFonts w:ascii="Wingdings" w:hAnsi="Wingdings"/>
      </w:rPr>
    </w:lvl>
    <w:lvl w:ilvl="3">
      <w:numFmt w:val="bullet"/>
      <w:lvlText w:val=""/>
      <w:lvlJc w:val="left"/>
      <w:pPr>
        <w:ind w:left="2313" w:hanging="360"/>
      </w:pPr>
      <w:rPr>
        <w:rFonts w:ascii="Symbol" w:hAnsi="Symbol"/>
      </w:rPr>
    </w:lvl>
    <w:lvl w:ilvl="4">
      <w:numFmt w:val="bullet"/>
      <w:lvlText w:val="o"/>
      <w:lvlJc w:val="left"/>
      <w:pPr>
        <w:ind w:left="3033" w:hanging="360"/>
      </w:pPr>
      <w:rPr>
        <w:rFonts w:ascii="Courier New" w:hAnsi="Courier New" w:cs="Courier New"/>
      </w:rPr>
    </w:lvl>
    <w:lvl w:ilvl="5">
      <w:numFmt w:val="bullet"/>
      <w:lvlText w:val=""/>
      <w:lvlJc w:val="left"/>
      <w:pPr>
        <w:ind w:left="3753" w:hanging="360"/>
      </w:pPr>
      <w:rPr>
        <w:rFonts w:ascii="Wingdings" w:hAnsi="Wingdings"/>
      </w:rPr>
    </w:lvl>
    <w:lvl w:ilvl="6">
      <w:numFmt w:val="bullet"/>
      <w:lvlText w:val=""/>
      <w:lvlJc w:val="left"/>
      <w:pPr>
        <w:ind w:left="4473" w:hanging="360"/>
      </w:pPr>
      <w:rPr>
        <w:rFonts w:ascii="Symbol" w:hAnsi="Symbol"/>
      </w:rPr>
    </w:lvl>
    <w:lvl w:ilvl="7">
      <w:numFmt w:val="bullet"/>
      <w:lvlText w:val="o"/>
      <w:lvlJc w:val="left"/>
      <w:pPr>
        <w:ind w:left="5193" w:hanging="360"/>
      </w:pPr>
      <w:rPr>
        <w:rFonts w:ascii="Courier New" w:hAnsi="Courier New" w:cs="Courier New"/>
      </w:rPr>
    </w:lvl>
    <w:lvl w:ilvl="8">
      <w:numFmt w:val="bullet"/>
      <w:lvlText w:val=""/>
      <w:lvlJc w:val="left"/>
      <w:pPr>
        <w:ind w:left="5913" w:hanging="360"/>
      </w:pPr>
      <w:rPr>
        <w:rFonts w:ascii="Wingdings" w:hAnsi="Wingdings"/>
      </w:rPr>
    </w:lvl>
  </w:abstractNum>
  <w:abstractNum w:abstractNumId="2" w15:restartNumberingAfterBreak="0">
    <w:nsid w:val="06F93069"/>
    <w:multiLevelType w:val="multilevel"/>
    <w:tmpl w:val="EC6CB02C"/>
    <w:styleLink w:val="WWNum11"/>
    <w:lvl w:ilvl="0">
      <w:numFmt w:val="bullet"/>
      <w:lvlText w:val=""/>
      <w:lvlJc w:val="left"/>
      <w:pPr>
        <w:ind w:left="357" w:hanging="357"/>
      </w:pPr>
      <w:rPr>
        <w:rFonts w:ascii="Wingdings" w:hAnsi="Wingdings"/>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3" w15:restartNumberingAfterBreak="0">
    <w:nsid w:val="0789487C"/>
    <w:multiLevelType w:val="multilevel"/>
    <w:tmpl w:val="24C28A5A"/>
    <w:styleLink w:val="WWNum22"/>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4" w15:restartNumberingAfterBreak="0">
    <w:nsid w:val="08182E06"/>
    <w:multiLevelType w:val="multilevel"/>
    <w:tmpl w:val="B64C1186"/>
    <w:styleLink w:val="WWNum19"/>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5" w15:restartNumberingAfterBreak="0">
    <w:nsid w:val="0C5F546C"/>
    <w:multiLevelType w:val="multilevel"/>
    <w:tmpl w:val="1668FD9E"/>
    <w:styleLink w:val="WWNum15"/>
    <w:lvl w:ilvl="0">
      <w:numFmt w:val="bullet"/>
      <w:lvlText w:val=""/>
      <w:lvlJc w:val="left"/>
      <w:pPr>
        <w:ind w:left="357" w:hanging="357"/>
      </w:pPr>
      <w:rPr>
        <w:rFonts w:ascii="Wingdings" w:hAnsi="Wingdings"/>
        <w:color w:val="00000A"/>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6" w15:restartNumberingAfterBreak="0">
    <w:nsid w:val="11AD4B74"/>
    <w:multiLevelType w:val="multilevel"/>
    <w:tmpl w:val="B1AA73F0"/>
    <w:styleLink w:val="WWNum12"/>
    <w:lvl w:ilvl="0">
      <w:numFmt w:val="bullet"/>
      <w:lvlText w:val=""/>
      <w:lvlJc w:val="left"/>
      <w:pPr>
        <w:ind w:left="357" w:hanging="357"/>
      </w:pPr>
      <w:rPr>
        <w:rFonts w:ascii="Wingdings" w:hAnsi="Wingdings"/>
        <w:color w:val="00000A"/>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7" w15:restartNumberingAfterBreak="0">
    <w:nsid w:val="12445CF5"/>
    <w:multiLevelType w:val="multilevel"/>
    <w:tmpl w:val="BE5C7986"/>
    <w:styleLink w:val="WWNum25"/>
    <w:lvl w:ilvl="0">
      <w:numFmt w:val="bullet"/>
      <w:lvlText w:val=""/>
      <w:lvlJc w:val="left"/>
      <w:pPr>
        <w:ind w:left="360" w:hanging="360"/>
      </w:pPr>
      <w:rPr>
        <w:rFonts w:ascii="Symbol" w:hAnsi="Symbol"/>
      </w:rPr>
    </w:lvl>
    <w:lvl w:ilvl="1">
      <w:numFmt w:val="bullet"/>
      <w:lvlText w:val="o"/>
      <w:lvlJc w:val="left"/>
      <w:pPr>
        <w:ind w:left="1080" w:hanging="360"/>
      </w:pPr>
      <w:rPr>
        <w:rFonts w:ascii="Courier New" w:hAnsi="Courier New" w:cs="Courier New"/>
      </w:rPr>
    </w:lvl>
    <w:lvl w:ilvl="2">
      <w:numFmt w:val="bullet"/>
      <w:lvlText w:val=""/>
      <w:lvlJc w:val="left"/>
      <w:pPr>
        <w:ind w:left="1800" w:hanging="360"/>
      </w:pPr>
      <w:rPr>
        <w:rFonts w:ascii="Wingdings" w:hAnsi="Wingdings"/>
      </w:rPr>
    </w:lvl>
    <w:lvl w:ilvl="3">
      <w:numFmt w:val="bullet"/>
      <w:lvlText w:val=""/>
      <w:lvlJc w:val="left"/>
      <w:pPr>
        <w:ind w:left="2520" w:hanging="360"/>
      </w:pPr>
      <w:rPr>
        <w:rFonts w:ascii="Symbol" w:hAnsi="Symbol"/>
      </w:rPr>
    </w:lvl>
    <w:lvl w:ilvl="4">
      <w:numFmt w:val="bullet"/>
      <w:lvlText w:val="o"/>
      <w:lvlJc w:val="left"/>
      <w:pPr>
        <w:ind w:left="3240" w:hanging="360"/>
      </w:pPr>
      <w:rPr>
        <w:rFonts w:ascii="Courier New" w:hAnsi="Courier New" w:cs="Courier New"/>
      </w:rPr>
    </w:lvl>
    <w:lvl w:ilvl="5">
      <w:numFmt w:val="bullet"/>
      <w:lvlText w:val=""/>
      <w:lvlJc w:val="left"/>
      <w:pPr>
        <w:ind w:left="3960" w:hanging="360"/>
      </w:pPr>
      <w:rPr>
        <w:rFonts w:ascii="Wingdings" w:hAnsi="Wingdings"/>
      </w:rPr>
    </w:lvl>
    <w:lvl w:ilvl="6">
      <w:numFmt w:val="bullet"/>
      <w:lvlText w:val=""/>
      <w:lvlJc w:val="left"/>
      <w:pPr>
        <w:ind w:left="4680" w:hanging="360"/>
      </w:pPr>
      <w:rPr>
        <w:rFonts w:ascii="Symbol" w:hAnsi="Symbol"/>
      </w:rPr>
    </w:lvl>
    <w:lvl w:ilvl="7">
      <w:numFmt w:val="bullet"/>
      <w:lvlText w:val="o"/>
      <w:lvlJc w:val="left"/>
      <w:pPr>
        <w:ind w:left="5400" w:hanging="360"/>
      </w:pPr>
      <w:rPr>
        <w:rFonts w:ascii="Courier New" w:hAnsi="Courier New" w:cs="Courier New"/>
      </w:rPr>
    </w:lvl>
    <w:lvl w:ilvl="8">
      <w:numFmt w:val="bullet"/>
      <w:lvlText w:val=""/>
      <w:lvlJc w:val="left"/>
      <w:pPr>
        <w:ind w:left="6120" w:hanging="360"/>
      </w:pPr>
      <w:rPr>
        <w:rFonts w:ascii="Wingdings" w:hAnsi="Wingdings"/>
      </w:rPr>
    </w:lvl>
  </w:abstractNum>
  <w:abstractNum w:abstractNumId="8" w15:restartNumberingAfterBreak="0">
    <w:nsid w:val="178740FE"/>
    <w:multiLevelType w:val="multilevel"/>
    <w:tmpl w:val="41F8420E"/>
    <w:styleLink w:val="WWNum37"/>
    <w:lvl w:ilvl="0">
      <w:numFmt w:val="bullet"/>
      <w:lvlText w:val=""/>
      <w:lvlJc w:val="left"/>
      <w:pPr>
        <w:ind w:left="720" w:hanging="360"/>
      </w:pPr>
      <w:rPr>
        <w:rFonts w:ascii="Wingdings" w:hAnsi="Wingdings"/>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9" w15:restartNumberingAfterBreak="0">
    <w:nsid w:val="18DF4B08"/>
    <w:multiLevelType w:val="multilevel"/>
    <w:tmpl w:val="5CBAD2A2"/>
    <w:styleLink w:val="WWNum1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10" w15:restartNumberingAfterBreak="0">
    <w:nsid w:val="19F45BF4"/>
    <w:multiLevelType w:val="hybridMultilevel"/>
    <w:tmpl w:val="70D62E82"/>
    <w:lvl w:ilvl="0" w:tplc="9BCE9EDC">
      <w:start w:val="1"/>
      <w:numFmt w:val="bullet"/>
      <w:lvlText w:val=""/>
      <w:lvlJc w:val="left"/>
      <w:pPr>
        <w:ind w:left="1287" w:hanging="360"/>
      </w:pPr>
      <w:rPr>
        <w:rFonts w:ascii="Symbol" w:hAnsi="Symbol" w:hint="default"/>
        <w:color w:val="auto"/>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1" w15:restartNumberingAfterBreak="0">
    <w:nsid w:val="1F401582"/>
    <w:multiLevelType w:val="multilevel"/>
    <w:tmpl w:val="C534E502"/>
    <w:styleLink w:val="WWNum36"/>
    <w:lvl w:ilvl="0">
      <w:numFmt w:val="bullet"/>
      <w:lvlText w:val=""/>
      <w:lvlJc w:val="left"/>
      <w:pPr>
        <w:ind w:left="720" w:hanging="360"/>
      </w:pPr>
      <w:rPr>
        <w:rFonts w:ascii="Wingdings" w:hAnsi="Wingdings"/>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2" w15:restartNumberingAfterBreak="0">
    <w:nsid w:val="20FE6732"/>
    <w:multiLevelType w:val="multilevel"/>
    <w:tmpl w:val="56F0A474"/>
    <w:styleLink w:val="WWNum33"/>
    <w:lvl w:ilvl="0">
      <w:numFmt w:val="bullet"/>
      <w:lvlText w:val=""/>
      <w:lvlJc w:val="left"/>
      <w:pPr>
        <w:ind w:left="720" w:hanging="360"/>
      </w:pPr>
      <w:rPr>
        <w:rFonts w:ascii="Wingdings" w:hAnsi="Wingdings"/>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3" w15:restartNumberingAfterBreak="0">
    <w:nsid w:val="21166EE8"/>
    <w:multiLevelType w:val="multilevel"/>
    <w:tmpl w:val="F7F4E21A"/>
    <w:styleLink w:val="WWNum31"/>
    <w:lvl w:ilvl="0">
      <w:start w:val="1"/>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14" w15:restartNumberingAfterBreak="0">
    <w:nsid w:val="21AC05F6"/>
    <w:multiLevelType w:val="multilevel"/>
    <w:tmpl w:val="96D01D3C"/>
    <w:styleLink w:val="WWNum2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15" w15:restartNumberingAfterBreak="0">
    <w:nsid w:val="21C837C6"/>
    <w:multiLevelType w:val="multilevel"/>
    <w:tmpl w:val="A5789062"/>
    <w:styleLink w:val="WWNum16"/>
    <w:lvl w:ilvl="0">
      <w:numFmt w:val="bullet"/>
      <w:lvlText w:val="•"/>
      <w:lvlJc w:val="left"/>
      <w:rPr>
        <w:rFonts w:ascii="Symbol" w:hAnsi="Symbol"/>
      </w:rPr>
    </w:lvl>
    <w:lvl w:ilvl="1">
      <w:numFmt w:val="bullet"/>
      <w:lvlText w:val=""/>
      <w:lvlJc w:val="left"/>
      <w:pPr>
        <w:ind w:left="1080" w:hanging="360"/>
      </w:pPr>
      <w:rPr>
        <w:rFonts w:ascii="Symbol" w:hAnsi="Symbol"/>
      </w:rPr>
    </w:lvl>
    <w:lvl w:ilvl="2">
      <w:numFmt w:val="bullet"/>
      <w:lvlText w:val="o"/>
      <w:lvlJc w:val="left"/>
      <w:pPr>
        <w:ind w:left="1800" w:hanging="360"/>
      </w:pPr>
      <w:rPr>
        <w:rFonts w:ascii="Courier New" w:hAnsi="Courier New" w:cs="Courier New"/>
      </w:rPr>
    </w:lvl>
    <w:lvl w:ilvl="3">
      <w:numFmt w:val="bullet"/>
      <w:lvlText w:val=""/>
      <w:lvlJc w:val="left"/>
      <w:pPr>
        <w:ind w:left="2520" w:hanging="360"/>
      </w:pPr>
      <w:rPr>
        <w:rFonts w:ascii="Wingdings" w:hAnsi="Wingdings"/>
      </w:rPr>
    </w:lvl>
    <w:lvl w:ilvl="4">
      <w:numFmt w:val="bullet"/>
      <w:lvlText w:val=""/>
      <w:lvlJc w:val="left"/>
      <w:pPr>
        <w:ind w:left="3240" w:hanging="360"/>
      </w:pPr>
      <w:rPr>
        <w:rFonts w:ascii="Wingdings" w:hAnsi="Wingdings"/>
      </w:rPr>
    </w:lvl>
    <w:lvl w:ilvl="5">
      <w:numFmt w:val="bullet"/>
      <w:lvlText w:val=""/>
      <w:lvlJc w:val="left"/>
      <w:pPr>
        <w:ind w:left="3960" w:hanging="360"/>
      </w:pPr>
      <w:rPr>
        <w:rFonts w:ascii="Symbol" w:hAnsi="Symbol"/>
      </w:rPr>
    </w:lvl>
    <w:lvl w:ilvl="6">
      <w:numFmt w:val="bullet"/>
      <w:lvlText w:val="o"/>
      <w:lvlJc w:val="left"/>
      <w:pPr>
        <w:ind w:left="4680" w:hanging="360"/>
      </w:pPr>
      <w:rPr>
        <w:rFonts w:ascii="Courier New" w:hAnsi="Courier New" w:cs="Courier New"/>
      </w:rPr>
    </w:lvl>
    <w:lvl w:ilvl="7">
      <w:numFmt w:val="bullet"/>
      <w:lvlText w:val=""/>
      <w:lvlJc w:val="left"/>
      <w:pPr>
        <w:ind w:left="5400" w:hanging="360"/>
      </w:pPr>
      <w:rPr>
        <w:rFonts w:ascii="Wingdings" w:hAnsi="Wingdings"/>
      </w:rPr>
    </w:lvl>
    <w:lvl w:ilvl="8">
      <w:numFmt w:val="bullet"/>
      <w:lvlText w:val=""/>
      <w:lvlJc w:val="left"/>
      <w:pPr>
        <w:ind w:left="6120" w:hanging="360"/>
      </w:pPr>
      <w:rPr>
        <w:rFonts w:ascii="Wingdings" w:hAnsi="Wingdings"/>
      </w:rPr>
    </w:lvl>
  </w:abstractNum>
  <w:abstractNum w:abstractNumId="16" w15:restartNumberingAfterBreak="0">
    <w:nsid w:val="220D7E0F"/>
    <w:multiLevelType w:val="multilevel"/>
    <w:tmpl w:val="AAD2E79A"/>
    <w:styleLink w:val="WWNum27"/>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7" w15:restartNumberingAfterBreak="0">
    <w:nsid w:val="27A76C29"/>
    <w:multiLevelType w:val="multilevel"/>
    <w:tmpl w:val="5FAA9BBA"/>
    <w:styleLink w:val="WWNum13"/>
    <w:lvl w:ilvl="0">
      <w:numFmt w:val="bullet"/>
      <w:lvlText w:val=""/>
      <w:lvlJc w:val="left"/>
      <w:pPr>
        <w:ind w:left="357" w:hanging="357"/>
      </w:pPr>
      <w:rPr>
        <w:rFonts w:ascii="Wingdings" w:hAnsi="Wingdings"/>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18" w15:restartNumberingAfterBreak="0">
    <w:nsid w:val="2E681636"/>
    <w:multiLevelType w:val="multilevel"/>
    <w:tmpl w:val="77D0C3C8"/>
    <w:styleLink w:val="WWNum1"/>
    <w:lvl w:ilvl="0">
      <w:numFmt w:val="bullet"/>
      <w:lvlText w:val=""/>
      <w:lvlJc w:val="left"/>
      <w:pPr>
        <w:ind w:left="360" w:hanging="360"/>
      </w:pPr>
      <w:rPr>
        <w:rFonts w:ascii="Symbol" w:hAnsi="Symbol"/>
      </w:rPr>
    </w:lvl>
    <w:lvl w:ilvl="1">
      <w:numFmt w:val="bullet"/>
      <w:lvlText w:val="o"/>
      <w:lvlJc w:val="left"/>
      <w:pPr>
        <w:ind w:left="1080" w:hanging="360"/>
      </w:pPr>
      <w:rPr>
        <w:rFonts w:ascii="Courier New" w:hAnsi="Courier New" w:cs="Courier New"/>
      </w:rPr>
    </w:lvl>
    <w:lvl w:ilvl="2">
      <w:numFmt w:val="bullet"/>
      <w:lvlText w:val=""/>
      <w:lvlJc w:val="left"/>
      <w:pPr>
        <w:ind w:left="1800" w:hanging="360"/>
      </w:pPr>
      <w:rPr>
        <w:rFonts w:ascii="Wingdings" w:hAnsi="Wingdings"/>
      </w:rPr>
    </w:lvl>
    <w:lvl w:ilvl="3">
      <w:numFmt w:val="bullet"/>
      <w:lvlText w:val=""/>
      <w:lvlJc w:val="left"/>
      <w:pPr>
        <w:ind w:left="2520" w:hanging="360"/>
      </w:pPr>
      <w:rPr>
        <w:rFonts w:ascii="Symbol" w:hAnsi="Symbol"/>
      </w:rPr>
    </w:lvl>
    <w:lvl w:ilvl="4">
      <w:numFmt w:val="bullet"/>
      <w:lvlText w:val="o"/>
      <w:lvlJc w:val="left"/>
      <w:pPr>
        <w:ind w:left="3240" w:hanging="360"/>
      </w:pPr>
      <w:rPr>
        <w:rFonts w:ascii="Courier New" w:hAnsi="Courier New" w:cs="Courier New"/>
      </w:rPr>
    </w:lvl>
    <w:lvl w:ilvl="5">
      <w:numFmt w:val="bullet"/>
      <w:lvlText w:val=""/>
      <w:lvlJc w:val="left"/>
      <w:pPr>
        <w:ind w:left="3960" w:hanging="360"/>
      </w:pPr>
      <w:rPr>
        <w:rFonts w:ascii="Wingdings" w:hAnsi="Wingdings"/>
      </w:rPr>
    </w:lvl>
    <w:lvl w:ilvl="6">
      <w:numFmt w:val="bullet"/>
      <w:lvlText w:val=""/>
      <w:lvlJc w:val="left"/>
      <w:pPr>
        <w:ind w:left="4680" w:hanging="360"/>
      </w:pPr>
      <w:rPr>
        <w:rFonts w:ascii="Symbol" w:hAnsi="Symbol"/>
      </w:rPr>
    </w:lvl>
    <w:lvl w:ilvl="7">
      <w:numFmt w:val="bullet"/>
      <w:lvlText w:val="o"/>
      <w:lvlJc w:val="left"/>
      <w:pPr>
        <w:ind w:left="5400" w:hanging="360"/>
      </w:pPr>
      <w:rPr>
        <w:rFonts w:ascii="Courier New" w:hAnsi="Courier New" w:cs="Courier New"/>
      </w:rPr>
    </w:lvl>
    <w:lvl w:ilvl="8">
      <w:numFmt w:val="bullet"/>
      <w:lvlText w:val=""/>
      <w:lvlJc w:val="left"/>
      <w:pPr>
        <w:ind w:left="6120" w:hanging="360"/>
      </w:pPr>
      <w:rPr>
        <w:rFonts w:ascii="Wingdings" w:hAnsi="Wingdings"/>
      </w:rPr>
    </w:lvl>
  </w:abstractNum>
  <w:abstractNum w:abstractNumId="19" w15:restartNumberingAfterBreak="0">
    <w:nsid w:val="34CE7AA3"/>
    <w:multiLevelType w:val="multilevel"/>
    <w:tmpl w:val="75BC4766"/>
    <w:styleLink w:val="WWNum3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20" w15:restartNumberingAfterBreak="0">
    <w:nsid w:val="36A21F88"/>
    <w:multiLevelType w:val="multilevel"/>
    <w:tmpl w:val="CD9C62E4"/>
    <w:styleLink w:val="WWNum24"/>
    <w:lvl w:ilvl="0">
      <w:numFmt w:val="bullet"/>
      <w:lvlText w:val=""/>
      <w:lvlJc w:val="left"/>
      <w:pPr>
        <w:ind w:left="360" w:hanging="360"/>
      </w:pPr>
      <w:rPr>
        <w:rFonts w:ascii="Symbol" w:hAnsi="Symbol"/>
      </w:rPr>
    </w:lvl>
    <w:lvl w:ilvl="1">
      <w:numFmt w:val="bullet"/>
      <w:lvlText w:val="o"/>
      <w:lvlJc w:val="left"/>
      <w:pPr>
        <w:ind w:left="1080" w:hanging="360"/>
      </w:pPr>
      <w:rPr>
        <w:rFonts w:ascii="Courier New" w:hAnsi="Courier New" w:cs="Courier New"/>
      </w:rPr>
    </w:lvl>
    <w:lvl w:ilvl="2">
      <w:numFmt w:val="bullet"/>
      <w:lvlText w:val=""/>
      <w:lvlJc w:val="left"/>
      <w:pPr>
        <w:ind w:left="1800" w:hanging="360"/>
      </w:pPr>
      <w:rPr>
        <w:rFonts w:ascii="Wingdings" w:hAnsi="Wingdings"/>
      </w:rPr>
    </w:lvl>
    <w:lvl w:ilvl="3">
      <w:numFmt w:val="bullet"/>
      <w:lvlText w:val=""/>
      <w:lvlJc w:val="left"/>
      <w:pPr>
        <w:ind w:left="2520" w:hanging="360"/>
      </w:pPr>
      <w:rPr>
        <w:rFonts w:ascii="Symbol" w:hAnsi="Symbol"/>
      </w:rPr>
    </w:lvl>
    <w:lvl w:ilvl="4">
      <w:numFmt w:val="bullet"/>
      <w:lvlText w:val="o"/>
      <w:lvlJc w:val="left"/>
      <w:pPr>
        <w:ind w:left="3240" w:hanging="360"/>
      </w:pPr>
      <w:rPr>
        <w:rFonts w:ascii="Courier New" w:hAnsi="Courier New" w:cs="Courier New"/>
      </w:rPr>
    </w:lvl>
    <w:lvl w:ilvl="5">
      <w:numFmt w:val="bullet"/>
      <w:lvlText w:val=""/>
      <w:lvlJc w:val="left"/>
      <w:pPr>
        <w:ind w:left="3960" w:hanging="360"/>
      </w:pPr>
      <w:rPr>
        <w:rFonts w:ascii="Wingdings" w:hAnsi="Wingdings"/>
      </w:rPr>
    </w:lvl>
    <w:lvl w:ilvl="6">
      <w:numFmt w:val="bullet"/>
      <w:lvlText w:val=""/>
      <w:lvlJc w:val="left"/>
      <w:pPr>
        <w:ind w:left="4680" w:hanging="360"/>
      </w:pPr>
      <w:rPr>
        <w:rFonts w:ascii="Symbol" w:hAnsi="Symbol"/>
      </w:rPr>
    </w:lvl>
    <w:lvl w:ilvl="7">
      <w:numFmt w:val="bullet"/>
      <w:lvlText w:val="o"/>
      <w:lvlJc w:val="left"/>
      <w:pPr>
        <w:ind w:left="5400" w:hanging="360"/>
      </w:pPr>
      <w:rPr>
        <w:rFonts w:ascii="Courier New" w:hAnsi="Courier New" w:cs="Courier New"/>
      </w:rPr>
    </w:lvl>
    <w:lvl w:ilvl="8">
      <w:numFmt w:val="bullet"/>
      <w:lvlText w:val=""/>
      <w:lvlJc w:val="left"/>
      <w:pPr>
        <w:ind w:left="6120" w:hanging="360"/>
      </w:pPr>
      <w:rPr>
        <w:rFonts w:ascii="Wingdings" w:hAnsi="Wingdings"/>
      </w:rPr>
    </w:lvl>
  </w:abstractNum>
  <w:abstractNum w:abstractNumId="21" w15:restartNumberingAfterBreak="0">
    <w:nsid w:val="38BD7589"/>
    <w:multiLevelType w:val="multilevel"/>
    <w:tmpl w:val="C778E64C"/>
    <w:styleLink w:val="WWNum3"/>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2" w15:restartNumberingAfterBreak="0">
    <w:nsid w:val="3F1410BC"/>
    <w:multiLevelType w:val="multilevel"/>
    <w:tmpl w:val="4CD02E94"/>
    <w:styleLink w:val="WWNum26"/>
    <w:lvl w:ilvl="0">
      <w:numFmt w:val="bullet"/>
      <w:lvlText w:val="-"/>
      <w:lvlJc w:val="left"/>
      <w:pPr>
        <w:ind w:left="1003" w:hanging="360"/>
      </w:pPr>
      <w:rPr>
        <w:rFonts w:ascii="Arial" w:eastAsia="MS Mincho" w:hAnsi="Arial" w:cs="Arial"/>
      </w:rPr>
    </w:lvl>
    <w:lvl w:ilvl="1">
      <w:numFmt w:val="bullet"/>
      <w:lvlText w:val="o"/>
      <w:lvlJc w:val="left"/>
      <w:pPr>
        <w:ind w:left="1723" w:hanging="360"/>
      </w:pPr>
      <w:rPr>
        <w:rFonts w:ascii="Courier New" w:hAnsi="Courier New" w:cs="Courier New"/>
      </w:rPr>
    </w:lvl>
    <w:lvl w:ilvl="2">
      <w:numFmt w:val="bullet"/>
      <w:lvlText w:val=""/>
      <w:lvlJc w:val="left"/>
      <w:pPr>
        <w:ind w:left="2443" w:hanging="360"/>
      </w:pPr>
      <w:rPr>
        <w:rFonts w:ascii="Wingdings" w:hAnsi="Wingdings"/>
      </w:rPr>
    </w:lvl>
    <w:lvl w:ilvl="3">
      <w:numFmt w:val="bullet"/>
      <w:lvlText w:val=""/>
      <w:lvlJc w:val="left"/>
      <w:pPr>
        <w:ind w:left="3163" w:hanging="360"/>
      </w:pPr>
      <w:rPr>
        <w:rFonts w:ascii="Symbol" w:hAnsi="Symbol"/>
      </w:rPr>
    </w:lvl>
    <w:lvl w:ilvl="4">
      <w:numFmt w:val="bullet"/>
      <w:lvlText w:val="o"/>
      <w:lvlJc w:val="left"/>
      <w:pPr>
        <w:ind w:left="3883" w:hanging="360"/>
      </w:pPr>
      <w:rPr>
        <w:rFonts w:ascii="Courier New" w:hAnsi="Courier New" w:cs="Courier New"/>
      </w:rPr>
    </w:lvl>
    <w:lvl w:ilvl="5">
      <w:numFmt w:val="bullet"/>
      <w:lvlText w:val=""/>
      <w:lvlJc w:val="left"/>
      <w:pPr>
        <w:ind w:left="4603" w:hanging="360"/>
      </w:pPr>
      <w:rPr>
        <w:rFonts w:ascii="Wingdings" w:hAnsi="Wingdings"/>
      </w:rPr>
    </w:lvl>
    <w:lvl w:ilvl="6">
      <w:numFmt w:val="bullet"/>
      <w:lvlText w:val=""/>
      <w:lvlJc w:val="left"/>
      <w:pPr>
        <w:ind w:left="5323" w:hanging="360"/>
      </w:pPr>
      <w:rPr>
        <w:rFonts w:ascii="Symbol" w:hAnsi="Symbol"/>
      </w:rPr>
    </w:lvl>
    <w:lvl w:ilvl="7">
      <w:numFmt w:val="bullet"/>
      <w:lvlText w:val="o"/>
      <w:lvlJc w:val="left"/>
      <w:pPr>
        <w:ind w:left="6043" w:hanging="360"/>
      </w:pPr>
      <w:rPr>
        <w:rFonts w:ascii="Courier New" w:hAnsi="Courier New" w:cs="Courier New"/>
      </w:rPr>
    </w:lvl>
    <w:lvl w:ilvl="8">
      <w:numFmt w:val="bullet"/>
      <w:lvlText w:val=""/>
      <w:lvlJc w:val="left"/>
      <w:pPr>
        <w:ind w:left="6763" w:hanging="360"/>
      </w:pPr>
      <w:rPr>
        <w:rFonts w:ascii="Wingdings" w:hAnsi="Wingdings"/>
      </w:rPr>
    </w:lvl>
  </w:abstractNum>
  <w:abstractNum w:abstractNumId="23" w15:restartNumberingAfterBreak="0">
    <w:nsid w:val="3F1A0593"/>
    <w:multiLevelType w:val="multilevel"/>
    <w:tmpl w:val="1D745ED0"/>
    <w:styleLink w:val="WWNum4"/>
    <w:lvl w:ilvl="0">
      <w:numFmt w:val="bullet"/>
      <w:lvlText w:val=""/>
      <w:lvlJc w:val="left"/>
      <w:pPr>
        <w:ind w:left="360" w:hanging="360"/>
      </w:pPr>
      <w:rPr>
        <w:rFonts w:ascii="Symbol" w:hAnsi="Symbol"/>
      </w:rPr>
    </w:lvl>
    <w:lvl w:ilvl="1">
      <w:numFmt w:val="bullet"/>
      <w:lvlText w:val="o"/>
      <w:lvlJc w:val="left"/>
      <w:pPr>
        <w:ind w:left="1080" w:hanging="360"/>
      </w:pPr>
      <w:rPr>
        <w:rFonts w:ascii="Courier New" w:hAnsi="Courier New" w:cs="Courier New"/>
      </w:rPr>
    </w:lvl>
    <w:lvl w:ilvl="2">
      <w:numFmt w:val="bullet"/>
      <w:lvlText w:val=""/>
      <w:lvlJc w:val="left"/>
      <w:pPr>
        <w:ind w:left="1800" w:hanging="360"/>
      </w:pPr>
      <w:rPr>
        <w:rFonts w:ascii="Wingdings" w:hAnsi="Wingdings"/>
      </w:rPr>
    </w:lvl>
    <w:lvl w:ilvl="3">
      <w:numFmt w:val="bullet"/>
      <w:lvlText w:val=""/>
      <w:lvlJc w:val="left"/>
      <w:pPr>
        <w:ind w:left="2520" w:hanging="360"/>
      </w:pPr>
      <w:rPr>
        <w:rFonts w:ascii="Symbol" w:hAnsi="Symbol"/>
      </w:rPr>
    </w:lvl>
    <w:lvl w:ilvl="4">
      <w:numFmt w:val="bullet"/>
      <w:lvlText w:val="o"/>
      <w:lvlJc w:val="left"/>
      <w:pPr>
        <w:ind w:left="3240" w:hanging="360"/>
      </w:pPr>
      <w:rPr>
        <w:rFonts w:ascii="Courier New" w:hAnsi="Courier New" w:cs="Courier New"/>
      </w:rPr>
    </w:lvl>
    <w:lvl w:ilvl="5">
      <w:numFmt w:val="bullet"/>
      <w:lvlText w:val=""/>
      <w:lvlJc w:val="left"/>
      <w:pPr>
        <w:ind w:left="3960" w:hanging="360"/>
      </w:pPr>
      <w:rPr>
        <w:rFonts w:ascii="Wingdings" w:hAnsi="Wingdings"/>
      </w:rPr>
    </w:lvl>
    <w:lvl w:ilvl="6">
      <w:numFmt w:val="bullet"/>
      <w:lvlText w:val=""/>
      <w:lvlJc w:val="left"/>
      <w:pPr>
        <w:ind w:left="4680" w:hanging="360"/>
      </w:pPr>
      <w:rPr>
        <w:rFonts w:ascii="Symbol" w:hAnsi="Symbol"/>
      </w:rPr>
    </w:lvl>
    <w:lvl w:ilvl="7">
      <w:numFmt w:val="bullet"/>
      <w:lvlText w:val="o"/>
      <w:lvlJc w:val="left"/>
      <w:pPr>
        <w:ind w:left="5400" w:hanging="360"/>
      </w:pPr>
      <w:rPr>
        <w:rFonts w:ascii="Courier New" w:hAnsi="Courier New" w:cs="Courier New"/>
      </w:rPr>
    </w:lvl>
    <w:lvl w:ilvl="8">
      <w:numFmt w:val="bullet"/>
      <w:lvlText w:val=""/>
      <w:lvlJc w:val="left"/>
      <w:pPr>
        <w:ind w:left="6120" w:hanging="360"/>
      </w:pPr>
      <w:rPr>
        <w:rFonts w:ascii="Wingdings" w:hAnsi="Wingdings"/>
      </w:rPr>
    </w:lvl>
  </w:abstractNum>
  <w:abstractNum w:abstractNumId="24" w15:restartNumberingAfterBreak="0">
    <w:nsid w:val="4252758F"/>
    <w:multiLevelType w:val="hybridMultilevel"/>
    <w:tmpl w:val="3CAE57C6"/>
    <w:lvl w:ilvl="0" w:tplc="CA94186E">
      <w:start w:val="1"/>
      <w:numFmt w:val="bullet"/>
      <w:lvlText w:val=""/>
      <w:lvlJc w:val="left"/>
      <w:pPr>
        <w:ind w:left="1287" w:hanging="360"/>
      </w:pPr>
      <w:rPr>
        <w:rFonts w:ascii="Symbol" w:hAnsi="Symbol" w:hint="default"/>
        <w:color w:val="auto"/>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25" w15:restartNumberingAfterBreak="0">
    <w:nsid w:val="42E80FF0"/>
    <w:multiLevelType w:val="multilevel"/>
    <w:tmpl w:val="4362947A"/>
    <w:styleLink w:val="WWNum2"/>
    <w:lvl w:ilvl="0">
      <w:numFmt w:val="bullet"/>
      <w:lvlText w:val=""/>
      <w:lvlJc w:val="left"/>
      <w:pPr>
        <w:ind w:left="360" w:hanging="360"/>
      </w:pPr>
      <w:rPr>
        <w:rFonts w:ascii="Symbol" w:hAnsi="Symbol"/>
      </w:rPr>
    </w:lvl>
    <w:lvl w:ilvl="1">
      <w:numFmt w:val="bullet"/>
      <w:lvlText w:val="o"/>
      <w:lvlJc w:val="left"/>
      <w:pPr>
        <w:ind w:left="1080" w:hanging="360"/>
      </w:pPr>
      <w:rPr>
        <w:rFonts w:ascii="Courier New" w:hAnsi="Courier New" w:cs="Courier New"/>
      </w:rPr>
    </w:lvl>
    <w:lvl w:ilvl="2">
      <w:numFmt w:val="bullet"/>
      <w:lvlText w:val=""/>
      <w:lvlJc w:val="left"/>
      <w:pPr>
        <w:ind w:left="1800" w:hanging="360"/>
      </w:pPr>
      <w:rPr>
        <w:rFonts w:ascii="Wingdings" w:hAnsi="Wingdings"/>
      </w:rPr>
    </w:lvl>
    <w:lvl w:ilvl="3">
      <w:numFmt w:val="bullet"/>
      <w:lvlText w:val=""/>
      <w:lvlJc w:val="left"/>
      <w:pPr>
        <w:ind w:left="2520" w:hanging="360"/>
      </w:pPr>
      <w:rPr>
        <w:rFonts w:ascii="Symbol" w:hAnsi="Symbol"/>
      </w:rPr>
    </w:lvl>
    <w:lvl w:ilvl="4">
      <w:numFmt w:val="bullet"/>
      <w:lvlText w:val="o"/>
      <w:lvlJc w:val="left"/>
      <w:pPr>
        <w:ind w:left="3240" w:hanging="360"/>
      </w:pPr>
      <w:rPr>
        <w:rFonts w:ascii="Courier New" w:hAnsi="Courier New" w:cs="Courier New"/>
      </w:rPr>
    </w:lvl>
    <w:lvl w:ilvl="5">
      <w:numFmt w:val="bullet"/>
      <w:lvlText w:val=""/>
      <w:lvlJc w:val="left"/>
      <w:pPr>
        <w:ind w:left="3960" w:hanging="360"/>
      </w:pPr>
      <w:rPr>
        <w:rFonts w:ascii="Wingdings" w:hAnsi="Wingdings"/>
      </w:rPr>
    </w:lvl>
    <w:lvl w:ilvl="6">
      <w:numFmt w:val="bullet"/>
      <w:lvlText w:val=""/>
      <w:lvlJc w:val="left"/>
      <w:pPr>
        <w:ind w:left="4680" w:hanging="360"/>
      </w:pPr>
      <w:rPr>
        <w:rFonts w:ascii="Symbol" w:hAnsi="Symbol"/>
      </w:rPr>
    </w:lvl>
    <w:lvl w:ilvl="7">
      <w:numFmt w:val="bullet"/>
      <w:lvlText w:val="o"/>
      <w:lvlJc w:val="left"/>
      <w:pPr>
        <w:ind w:left="5400" w:hanging="360"/>
      </w:pPr>
      <w:rPr>
        <w:rFonts w:ascii="Courier New" w:hAnsi="Courier New" w:cs="Courier New"/>
      </w:rPr>
    </w:lvl>
    <w:lvl w:ilvl="8">
      <w:numFmt w:val="bullet"/>
      <w:lvlText w:val=""/>
      <w:lvlJc w:val="left"/>
      <w:pPr>
        <w:ind w:left="6120" w:hanging="360"/>
      </w:pPr>
      <w:rPr>
        <w:rFonts w:ascii="Wingdings" w:hAnsi="Wingdings"/>
      </w:rPr>
    </w:lvl>
  </w:abstractNum>
  <w:abstractNum w:abstractNumId="26" w15:restartNumberingAfterBreak="0">
    <w:nsid w:val="436A0C69"/>
    <w:multiLevelType w:val="hybridMultilevel"/>
    <w:tmpl w:val="EA30D030"/>
    <w:lvl w:ilvl="0" w:tplc="756057B4">
      <w:start w:val="1"/>
      <w:numFmt w:val="bullet"/>
      <w:lvlText w:val=""/>
      <w:lvlJc w:val="left"/>
      <w:pPr>
        <w:ind w:left="1287" w:hanging="360"/>
      </w:pPr>
      <w:rPr>
        <w:rFonts w:ascii="Symbol" w:hAnsi="Symbol" w:hint="default"/>
        <w:color w:val="auto"/>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27" w15:restartNumberingAfterBreak="0">
    <w:nsid w:val="492C6284"/>
    <w:multiLevelType w:val="multilevel"/>
    <w:tmpl w:val="B8C29DFC"/>
    <w:styleLink w:val="WWNum9"/>
    <w:lvl w:ilvl="0">
      <w:start w:val="1"/>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28" w15:restartNumberingAfterBreak="0">
    <w:nsid w:val="49E40545"/>
    <w:multiLevelType w:val="multilevel"/>
    <w:tmpl w:val="93ACA74A"/>
    <w:styleLink w:val="WWNum17"/>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29" w15:restartNumberingAfterBreak="0">
    <w:nsid w:val="4CC90857"/>
    <w:multiLevelType w:val="multilevel"/>
    <w:tmpl w:val="433A9180"/>
    <w:styleLink w:val="WWNum20"/>
    <w:lvl w:ilvl="0">
      <w:start w:val="1"/>
      <w:numFmt w:val="lowerLetter"/>
      <w:lvlText w:val="%1)"/>
      <w:lvlJc w:val="left"/>
      <w:pPr>
        <w:ind w:left="360" w:hanging="360"/>
      </w:pPr>
      <w:rPr>
        <w:color w:val="00000A"/>
      </w:rPr>
    </w:lvl>
    <w:lvl w:ilvl="1">
      <w:start w:val="1"/>
      <w:numFmt w:val="lowerLetter"/>
      <w:lvlText w:val="%2."/>
      <w:lvlJc w:val="left"/>
      <w:pPr>
        <w:ind w:left="1080" w:hanging="360"/>
      </w:pPr>
    </w:lvl>
    <w:lvl w:ilvl="2">
      <w:start w:val="1"/>
      <w:numFmt w:val="lowerRoman"/>
      <w:lvlText w:val="%1.%2.%3."/>
      <w:lvlJc w:val="right"/>
      <w:pPr>
        <w:ind w:left="1800" w:hanging="180"/>
      </w:pPr>
    </w:lvl>
    <w:lvl w:ilvl="3">
      <w:start w:val="1"/>
      <w:numFmt w:val="decimal"/>
      <w:lvlText w:val="%1.%2.%3.%4."/>
      <w:lvlJc w:val="left"/>
      <w:pPr>
        <w:ind w:left="2520" w:hanging="360"/>
      </w:pPr>
    </w:lvl>
    <w:lvl w:ilvl="4">
      <w:start w:val="1"/>
      <w:numFmt w:val="lowerLetter"/>
      <w:lvlText w:val="%1.%2.%3.%4.%5."/>
      <w:lvlJc w:val="left"/>
      <w:pPr>
        <w:ind w:left="3240" w:hanging="360"/>
      </w:pPr>
    </w:lvl>
    <w:lvl w:ilvl="5">
      <w:start w:val="1"/>
      <w:numFmt w:val="lowerRoman"/>
      <w:lvlText w:val="%1.%2.%3.%4.%5.%6."/>
      <w:lvlJc w:val="right"/>
      <w:pPr>
        <w:ind w:left="3960" w:hanging="180"/>
      </w:pPr>
    </w:lvl>
    <w:lvl w:ilvl="6">
      <w:start w:val="1"/>
      <w:numFmt w:val="decimal"/>
      <w:lvlText w:val="%1.%2.%3.%4.%5.%6.%7."/>
      <w:lvlJc w:val="left"/>
      <w:pPr>
        <w:ind w:left="4680" w:hanging="360"/>
      </w:pPr>
    </w:lvl>
    <w:lvl w:ilvl="7">
      <w:start w:val="1"/>
      <w:numFmt w:val="lowerLetter"/>
      <w:lvlText w:val="%1.%2.%3.%4.%5.%6.%7.%8."/>
      <w:lvlJc w:val="left"/>
      <w:pPr>
        <w:ind w:left="5400" w:hanging="360"/>
      </w:pPr>
    </w:lvl>
    <w:lvl w:ilvl="8">
      <w:start w:val="1"/>
      <w:numFmt w:val="lowerRoman"/>
      <w:lvlText w:val="%1.%2.%3.%4.%5.%6.%7.%8.%9."/>
      <w:lvlJc w:val="right"/>
      <w:pPr>
        <w:ind w:left="6120" w:hanging="180"/>
      </w:pPr>
    </w:lvl>
  </w:abstractNum>
  <w:abstractNum w:abstractNumId="30" w15:restartNumberingAfterBreak="0">
    <w:nsid w:val="51A32FCC"/>
    <w:multiLevelType w:val="multilevel"/>
    <w:tmpl w:val="B2365B94"/>
    <w:styleLink w:val="WWNum8"/>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31" w15:restartNumberingAfterBreak="0">
    <w:nsid w:val="52485123"/>
    <w:multiLevelType w:val="multilevel"/>
    <w:tmpl w:val="C4C432C8"/>
    <w:styleLink w:val="WWNum3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32" w15:restartNumberingAfterBreak="0">
    <w:nsid w:val="54EB777A"/>
    <w:multiLevelType w:val="hybridMultilevel"/>
    <w:tmpl w:val="9ED030D4"/>
    <w:lvl w:ilvl="0" w:tplc="AEB03CCC">
      <w:start w:val="1"/>
      <w:numFmt w:val="bullet"/>
      <w:lvlText w:val=""/>
      <w:lvlJc w:val="left"/>
      <w:pPr>
        <w:ind w:left="1287" w:hanging="360"/>
      </w:pPr>
      <w:rPr>
        <w:rFonts w:ascii="Symbol" w:hAnsi="Symbol" w:hint="default"/>
        <w:color w:val="auto"/>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33" w15:restartNumberingAfterBreak="0">
    <w:nsid w:val="55E449FA"/>
    <w:multiLevelType w:val="multilevel"/>
    <w:tmpl w:val="756E7A94"/>
    <w:styleLink w:val="WWNum29"/>
    <w:lvl w:ilvl="0">
      <w:numFmt w:val="bullet"/>
      <w:lvlText w:val=""/>
      <w:lvlJc w:val="left"/>
      <w:pPr>
        <w:ind w:left="1077" w:hanging="360"/>
      </w:pPr>
      <w:rPr>
        <w:rFonts w:ascii="Symbol" w:hAnsi="Symbol" w:cs="Symbol"/>
      </w:rPr>
    </w:lvl>
    <w:lvl w:ilvl="1">
      <w:numFmt w:val="bullet"/>
      <w:lvlText w:val="o"/>
      <w:lvlJc w:val="left"/>
      <w:pPr>
        <w:ind w:left="1797" w:hanging="360"/>
      </w:pPr>
      <w:rPr>
        <w:rFonts w:ascii="Courier New" w:hAnsi="Courier New" w:cs="Courier New"/>
      </w:rPr>
    </w:lvl>
    <w:lvl w:ilvl="2">
      <w:numFmt w:val="bullet"/>
      <w:lvlText w:val=""/>
      <w:lvlJc w:val="left"/>
      <w:pPr>
        <w:ind w:left="2517" w:hanging="360"/>
      </w:pPr>
      <w:rPr>
        <w:rFonts w:ascii="Wingdings" w:hAnsi="Wingdings" w:cs="Wingdings"/>
      </w:rPr>
    </w:lvl>
    <w:lvl w:ilvl="3">
      <w:numFmt w:val="bullet"/>
      <w:lvlText w:val=""/>
      <w:lvlJc w:val="left"/>
      <w:pPr>
        <w:ind w:left="3237" w:hanging="360"/>
      </w:pPr>
      <w:rPr>
        <w:rFonts w:ascii="Symbol" w:hAnsi="Symbol" w:cs="Symbol"/>
      </w:rPr>
    </w:lvl>
    <w:lvl w:ilvl="4">
      <w:numFmt w:val="bullet"/>
      <w:lvlText w:val="o"/>
      <w:lvlJc w:val="left"/>
      <w:pPr>
        <w:ind w:left="3957" w:hanging="360"/>
      </w:pPr>
      <w:rPr>
        <w:rFonts w:ascii="Courier New" w:hAnsi="Courier New" w:cs="Courier New"/>
      </w:rPr>
    </w:lvl>
    <w:lvl w:ilvl="5">
      <w:numFmt w:val="bullet"/>
      <w:lvlText w:val=""/>
      <w:lvlJc w:val="left"/>
      <w:pPr>
        <w:ind w:left="4677" w:hanging="360"/>
      </w:pPr>
      <w:rPr>
        <w:rFonts w:ascii="Wingdings" w:hAnsi="Wingdings" w:cs="Wingdings"/>
      </w:rPr>
    </w:lvl>
    <w:lvl w:ilvl="6">
      <w:numFmt w:val="bullet"/>
      <w:lvlText w:val=""/>
      <w:lvlJc w:val="left"/>
      <w:pPr>
        <w:ind w:left="5397" w:hanging="360"/>
      </w:pPr>
      <w:rPr>
        <w:rFonts w:ascii="Symbol" w:hAnsi="Symbol" w:cs="Symbol"/>
      </w:rPr>
    </w:lvl>
    <w:lvl w:ilvl="7">
      <w:numFmt w:val="bullet"/>
      <w:lvlText w:val="o"/>
      <w:lvlJc w:val="left"/>
      <w:pPr>
        <w:ind w:left="6117" w:hanging="360"/>
      </w:pPr>
      <w:rPr>
        <w:rFonts w:ascii="Courier New" w:hAnsi="Courier New" w:cs="Courier New"/>
      </w:rPr>
    </w:lvl>
    <w:lvl w:ilvl="8">
      <w:numFmt w:val="bullet"/>
      <w:lvlText w:val=""/>
      <w:lvlJc w:val="left"/>
      <w:pPr>
        <w:ind w:left="6837" w:hanging="360"/>
      </w:pPr>
      <w:rPr>
        <w:rFonts w:ascii="Wingdings" w:hAnsi="Wingdings" w:cs="Wingdings"/>
      </w:rPr>
    </w:lvl>
  </w:abstractNum>
  <w:abstractNum w:abstractNumId="34" w15:restartNumberingAfterBreak="0">
    <w:nsid w:val="56EE1DB1"/>
    <w:multiLevelType w:val="multilevel"/>
    <w:tmpl w:val="C6AE7854"/>
    <w:styleLink w:val="WWNum2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35" w15:restartNumberingAfterBreak="0">
    <w:nsid w:val="5AF94F50"/>
    <w:multiLevelType w:val="multilevel"/>
    <w:tmpl w:val="EDA0A5C6"/>
    <w:styleLink w:val="WWNum32"/>
    <w:lvl w:ilvl="0">
      <w:numFmt w:val="bullet"/>
      <w:lvlText w:val=""/>
      <w:lvlJc w:val="left"/>
      <w:pPr>
        <w:ind w:left="360" w:hanging="360"/>
      </w:pPr>
      <w:rPr>
        <w:rFonts w:ascii="Symbol" w:hAnsi="Symbol"/>
      </w:rPr>
    </w:lvl>
    <w:lvl w:ilvl="1">
      <w:numFmt w:val="bullet"/>
      <w:lvlText w:val="-"/>
      <w:lvlJc w:val="left"/>
      <w:pPr>
        <w:ind w:left="1080" w:hanging="360"/>
      </w:pPr>
      <w:rPr>
        <w:rFonts w:ascii="Arial" w:eastAsia="MS Mincho" w:hAnsi="Arial" w:cs="Arial"/>
      </w:rPr>
    </w:lvl>
    <w:lvl w:ilvl="2">
      <w:numFmt w:val="bullet"/>
      <w:lvlText w:val=""/>
      <w:lvlJc w:val="left"/>
      <w:pPr>
        <w:ind w:left="1800" w:hanging="360"/>
      </w:pPr>
      <w:rPr>
        <w:rFonts w:ascii="Wingdings" w:hAnsi="Wingdings"/>
      </w:rPr>
    </w:lvl>
    <w:lvl w:ilvl="3">
      <w:numFmt w:val="bullet"/>
      <w:lvlText w:val=""/>
      <w:lvlJc w:val="left"/>
      <w:pPr>
        <w:ind w:left="2520" w:hanging="360"/>
      </w:pPr>
      <w:rPr>
        <w:rFonts w:ascii="Symbol" w:hAnsi="Symbol"/>
      </w:rPr>
    </w:lvl>
    <w:lvl w:ilvl="4">
      <w:numFmt w:val="bullet"/>
      <w:lvlText w:val="o"/>
      <w:lvlJc w:val="left"/>
      <w:pPr>
        <w:ind w:left="3240" w:hanging="360"/>
      </w:pPr>
      <w:rPr>
        <w:rFonts w:ascii="Courier New" w:hAnsi="Courier New" w:cs="Courier New"/>
      </w:rPr>
    </w:lvl>
    <w:lvl w:ilvl="5">
      <w:numFmt w:val="bullet"/>
      <w:lvlText w:val=""/>
      <w:lvlJc w:val="left"/>
      <w:pPr>
        <w:ind w:left="3960" w:hanging="360"/>
      </w:pPr>
      <w:rPr>
        <w:rFonts w:ascii="Wingdings" w:hAnsi="Wingdings"/>
      </w:rPr>
    </w:lvl>
    <w:lvl w:ilvl="6">
      <w:numFmt w:val="bullet"/>
      <w:lvlText w:val=""/>
      <w:lvlJc w:val="left"/>
      <w:pPr>
        <w:ind w:left="4680" w:hanging="360"/>
      </w:pPr>
      <w:rPr>
        <w:rFonts w:ascii="Symbol" w:hAnsi="Symbol"/>
      </w:rPr>
    </w:lvl>
    <w:lvl w:ilvl="7">
      <w:numFmt w:val="bullet"/>
      <w:lvlText w:val="o"/>
      <w:lvlJc w:val="left"/>
      <w:pPr>
        <w:ind w:left="5400" w:hanging="360"/>
      </w:pPr>
      <w:rPr>
        <w:rFonts w:ascii="Courier New" w:hAnsi="Courier New" w:cs="Courier New"/>
      </w:rPr>
    </w:lvl>
    <w:lvl w:ilvl="8">
      <w:numFmt w:val="bullet"/>
      <w:lvlText w:val=""/>
      <w:lvlJc w:val="left"/>
      <w:pPr>
        <w:ind w:left="6120" w:hanging="360"/>
      </w:pPr>
      <w:rPr>
        <w:rFonts w:ascii="Wingdings" w:hAnsi="Wingdings"/>
      </w:rPr>
    </w:lvl>
  </w:abstractNum>
  <w:abstractNum w:abstractNumId="36" w15:restartNumberingAfterBreak="0">
    <w:nsid w:val="5BD01735"/>
    <w:multiLevelType w:val="multilevel"/>
    <w:tmpl w:val="11568F1A"/>
    <w:styleLink w:val="WWNum35"/>
    <w:lvl w:ilvl="0">
      <w:numFmt w:val="bullet"/>
      <w:lvlText w:val=""/>
      <w:lvlJc w:val="left"/>
      <w:pPr>
        <w:ind w:left="720" w:hanging="360"/>
      </w:pPr>
      <w:rPr>
        <w:rFonts w:ascii="Wingdings" w:hAnsi="Wingdings"/>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37" w15:restartNumberingAfterBreak="0">
    <w:nsid w:val="67767973"/>
    <w:multiLevelType w:val="multilevel"/>
    <w:tmpl w:val="E640B9F0"/>
    <w:styleLink w:val="WWNum7"/>
    <w:lvl w:ilvl="0">
      <w:numFmt w:val="bullet"/>
      <w:lvlText w:val=""/>
      <w:lvlJc w:val="left"/>
      <w:pPr>
        <w:ind w:left="153" w:hanging="360"/>
      </w:pPr>
      <w:rPr>
        <w:rFonts w:ascii="Symbol" w:hAnsi="Symbol"/>
      </w:rPr>
    </w:lvl>
    <w:lvl w:ilvl="1">
      <w:numFmt w:val="bullet"/>
      <w:lvlText w:val="o"/>
      <w:lvlJc w:val="left"/>
      <w:pPr>
        <w:ind w:left="873" w:hanging="360"/>
      </w:pPr>
      <w:rPr>
        <w:rFonts w:ascii="Courier New" w:hAnsi="Courier New" w:cs="Courier New"/>
      </w:rPr>
    </w:lvl>
    <w:lvl w:ilvl="2">
      <w:numFmt w:val="bullet"/>
      <w:lvlText w:val=""/>
      <w:lvlJc w:val="left"/>
      <w:pPr>
        <w:ind w:left="1593" w:hanging="360"/>
      </w:pPr>
      <w:rPr>
        <w:rFonts w:ascii="Wingdings" w:hAnsi="Wingdings"/>
      </w:rPr>
    </w:lvl>
    <w:lvl w:ilvl="3">
      <w:numFmt w:val="bullet"/>
      <w:lvlText w:val=""/>
      <w:lvlJc w:val="left"/>
      <w:pPr>
        <w:ind w:left="2313" w:hanging="360"/>
      </w:pPr>
      <w:rPr>
        <w:rFonts w:ascii="Symbol" w:hAnsi="Symbol"/>
      </w:rPr>
    </w:lvl>
    <w:lvl w:ilvl="4">
      <w:numFmt w:val="bullet"/>
      <w:lvlText w:val="o"/>
      <w:lvlJc w:val="left"/>
      <w:pPr>
        <w:ind w:left="3033" w:hanging="360"/>
      </w:pPr>
      <w:rPr>
        <w:rFonts w:ascii="Courier New" w:hAnsi="Courier New" w:cs="Courier New"/>
      </w:rPr>
    </w:lvl>
    <w:lvl w:ilvl="5">
      <w:numFmt w:val="bullet"/>
      <w:lvlText w:val=""/>
      <w:lvlJc w:val="left"/>
      <w:pPr>
        <w:ind w:left="3753" w:hanging="360"/>
      </w:pPr>
      <w:rPr>
        <w:rFonts w:ascii="Wingdings" w:hAnsi="Wingdings"/>
      </w:rPr>
    </w:lvl>
    <w:lvl w:ilvl="6">
      <w:numFmt w:val="bullet"/>
      <w:lvlText w:val=""/>
      <w:lvlJc w:val="left"/>
      <w:pPr>
        <w:ind w:left="4473" w:hanging="360"/>
      </w:pPr>
      <w:rPr>
        <w:rFonts w:ascii="Symbol" w:hAnsi="Symbol"/>
      </w:rPr>
    </w:lvl>
    <w:lvl w:ilvl="7">
      <w:numFmt w:val="bullet"/>
      <w:lvlText w:val="o"/>
      <w:lvlJc w:val="left"/>
      <w:pPr>
        <w:ind w:left="5193" w:hanging="360"/>
      </w:pPr>
      <w:rPr>
        <w:rFonts w:ascii="Courier New" w:hAnsi="Courier New" w:cs="Courier New"/>
      </w:rPr>
    </w:lvl>
    <w:lvl w:ilvl="8">
      <w:numFmt w:val="bullet"/>
      <w:lvlText w:val=""/>
      <w:lvlJc w:val="left"/>
      <w:pPr>
        <w:ind w:left="5913" w:hanging="360"/>
      </w:pPr>
      <w:rPr>
        <w:rFonts w:ascii="Wingdings" w:hAnsi="Wingdings"/>
      </w:rPr>
    </w:lvl>
  </w:abstractNum>
  <w:abstractNum w:abstractNumId="38" w15:restartNumberingAfterBreak="0">
    <w:nsid w:val="68677E84"/>
    <w:multiLevelType w:val="multilevel"/>
    <w:tmpl w:val="B0F8CF08"/>
    <w:styleLink w:val="WWNum5"/>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39" w15:restartNumberingAfterBreak="0">
    <w:nsid w:val="6BA612F4"/>
    <w:multiLevelType w:val="hybridMultilevel"/>
    <w:tmpl w:val="C1F4248E"/>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40" w15:restartNumberingAfterBreak="0">
    <w:nsid w:val="6D0C3CEF"/>
    <w:multiLevelType w:val="multilevel"/>
    <w:tmpl w:val="A564637C"/>
    <w:styleLink w:val="WWNum10"/>
    <w:lvl w:ilvl="0">
      <w:numFmt w:val="bullet"/>
      <w:lvlText w:val=""/>
      <w:lvlJc w:val="left"/>
      <w:pPr>
        <w:ind w:left="357" w:hanging="357"/>
      </w:pPr>
      <w:rPr>
        <w:rFonts w:ascii="Wingdings" w:hAnsi="Wingdings"/>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41" w15:restartNumberingAfterBreak="0">
    <w:nsid w:val="70065998"/>
    <w:multiLevelType w:val="multilevel"/>
    <w:tmpl w:val="A85C827A"/>
    <w:styleLink w:val="WWNum14"/>
    <w:lvl w:ilvl="0">
      <w:numFmt w:val="bullet"/>
      <w:lvlText w:val=""/>
      <w:lvlJc w:val="left"/>
      <w:pPr>
        <w:ind w:left="357" w:hanging="357"/>
      </w:pPr>
      <w:rPr>
        <w:rFonts w:ascii="Wingdings" w:hAnsi="Wingdings"/>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42" w15:restartNumberingAfterBreak="0">
    <w:nsid w:val="7D4D3682"/>
    <w:multiLevelType w:val="multilevel"/>
    <w:tmpl w:val="AA7E4660"/>
    <w:styleLink w:val="WWNum30"/>
    <w:lvl w:ilvl="0">
      <w:start w:val="1"/>
      <w:numFmt w:val="decimal"/>
      <w:lvlText w:val="%1."/>
      <w:lvlJc w:val="left"/>
      <w:pPr>
        <w:ind w:left="792" w:hanging="432"/>
      </w:pPr>
      <w:rPr>
        <w:color w:val="FF0000"/>
      </w:r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num w:numId="1">
    <w:abstractNumId w:val="18"/>
  </w:num>
  <w:num w:numId="2">
    <w:abstractNumId w:val="25"/>
  </w:num>
  <w:num w:numId="3">
    <w:abstractNumId w:val="21"/>
  </w:num>
  <w:num w:numId="4">
    <w:abstractNumId w:val="23"/>
  </w:num>
  <w:num w:numId="5">
    <w:abstractNumId w:val="38"/>
  </w:num>
  <w:num w:numId="6">
    <w:abstractNumId w:val="1"/>
  </w:num>
  <w:num w:numId="7">
    <w:abstractNumId w:val="37"/>
  </w:num>
  <w:num w:numId="8">
    <w:abstractNumId w:val="30"/>
  </w:num>
  <w:num w:numId="9">
    <w:abstractNumId w:val="27"/>
    <w:lvlOverride w:ilvl="0">
      <w:lvl w:ilvl="0">
        <w:start w:val="1"/>
        <w:numFmt w:val="decimal"/>
        <w:lvlText w:val="%1."/>
        <w:lvlJc w:val="left"/>
        <w:pPr>
          <w:ind w:left="360" w:hanging="360"/>
        </w:pPr>
        <w:rPr>
          <w:rFonts w:ascii="Arial" w:hAnsi="Arial" w:cs="Arial" w:hint="default"/>
          <w:b/>
          <w:bCs/>
          <w:sz w:val="22"/>
          <w:szCs w:val="22"/>
        </w:rPr>
      </w:lvl>
    </w:lvlOverride>
    <w:lvlOverride w:ilvl="1">
      <w:lvl w:ilvl="1">
        <w:start w:val="1"/>
        <w:numFmt w:val="decimal"/>
        <w:lvlText w:val="%1.%2."/>
        <w:lvlJc w:val="left"/>
        <w:pPr>
          <w:ind w:left="720" w:hanging="720"/>
        </w:pPr>
        <w:rPr>
          <w:rFonts w:ascii="Arial" w:hAnsi="Arial" w:cs="Arial" w:hint="default"/>
          <w:b/>
          <w:bCs/>
          <w:sz w:val="22"/>
          <w:szCs w:val="22"/>
          <w:lang w:val="de-CH"/>
        </w:rPr>
      </w:lvl>
    </w:lvlOverride>
  </w:num>
  <w:num w:numId="10">
    <w:abstractNumId w:val="40"/>
    <w:lvlOverride w:ilvl="0">
      <w:lvl w:ilvl="0">
        <w:numFmt w:val="bullet"/>
        <w:lvlText w:val=""/>
        <w:lvlJc w:val="left"/>
        <w:pPr>
          <w:ind w:left="357" w:hanging="357"/>
        </w:pPr>
        <w:rPr>
          <w:rFonts w:ascii="Wingdings" w:hAnsi="Wingdings"/>
        </w:rPr>
      </w:lvl>
    </w:lvlOverride>
  </w:num>
  <w:num w:numId="11">
    <w:abstractNumId w:val="2"/>
  </w:num>
  <w:num w:numId="12">
    <w:abstractNumId w:val="6"/>
  </w:num>
  <w:num w:numId="13">
    <w:abstractNumId w:val="17"/>
  </w:num>
  <w:num w:numId="14">
    <w:abstractNumId w:val="41"/>
  </w:num>
  <w:num w:numId="15">
    <w:abstractNumId w:val="5"/>
  </w:num>
  <w:num w:numId="16">
    <w:abstractNumId w:val="15"/>
  </w:num>
  <w:num w:numId="17">
    <w:abstractNumId w:val="28"/>
  </w:num>
  <w:num w:numId="18">
    <w:abstractNumId w:val="9"/>
  </w:num>
  <w:num w:numId="19">
    <w:abstractNumId w:val="4"/>
  </w:num>
  <w:num w:numId="20">
    <w:abstractNumId w:val="29"/>
  </w:num>
  <w:num w:numId="21">
    <w:abstractNumId w:val="14"/>
  </w:num>
  <w:num w:numId="22">
    <w:abstractNumId w:val="3"/>
  </w:num>
  <w:num w:numId="23">
    <w:abstractNumId w:val="0"/>
  </w:num>
  <w:num w:numId="24">
    <w:abstractNumId w:val="20"/>
  </w:num>
  <w:num w:numId="25">
    <w:abstractNumId w:val="7"/>
  </w:num>
  <w:num w:numId="26">
    <w:abstractNumId w:val="22"/>
  </w:num>
  <w:num w:numId="27">
    <w:abstractNumId w:val="16"/>
  </w:num>
  <w:num w:numId="28">
    <w:abstractNumId w:val="34"/>
    <w:lvlOverride w:ilvl="0">
      <w:lvl w:ilvl="0">
        <w:start w:val="1"/>
        <w:numFmt w:val="decimal"/>
        <w:lvlText w:val="%1."/>
        <w:lvlJc w:val="left"/>
        <w:pPr>
          <w:ind w:left="720" w:hanging="360"/>
        </w:pPr>
        <w:rPr>
          <w:rFonts w:ascii="Arial" w:hAnsi="Arial" w:cs="Arial" w:hint="default"/>
          <w:b w:val="0"/>
          <w:color w:val="FF0000"/>
          <w:sz w:val="22"/>
          <w:szCs w:val="22"/>
        </w:rPr>
      </w:lvl>
    </w:lvlOverride>
  </w:num>
  <w:num w:numId="29">
    <w:abstractNumId w:val="33"/>
  </w:num>
  <w:num w:numId="30">
    <w:abstractNumId w:val="42"/>
  </w:num>
  <w:num w:numId="31">
    <w:abstractNumId w:val="13"/>
  </w:num>
  <w:num w:numId="32">
    <w:abstractNumId w:val="35"/>
  </w:num>
  <w:num w:numId="33">
    <w:abstractNumId w:val="12"/>
  </w:num>
  <w:num w:numId="34">
    <w:abstractNumId w:val="19"/>
    <w:lvlOverride w:ilvl="0">
      <w:lvl w:ilvl="0">
        <w:start w:val="1"/>
        <w:numFmt w:val="decimal"/>
        <w:lvlText w:val="%1."/>
        <w:lvlJc w:val="left"/>
        <w:pPr>
          <w:ind w:left="720" w:hanging="360"/>
        </w:pPr>
        <w:rPr>
          <w:rFonts w:ascii="Arial" w:hAnsi="Arial" w:cs="Arial" w:hint="default"/>
          <w:sz w:val="22"/>
          <w:szCs w:val="22"/>
        </w:rPr>
      </w:lvl>
    </w:lvlOverride>
  </w:num>
  <w:num w:numId="35">
    <w:abstractNumId w:val="36"/>
  </w:num>
  <w:num w:numId="36">
    <w:abstractNumId w:val="11"/>
  </w:num>
  <w:num w:numId="37">
    <w:abstractNumId w:val="8"/>
  </w:num>
  <w:num w:numId="38">
    <w:abstractNumId w:val="31"/>
  </w:num>
  <w:num w:numId="39">
    <w:abstractNumId w:val="27"/>
    <w:lvlOverride w:ilvl="0">
      <w:startOverride w:val="1"/>
      <w:lvl w:ilvl="0">
        <w:start w:val="1"/>
        <w:numFmt w:val="decimal"/>
        <w:lvlText w:val="%1."/>
        <w:lvlJc w:val="left"/>
        <w:pPr>
          <w:ind w:left="360" w:hanging="360"/>
        </w:pPr>
        <w:rPr>
          <w:rFonts w:ascii="Arial" w:hAnsi="Arial" w:cs="Arial" w:hint="default"/>
        </w:rPr>
      </w:lvl>
    </w:lvlOverride>
  </w:num>
  <w:num w:numId="40">
    <w:abstractNumId w:val="40"/>
  </w:num>
  <w:num w:numId="41">
    <w:abstractNumId w:val="6"/>
  </w:num>
  <w:num w:numId="42">
    <w:abstractNumId w:val="17"/>
  </w:num>
  <w:num w:numId="43">
    <w:abstractNumId w:val="34"/>
    <w:lvlOverride w:ilvl="0">
      <w:startOverride w:val="1"/>
      <w:lvl w:ilvl="0">
        <w:start w:val="1"/>
        <w:numFmt w:val="decimal"/>
        <w:lvlText w:val="%1."/>
        <w:lvlJc w:val="left"/>
        <w:pPr>
          <w:ind w:left="720" w:hanging="360"/>
        </w:pPr>
        <w:rPr>
          <w:rFonts w:ascii="Arial" w:hAnsi="Arial" w:cs="Arial" w:hint="default"/>
        </w:rPr>
      </w:lvl>
    </w:lvlOverride>
  </w:num>
  <w:num w:numId="44">
    <w:abstractNumId w:val="19"/>
    <w:lvlOverride w:ilvl="0">
      <w:startOverride w:val="1"/>
      <w:lvl w:ilvl="0">
        <w:start w:val="1"/>
        <w:numFmt w:val="decimal"/>
        <w:lvlText w:val="%1."/>
        <w:lvlJc w:val="left"/>
        <w:pPr>
          <w:ind w:left="720" w:hanging="360"/>
        </w:pPr>
        <w:rPr>
          <w:sz w:val="22"/>
          <w:szCs w:val="22"/>
        </w:rPr>
      </w:lvl>
    </w:lvlOverride>
  </w:num>
  <w:num w:numId="45">
    <w:abstractNumId w:val="8"/>
  </w:num>
  <w:num w:numId="46">
    <w:abstractNumId w:val="5"/>
  </w:num>
  <w:num w:numId="47">
    <w:abstractNumId w:val="27"/>
  </w:num>
  <w:num w:numId="48">
    <w:abstractNumId w:val="10"/>
  </w:num>
  <w:num w:numId="49">
    <w:abstractNumId w:val="26"/>
  </w:num>
  <w:num w:numId="50">
    <w:abstractNumId w:val="32"/>
  </w:num>
  <w:num w:numId="51">
    <w:abstractNumId w:val="24"/>
  </w:num>
  <w:num w:numId="52">
    <w:abstractNumId w:val="39"/>
  </w:num>
  <w:num w:numId="53">
    <w:abstractNumId w:val="19"/>
  </w:num>
  <w:num w:numId="54">
    <w:abstractNumId w:val="34"/>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spelling="clean" w:grammar="clean"/>
  <w:defaultTabStop w:val="709"/>
  <w:autoHyphenation/>
  <w:hyphenationZone w:val="425"/>
  <w:characterSpacingControl w:val="doNotCompress"/>
  <w:hdrShapeDefaults>
    <o:shapedefaults v:ext="edit" spidmax="10241"/>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7638"/>
    <w:rsid w:val="0000564A"/>
    <w:rsid w:val="00005AAE"/>
    <w:rsid w:val="000146C8"/>
    <w:rsid w:val="000674CF"/>
    <w:rsid w:val="000910C7"/>
    <w:rsid w:val="00091CBB"/>
    <w:rsid w:val="000931EB"/>
    <w:rsid w:val="000C5DC1"/>
    <w:rsid w:val="000E59BF"/>
    <w:rsid w:val="000E74FD"/>
    <w:rsid w:val="001316A2"/>
    <w:rsid w:val="00160D62"/>
    <w:rsid w:val="00171213"/>
    <w:rsid w:val="001B2094"/>
    <w:rsid w:val="001D4562"/>
    <w:rsid w:val="001F4D2B"/>
    <w:rsid w:val="001F67CA"/>
    <w:rsid w:val="00213C43"/>
    <w:rsid w:val="00221139"/>
    <w:rsid w:val="00231ACE"/>
    <w:rsid w:val="00247DC2"/>
    <w:rsid w:val="0025056E"/>
    <w:rsid w:val="002508E9"/>
    <w:rsid w:val="00261A42"/>
    <w:rsid w:val="002A162D"/>
    <w:rsid w:val="002A6E8D"/>
    <w:rsid w:val="002D080D"/>
    <w:rsid w:val="002D34CD"/>
    <w:rsid w:val="002D5B8E"/>
    <w:rsid w:val="002E141D"/>
    <w:rsid w:val="002E1956"/>
    <w:rsid w:val="002E33AA"/>
    <w:rsid w:val="00310BB6"/>
    <w:rsid w:val="00327DAB"/>
    <w:rsid w:val="00353A43"/>
    <w:rsid w:val="0036704A"/>
    <w:rsid w:val="00374D01"/>
    <w:rsid w:val="00380D84"/>
    <w:rsid w:val="0039005D"/>
    <w:rsid w:val="003931B4"/>
    <w:rsid w:val="003A0A5C"/>
    <w:rsid w:val="003B166E"/>
    <w:rsid w:val="003B5855"/>
    <w:rsid w:val="003E4C6A"/>
    <w:rsid w:val="003F5086"/>
    <w:rsid w:val="00422DFB"/>
    <w:rsid w:val="00431CDE"/>
    <w:rsid w:val="00440099"/>
    <w:rsid w:val="00445A3B"/>
    <w:rsid w:val="00487D31"/>
    <w:rsid w:val="00490640"/>
    <w:rsid w:val="004B5BE8"/>
    <w:rsid w:val="004C14C8"/>
    <w:rsid w:val="004D130A"/>
    <w:rsid w:val="004E03DB"/>
    <w:rsid w:val="004F64A3"/>
    <w:rsid w:val="005041E5"/>
    <w:rsid w:val="00521048"/>
    <w:rsid w:val="00536AA9"/>
    <w:rsid w:val="005464FB"/>
    <w:rsid w:val="00546C92"/>
    <w:rsid w:val="00556E77"/>
    <w:rsid w:val="00581B59"/>
    <w:rsid w:val="00582245"/>
    <w:rsid w:val="005A37A9"/>
    <w:rsid w:val="005B7F22"/>
    <w:rsid w:val="005F2923"/>
    <w:rsid w:val="005F30B0"/>
    <w:rsid w:val="00632620"/>
    <w:rsid w:val="00666DAB"/>
    <w:rsid w:val="00686F12"/>
    <w:rsid w:val="006A57E6"/>
    <w:rsid w:val="006B0450"/>
    <w:rsid w:val="006B57DD"/>
    <w:rsid w:val="006D5E58"/>
    <w:rsid w:val="006E2340"/>
    <w:rsid w:val="006F4FF4"/>
    <w:rsid w:val="0070289B"/>
    <w:rsid w:val="00731F36"/>
    <w:rsid w:val="00732260"/>
    <w:rsid w:val="00791C53"/>
    <w:rsid w:val="007943FC"/>
    <w:rsid w:val="008121E0"/>
    <w:rsid w:val="00816862"/>
    <w:rsid w:val="008216AF"/>
    <w:rsid w:val="00825201"/>
    <w:rsid w:val="0082526D"/>
    <w:rsid w:val="00844B96"/>
    <w:rsid w:val="008473E3"/>
    <w:rsid w:val="0086709E"/>
    <w:rsid w:val="008720A1"/>
    <w:rsid w:val="00875558"/>
    <w:rsid w:val="008B0711"/>
    <w:rsid w:val="008D6AE2"/>
    <w:rsid w:val="00900B9C"/>
    <w:rsid w:val="0093485E"/>
    <w:rsid w:val="00964279"/>
    <w:rsid w:val="0098583D"/>
    <w:rsid w:val="00993B81"/>
    <w:rsid w:val="009A04DC"/>
    <w:rsid w:val="009B4223"/>
    <w:rsid w:val="009D60B2"/>
    <w:rsid w:val="00A00B0B"/>
    <w:rsid w:val="00A07C77"/>
    <w:rsid w:val="00A30E35"/>
    <w:rsid w:val="00A446A5"/>
    <w:rsid w:val="00A6376B"/>
    <w:rsid w:val="00A86B6D"/>
    <w:rsid w:val="00AC2ED0"/>
    <w:rsid w:val="00AE7BC6"/>
    <w:rsid w:val="00B110BF"/>
    <w:rsid w:val="00B13473"/>
    <w:rsid w:val="00B13B80"/>
    <w:rsid w:val="00B179DA"/>
    <w:rsid w:val="00B248E0"/>
    <w:rsid w:val="00B34F57"/>
    <w:rsid w:val="00B3755F"/>
    <w:rsid w:val="00B414A0"/>
    <w:rsid w:val="00B4691C"/>
    <w:rsid w:val="00B505CD"/>
    <w:rsid w:val="00B531E8"/>
    <w:rsid w:val="00B57371"/>
    <w:rsid w:val="00B74243"/>
    <w:rsid w:val="00B746FA"/>
    <w:rsid w:val="00BE54C4"/>
    <w:rsid w:val="00BE69F5"/>
    <w:rsid w:val="00C0015E"/>
    <w:rsid w:val="00C30743"/>
    <w:rsid w:val="00C37858"/>
    <w:rsid w:val="00C43D6E"/>
    <w:rsid w:val="00C468AD"/>
    <w:rsid w:val="00C479F4"/>
    <w:rsid w:val="00C834CC"/>
    <w:rsid w:val="00C94151"/>
    <w:rsid w:val="00C97638"/>
    <w:rsid w:val="00CB7A8A"/>
    <w:rsid w:val="00CF7198"/>
    <w:rsid w:val="00D0489E"/>
    <w:rsid w:val="00D2132B"/>
    <w:rsid w:val="00D215B7"/>
    <w:rsid w:val="00D43DBE"/>
    <w:rsid w:val="00D65D02"/>
    <w:rsid w:val="00D726CE"/>
    <w:rsid w:val="00D75280"/>
    <w:rsid w:val="00D7654D"/>
    <w:rsid w:val="00DB7131"/>
    <w:rsid w:val="00DE0130"/>
    <w:rsid w:val="00DF4CBE"/>
    <w:rsid w:val="00E16917"/>
    <w:rsid w:val="00E260A6"/>
    <w:rsid w:val="00E46BE5"/>
    <w:rsid w:val="00E72194"/>
    <w:rsid w:val="00EB7DF9"/>
    <w:rsid w:val="00EC55A6"/>
    <w:rsid w:val="00ED74F7"/>
    <w:rsid w:val="00EE2251"/>
    <w:rsid w:val="00EE34CF"/>
    <w:rsid w:val="00F12BDA"/>
    <w:rsid w:val="00F13EA5"/>
    <w:rsid w:val="00F57019"/>
    <w:rsid w:val="00F757D4"/>
    <w:rsid w:val="00F80FB0"/>
    <w:rsid w:val="00F86FB6"/>
    <w:rsid w:val="00FA1287"/>
    <w:rsid w:val="00FA37F9"/>
    <w:rsid w:val="00FD1ACC"/>
    <w:rsid w:val="00FE51AC"/>
    <w:rsid w:val="00FE7742"/>
    <w:rsid w:val="00FF74D1"/>
  </w:rsids>
  <m:mathPr>
    <m:mathFont m:val="Cambria Math"/>
    <m:brkBin m:val="before"/>
    <m:brkBinSub m:val="--"/>
    <m:smallFrac m:val="0"/>
    <m:dispDef/>
    <m:lMargin m:val="0"/>
    <m:rMargin m:val="0"/>
    <m:defJc m:val="centerGroup"/>
    <m:wrapIndent m:val="1440"/>
    <m:intLim m:val="subSup"/>
    <m:naryLim m:val="undOvr"/>
  </m:mathPr>
  <w:themeFontLang w:val="de-CH"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41"/>
    <o:shapelayout v:ext="edit">
      <o:idmap v:ext="edit" data="1"/>
    </o:shapelayout>
  </w:shapeDefaults>
  <w:decimalSymbol w:val="."/>
  <w:listSeparator w:val=";"/>
  <w14:docId w14:val="601C82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mbria" w:eastAsia="MS Mincho" w:hAnsi="Cambria" w:cs="Times New Roman"/>
        <w:kern w:val="3"/>
        <w:lang w:val="en-GB" w:eastAsia="de-CH" w:bidi="ar-SA"/>
      </w:rPr>
    </w:rPrDefault>
    <w:pPrDefault>
      <w:pPr>
        <w:widowControl w:val="0"/>
        <w:autoSpaceDN w:val="0"/>
        <w:textAlignment w:val="baseline"/>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pPr>
      <w:widowControl/>
      <w:suppressAutoHyphens/>
    </w:pPr>
    <w:rPr>
      <w:sz w:val="24"/>
      <w:szCs w:val="24"/>
      <w:lang w:eastAsia="de-DE"/>
    </w:rPr>
  </w:style>
  <w:style w:type="paragraph" w:styleId="berschrift1">
    <w:name w:val="heading 1"/>
    <w:basedOn w:val="Standard"/>
    <w:next w:val="Textbody"/>
    <w:uiPriority w:val="9"/>
    <w:qFormat/>
    <w:pPr>
      <w:keepNext/>
      <w:shd w:val="clear" w:color="auto" w:fill="FFFFFF"/>
      <w:outlineLvl w:val="0"/>
    </w:pPr>
    <w:rPr>
      <w:rFonts w:ascii="Arial" w:eastAsia="Times New Roman" w:hAnsi="Arial"/>
      <w:sz w:val="22"/>
      <w:szCs w:val="22"/>
    </w:rPr>
  </w:style>
  <w:style w:type="paragraph" w:styleId="berschrift2">
    <w:name w:val="heading 2"/>
    <w:basedOn w:val="Standard"/>
    <w:next w:val="Textbody"/>
    <w:uiPriority w:val="9"/>
    <w:unhideWhenUsed/>
    <w:qFormat/>
    <w:pPr>
      <w:keepNext/>
      <w:jc w:val="both"/>
      <w:outlineLvl w:val="1"/>
    </w:pPr>
    <w:rPr>
      <w:rFonts w:ascii="Arial" w:eastAsia="Times New Roman" w:hAnsi="Arial"/>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Heading">
    <w:name w:val="Heading"/>
    <w:basedOn w:val="Standard"/>
    <w:next w:val="Textbody"/>
    <w:pPr>
      <w:keepNext/>
      <w:spacing w:before="240" w:after="120"/>
    </w:pPr>
    <w:rPr>
      <w:rFonts w:ascii="Arial" w:eastAsia="Arial Unicode MS" w:hAnsi="Arial" w:cs="Arial Unicode MS"/>
      <w:sz w:val="28"/>
      <w:szCs w:val="28"/>
    </w:rPr>
  </w:style>
  <w:style w:type="paragraph" w:customStyle="1" w:styleId="Textbody">
    <w:name w:val="Text body"/>
    <w:basedOn w:val="Standard"/>
    <w:pPr>
      <w:spacing w:after="120"/>
    </w:pPr>
  </w:style>
  <w:style w:type="paragraph" w:styleId="Liste">
    <w:name w:val="List"/>
    <w:basedOn w:val="Textbody"/>
  </w:style>
  <w:style w:type="paragraph" w:styleId="Beschriftung">
    <w:name w:val="caption"/>
    <w:basedOn w:val="Standard"/>
    <w:pPr>
      <w:suppressLineNumbers/>
      <w:spacing w:before="120" w:after="120"/>
    </w:pPr>
    <w:rPr>
      <w:i/>
      <w:iCs/>
    </w:rPr>
  </w:style>
  <w:style w:type="paragraph" w:customStyle="1" w:styleId="Index">
    <w:name w:val="Index"/>
    <w:basedOn w:val="Standard"/>
    <w:pPr>
      <w:suppressLineNumbers/>
    </w:pPr>
  </w:style>
  <w:style w:type="paragraph" w:styleId="Kopfzeile">
    <w:name w:val="header"/>
    <w:basedOn w:val="Standard"/>
    <w:pPr>
      <w:suppressLineNumbers/>
      <w:tabs>
        <w:tab w:val="center" w:pos="4703"/>
        <w:tab w:val="right" w:pos="9406"/>
      </w:tabs>
    </w:pPr>
  </w:style>
  <w:style w:type="paragraph" w:styleId="Fuzeile">
    <w:name w:val="footer"/>
    <w:basedOn w:val="Standard"/>
    <w:pPr>
      <w:suppressLineNumbers/>
      <w:tabs>
        <w:tab w:val="center" w:pos="4703"/>
        <w:tab w:val="right" w:pos="9406"/>
      </w:tabs>
    </w:pPr>
  </w:style>
  <w:style w:type="paragraph" w:styleId="Sprechblasentext">
    <w:name w:val="Balloon Text"/>
    <w:basedOn w:val="Standard"/>
    <w:rPr>
      <w:rFonts w:ascii="Tahoma" w:hAnsi="Tahoma" w:cs="Tahoma"/>
      <w:sz w:val="16"/>
      <w:szCs w:val="16"/>
    </w:rPr>
  </w:style>
  <w:style w:type="paragraph" w:styleId="Textkrper2">
    <w:name w:val="Body Text 2"/>
    <w:basedOn w:val="Standard"/>
    <w:rPr>
      <w:rFonts w:ascii="Arial" w:eastAsia="Times New Roman" w:hAnsi="Arial"/>
      <w:i/>
      <w:sz w:val="20"/>
      <w:lang w:eastAsia="en-US"/>
    </w:rPr>
  </w:style>
  <w:style w:type="paragraph" w:customStyle="1" w:styleId="Tabellentext">
    <w:name w:val="Tabellentext"/>
    <w:basedOn w:val="Standard"/>
    <w:pPr>
      <w:spacing w:before="60" w:after="60" w:line="276" w:lineRule="auto"/>
      <w:ind w:left="851" w:hanging="851"/>
    </w:pPr>
    <w:rPr>
      <w:rFonts w:ascii="Arial" w:eastAsia="Calibri" w:hAnsi="Arial"/>
      <w:sz w:val="19"/>
      <w:szCs w:val="22"/>
      <w:lang w:eastAsia="en-US"/>
    </w:rPr>
  </w:style>
  <w:style w:type="paragraph" w:customStyle="1" w:styleId="Contents1">
    <w:name w:val="Contents 1"/>
    <w:basedOn w:val="Standard"/>
    <w:pPr>
      <w:tabs>
        <w:tab w:val="right" w:leader="dot" w:pos="9638"/>
      </w:tabs>
      <w:spacing w:before="120" w:after="120"/>
    </w:pPr>
    <w:rPr>
      <w:rFonts w:ascii="Arial" w:eastAsia="Times New Roman" w:hAnsi="Arial"/>
      <w:b/>
      <w:caps/>
      <w:sz w:val="20"/>
      <w:szCs w:val="20"/>
    </w:rPr>
  </w:style>
  <w:style w:type="paragraph" w:styleId="Kommentartext">
    <w:name w:val="annotation text"/>
    <w:basedOn w:val="Standard"/>
    <w:rPr>
      <w:rFonts w:ascii="Times New Roman" w:eastAsia="Times New Roman" w:hAnsi="Times New Roman"/>
      <w:sz w:val="20"/>
      <w:szCs w:val="20"/>
      <w:lang w:eastAsia="en-US"/>
    </w:rPr>
  </w:style>
  <w:style w:type="paragraph" w:customStyle="1" w:styleId="SwissethicsHeaderObenRechts">
    <w:name w:val="SwissethicsHeaderObenRechts"/>
    <w:basedOn w:val="Standard"/>
    <w:pPr>
      <w:tabs>
        <w:tab w:val="left" w:pos="426"/>
        <w:tab w:val="left" w:pos="851"/>
        <w:tab w:val="left" w:pos="1276"/>
        <w:tab w:val="left" w:pos="5216"/>
        <w:tab w:val="left" w:pos="7938"/>
        <w:tab w:val="right" w:pos="9299"/>
      </w:tabs>
      <w:jc w:val="right"/>
    </w:pPr>
    <w:rPr>
      <w:rFonts w:ascii="Century Gothic" w:eastAsia="Times New Roman" w:hAnsi="Century Gothic" w:cs="Arial"/>
      <w:color w:val="4E4E4D"/>
      <w:sz w:val="18"/>
      <w:szCs w:val="18"/>
      <w:lang w:eastAsia="de-CH"/>
    </w:rPr>
  </w:style>
  <w:style w:type="paragraph" w:customStyle="1" w:styleId="SwissethicsHeaderObenLinks">
    <w:name w:val="SwissethicsHeaderObenLinks"/>
    <w:basedOn w:val="Standard"/>
    <w:pPr>
      <w:tabs>
        <w:tab w:val="left" w:pos="426"/>
        <w:tab w:val="left" w:pos="851"/>
        <w:tab w:val="left" w:pos="1276"/>
        <w:tab w:val="left" w:pos="5216"/>
        <w:tab w:val="left" w:pos="7938"/>
        <w:tab w:val="right" w:pos="9299"/>
      </w:tabs>
    </w:pPr>
    <w:rPr>
      <w:rFonts w:ascii="Century Gothic" w:hAnsi="Century Gothic" w:cs="Century Gothic"/>
      <w:color w:val="4E4E4D"/>
      <w:spacing w:val="60"/>
      <w:sz w:val="36"/>
      <w:szCs w:val="36"/>
    </w:rPr>
  </w:style>
  <w:style w:type="paragraph" w:styleId="Kommentarthema">
    <w:name w:val="annotation subject"/>
    <w:basedOn w:val="Kommentartext"/>
    <w:rPr>
      <w:rFonts w:ascii="Cambria" w:eastAsia="MS Mincho" w:hAnsi="Cambria"/>
      <w:b/>
      <w:bCs/>
      <w:lang w:eastAsia="de-DE"/>
    </w:rPr>
  </w:style>
  <w:style w:type="paragraph" w:styleId="Listenabsatz">
    <w:name w:val="List Paragraph"/>
    <w:basedOn w:val="Standard"/>
    <w:pPr>
      <w:ind w:left="720"/>
    </w:pPr>
  </w:style>
  <w:style w:type="paragraph" w:styleId="StandardWeb">
    <w:name w:val="Normal (Web)"/>
    <w:basedOn w:val="Standard"/>
    <w:rPr>
      <w:rFonts w:ascii="Times New Roman" w:hAnsi="Times New Roman" w:cs="Calibri"/>
      <w:lang w:eastAsia="de-CH"/>
    </w:rPr>
  </w:style>
  <w:style w:type="paragraph" w:styleId="berarbeitung">
    <w:name w:val="Revision"/>
    <w:pPr>
      <w:widowControl/>
      <w:suppressAutoHyphens/>
    </w:pPr>
    <w:rPr>
      <w:sz w:val="24"/>
      <w:szCs w:val="24"/>
      <w:lang w:eastAsia="de-DE"/>
    </w:rPr>
  </w:style>
  <w:style w:type="paragraph" w:customStyle="1" w:styleId="Briefkopf">
    <w:name w:val="Briefkopf"/>
    <w:basedOn w:val="Standard"/>
    <w:pPr>
      <w:spacing w:before="150" w:line="300" w:lineRule="auto"/>
    </w:pPr>
    <w:rPr>
      <w:rFonts w:ascii="Arial" w:hAnsi="Arial" w:cs="Arial"/>
      <w:sz w:val="20"/>
      <w:szCs w:val="20"/>
      <w:lang w:eastAsia="en-US"/>
    </w:rPr>
  </w:style>
  <w:style w:type="paragraph" w:customStyle="1" w:styleId="UntertitelAufklrungsgesprch">
    <w:name w:val="Untertitel Aufklärungsgespräch"/>
    <w:basedOn w:val="Briefkopf"/>
    <w:pPr>
      <w:ind w:left="714" w:right="357" w:hanging="357"/>
    </w:pPr>
    <w:rPr>
      <w:b/>
      <w:color w:val="7F7F7F"/>
    </w:rPr>
  </w:style>
  <w:style w:type="paragraph" w:customStyle="1" w:styleId="Zwischentitel">
    <w:name w:val="Zwischentitel"/>
    <w:basedOn w:val="UntertitelAufklrungsgesprch"/>
    <w:pPr>
      <w:pBdr>
        <w:top w:val="single" w:sz="24" w:space="0" w:color="7F7F7F"/>
        <w:left w:val="single" w:sz="24" w:space="0" w:color="7F7F7F"/>
        <w:bottom w:val="single" w:sz="24" w:space="0" w:color="7F7F7F"/>
        <w:right w:val="single" w:sz="24" w:space="0" w:color="7F7F7F"/>
      </w:pBdr>
      <w:shd w:val="clear" w:color="auto" w:fill="7F7F7F"/>
      <w:spacing w:before="200" w:after="100"/>
      <w:ind w:right="0"/>
    </w:pPr>
    <w:rPr>
      <w:rFonts w:cs="Times New Roman (Textkörper CS)"/>
      <w:color w:val="FFFFFF"/>
    </w:rPr>
  </w:style>
  <w:style w:type="paragraph" w:customStyle="1" w:styleId="PunkteAufklrungsgesprch">
    <w:name w:val="Punkte Aufklärungsgespräch"/>
    <w:pPr>
      <w:keepNext/>
      <w:widowControl/>
      <w:suppressAutoHyphens/>
      <w:spacing w:line="300" w:lineRule="auto"/>
      <w:ind w:left="1111" w:right="340" w:hanging="431"/>
    </w:pPr>
    <w:rPr>
      <w:rFonts w:ascii="Arial" w:hAnsi="Arial" w:cs="Arial"/>
      <w:color w:val="7F7F7F"/>
      <w:lang w:eastAsia="en-US"/>
    </w:rPr>
  </w:style>
  <w:style w:type="paragraph" w:customStyle="1" w:styleId="Default">
    <w:name w:val="Default"/>
    <w:basedOn w:val="Standard"/>
    <w:rPr>
      <w:rFonts w:ascii="Arial" w:hAnsi="Arial" w:cs="Arial"/>
      <w:color w:val="000000"/>
      <w:lang w:eastAsia="en-US"/>
    </w:rPr>
  </w:style>
  <w:style w:type="character" w:customStyle="1" w:styleId="KopfzeileZchn">
    <w:name w:val="Kopfzeile Zchn"/>
    <w:rPr>
      <w:sz w:val="24"/>
      <w:szCs w:val="24"/>
    </w:rPr>
  </w:style>
  <w:style w:type="character" w:customStyle="1" w:styleId="FuzeileZchn">
    <w:name w:val="Fußzeile Zchn"/>
    <w:basedOn w:val="Absatz-Standardschriftart"/>
  </w:style>
  <w:style w:type="character" w:customStyle="1" w:styleId="Internetlink">
    <w:name w:val="Internet link"/>
    <w:rPr>
      <w:color w:val="0000FF"/>
      <w:u w:val="single"/>
    </w:rPr>
  </w:style>
  <w:style w:type="character" w:customStyle="1" w:styleId="SprechblasentextZchn">
    <w:name w:val="Sprechblasentext Zchn"/>
    <w:rPr>
      <w:rFonts w:ascii="Tahoma" w:hAnsi="Tahoma" w:cs="Tahoma"/>
      <w:sz w:val="16"/>
      <w:szCs w:val="16"/>
      <w:lang w:val="en-GB" w:eastAsia="de-DE"/>
    </w:rPr>
  </w:style>
  <w:style w:type="character" w:customStyle="1" w:styleId="berschrift1Zchn">
    <w:name w:val="Überschrift 1 Zchn"/>
    <w:rPr>
      <w:rFonts w:ascii="Arial" w:eastAsia="Times New Roman" w:hAnsi="Arial"/>
      <w:sz w:val="22"/>
      <w:szCs w:val="22"/>
      <w:lang w:val="en-GB" w:eastAsia="de-DE"/>
    </w:rPr>
  </w:style>
  <w:style w:type="character" w:customStyle="1" w:styleId="berschrift2Zchn">
    <w:name w:val="Überschrift 2 Zchn"/>
    <w:rPr>
      <w:rFonts w:ascii="Arial" w:eastAsia="Times New Roman" w:hAnsi="Arial"/>
      <w:b/>
      <w:lang w:val="en-GB" w:eastAsia="de-DE"/>
    </w:rPr>
  </w:style>
  <w:style w:type="character" w:customStyle="1" w:styleId="Textkrper2Zchn">
    <w:name w:val="Textkörper 2 Zchn"/>
    <w:rPr>
      <w:rFonts w:ascii="Arial" w:eastAsia="Times New Roman" w:hAnsi="Arial"/>
      <w:i/>
      <w:szCs w:val="24"/>
      <w:lang w:val="en-GB" w:eastAsia="en-US"/>
    </w:rPr>
  </w:style>
  <w:style w:type="character" w:styleId="Kommentarzeichen">
    <w:name w:val="annotation reference"/>
    <w:rPr>
      <w:sz w:val="16"/>
      <w:szCs w:val="16"/>
    </w:rPr>
  </w:style>
  <w:style w:type="character" w:customStyle="1" w:styleId="KommentartextZchn">
    <w:name w:val="Kommentartext Zchn"/>
    <w:rPr>
      <w:rFonts w:ascii="Times New Roman" w:eastAsia="Times New Roman" w:hAnsi="Times New Roman"/>
      <w:lang w:val="en-GB" w:eastAsia="en-US"/>
    </w:rPr>
  </w:style>
  <w:style w:type="character" w:customStyle="1" w:styleId="KommentarthemaZchn">
    <w:name w:val="Kommentarthema Zchn"/>
    <w:basedOn w:val="KommentartextZchn"/>
    <w:rPr>
      <w:rFonts w:ascii="Times New Roman" w:eastAsia="Times New Roman" w:hAnsi="Times New Roman"/>
      <w:b/>
      <w:bCs/>
      <w:lang w:val="en-GB" w:eastAsia="de-DE"/>
    </w:rPr>
  </w:style>
  <w:style w:type="character" w:styleId="Hervorhebung">
    <w:name w:val="Emphasis"/>
    <w:basedOn w:val="Absatz-Standardschriftart"/>
    <w:rPr>
      <w:i/>
      <w:iCs/>
    </w:rPr>
  </w:style>
  <w:style w:type="character" w:styleId="Zeilennummer">
    <w:name w:val="line number"/>
    <w:basedOn w:val="Absatz-Standardschriftart"/>
    <w:rPr>
      <w:rFonts w:ascii="Arial" w:hAnsi="Arial"/>
      <w:sz w:val="22"/>
    </w:rPr>
  </w:style>
  <w:style w:type="character" w:customStyle="1" w:styleId="BesuchterHyperlink1">
    <w:name w:val="BesuchterHyperlink1"/>
    <w:basedOn w:val="Absatz-Standardschriftart"/>
    <w:rPr>
      <w:color w:val="800080"/>
      <w:u w:val="single"/>
    </w:rPr>
  </w:style>
  <w:style w:type="character" w:customStyle="1" w:styleId="NichtaufgelsteErwhnung1">
    <w:name w:val="Nicht aufgelöste Erwähnung1"/>
    <w:basedOn w:val="Absatz-Standardschriftart"/>
    <w:rPr>
      <w:color w:val="605E5C"/>
    </w:rPr>
  </w:style>
  <w:style w:type="character" w:customStyle="1" w:styleId="ListLabel1">
    <w:name w:val="ListLabel 1"/>
    <w:rPr>
      <w:rFonts w:cs="Courier New"/>
    </w:rPr>
  </w:style>
  <w:style w:type="character" w:customStyle="1" w:styleId="ListLabel2">
    <w:name w:val="ListLabel 2"/>
    <w:rPr>
      <w:color w:val="00000A"/>
    </w:rPr>
  </w:style>
  <w:style w:type="character" w:customStyle="1" w:styleId="ListLabel3">
    <w:name w:val="ListLabel 3"/>
    <w:rPr>
      <w:rFonts w:eastAsia="MS Mincho" w:cs="Arial"/>
    </w:rPr>
  </w:style>
  <w:style w:type="character" w:customStyle="1" w:styleId="ListLabel4">
    <w:name w:val="ListLabel 4"/>
    <w:rPr>
      <w:rFonts w:cs="Symbol"/>
    </w:rPr>
  </w:style>
  <w:style w:type="character" w:customStyle="1" w:styleId="ListLabel5">
    <w:name w:val="ListLabel 5"/>
    <w:rPr>
      <w:rFonts w:cs="Wingdings"/>
    </w:rPr>
  </w:style>
  <w:style w:type="character" w:customStyle="1" w:styleId="ListLabel6">
    <w:name w:val="ListLabel 6"/>
    <w:rPr>
      <w:color w:val="FF0000"/>
    </w:rPr>
  </w:style>
  <w:style w:type="character" w:customStyle="1" w:styleId="Linenumbering">
    <w:name w:val="Line numbering"/>
  </w:style>
  <w:style w:type="numbering" w:customStyle="1" w:styleId="WWNum1">
    <w:name w:val="WWNum1"/>
    <w:basedOn w:val="KeineListe"/>
    <w:pPr>
      <w:numPr>
        <w:numId w:val="1"/>
      </w:numPr>
    </w:pPr>
  </w:style>
  <w:style w:type="numbering" w:customStyle="1" w:styleId="WWNum2">
    <w:name w:val="WWNum2"/>
    <w:basedOn w:val="KeineListe"/>
    <w:pPr>
      <w:numPr>
        <w:numId w:val="2"/>
      </w:numPr>
    </w:pPr>
  </w:style>
  <w:style w:type="numbering" w:customStyle="1" w:styleId="WWNum3">
    <w:name w:val="WWNum3"/>
    <w:basedOn w:val="KeineListe"/>
    <w:pPr>
      <w:numPr>
        <w:numId w:val="3"/>
      </w:numPr>
    </w:pPr>
  </w:style>
  <w:style w:type="numbering" w:customStyle="1" w:styleId="WWNum4">
    <w:name w:val="WWNum4"/>
    <w:basedOn w:val="KeineListe"/>
    <w:pPr>
      <w:numPr>
        <w:numId w:val="4"/>
      </w:numPr>
    </w:pPr>
  </w:style>
  <w:style w:type="numbering" w:customStyle="1" w:styleId="WWNum5">
    <w:name w:val="WWNum5"/>
    <w:basedOn w:val="KeineListe"/>
    <w:pPr>
      <w:numPr>
        <w:numId w:val="5"/>
      </w:numPr>
    </w:pPr>
  </w:style>
  <w:style w:type="numbering" w:customStyle="1" w:styleId="WWNum6">
    <w:name w:val="WWNum6"/>
    <w:basedOn w:val="KeineListe"/>
    <w:pPr>
      <w:numPr>
        <w:numId w:val="6"/>
      </w:numPr>
    </w:pPr>
  </w:style>
  <w:style w:type="numbering" w:customStyle="1" w:styleId="WWNum7">
    <w:name w:val="WWNum7"/>
    <w:basedOn w:val="KeineListe"/>
    <w:pPr>
      <w:numPr>
        <w:numId w:val="7"/>
      </w:numPr>
    </w:pPr>
  </w:style>
  <w:style w:type="numbering" w:customStyle="1" w:styleId="WWNum8">
    <w:name w:val="WWNum8"/>
    <w:basedOn w:val="KeineListe"/>
    <w:pPr>
      <w:numPr>
        <w:numId w:val="8"/>
      </w:numPr>
    </w:pPr>
  </w:style>
  <w:style w:type="numbering" w:customStyle="1" w:styleId="WWNum9">
    <w:name w:val="WWNum9"/>
    <w:basedOn w:val="KeineListe"/>
    <w:pPr>
      <w:numPr>
        <w:numId w:val="47"/>
      </w:numPr>
    </w:pPr>
  </w:style>
  <w:style w:type="numbering" w:customStyle="1" w:styleId="WWNum10">
    <w:name w:val="WWNum10"/>
    <w:basedOn w:val="KeineListe"/>
    <w:pPr>
      <w:numPr>
        <w:numId w:val="40"/>
      </w:numPr>
    </w:pPr>
  </w:style>
  <w:style w:type="numbering" w:customStyle="1" w:styleId="WWNum11">
    <w:name w:val="WWNum11"/>
    <w:basedOn w:val="KeineListe"/>
    <w:pPr>
      <w:numPr>
        <w:numId w:val="11"/>
      </w:numPr>
    </w:pPr>
  </w:style>
  <w:style w:type="numbering" w:customStyle="1" w:styleId="WWNum12">
    <w:name w:val="WWNum12"/>
    <w:basedOn w:val="KeineListe"/>
    <w:pPr>
      <w:numPr>
        <w:numId w:val="12"/>
      </w:numPr>
    </w:pPr>
  </w:style>
  <w:style w:type="numbering" w:customStyle="1" w:styleId="WWNum13">
    <w:name w:val="WWNum13"/>
    <w:basedOn w:val="KeineListe"/>
    <w:pPr>
      <w:numPr>
        <w:numId w:val="13"/>
      </w:numPr>
    </w:pPr>
  </w:style>
  <w:style w:type="numbering" w:customStyle="1" w:styleId="WWNum14">
    <w:name w:val="WWNum14"/>
    <w:basedOn w:val="KeineListe"/>
    <w:pPr>
      <w:numPr>
        <w:numId w:val="14"/>
      </w:numPr>
    </w:pPr>
  </w:style>
  <w:style w:type="numbering" w:customStyle="1" w:styleId="WWNum15">
    <w:name w:val="WWNum15"/>
    <w:basedOn w:val="KeineListe"/>
    <w:pPr>
      <w:numPr>
        <w:numId w:val="15"/>
      </w:numPr>
    </w:pPr>
  </w:style>
  <w:style w:type="numbering" w:customStyle="1" w:styleId="WWNum16">
    <w:name w:val="WWNum16"/>
    <w:basedOn w:val="KeineListe"/>
    <w:pPr>
      <w:numPr>
        <w:numId w:val="16"/>
      </w:numPr>
    </w:pPr>
  </w:style>
  <w:style w:type="numbering" w:customStyle="1" w:styleId="WWNum17">
    <w:name w:val="WWNum17"/>
    <w:basedOn w:val="KeineListe"/>
    <w:pPr>
      <w:numPr>
        <w:numId w:val="17"/>
      </w:numPr>
    </w:pPr>
  </w:style>
  <w:style w:type="numbering" w:customStyle="1" w:styleId="WWNum18">
    <w:name w:val="WWNum18"/>
    <w:basedOn w:val="KeineListe"/>
    <w:pPr>
      <w:numPr>
        <w:numId w:val="18"/>
      </w:numPr>
    </w:pPr>
  </w:style>
  <w:style w:type="numbering" w:customStyle="1" w:styleId="WWNum19">
    <w:name w:val="WWNum19"/>
    <w:basedOn w:val="KeineListe"/>
    <w:pPr>
      <w:numPr>
        <w:numId w:val="19"/>
      </w:numPr>
    </w:pPr>
  </w:style>
  <w:style w:type="numbering" w:customStyle="1" w:styleId="WWNum20">
    <w:name w:val="WWNum20"/>
    <w:basedOn w:val="KeineListe"/>
    <w:pPr>
      <w:numPr>
        <w:numId w:val="20"/>
      </w:numPr>
    </w:pPr>
  </w:style>
  <w:style w:type="numbering" w:customStyle="1" w:styleId="WWNum21">
    <w:name w:val="WWNum21"/>
    <w:basedOn w:val="KeineListe"/>
    <w:pPr>
      <w:numPr>
        <w:numId w:val="21"/>
      </w:numPr>
    </w:pPr>
  </w:style>
  <w:style w:type="numbering" w:customStyle="1" w:styleId="WWNum22">
    <w:name w:val="WWNum22"/>
    <w:basedOn w:val="KeineListe"/>
    <w:pPr>
      <w:numPr>
        <w:numId w:val="22"/>
      </w:numPr>
    </w:pPr>
  </w:style>
  <w:style w:type="numbering" w:customStyle="1" w:styleId="WWNum23">
    <w:name w:val="WWNum23"/>
    <w:basedOn w:val="KeineListe"/>
    <w:pPr>
      <w:numPr>
        <w:numId w:val="23"/>
      </w:numPr>
    </w:pPr>
  </w:style>
  <w:style w:type="numbering" w:customStyle="1" w:styleId="WWNum24">
    <w:name w:val="WWNum24"/>
    <w:basedOn w:val="KeineListe"/>
    <w:pPr>
      <w:numPr>
        <w:numId w:val="24"/>
      </w:numPr>
    </w:pPr>
  </w:style>
  <w:style w:type="numbering" w:customStyle="1" w:styleId="WWNum25">
    <w:name w:val="WWNum25"/>
    <w:basedOn w:val="KeineListe"/>
    <w:pPr>
      <w:numPr>
        <w:numId w:val="25"/>
      </w:numPr>
    </w:pPr>
  </w:style>
  <w:style w:type="numbering" w:customStyle="1" w:styleId="WWNum26">
    <w:name w:val="WWNum26"/>
    <w:basedOn w:val="KeineListe"/>
    <w:pPr>
      <w:numPr>
        <w:numId w:val="26"/>
      </w:numPr>
    </w:pPr>
  </w:style>
  <w:style w:type="numbering" w:customStyle="1" w:styleId="WWNum27">
    <w:name w:val="WWNum27"/>
    <w:basedOn w:val="KeineListe"/>
    <w:pPr>
      <w:numPr>
        <w:numId w:val="27"/>
      </w:numPr>
    </w:pPr>
  </w:style>
  <w:style w:type="numbering" w:customStyle="1" w:styleId="WWNum28">
    <w:name w:val="WWNum28"/>
    <w:basedOn w:val="KeineListe"/>
    <w:pPr>
      <w:numPr>
        <w:numId w:val="54"/>
      </w:numPr>
    </w:pPr>
  </w:style>
  <w:style w:type="numbering" w:customStyle="1" w:styleId="WWNum29">
    <w:name w:val="WWNum29"/>
    <w:basedOn w:val="KeineListe"/>
    <w:pPr>
      <w:numPr>
        <w:numId w:val="29"/>
      </w:numPr>
    </w:pPr>
  </w:style>
  <w:style w:type="numbering" w:customStyle="1" w:styleId="WWNum30">
    <w:name w:val="WWNum30"/>
    <w:basedOn w:val="KeineListe"/>
    <w:pPr>
      <w:numPr>
        <w:numId w:val="30"/>
      </w:numPr>
    </w:pPr>
  </w:style>
  <w:style w:type="numbering" w:customStyle="1" w:styleId="WWNum31">
    <w:name w:val="WWNum31"/>
    <w:basedOn w:val="KeineListe"/>
    <w:pPr>
      <w:numPr>
        <w:numId w:val="31"/>
      </w:numPr>
    </w:pPr>
  </w:style>
  <w:style w:type="numbering" w:customStyle="1" w:styleId="WWNum32">
    <w:name w:val="WWNum32"/>
    <w:basedOn w:val="KeineListe"/>
    <w:pPr>
      <w:numPr>
        <w:numId w:val="32"/>
      </w:numPr>
    </w:pPr>
  </w:style>
  <w:style w:type="numbering" w:customStyle="1" w:styleId="WWNum33">
    <w:name w:val="WWNum33"/>
    <w:basedOn w:val="KeineListe"/>
    <w:pPr>
      <w:numPr>
        <w:numId w:val="33"/>
      </w:numPr>
    </w:pPr>
  </w:style>
  <w:style w:type="numbering" w:customStyle="1" w:styleId="WWNum34">
    <w:name w:val="WWNum34"/>
    <w:basedOn w:val="KeineListe"/>
    <w:pPr>
      <w:numPr>
        <w:numId w:val="53"/>
      </w:numPr>
    </w:pPr>
  </w:style>
  <w:style w:type="numbering" w:customStyle="1" w:styleId="WWNum35">
    <w:name w:val="WWNum35"/>
    <w:basedOn w:val="KeineListe"/>
    <w:pPr>
      <w:numPr>
        <w:numId w:val="35"/>
      </w:numPr>
    </w:pPr>
  </w:style>
  <w:style w:type="numbering" w:customStyle="1" w:styleId="WWNum36">
    <w:name w:val="WWNum36"/>
    <w:basedOn w:val="KeineListe"/>
    <w:pPr>
      <w:numPr>
        <w:numId w:val="36"/>
      </w:numPr>
    </w:pPr>
  </w:style>
  <w:style w:type="numbering" w:customStyle="1" w:styleId="WWNum37">
    <w:name w:val="WWNum37"/>
    <w:basedOn w:val="KeineListe"/>
    <w:pPr>
      <w:numPr>
        <w:numId w:val="37"/>
      </w:numPr>
    </w:pPr>
  </w:style>
  <w:style w:type="numbering" w:customStyle="1" w:styleId="WWNum38">
    <w:name w:val="WWNum38"/>
    <w:basedOn w:val="KeineListe"/>
    <w:pPr>
      <w:numPr>
        <w:numId w:val="38"/>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3779</Words>
  <Characters>23814</Characters>
  <Application>Microsoft Office Word</Application>
  <DocSecurity>0</DocSecurity>
  <Lines>198</Lines>
  <Paragraphs>55</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27538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2021-04-07T10:32:00Z</dcterms:created>
  <dcterms:modified xsi:type="dcterms:W3CDTF">2021-05-17T13:40:00Z</dcterms:modified>
</cp:coreProperties>
</file>