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D030D" w14:textId="2B9EBBF9" w:rsidR="006B326D" w:rsidRPr="003105E6" w:rsidRDefault="003105E6">
      <w:pPr>
        <w:rPr>
          <w:rFonts w:ascii="Times New Roman" w:hAnsi="Times New Roman" w:cs="Times New Roman"/>
          <w:sz w:val="28"/>
          <w:szCs w:val="32"/>
        </w:rPr>
      </w:pPr>
      <w:r w:rsidRPr="003105E6">
        <w:rPr>
          <w:rFonts w:ascii="Times New Roman" w:hAnsi="Times New Roman" w:cs="Times New Roman"/>
          <w:b/>
          <w:bCs/>
          <w:sz w:val="28"/>
          <w:szCs w:val="32"/>
        </w:rPr>
        <w:t xml:space="preserve">Table 1: </w:t>
      </w:r>
      <w:r w:rsidRPr="003105E6">
        <w:rPr>
          <w:rFonts w:ascii="Times New Roman" w:hAnsi="Times New Roman" w:cs="Times New Roman"/>
          <w:sz w:val="28"/>
          <w:szCs w:val="32"/>
        </w:rPr>
        <w:t>Basic information of literature</w:t>
      </w:r>
    </w:p>
    <w:tbl>
      <w:tblPr>
        <w:tblW w:w="14678" w:type="dxa"/>
        <w:tblInd w:w="108" w:type="dxa"/>
        <w:tblLook w:val="04A0" w:firstRow="1" w:lastRow="0" w:firstColumn="1" w:lastColumn="0" w:noHBand="0" w:noVBand="1"/>
      </w:tblPr>
      <w:tblGrid>
        <w:gridCol w:w="2688"/>
        <w:gridCol w:w="1979"/>
        <w:gridCol w:w="1054"/>
        <w:gridCol w:w="1257"/>
        <w:gridCol w:w="2558"/>
        <w:gridCol w:w="1563"/>
        <w:gridCol w:w="3579"/>
      </w:tblGrid>
      <w:tr w:rsidR="003105E6" w:rsidRPr="00B46904" w14:paraId="5D5A3780" w14:textId="77777777" w:rsidTr="003B0638">
        <w:trPr>
          <w:trHeight w:val="645"/>
        </w:trPr>
        <w:tc>
          <w:tcPr>
            <w:tcW w:w="268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5E19AB6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Author. year</w:t>
            </w:r>
          </w:p>
        </w:tc>
        <w:tc>
          <w:tcPr>
            <w:tcW w:w="19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AF901A0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Date from</w:t>
            </w:r>
          </w:p>
        </w:tc>
        <w:tc>
          <w:tcPr>
            <w:tcW w:w="10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DC011DF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Total, n</w:t>
            </w:r>
          </w:p>
        </w:tc>
        <w:tc>
          <w:tcPr>
            <w:tcW w:w="125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C7A5B13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Population</w:t>
            </w:r>
          </w:p>
        </w:tc>
        <w:tc>
          <w:tcPr>
            <w:tcW w:w="255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D04B12F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Outcome</w:t>
            </w:r>
          </w:p>
        </w:tc>
        <w:tc>
          <w:tcPr>
            <w:tcW w:w="156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80E2446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Population complications</w:t>
            </w:r>
          </w:p>
        </w:tc>
        <w:tc>
          <w:tcPr>
            <w:tcW w:w="35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1928738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Effect size</w:t>
            </w:r>
          </w:p>
        </w:tc>
      </w:tr>
      <w:tr w:rsidR="003B0638" w:rsidRPr="00B46904" w14:paraId="12524D18" w14:textId="77777777" w:rsidTr="003B0638">
        <w:trPr>
          <w:trHeight w:val="1245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289A" w14:textId="32D5C8D3" w:rsidR="003B0638" w:rsidRPr="00B46904" w:rsidRDefault="003B0638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B063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Savannah M van Dijk 2016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98585" w14:textId="2EAAE7CA" w:rsidR="003B0638" w:rsidRPr="00B46904" w:rsidRDefault="004151C2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151C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Utrecht Patient Orientated Database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41688" w14:textId="56CA04AE" w:rsidR="003B0638" w:rsidRPr="00B46904" w:rsidRDefault="004151C2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3936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149BA" w14:textId="454D6CC5" w:rsidR="003B0638" w:rsidRPr="00B46904" w:rsidRDefault="003B0638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Adult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65B1B" w14:textId="4D751183" w:rsidR="003B0638" w:rsidRPr="00B46904" w:rsidRDefault="003B0638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Mortality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, Readmission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20270" w14:textId="6CFDF3DF" w:rsidR="003B0638" w:rsidRPr="00B46904" w:rsidRDefault="004151C2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151C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Hospitalized non-critical patients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43E2E" w14:textId="595EE775" w:rsidR="003B0638" w:rsidRPr="00B46904" w:rsidRDefault="003B0638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 for mortality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49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58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3.85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), readmission 1.</w:t>
            </w:r>
            <w:r w:rsidR="004151C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(0.9</w:t>
            </w:r>
            <w:r w:rsidR="004151C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,1.</w:t>
            </w:r>
            <w:r w:rsidR="004151C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44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3105E6" w:rsidRPr="00B46904" w14:paraId="7E459AB1" w14:textId="77777777" w:rsidTr="003B0638">
        <w:trPr>
          <w:trHeight w:val="1245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00044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David Beddow 2022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71795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11-hospital system in Minnesota and Western Wisconsin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071AB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5238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56BFD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Adult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C8B9A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Mortality,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Mechanical ventilation,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ICU,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Readmission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43963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Sepsis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A4569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 for mortality 1.04(0.73,1.47), mechanical ventilation 0.95(0.73,1.23),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ICU 0.97(0.86,1.09), readmission 1.03(0.9,1.17)</w:t>
            </w:r>
          </w:p>
        </w:tc>
      </w:tr>
      <w:tr w:rsidR="003105E6" w:rsidRPr="00B46904" w14:paraId="08FFB261" w14:textId="77777777" w:rsidTr="003B0638">
        <w:trPr>
          <w:trHeight w:val="1538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C786D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Erin L Conway 2017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4DED0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ED and admitted to the Veterans Affairs Western New York Healthcare System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4BD03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3E1B2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Elder people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6600E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Readmission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FAC43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Pneumonia, urinary tract infection,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bacteremia, and sepsis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06281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 for readmission 0.99(0.52, 1.91)</w:t>
            </w:r>
          </w:p>
        </w:tc>
      </w:tr>
      <w:tr w:rsidR="003105E6" w:rsidRPr="00B46904" w14:paraId="1EB05DE0" w14:textId="77777777" w:rsidTr="003B0638">
        <w:trPr>
          <w:trHeight w:val="615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AD99A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Justin Kirven 2021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AC2C9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The Allina Health system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F6AB1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4387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CE1B0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Adult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B1186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ICU, Readmission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33CB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Group B streptococcus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BE516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 for ICU 0.85(0.05, 15.79), readmission 0.76(0.48, 1.19)</w:t>
            </w:r>
          </w:p>
        </w:tc>
      </w:tr>
      <w:tr w:rsidR="003105E6" w:rsidRPr="00B46904" w14:paraId="405D5CC4" w14:textId="77777777" w:rsidTr="003B0638">
        <w:trPr>
          <w:trHeight w:val="555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E2EE4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Baman 2012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9DCD6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Data of inpatient hospital cases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9C8E4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2550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CDA26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Elder people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9BF71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Mortality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23182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Pneumonia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31CD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 for mortality 1.47(0.91, 2.39)</w:t>
            </w:r>
          </w:p>
        </w:tc>
      </w:tr>
      <w:tr w:rsidR="003105E6" w:rsidRPr="00B46904" w14:paraId="47A8BC13" w14:textId="77777777" w:rsidTr="003B0638">
        <w:trPr>
          <w:trHeight w:val="1230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C9621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Lauren W Kaminsky 2021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86267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TriNetX(</w:t>
            </w:r>
            <w:proofErr w:type="gramEnd"/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Patients from 48 health care organizations across the United States)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3F144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13168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BB476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Adult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0F41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Acute respiratory failure,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Mechanical ventilation, Mortality, ICU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0D1CF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COVID-19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DB795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 for acute respiratory failure 1.25(1.19, 1.31), mechanical ventilation 1.17(1.03, 1.32), mortality 1.09(0.96, 1.23), ICU 1.2(1.08, 1.34)</w:t>
            </w:r>
          </w:p>
        </w:tc>
      </w:tr>
      <w:tr w:rsidR="003105E6" w:rsidRPr="00B46904" w14:paraId="5CD4F293" w14:textId="77777777" w:rsidTr="003B0638">
        <w:trPr>
          <w:trHeight w:val="555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402F0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Jared Nelson 2022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18974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National Inpatient Sample database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2FFEF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50069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130AA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Adult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4D67B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Mortality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4F5BD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Kidney transplant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43152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 for mortality 0.61(0.39, 0.95)</w:t>
            </w:r>
          </w:p>
        </w:tc>
      </w:tr>
      <w:tr w:rsidR="003105E6" w:rsidRPr="00B46904" w14:paraId="63CC8B54" w14:textId="77777777" w:rsidTr="003B0638">
        <w:trPr>
          <w:trHeight w:val="833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ADECC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Montserrat Pérez-Encinas 2022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21971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Spanish Hospital System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6DC18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981291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6489B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Adult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C2B83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Mortality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E2C31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At least one infectious disease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200FB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 for mortality 0.834(0.825, 0.844)</w:t>
            </w:r>
          </w:p>
        </w:tc>
      </w:tr>
      <w:tr w:rsidR="003105E6" w:rsidRPr="00B46904" w14:paraId="319B4C42" w14:textId="77777777" w:rsidTr="003B0638">
        <w:trPr>
          <w:trHeight w:val="1110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9EFF4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Bernardo Sousa-Pinto 2018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746B2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Database containing all hospitalizations in Portuguese public hospitals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FF973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3438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18200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&lt; 18 years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50FF2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Mortality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17782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Hospitalization associated infection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2595F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 for mortality 2.94(0.31, 28.19)</w:t>
            </w:r>
          </w:p>
        </w:tc>
      </w:tr>
      <w:tr w:rsidR="003105E6" w:rsidRPr="00B46904" w14:paraId="6B551BD1" w14:textId="77777777" w:rsidTr="003B0638">
        <w:trPr>
          <w:trHeight w:val="615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9430A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Motoa 2019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D9FEA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Data of inpatient hospital cases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CA036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1809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B070A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Adult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9F927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Readmission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2403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liver transplant recipients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A4E92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 for readmission 0.95(0.64, 1.16)</w:t>
            </w:r>
          </w:p>
        </w:tc>
      </w:tr>
      <w:tr w:rsidR="003105E6" w:rsidRPr="00B46904" w14:paraId="381F5DDA" w14:textId="77777777" w:rsidTr="003B0638">
        <w:trPr>
          <w:trHeight w:val="1553"/>
        </w:trPr>
        <w:tc>
          <w:tcPr>
            <w:tcW w:w="268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772C7F4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Lauren W. Kaminsky 2023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96D8D04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TriNetX(</w:t>
            </w:r>
            <w:proofErr w:type="gramEnd"/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Patients from 48 health care organizations across the United States)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AC7C731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137496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D317C7E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Adult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E81B183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Acute respiratory failure,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Mechanical ventilation, Mortality, ICU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083A9DC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Bacterial Pneumonia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6182A67" w14:textId="77777777" w:rsidR="003105E6" w:rsidRPr="00B46904" w:rsidRDefault="003105E6" w:rsidP="001B7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4690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 for acute respiratory failure 1.14(1.12, 1.15), ICU 1.11(1.08, 1.14), mortality 1.08(1.04, 1.13), mechanical ventilation 1.18(1.13, 1.22)</w:t>
            </w:r>
          </w:p>
        </w:tc>
      </w:tr>
    </w:tbl>
    <w:p w14:paraId="104082AB" w14:textId="77777777" w:rsidR="003105E6" w:rsidRPr="003105E6" w:rsidRDefault="003105E6">
      <w:pPr>
        <w:rPr>
          <w:rFonts w:hint="eastAsia"/>
        </w:rPr>
      </w:pPr>
    </w:p>
    <w:sectPr w:rsidR="003105E6" w:rsidRPr="003105E6" w:rsidSect="00B4690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429B8" w14:textId="77777777" w:rsidR="00A40B92" w:rsidRDefault="00A40B92" w:rsidP="003B0638">
      <w:pPr>
        <w:rPr>
          <w:rFonts w:hint="eastAsia"/>
        </w:rPr>
      </w:pPr>
      <w:r>
        <w:separator/>
      </w:r>
    </w:p>
  </w:endnote>
  <w:endnote w:type="continuationSeparator" w:id="0">
    <w:p w14:paraId="58245E36" w14:textId="77777777" w:rsidR="00A40B92" w:rsidRDefault="00A40B92" w:rsidP="003B06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2119F" w14:textId="77777777" w:rsidR="00A40B92" w:rsidRDefault="00A40B92" w:rsidP="003B0638">
      <w:pPr>
        <w:rPr>
          <w:rFonts w:hint="eastAsia"/>
        </w:rPr>
      </w:pPr>
      <w:r>
        <w:separator/>
      </w:r>
    </w:p>
  </w:footnote>
  <w:footnote w:type="continuationSeparator" w:id="0">
    <w:p w14:paraId="719304E1" w14:textId="77777777" w:rsidR="00A40B92" w:rsidRDefault="00A40B92" w:rsidP="003B063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04"/>
    <w:rsid w:val="00033EB7"/>
    <w:rsid w:val="00092189"/>
    <w:rsid w:val="001B43CF"/>
    <w:rsid w:val="002C5390"/>
    <w:rsid w:val="003105E6"/>
    <w:rsid w:val="003B0638"/>
    <w:rsid w:val="004151C2"/>
    <w:rsid w:val="0056393D"/>
    <w:rsid w:val="006B326D"/>
    <w:rsid w:val="007E0045"/>
    <w:rsid w:val="00A40B92"/>
    <w:rsid w:val="00AA5095"/>
    <w:rsid w:val="00B46904"/>
    <w:rsid w:val="00D03772"/>
    <w:rsid w:val="00D24805"/>
    <w:rsid w:val="00E7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85C93"/>
  <w15:chartTrackingRefBased/>
  <w15:docId w15:val="{34E48E70-2559-4FF8-BA7F-3AEA6E76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61">
    <w:name w:val="font61"/>
    <w:basedOn w:val="a0"/>
    <w:rsid w:val="00B469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21">
    <w:name w:val="font21"/>
    <w:basedOn w:val="a0"/>
    <w:rsid w:val="00B469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3B06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06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06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06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Shipeng Zhang</dc:creator>
  <cp:keywords/>
  <dc:description/>
  <cp:lastModifiedBy>Shipeng Zhang</cp:lastModifiedBy>
  <cp:revision>4</cp:revision>
  <dcterms:created xsi:type="dcterms:W3CDTF">2024-10-12T07:43:00Z</dcterms:created>
  <dcterms:modified xsi:type="dcterms:W3CDTF">2024-10-25T13:49:00Z</dcterms:modified>
</cp:coreProperties>
</file>