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52" w:rsidRPr="00524752" w:rsidRDefault="00524752" w:rsidP="0052475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OLE_LINK28"/>
      <w:bookmarkStart w:id="1" w:name="OLE_LINK29"/>
      <w:r w:rsidRPr="00524752">
        <w:rPr>
          <w:rFonts w:ascii="Times New Roman" w:eastAsia="宋体" w:hAnsi="Times New Roman" w:cs="Times New Roman"/>
          <w:b/>
          <w:sz w:val="32"/>
          <w:szCs w:val="32"/>
        </w:rPr>
        <w:t xml:space="preserve">Photoelectrochemical immunosensor for chloramphenicol detection based on </w:t>
      </w:r>
      <w:bookmarkStart w:id="2" w:name="OLE_LINK15"/>
      <w:r w:rsidRPr="00524752">
        <w:rPr>
          <w:rFonts w:ascii="Times New Roman" w:eastAsia="宋体" w:hAnsi="Times New Roman" w:cs="Times New Roman"/>
          <w:b/>
          <w:sz w:val="32"/>
          <w:szCs w:val="32"/>
        </w:rPr>
        <w:t>cation exchange reaction</w:t>
      </w:r>
      <w:bookmarkStart w:id="3" w:name="OLE_LINK26"/>
      <w:bookmarkStart w:id="4" w:name="OLE_LINK27"/>
      <w:bookmarkEnd w:id="2"/>
      <w:r w:rsidRPr="00524752">
        <w:rPr>
          <w:rFonts w:ascii="Times New Roman" w:eastAsia="宋体" w:hAnsi="Times New Roman" w:cs="Times New Roman"/>
          <w:b/>
          <w:sz w:val="32"/>
          <w:szCs w:val="32"/>
        </w:rPr>
        <w:t>-</w:t>
      </w:r>
      <w:bookmarkStart w:id="5" w:name="OLE_LINK30"/>
      <w:bookmarkStart w:id="6" w:name="OLE_LINK31"/>
      <w:r w:rsidRPr="00524752">
        <w:rPr>
          <w:rFonts w:ascii="Times New Roman" w:eastAsia="宋体" w:hAnsi="Times New Roman" w:cs="Times New Roman" w:hint="eastAsia"/>
          <w:b/>
          <w:sz w:val="32"/>
          <w:szCs w:val="32"/>
        </w:rPr>
        <w:t>m</w:t>
      </w:r>
      <w:r w:rsidRPr="00524752">
        <w:rPr>
          <w:rFonts w:ascii="Times New Roman" w:eastAsia="宋体" w:hAnsi="Times New Roman" w:cs="Times New Roman"/>
          <w:b/>
          <w:sz w:val="32"/>
          <w:szCs w:val="32"/>
        </w:rPr>
        <w:t>ediacted</w:t>
      </w:r>
      <w:bookmarkEnd w:id="3"/>
      <w:bookmarkEnd w:id="4"/>
      <w:bookmarkEnd w:id="5"/>
      <w:bookmarkEnd w:id="6"/>
      <w:r w:rsidRPr="00524752">
        <w:rPr>
          <w:rFonts w:ascii="Times New Roman" w:eastAsia="宋体" w:hAnsi="Times New Roman" w:cs="Times New Roman"/>
          <w:b/>
          <w:sz w:val="32"/>
          <w:szCs w:val="32"/>
        </w:rPr>
        <w:t xml:space="preserve"> photocurrent enhancement of ZnIn</w:t>
      </w:r>
      <w:r w:rsidRPr="00524752">
        <w:rPr>
          <w:rFonts w:ascii="Times New Roman" w:eastAsia="宋体" w:hAnsi="Times New Roman" w:cs="Times New Roman"/>
          <w:b/>
          <w:sz w:val="32"/>
          <w:szCs w:val="32"/>
          <w:vertAlign w:val="subscript"/>
        </w:rPr>
        <w:t>2</w:t>
      </w:r>
      <w:r w:rsidRPr="00524752">
        <w:rPr>
          <w:rFonts w:ascii="Times New Roman" w:eastAsia="宋体" w:hAnsi="Times New Roman" w:cs="Times New Roman"/>
          <w:b/>
          <w:sz w:val="32"/>
          <w:szCs w:val="32"/>
        </w:rPr>
        <w:t>S</w:t>
      </w:r>
      <w:r w:rsidRPr="00524752">
        <w:rPr>
          <w:rFonts w:ascii="Times New Roman" w:eastAsia="宋体" w:hAnsi="Times New Roman" w:cs="Times New Roman"/>
          <w:b/>
          <w:sz w:val="32"/>
          <w:szCs w:val="32"/>
          <w:vertAlign w:val="subscript"/>
        </w:rPr>
        <w:t>4</w:t>
      </w:r>
      <w:r w:rsidRPr="00524752">
        <w:rPr>
          <w:rFonts w:ascii="Times New Roman" w:eastAsia="宋体" w:hAnsi="Times New Roman" w:cs="Times New Roman"/>
          <w:b/>
          <w:sz w:val="32"/>
          <w:szCs w:val="32"/>
        </w:rPr>
        <w:t>/TiO</w:t>
      </w:r>
      <w:r w:rsidRPr="00524752">
        <w:rPr>
          <w:rFonts w:ascii="Times New Roman" w:eastAsia="宋体" w:hAnsi="Times New Roman" w:cs="Times New Roman"/>
          <w:b/>
          <w:sz w:val="32"/>
          <w:szCs w:val="32"/>
          <w:vertAlign w:val="subscript"/>
        </w:rPr>
        <w:t>2</w:t>
      </w:r>
      <w:r w:rsidRPr="00524752">
        <w:rPr>
          <w:rFonts w:ascii="Times New Roman" w:eastAsia="宋体" w:hAnsi="Times New Roman" w:cs="Times New Roman" w:hint="eastAsia"/>
          <w:b/>
          <w:sz w:val="32"/>
          <w:szCs w:val="32"/>
        </w:rPr>
        <w:t>/Ti</w:t>
      </w:r>
      <w:r w:rsidRPr="00524752">
        <w:rPr>
          <w:rFonts w:ascii="Times New Roman" w:eastAsia="宋体" w:hAnsi="Times New Roman" w:cs="Times New Roman" w:hint="eastAsia"/>
          <w:b/>
          <w:sz w:val="32"/>
          <w:szCs w:val="32"/>
          <w:vertAlign w:val="subscript"/>
        </w:rPr>
        <w:t>3</w:t>
      </w:r>
      <w:r w:rsidRPr="00524752">
        <w:rPr>
          <w:rFonts w:ascii="Times New Roman" w:eastAsia="宋体" w:hAnsi="Times New Roman" w:cs="Times New Roman" w:hint="eastAsia"/>
          <w:b/>
          <w:sz w:val="32"/>
          <w:szCs w:val="32"/>
        </w:rPr>
        <w:t>C</w:t>
      </w:r>
      <w:r w:rsidRPr="00524752">
        <w:rPr>
          <w:rFonts w:ascii="Times New Roman" w:eastAsia="宋体" w:hAnsi="Times New Roman" w:cs="Times New Roman" w:hint="eastAsia"/>
          <w:b/>
          <w:sz w:val="32"/>
          <w:szCs w:val="32"/>
          <w:vertAlign w:val="subscript"/>
        </w:rPr>
        <w:t>2</w:t>
      </w:r>
      <w:r w:rsidRPr="00524752">
        <w:rPr>
          <w:rFonts w:ascii="Times New Roman" w:eastAsia="宋体" w:hAnsi="Times New Roman" w:cs="Times New Roman" w:hint="eastAsia"/>
          <w:b/>
          <w:sz w:val="32"/>
          <w:szCs w:val="32"/>
        </w:rPr>
        <w:t xml:space="preserve"> MXene</w:t>
      </w:r>
      <w:r w:rsidRPr="00524752">
        <w:rPr>
          <w:rFonts w:ascii="Times New Roman" w:eastAsia="宋体" w:hAnsi="Times New Roman" w:cs="Times New Roman"/>
          <w:b/>
          <w:sz w:val="28"/>
          <w:szCs w:val="28"/>
        </w:rPr>
        <w:t xml:space="preserve"> coupled with </w:t>
      </w:r>
      <w:bookmarkStart w:id="7" w:name="OLE_LINK9"/>
      <w:bookmarkStart w:id="8" w:name="OLE_LINK10"/>
      <w:r w:rsidRPr="00524752">
        <w:rPr>
          <w:rFonts w:ascii="Times New Roman" w:eastAsia="宋体" w:hAnsi="Times New Roman" w:cs="Times New Roman"/>
          <w:b/>
          <w:sz w:val="32"/>
          <w:szCs w:val="32"/>
        </w:rPr>
        <w:t>controlled-release</w:t>
      </w:r>
      <w:bookmarkEnd w:id="7"/>
      <w:bookmarkEnd w:id="8"/>
      <w:r w:rsidRPr="00524752">
        <w:rPr>
          <w:rFonts w:ascii="Times New Roman" w:eastAsia="宋体" w:hAnsi="Times New Roman" w:cs="Times New Roman" w:hint="eastAsia"/>
          <w:b/>
          <w:sz w:val="32"/>
          <w:szCs w:val="32"/>
        </w:rPr>
        <w:t xml:space="preserve"> </w:t>
      </w:r>
      <w:r w:rsidRPr="00524752">
        <w:rPr>
          <w:rFonts w:ascii="Times New Roman" w:eastAsia="宋体" w:hAnsi="Times New Roman" w:cs="Times New Roman"/>
          <w:b/>
          <w:sz w:val="32"/>
          <w:szCs w:val="32"/>
        </w:rPr>
        <w:t>strategy</w:t>
      </w:r>
    </w:p>
    <w:bookmarkEnd w:id="0"/>
    <w:bookmarkEnd w:id="1"/>
    <w:p w:rsidR="00524752" w:rsidRPr="00524752" w:rsidRDefault="00524752" w:rsidP="00524752">
      <w:pPr>
        <w:widowControl/>
        <w:spacing w:after="200"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</w:pP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Mengqin Zheng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</w:t>
      </w:r>
      <w:r w:rsidR="000D0E4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,#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 xml:space="preserve">, </w:t>
      </w:r>
      <w:r w:rsidRPr="00524752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Huizi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 xml:space="preserve"> </w:t>
      </w:r>
      <w:r w:rsidRPr="00524752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Lin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b</w:t>
      </w:r>
      <w:r w:rsidR="000D0E4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,#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, Suhua Li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 xml:space="preserve">, </w:t>
      </w:r>
      <w:r w:rsidRPr="00524752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Shuoying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 xml:space="preserve"> </w:t>
      </w:r>
      <w:r w:rsidRPr="00524752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Huang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, Jiangwei Huang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, Wenqiang Lai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, Dianping Tang</w:t>
      </w:r>
      <w:r w:rsidRPr="00524752">
        <w:rPr>
          <w:rFonts w:ascii="Times New Roman" w:eastAsia="宋体" w:hAnsi="Times New Roman" w:cs="Times New Roman" w:hint="eastAsia"/>
          <w:bCs/>
          <w:kern w:val="0"/>
          <w:sz w:val="24"/>
          <w:szCs w:val="24"/>
          <w:vertAlign w:val="superscript"/>
        </w:rPr>
        <w:t>c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lang w:eastAsia="en-GB"/>
        </w:rPr>
        <w:t>, Youxiu Lin</w:t>
      </w:r>
      <w:r w:rsidRPr="00524752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  <w:lang w:eastAsia="en-GB"/>
        </w:rPr>
        <w:t>a,</w:t>
      </w:r>
      <w:r w:rsidRPr="00524752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*</w:t>
      </w:r>
    </w:p>
    <w:p w:rsidR="00524752" w:rsidRPr="00524752" w:rsidRDefault="00524752" w:rsidP="00524752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524752">
        <w:rPr>
          <w:rFonts w:ascii="Times New Roman" w:eastAsia="宋体" w:hAnsi="Times New Roman" w:cs="Times New Roman"/>
          <w:szCs w:val="21"/>
        </w:rPr>
        <w:t>a Key Laboratory of Modern Analytical Science and Separation Technology of Fujian Province, Key Laborat</w:t>
      </w:r>
      <w:bookmarkStart w:id="9" w:name="_GoBack"/>
      <w:bookmarkEnd w:id="9"/>
      <w:r w:rsidRPr="00524752">
        <w:rPr>
          <w:rFonts w:ascii="Times New Roman" w:eastAsia="宋体" w:hAnsi="Times New Roman" w:cs="Times New Roman"/>
          <w:szCs w:val="21"/>
        </w:rPr>
        <w:t>ory of Pollution Monitoring and Control of Fujian Province, College of Chemistry, Chemical Engineering and Environment, Minnan Normal University, Zhangzhou 363000, People’s Republic of China</w:t>
      </w:r>
    </w:p>
    <w:p w:rsidR="00524752" w:rsidRPr="00524752" w:rsidRDefault="00524752" w:rsidP="00524752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524752">
        <w:rPr>
          <w:rFonts w:ascii="Times New Roman" w:eastAsia="宋体" w:hAnsi="Times New Roman" w:cs="Times New Roman"/>
          <w:szCs w:val="21"/>
        </w:rPr>
        <w:t>b</w:t>
      </w:r>
      <w:r w:rsidRPr="00524752">
        <w:rPr>
          <w:rFonts w:ascii="Times New Roman" w:eastAsia="宋体" w:hAnsi="Times New Roman" w:cs="Times New Roman" w:hint="eastAsia"/>
          <w:szCs w:val="21"/>
        </w:rPr>
        <w:t xml:space="preserve"> Department of Neonatology,</w:t>
      </w:r>
      <w:r w:rsidRPr="00524752">
        <w:rPr>
          <w:rFonts w:ascii="Times New Roman" w:eastAsia="宋体" w:hAnsi="Times New Roman" w:cs="Times New Roman"/>
          <w:szCs w:val="21"/>
        </w:rPr>
        <w:t xml:space="preserve"> </w:t>
      </w:r>
      <w:r w:rsidRPr="00524752">
        <w:rPr>
          <w:rFonts w:ascii="Times New Roman" w:eastAsia="宋体" w:hAnsi="Times New Roman" w:cs="Times New Roman" w:hint="eastAsia"/>
          <w:szCs w:val="21"/>
        </w:rPr>
        <w:t>Fujian Children's Hospita</w:t>
      </w:r>
      <w:r w:rsidR="00006E8B">
        <w:rPr>
          <w:rFonts w:ascii="Times New Roman" w:eastAsia="宋体" w:hAnsi="Times New Roman" w:cs="Times New Roman"/>
          <w:szCs w:val="21"/>
        </w:rPr>
        <w:t>l</w:t>
      </w:r>
      <w:r w:rsidRPr="00524752">
        <w:rPr>
          <w:rFonts w:ascii="Times New Roman" w:eastAsia="宋体" w:hAnsi="Times New Roman" w:cs="Times New Roman"/>
          <w:szCs w:val="21"/>
        </w:rPr>
        <w:t xml:space="preserve"> (</w:t>
      </w:r>
      <w:r w:rsidRPr="00524752">
        <w:rPr>
          <w:rFonts w:ascii="Times New Roman" w:eastAsia="宋体" w:hAnsi="Times New Roman" w:cs="Times New Roman" w:hint="eastAsia"/>
          <w:szCs w:val="21"/>
        </w:rPr>
        <w:t>Fujian Branch of Shanghai Children's Medical Center),</w:t>
      </w:r>
      <w:r w:rsidRPr="00524752">
        <w:rPr>
          <w:rFonts w:ascii="Times New Roman" w:eastAsia="宋体" w:hAnsi="Times New Roman" w:cs="Times New Roman"/>
          <w:szCs w:val="21"/>
        </w:rPr>
        <w:t xml:space="preserve"> </w:t>
      </w:r>
      <w:r w:rsidRPr="00524752">
        <w:rPr>
          <w:rFonts w:ascii="Times New Roman" w:eastAsia="宋体" w:hAnsi="Times New Roman" w:cs="Times New Roman" w:hint="eastAsia"/>
          <w:szCs w:val="21"/>
        </w:rPr>
        <w:t>College of Clinical Medicine for Obstetrics &amp; Gynecology and Pediatrics, Fujian Medical University</w:t>
      </w:r>
      <w:r w:rsidR="00006E8B">
        <w:rPr>
          <w:rFonts w:ascii="Times New Roman" w:eastAsia="宋体" w:hAnsi="Times New Roman" w:cs="Times New Roman"/>
          <w:szCs w:val="21"/>
        </w:rPr>
        <w:t xml:space="preserve">, </w:t>
      </w:r>
      <w:r w:rsidR="00006E8B" w:rsidRPr="00006E8B">
        <w:rPr>
          <w:rFonts w:ascii="Times New Roman" w:eastAsia="宋体" w:hAnsi="Times New Roman" w:cs="Times New Roman"/>
          <w:szCs w:val="21"/>
        </w:rPr>
        <w:t>Fuzhou 350108, People’s Republic of China</w:t>
      </w:r>
    </w:p>
    <w:p w:rsidR="00524752" w:rsidRPr="00524752" w:rsidRDefault="00524752" w:rsidP="00524752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524752">
        <w:rPr>
          <w:rFonts w:ascii="Times New Roman" w:eastAsia="宋体" w:hAnsi="Times New Roman" w:cs="Times New Roman" w:hint="eastAsia"/>
          <w:szCs w:val="21"/>
        </w:rPr>
        <w:t>c</w:t>
      </w:r>
      <w:r w:rsidRPr="00524752">
        <w:rPr>
          <w:rFonts w:ascii="Times New Roman" w:eastAsia="宋体" w:hAnsi="Times New Roman" w:cs="Times New Roman"/>
          <w:szCs w:val="21"/>
        </w:rPr>
        <w:t xml:space="preserve"> Key Laboratory of Analysis and Detection for Food Safety (MOE &amp; Fujian Province), Institute of Nanomedicine and Nanobiosensing, Department of Chemistry, Fuzhou University, Fuzhou 350108, People’s Republic of China</w:t>
      </w:r>
    </w:p>
    <w:p w:rsidR="00524752" w:rsidRDefault="00524752" w:rsidP="00524752">
      <w:pPr>
        <w:widowControl/>
        <w:autoSpaceDE w:val="0"/>
        <w:autoSpaceDN w:val="0"/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524752">
        <w:rPr>
          <w:rFonts w:ascii="Times New Roman" w:eastAsia="等线" w:hAnsi="Times New Roman" w:cs="Times New Roman"/>
          <w:i/>
          <w:sz w:val="24"/>
          <w:szCs w:val="24"/>
        </w:rPr>
        <w:t xml:space="preserve">*Corresponding author: </w:t>
      </w:r>
      <w:r w:rsidRPr="00524752">
        <w:rPr>
          <w:rFonts w:ascii="Times New Roman" w:eastAsia="等线" w:hAnsi="Times New Roman" w:cs="Times New Roman"/>
          <w:bCs/>
          <w:i/>
          <w:sz w:val="24"/>
          <w:szCs w:val="24"/>
        </w:rPr>
        <w:t>Youxiu Lin</w:t>
      </w:r>
      <w:r w:rsidRPr="00524752">
        <w:rPr>
          <w:rFonts w:ascii="Times New Roman" w:eastAsia="等线" w:hAnsi="Times New Roman" w:cs="Times New Roman"/>
          <w:i/>
          <w:sz w:val="24"/>
          <w:szCs w:val="24"/>
        </w:rPr>
        <w:t xml:space="preserve">, E-mail: </w:t>
      </w:r>
      <w:hyperlink r:id="rId6" w:history="1">
        <w:r w:rsidRPr="00962129">
          <w:rPr>
            <w:rStyle w:val="a7"/>
            <w:rFonts w:ascii="Times New Roman" w:eastAsia="等线" w:hAnsi="Times New Roman" w:cs="Times New Roman"/>
            <w:i/>
            <w:sz w:val="24"/>
            <w:szCs w:val="24"/>
          </w:rPr>
          <w:t>youxiu90@163.com</w:t>
        </w:r>
      </w:hyperlink>
    </w:p>
    <w:p w:rsidR="00524752" w:rsidRPr="00524752" w:rsidRDefault="00524752" w:rsidP="00524752">
      <w:pPr>
        <w:widowControl/>
        <w:autoSpaceDE w:val="0"/>
        <w:autoSpaceDN w:val="0"/>
        <w:adjustRightInd w:val="0"/>
        <w:snapToGrid w:val="0"/>
        <w:spacing w:line="480" w:lineRule="auto"/>
        <w:rPr>
          <w:rFonts w:ascii="Times New Roman" w:eastAsia="等线" w:hAnsi="Times New Roman" w:cs="Times New Roman" w:hint="eastAsia"/>
          <w:b/>
          <w:bCs/>
          <w:sz w:val="28"/>
          <w:szCs w:val="28"/>
        </w:rPr>
      </w:pPr>
    </w:p>
    <w:p w:rsidR="00FB1817" w:rsidRPr="00FB1817" w:rsidRDefault="00FB1817" w:rsidP="00FB1817">
      <w:pPr>
        <w:keepNext/>
        <w:keepLines/>
        <w:spacing w:beforeLines="100" w:before="312" w:afterLines="100" w:after="312" w:line="360" w:lineRule="auto"/>
        <w:outlineLvl w:val="2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FB181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Materials and reagents</w:t>
      </w:r>
    </w:p>
    <w:p w:rsidR="00FB1817" w:rsidRPr="00FB1817" w:rsidRDefault="00045718" w:rsidP="00AD6B5F">
      <w:pPr>
        <w:autoSpaceDE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045718">
        <w:rPr>
          <w:rFonts w:ascii="Times New Roman" w:eastAsia="宋体" w:hAnsi="Times New Roman" w:cs="Times New Roman"/>
          <w:sz w:val="24"/>
          <w:szCs w:val="24"/>
        </w:rPr>
        <w:t>Titanium aluminide (Ti</w:t>
      </w:r>
      <w:r w:rsidRPr="00045718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045718">
        <w:rPr>
          <w:rFonts w:ascii="Times New Roman" w:eastAsia="宋体" w:hAnsi="Times New Roman" w:cs="Times New Roman"/>
          <w:sz w:val="24"/>
          <w:szCs w:val="24"/>
        </w:rPr>
        <w:t>AlC</w:t>
      </w:r>
      <w:r w:rsidRPr="0004571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045718">
        <w:rPr>
          <w:rFonts w:ascii="Times New Roman" w:eastAsia="宋体" w:hAnsi="Times New Roman" w:cs="Times New Roman"/>
          <w:sz w:val="24"/>
          <w:szCs w:val="24"/>
        </w:rPr>
        <w:t>, ≥ 99%) was supplied by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45718">
        <w:rPr>
          <w:rFonts w:ascii="Times New Roman" w:eastAsia="宋体" w:hAnsi="Times New Roman" w:cs="Times New Roman"/>
          <w:sz w:val="24"/>
          <w:szCs w:val="24"/>
        </w:rPr>
        <w:t xml:space="preserve">Xinxi Technology; </w:t>
      </w:r>
      <w:r w:rsidR="000946FD" w:rsidRPr="000946FD">
        <w:rPr>
          <w:rFonts w:ascii="Times New Roman" w:eastAsia="宋体" w:hAnsi="Times New Roman" w:cs="Times New Roman"/>
          <w:sz w:val="24"/>
          <w:szCs w:val="24"/>
        </w:rPr>
        <w:t>Lithium fluoride</w:t>
      </w:r>
      <w:r w:rsidR="000946FD">
        <w:rPr>
          <w:rFonts w:ascii="Times New Roman" w:eastAsia="宋体" w:hAnsi="Times New Roman" w:cs="Times New Roman"/>
          <w:sz w:val="24"/>
          <w:szCs w:val="24"/>
        </w:rPr>
        <w:t xml:space="preserve"> (LiF), 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Sodium hydrogen phosphate (Na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HPO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4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m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onosodium phosphate (NaH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PO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 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d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ipotassium phosphate (K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HPO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4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),</w:t>
      </w:r>
      <w:r w:rsidR="00FB1817" w:rsidRPr="00FB1817">
        <w:rPr>
          <w:rFonts w:ascii="Calibri" w:eastAsia="宋体" w:hAnsi="Calibri" w:cs="Times New Roman"/>
          <w:szCs w:val="24"/>
        </w:rPr>
        <w:t xml:space="preserve">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 xml:space="preserve">sodium chloride (NaCl), </w:t>
      </w:r>
      <w:r w:rsidR="00F84262">
        <w:rPr>
          <w:rFonts w:ascii="Times New Roman" w:eastAsia="宋体" w:hAnsi="Times New Roman" w:cs="Times New Roman"/>
          <w:sz w:val="24"/>
          <w:szCs w:val="24"/>
        </w:rPr>
        <w:t>p</w:t>
      </w:r>
      <w:r w:rsidR="00FB1817" w:rsidRPr="00F84262">
        <w:rPr>
          <w:rFonts w:ascii="Times New Roman" w:eastAsia="宋体" w:hAnsi="Times New Roman" w:cs="Times New Roman"/>
          <w:sz w:val="24"/>
          <w:szCs w:val="24"/>
        </w:rPr>
        <w:t>otassium chloride (KCl),</w:t>
      </w:r>
      <w:r w:rsidR="000946FD" w:rsidRPr="00F84262">
        <w:rPr>
          <w:rFonts w:ascii="Times New Roman" w:hAnsi="Times New Roman" w:cs="Times New Roman"/>
          <w:sz w:val="24"/>
          <w:szCs w:val="24"/>
        </w:rPr>
        <w:t xml:space="preserve"> </w:t>
      </w:r>
      <w:r w:rsidR="00F84262">
        <w:rPr>
          <w:rFonts w:ascii="Times New Roman" w:hAnsi="Times New Roman" w:cs="Times New Roman"/>
          <w:sz w:val="24"/>
          <w:szCs w:val="24"/>
        </w:rPr>
        <w:t>p</w:t>
      </w:r>
      <w:r w:rsidR="00F84262" w:rsidRPr="00F84262">
        <w:rPr>
          <w:rFonts w:ascii="Times New Roman" w:hAnsi="Times New Roman" w:cs="Times New Roman"/>
          <w:sz w:val="24"/>
          <w:szCs w:val="24"/>
        </w:rPr>
        <w:t>otassium nitrate(KNO</w:t>
      </w:r>
      <w:r w:rsidR="00F84262" w:rsidRPr="00F8426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84262" w:rsidRPr="00F84262">
        <w:rPr>
          <w:rFonts w:ascii="Times New Roman" w:hAnsi="Times New Roman" w:cs="Times New Roman"/>
          <w:sz w:val="24"/>
          <w:szCs w:val="24"/>
        </w:rPr>
        <w:t>), glutaraldehyde</w:t>
      </w:r>
      <w:r w:rsidR="00F84262">
        <w:t xml:space="preserve">, </w:t>
      </w:r>
      <w:r w:rsidR="000946FD" w:rsidRPr="000946FD">
        <w:rPr>
          <w:rFonts w:ascii="Times New Roman" w:eastAsia="宋体" w:hAnsi="Times New Roman" w:cs="Times New Roman"/>
          <w:sz w:val="24"/>
          <w:szCs w:val="24"/>
        </w:rPr>
        <w:t>hydrochloric acid</w:t>
      </w:r>
      <w:r w:rsidR="00F84262">
        <w:rPr>
          <w:rFonts w:ascii="Times New Roman" w:eastAsia="宋体" w:hAnsi="Times New Roman" w:cs="Times New Roman"/>
          <w:sz w:val="24"/>
          <w:szCs w:val="24"/>
        </w:rPr>
        <w:t xml:space="preserve"> (HCl)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 and anhydrous ethanol </w:t>
      </w:r>
      <w:r w:rsidR="00F84262">
        <w:rPr>
          <w:rFonts w:ascii="Times New Roman" w:eastAsia="宋体" w:hAnsi="Times New Roman" w:cs="Times New Roman"/>
          <w:sz w:val="24"/>
          <w:szCs w:val="24"/>
        </w:rPr>
        <w:t>(</w:t>
      </w:r>
      <w:r w:rsidR="00F84262" w:rsidRPr="00F84262">
        <w:rPr>
          <w:rFonts w:ascii="Times New Roman" w:eastAsia="宋体" w:hAnsi="Times New Roman" w:cs="Times New Roman"/>
          <w:sz w:val="24"/>
          <w:szCs w:val="24"/>
        </w:rPr>
        <w:t>C</w:t>
      </w:r>
      <w:r w:rsidR="00F84262" w:rsidRPr="00F8426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84262" w:rsidRPr="00F84262">
        <w:rPr>
          <w:rFonts w:ascii="Times New Roman" w:eastAsia="宋体" w:hAnsi="Times New Roman" w:cs="Times New Roman"/>
          <w:sz w:val="24"/>
          <w:szCs w:val="24"/>
        </w:rPr>
        <w:t>H</w:t>
      </w:r>
      <w:r w:rsidR="00F84262" w:rsidRPr="00F84262">
        <w:rPr>
          <w:rFonts w:ascii="Times New Roman" w:eastAsia="宋体" w:hAnsi="Times New Roman" w:cs="Times New Roman"/>
          <w:sz w:val="24"/>
          <w:szCs w:val="24"/>
          <w:vertAlign w:val="subscript"/>
        </w:rPr>
        <w:t>5</w:t>
      </w:r>
      <w:r w:rsidR="00F84262" w:rsidRPr="00F84262">
        <w:rPr>
          <w:rFonts w:ascii="Times New Roman" w:eastAsia="宋体" w:hAnsi="Times New Roman" w:cs="Times New Roman"/>
          <w:sz w:val="24"/>
          <w:szCs w:val="24"/>
        </w:rPr>
        <w:t>OH</w:t>
      </w:r>
      <w:r w:rsidR="00F84262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were purchased from Shanghai Aladdin Biochemical Technology Co., Ltd;</w:t>
      </w:r>
      <w:r w:rsidR="000946FD" w:rsidRPr="000946FD">
        <w:t xml:space="preserve"> </w:t>
      </w:r>
      <w:r w:rsidRPr="0013627C">
        <w:rPr>
          <w:rFonts w:ascii="Times New Roman" w:hAnsi="Times New Roman" w:cs="Times New Roman"/>
          <w:sz w:val="24"/>
          <w:szCs w:val="24"/>
        </w:rPr>
        <w:t>Sodium fluoroborate (NaBF</w:t>
      </w:r>
      <w:r w:rsidRPr="001362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627C">
        <w:rPr>
          <w:rFonts w:ascii="Times New Roman" w:hAnsi="Times New Roman" w:cs="Times New Roman"/>
          <w:sz w:val="24"/>
          <w:szCs w:val="24"/>
        </w:rPr>
        <w:t>), Indium(III) chloride tetrahydrate (InCl</w:t>
      </w:r>
      <w:r w:rsidRPr="001362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3627C">
        <w:rPr>
          <w:rFonts w:ascii="Times New Roman" w:hAnsi="Times New Roman" w:cs="Times New Roman"/>
          <w:sz w:val="24"/>
          <w:szCs w:val="24"/>
        </w:rPr>
        <w:t>·4H</w:t>
      </w:r>
      <w:r w:rsidRPr="001362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627C">
        <w:rPr>
          <w:rFonts w:ascii="Times New Roman" w:hAnsi="Times New Roman" w:cs="Times New Roman"/>
          <w:sz w:val="24"/>
          <w:szCs w:val="24"/>
        </w:rPr>
        <w:t>O),</w:t>
      </w:r>
      <w:r w:rsidRPr="0013627C">
        <w:rPr>
          <w:sz w:val="24"/>
          <w:szCs w:val="24"/>
        </w:rPr>
        <w:t xml:space="preserve"> </w:t>
      </w:r>
      <w:r w:rsidRPr="0013627C">
        <w:rPr>
          <w:rFonts w:ascii="Times New Roman" w:hAnsi="Times New Roman" w:cs="Times New Roman"/>
          <w:sz w:val="24"/>
          <w:szCs w:val="24"/>
        </w:rPr>
        <w:t xml:space="preserve">inc chloride </w:t>
      </w:r>
      <w:r w:rsidR="00F5282E" w:rsidRPr="00F5282E">
        <w:rPr>
          <w:rFonts w:ascii="Times New Roman" w:hAnsi="Times New Roman" w:cs="Times New Roman"/>
          <w:sz w:val="24"/>
          <w:szCs w:val="24"/>
        </w:rPr>
        <w:t xml:space="preserve">dihydrat </w:t>
      </w:r>
      <w:r w:rsidR="00AD6B5F" w:rsidRPr="0013627C">
        <w:rPr>
          <w:rFonts w:ascii="Times New Roman" w:hAnsi="Times New Roman" w:cs="Times New Roman"/>
          <w:sz w:val="24"/>
          <w:szCs w:val="24"/>
        </w:rPr>
        <w:t>(</w:t>
      </w:r>
      <w:r w:rsidRPr="0013627C">
        <w:rPr>
          <w:rFonts w:ascii="Times New Roman" w:hAnsi="Times New Roman" w:cs="Times New Roman"/>
          <w:sz w:val="24"/>
          <w:szCs w:val="24"/>
        </w:rPr>
        <w:t>ZnCl</w:t>
      </w:r>
      <w:r w:rsidRPr="001362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5282E">
        <w:rPr>
          <w:rFonts w:ascii="Times New Roman" w:hAnsi="Times New Roman" w:cs="Times New Roman"/>
          <w:sz w:val="24"/>
          <w:szCs w:val="24"/>
        </w:rPr>
        <w:t>·2</w:t>
      </w:r>
      <w:r w:rsidR="00F5282E" w:rsidRPr="0013627C">
        <w:rPr>
          <w:rFonts w:ascii="Times New Roman" w:hAnsi="Times New Roman" w:cs="Times New Roman"/>
          <w:sz w:val="24"/>
          <w:szCs w:val="24"/>
        </w:rPr>
        <w:t>H</w:t>
      </w:r>
      <w:r w:rsidR="00F5282E" w:rsidRPr="001362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5282E" w:rsidRPr="0013627C">
        <w:rPr>
          <w:rFonts w:ascii="Times New Roman" w:hAnsi="Times New Roman" w:cs="Times New Roman"/>
          <w:sz w:val="24"/>
          <w:szCs w:val="24"/>
        </w:rPr>
        <w:t>O</w:t>
      </w:r>
      <w:r w:rsidR="00AD6B5F" w:rsidRPr="0013627C">
        <w:rPr>
          <w:rFonts w:ascii="Times New Roman" w:hAnsi="Times New Roman" w:cs="Times New Roman"/>
          <w:sz w:val="24"/>
          <w:szCs w:val="24"/>
        </w:rPr>
        <w:t>)</w:t>
      </w:r>
      <w:r w:rsidR="00AD6B5F">
        <w:rPr>
          <w:rFonts w:ascii="Times New Roman" w:hAnsi="Times New Roman" w:cs="Times New Roman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were purchased </w:t>
      </w:r>
      <w:r w:rsidR="000946FD" w:rsidRPr="000946FD">
        <w:rPr>
          <w:rFonts w:ascii="Times New Roman" w:eastAsia="宋体" w:hAnsi="Times New Roman" w:cs="Times New Roman"/>
          <w:sz w:val="24"/>
          <w:szCs w:val="24"/>
        </w:rPr>
        <w:t xml:space="preserve">from Shanghai </w:t>
      </w:r>
      <w:r w:rsidR="000946FD" w:rsidRPr="000946FD">
        <w:rPr>
          <w:rFonts w:ascii="Times New Roman" w:eastAsia="宋体" w:hAnsi="Times New Roman" w:cs="Times New Roman"/>
          <w:sz w:val="24"/>
          <w:szCs w:val="24"/>
        </w:rPr>
        <w:lastRenderedPageBreak/>
        <w:t>Macklin</w:t>
      </w:r>
      <w:r w:rsidR="000946FD">
        <w:rPr>
          <w:rFonts w:ascii="Times New Roman" w:eastAsia="宋体" w:hAnsi="Times New Roman" w:cs="Times New Roman"/>
          <w:sz w:val="24"/>
          <w:szCs w:val="24"/>
        </w:rPr>
        <w:t>;</w:t>
      </w:r>
      <w:r w:rsidR="00F5282E" w:rsidRPr="00F5282E">
        <w:rPr>
          <w:rFonts w:ascii="Arial" w:hAnsi="Arial" w:cs="Arial"/>
          <w:szCs w:val="21"/>
          <w:shd w:val="clear" w:color="auto" w:fill="FFFFFF"/>
        </w:rPr>
        <w:t xml:space="preserve"> </w:t>
      </w:r>
      <w:r w:rsidR="00F5282E" w:rsidRPr="00F5282E">
        <w:rPr>
          <w:rFonts w:ascii="Times New Roman" w:eastAsia="宋体" w:hAnsi="Times New Roman" w:cs="Times New Roman"/>
          <w:sz w:val="24"/>
          <w:szCs w:val="24"/>
        </w:rPr>
        <w:t>Thioacetamide (TAA),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AD6B5F" w:rsidRPr="00AD6B5F">
        <w:rPr>
          <w:rFonts w:ascii="Times New Roman" w:eastAsia="宋体" w:hAnsi="Times New Roman" w:cs="Times New Roman"/>
          <w:sz w:val="24"/>
          <w:szCs w:val="24"/>
        </w:rPr>
        <w:t>copper oxide nanopartic</w:t>
      </w:r>
      <w:r w:rsidR="00AD6B5F">
        <w:rPr>
          <w:rFonts w:ascii="Times New Roman" w:eastAsia="宋体" w:hAnsi="Times New Roman" w:cs="Times New Roman"/>
          <w:sz w:val="24"/>
          <w:szCs w:val="24"/>
        </w:rPr>
        <w:t>les</w:t>
      </w:r>
      <w:r w:rsidR="00AD6B5F" w:rsidRPr="00AD6B5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AD6B5F">
        <w:rPr>
          <w:rFonts w:ascii="Times New Roman" w:eastAsia="宋体" w:hAnsi="Times New Roman" w:cs="Times New Roman"/>
          <w:sz w:val="24"/>
          <w:szCs w:val="24"/>
        </w:rPr>
        <w:t xml:space="preserve">(CuO NPs, </w:t>
      </w:r>
      <w:r w:rsidR="00AD6B5F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="00AD6B5F">
        <w:rPr>
          <w:rFonts w:ascii="Times New Roman" w:eastAsia="宋体" w:hAnsi="Times New Roman" w:cs="Times New Roman"/>
          <w:sz w:val="24"/>
          <w:szCs w:val="24"/>
        </w:rPr>
        <w:t xml:space="preserve">0 </w:t>
      </w:r>
      <w:r w:rsidR="00AD6B5F">
        <w:rPr>
          <w:rFonts w:ascii="Times New Roman" w:eastAsia="宋体" w:hAnsi="Times New Roman" w:cs="Times New Roman" w:hint="eastAsia"/>
          <w:sz w:val="24"/>
          <w:szCs w:val="24"/>
        </w:rPr>
        <w:t>nm</w:t>
      </w:r>
      <w:r w:rsidR="00AD6B5F">
        <w:rPr>
          <w:rFonts w:ascii="Times New Roman" w:eastAsia="宋体" w:hAnsi="Times New Roman" w:cs="Times New Roman"/>
          <w:sz w:val="24"/>
          <w:szCs w:val="24"/>
        </w:rPr>
        <w:t xml:space="preserve"> in</w:t>
      </w:r>
      <w:r w:rsidR="00F8426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D6B5F">
        <w:rPr>
          <w:rFonts w:ascii="Times New Roman" w:eastAsia="宋体" w:hAnsi="Times New Roman" w:cs="Times New Roman"/>
          <w:sz w:val="24"/>
          <w:szCs w:val="24"/>
        </w:rPr>
        <w:t>diameter),</w:t>
      </w:r>
      <w:r w:rsidR="00AD6B5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Penicillin (PG),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o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xytetracycline (OTC), tetracycline (TCN),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c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hloramphenicol (CAP),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c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iprofloxacin (CIP),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c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hloramphenicol monoclonal antibody (</w:t>
      </w:r>
      <w:bookmarkStart w:id="10" w:name="OLE_LINK11"/>
      <w:bookmarkStart w:id="11" w:name="OLE_LINK12"/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>mAb</w:t>
      </w:r>
      <w:bookmarkEnd w:id="10"/>
      <w:bookmarkEnd w:id="11"/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), </w:t>
      </w:r>
      <w:r w:rsidR="00FB1817" w:rsidRPr="00FB1817">
        <w:rPr>
          <w:rFonts w:ascii="Times New Roman" w:eastAsia="宋体" w:hAnsi="Times New Roman" w:cs="Times New Roman"/>
          <w:sz w:val="24"/>
          <w:szCs w:val="24"/>
        </w:rPr>
        <w:t>b</w:t>
      </w:r>
      <w:r w:rsidR="00FB1817" w:rsidRPr="00FB1817">
        <w:rPr>
          <w:rFonts w:ascii="Times New Roman" w:eastAsia="宋体" w:hAnsi="Times New Roman" w:cs="Times New Roman" w:hint="eastAsia"/>
          <w:sz w:val="24"/>
          <w:szCs w:val="24"/>
        </w:rPr>
        <w:t xml:space="preserve">ovine serum albumin (BSA) were </w:t>
      </w:r>
      <w:r w:rsidR="00F84262">
        <w:rPr>
          <w:rFonts w:ascii="Times New Roman" w:eastAsia="宋体" w:hAnsi="Times New Roman" w:cs="Times New Roman" w:hint="eastAsia"/>
          <w:sz w:val="24"/>
          <w:szCs w:val="24"/>
        </w:rPr>
        <w:t>purchased from Sigma Aldrich</w:t>
      </w:r>
      <w:r w:rsidR="00F84262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AD6B5F" w:rsidRPr="00AD6B5F">
        <w:rPr>
          <w:rFonts w:ascii="Times New Roman" w:eastAsia="宋体" w:hAnsi="Times New Roman" w:cs="Times New Roman"/>
          <w:sz w:val="24"/>
          <w:szCs w:val="24"/>
        </w:rPr>
        <w:t>All chemicals and reagents required for the expe</w:t>
      </w:r>
      <w:r w:rsidR="00AD6B5F">
        <w:rPr>
          <w:rFonts w:ascii="Times New Roman" w:eastAsia="宋体" w:hAnsi="Times New Roman" w:cs="Times New Roman"/>
          <w:sz w:val="24"/>
          <w:szCs w:val="24"/>
        </w:rPr>
        <w:t>riments are of analytical grade</w:t>
      </w:r>
      <w:r w:rsidR="00AD6B5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AD6B5F" w:rsidRPr="00AD6B5F">
        <w:rPr>
          <w:rFonts w:ascii="Times New Roman" w:eastAsia="宋体" w:hAnsi="Times New Roman" w:cs="Times New Roman"/>
          <w:sz w:val="24"/>
          <w:szCs w:val="24"/>
        </w:rPr>
        <w:t>and do not require purification before use</w:t>
      </w:r>
      <w:r w:rsidR="0013627C">
        <w:rPr>
          <w:rFonts w:ascii="Times New Roman" w:eastAsia="宋体" w:hAnsi="Times New Roman" w:cs="Times New Roman"/>
          <w:sz w:val="24"/>
          <w:szCs w:val="24"/>
        </w:rPr>
        <w:t>. Deionized wate</w:t>
      </w:r>
      <w:r w:rsidR="00F84262">
        <w:rPr>
          <w:rFonts w:ascii="Times New Roman" w:eastAsia="宋体" w:hAnsi="Times New Roman" w:cs="Times New Roman"/>
          <w:sz w:val="24"/>
          <w:szCs w:val="24"/>
        </w:rPr>
        <w:t xml:space="preserve">r was obtained </w:t>
      </w:r>
      <w:r w:rsidR="00F84262" w:rsidRPr="00F84262">
        <w:rPr>
          <w:rFonts w:ascii="Times New Roman" w:eastAsia="宋体" w:hAnsi="Times New Roman" w:cs="Times New Roman" w:hint="eastAsia"/>
          <w:sz w:val="24"/>
          <w:szCs w:val="24"/>
        </w:rPr>
        <w:t>from a Millipore water-purification system (</w:t>
      </w:r>
      <w:r w:rsidR="00F84262" w:rsidRPr="00F84262">
        <w:rPr>
          <w:rFonts w:ascii="Times New Roman" w:eastAsia="宋体" w:hAnsi="Times New Roman" w:cs="Times New Roman"/>
          <w:sz w:val="24"/>
          <w:szCs w:val="24"/>
        </w:rPr>
        <w:t>18.2 MΩ·cm, Milli-Q, Germany</w:t>
      </w:r>
      <w:r w:rsidR="00F84262" w:rsidRPr="00F84262">
        <w:rPr>
          <w:rFonts w:ascii="Times New Roman" w:eastAsia="宋体" w:hAnsi="Times New Roman" w:cs="Times New Roman" w:hint="eastAsia"/>
          <w:sz w:val="24"/>
          <w:szCs w:val="24"/>
        </w:rPr>
        <w:t>).</w:t>
      </w:r>
    </w:p>
    <w:p w:rsidR="00FB1817" w:rsidRPr="00FB1817" w:rsidRDefault="00FB1817" w:rsidP="00FB1817">
      <w:pPr>
        <w:keepNext/>
        <w:keepLines/>
        <w:spacing w:beforeLines="100" w:before="312" w:afterLines="100" w:after="312" w:line="360" w:lineRule="auto"/>
        <w:outlineLvl w:val="2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FB1817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Instruments and equipment</w:t>
      </w:r>
    </w:p>
    <w:p w:rsidR="00D9043D" w:rsidRDefault="00241404" w:rsidP="00FB1817">
      <w:pPr>
        <w:widowControl/>
        <w:spacing w:line="360" w:lineRule="auto"/>
        <w:ind w:firstLineChars="200" w:firstLine="480"/>
        <w:rPr>
          <w:rFonts w:ascii="Times New Roman" w:eastAsia="宋体" w:hAnsi="Times New Roman"/>
          <w:kern w:val="20"/>
          <w:sz w:val="24"/>
          <w:szCs w:val="24"/>
        </w:rPr>
      </w:pPr>
      <w:r w:rsidRPr="00241404">
        <w:rPr>
          <w:rFonts w:ascii="Times New Roman" w:eastAsia="宋体" w:hAnsi="Times New Roman" w:cs="Times New Roman"/>
          <w:kern w:val="20"/>
          <w:sz w:val="24"/>
          <w:szCs w:val="24"/>
        </w:rPr>
        <w:t xml:space="preserve">All photoelectrochemical measurements were performed with </w:t>
      </w:r>
      <w:r>
        <w:rPr>
          <w:rFonts w:ascii="Times New Roman" w:eastAsia="宋体" w:hAnsi="Times New Roman" w:cs="Times New Roman" w:hint="eastAsia"/>
          <w:kern w:val="20"/>
          <w:sz w:val="24"/>
          <w:szCs w:val="24"/>
        </w:rPr>
        <w:t>CHI</w:t>
      </w:r>
      <w:r>
        <w:rPr>
          <w:rFonts w:ascii="Times New Roman" w:eastAsia="宋体" w:hAnsi="Times New Roman" w:cs="Times New Roman"/>
          <w:kern w:val="20"/>
          <w:sz w:val="24"/>
          <w:szCs w:val="24"/>
        </w:rPr>
        <w:t xml:space="preserve"> 660</w:t>
      </w:r>
      <w:r>
        <w:rPr>
          <w:rFonts w:ascii="Times New Roman" w:eastAsia="宋体" w:hAnsi="Times New Roman" w:cs="Times New Roman" w:hint="eastAsia"/>
          <w:kern w:val="20"/>
          <w:sz w:val="24"/>
          <w:szCs w:val="24"/>
        </w:rPr>
        <w:t>E</w:t>
      </w:r>
      <w:r w:rsidRPr="00241404">
        <w:rPr>
          <w:rFonts w:ascii="Times New Roman" w:eastAsia="宋体" w:hAnsi="Times New Roman" w:cs="Times New Roman"/>
          <w:kern w:val="20"/>
          <w:sz w:val="24"/>
          <w:szCs w:val="24"/>
        </w:rPr>
        <w:t xml:space="preserve"> electrochemical workstation (</w:t>
      </w:r>
      <w:r>
        <w:rPr>
          <w:rFonts w:ascii="Times New Roman" w:eastAsia="宋体" w:hAnsi="Times New Roman" w:cs="Times New Roman" w:hint="eastAsia"/>
          <w:kern w:val="20"/>
          <w:sz w:val="24"/>
          <w:szCs w:val="24"/>
        </w:rPr>
        <w:t>Chenhua</w:t>
      </w:r>
      <w:r w:rsidRPr="00241404">
        <w:rPr>
          <w:rFonts w:ascii="Times New Roman" w:eastAsia="宋体" w:hAnsi="Times New Roman" w:cs="Times New Roman"/>
          <w:kern w:val="20"/>
          <w:sz w:val="24"/>
          <w:szCs w:val="24"/>
        </w:rPr>
        <w:t>,</w:t>
      </w:r>
      <w:r>
        <w:rPr>
          <w:rFonts w:ascii="Times New Roman" w:eastAsia="宋体" w:hAnsi="Times New Roman" w:cs="Times New Roman"/>
          <w:kern w:val="2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20"/>
          <w:sz w:val="24"/>
          <w:szCs w:val="24"/>
        </w:rPr>
        <w:t>Shanghai</w:t>
      </w:r>
      <w:r w:rsidRPr="00241404">
        <w:rPr>
          <w:rFonts w:ascii="Times New Roman" w:eastAsia="宋体" w:hAnsi="Times New Roman" w:cs="Times New Roman"/>
          <w:kern w:val="20"/>
          <w:sz w:val="24"/>
          <w:szCs w:val="24"/>
        </w:rPr>
        <w:t>, China).</w:t>
      </w:r>
      <w:r w:rsidRPr="00FB1817">
        <w:rPr>
          <w:rFonts w:ascii="Times New Roman" w:eastAsia="宋体" w:hAnsi="Times New Roman" w:cs="宋体" w:hint="eastAsia"/>
          <w:sz w:val="24"/>
          <w:szCs w:val="24"/>
        </w:rPr>
        <w:t xml:space="preserve"> </w:t>
      </w:r>
      <w:r w:rsidR="00D9043D">
        <w:rPr>
          <w:rFonts w:ascii="Times New Roman" w:eastAsia="宋体" w:hAnsi="Times New Roman"/>
          <w:kern w:val="20"/>
          <w:sz w:val="24"/>
          <w:szCs w:val="24"/>
        </w:rPr>
        <w:t xml:space="preserve">The surface morphology of the sample was obtained from scanning electron microscopy (SEM, </w:t>
      </w:r>
      <w:r w:rsidR="00D9043D" w:rsidRPr="00D9043D">
        <w:rPr>
          <w:rFonts w:ascii="Times New Roman" w:eastAsia="宋体" w:hAnsi="Times New Roman"/>
          <w:kern w:val="20"/>
          <w:sz w:val="24"/>
          <w:szCs w:val="24"/>
        </w:rPr>
        <w:t>Tescan Mira4</w:t>
      </w:r>
      <w:r w:rsidR="00D9043D">
        <w:rPr>
          <w:rFonts w:ascii="Times New Roman" w:eastAsia="宋体" w:hAnsi="Times New Roman"/>
          <w:kern w:val="20"/>
          <w:sz w:val="24"/>
          <w:szCs w:val="24"/>
        </w:rPr>
        <w:t xml:space="preserve">, </w:t>
      </w:r>
      <w:r w:rsidR="00D9043D" w:rsidRPr="00D9043D">
        <w:rPr>
          <w:rFonts w:ascii="Times New Roman" w:eastAsia="宋体" w:hAnsi="Times New Roman"/>
          <w:kern w:val="20"/>
          <w:sz w:val="24"/>
          <w:szCs w:val="24"/>
        </w:rPr>
        <w:t>USA</w:t>
      </w:r>
      <w:r w:rsidR="00D9043D">
        <w:rPr>
          <w:rFonts w:ascii="Times New Roman" w:eastAsia="宋体" w:hAnsi="Times New Roman"/>
          <w:kern w:val="20"/>
          <w:sz w:val="24"/>
          <w:szCs w:val="24"/>
        </w:rPr>
        <w:t>).</w:t>
      </w:r>
      <w:r w:rsidR="00D9043D">
        <w:rPr>
          <w:rFonts w:ascii="Times New Roman" w:eastAsia="宋体" w:hAnsi="Times New Roman"/>
          <w:kern w:val="20"/>
          <w:sz w:val="24"/>
          <w:szCs w:val="24"/>
        </w:rPr>
        <w:t xml:space="preserve"> </w:t>
      </w:r>
      <w:r w:rsidR="00D9043D" w:rsidRPr="00D9043D">
        <w:rPr>
          <w:rFonts w:ascii="Times New Roman" w:eastAsia="宋体" w:hAnsi="Times New Roman" w:cs="Times New Roman"/>
          <w:kern w:val="20"/>
          <w:sz w:val="24"/>
          <w:szCs w:val="24"/>
        </w:rPr>
        <w:t xml:space="preserve">UV-vis spectra were obtained on a Shimadzu </w:t>
      </w:r>
      <w:r w:rsidR="00D9043D" w:rsidRPr="00D9043D">
        <w:rPr>
          <w:rFonts w:ascii="Times New Roman" w:eastAsia="宋体" w:hAnsi="Times New Roman" w:cs="Times New Roman"/>
          <w:kern w:val="20"/>
          <w:sz w:val="24"/>
          <w:szCs w:val="24"/>
        </w:rPr>
        <w:t>UV 3600 Plus</w:t>
      </w:r>
      <w:r w:rsidR="00D9043D" w:rsidRPr="00D9043D">
        <w:rPr>
          <w:rFonts w:ascii="Times New Roman" w:eastAsia="宋体" w:hAnsi="Times New Roman" w:cs="Times New Roman"/>
          <w:kern w:val="20"/>
          <w:sz w:val="24"/>
          <w:szCs w:val="24"/>
        </w:rPr>
        <w:t xml:space="preserve"> spectrometer (Japan). </w:t>
      </w:r>
      <w:bookmarkStart w:id="12" w:name="_Hlk56763790"/>
      <w:r w:rsidR="00D9043D" w:rsidRPr="00D9043D">
        <w:rPr>
          <w:rFonts w:ascii="Times New Roman" w:eastAsia="宋体" w:hAnsi="Times New Roman" w:cs="Times New Roman"/>
          <w:kern w:val="20"/>
          <w:sz w:val="24"/>
          <w:szCs w:val="24"/>
        </w:rPr>
        <w:t>X-ray diffraction</w:t>
      </w:r>
      <w:bookmarkEnd w:id="12"/>
      <w:r w:rsidR="00D9043D" w:rsidRPr="00D9043D">
        <w:rPr>
          <w:rFonts w:ascii="Times New Roman" w:eastAsia="宋体" w:hAnsi="Times New Roman" w:cs="Times New Roman"/>
          <w:kern w:val="20"/>
          <w:sz w:val="24"/>
          <w:szCs w:val="24"/>
        </w:rPr>
        <w:t xml:space="preserve"> (XRD) patterns were obtained by using D8 focus diffractometer (Bruker AXS, Germany). X-ray photoelectron spectra (XPS) were elucidated using an ESCALAB 250 electron energy spectrometer (Thermo Fisher Scientific K-Alpha, USA)</w:t>
      </w:r>
    </w:p>
    <w:p w:rsidR="00BA1D3E" w:rsidRPr="00FB1817" w:rsidRDefault="00BA1D3E"/>
    <w:sectPr w:rsidR="00BA1D3E" w:rsidRPr="00FB1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1B6" w:rsidRDefault="009C61B6" w:rsidP="00FB1817">
      <w:r>
        <w:separator/>
      </w:r>
    </w:p>
  </w:endnote>
  <w:endnote w:type="continuationSeparator" w:id="0">
    <w:p w:rsidR="009C61B6" w:rsidRDefault="009C61B6" w:rsidP="00FB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1B6" w:rsidRDefault="009C61B6" w:rsidP="00FB1817">
      <w:r>
        <w:separator/>
      </w:r>
    </w:p>
  </w:footnote>
  <w:footnote w:type="continuationSeparator" w:id="0">
    <w:p w:rsidR="009C61B6" w:rsidRDefault="009C61B6" w:rsidP="00FB1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90"/>
    <w:rsid w:val="00006E8B"/>
    <w:rsid w:val="00045718"/>
    <w:rsid w:val="000946FD"/>
    <w:rsid w:val="000D0E42"/>
    <w:rsid w:val="0013627C"/>
    <w:rsid w:val="001D4CAF"/>
    <w:rsid w:val="00241404"/>
    <w:rsid w:val="002526E9"/>
    <w:rsid w:val="003021E2"/>
    <w:rsid w:val="004638D5"/>
    <w:rsid w:val="0050117F"/>
    <w:rsid w:val="00524752"/>
    <w:rsid w:val="00687D07"/>
    <w:rsid w:val="009C61B6"/>
    <w:rsid w:val="00AD6B5F"/>
    <w:rsid w:val="00BA1D3E"/>
    <w:rsid w:val="00C87B6F"/>
    <w:rsid w:val="00CE0B90"/>
    <w:rsid w:val="00D9043D"/>
    <w:rsid w:val="00DD6ADA"/>
    <w:rsid w:val="00F5282E"/>
    <w:rsid w:val="00F84262"/>
    <w:rsid w:val="00FB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C7ADE"/>
  <w15:chartTrackingRefBased/>
  <w15:docId w15:val="{B4C7D7BF-BA65-4127-BF88-72AA5F20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8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817"/>
    <w:rPr>
      <w:sz w:val="18"/>
      <w:szCs w:val="18"/>
    </w:rPr>
  </w:style>
  <w:style w:type="character" w:styleId="a7">
    <w:name w:val="Hyperlink"/>
    <w:basedOn w:val="a0"/>
    <w:uiPriority w:val="99"/>
    <w:unhideWhenUsed/>
    <w:rsid w:val="005247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xiu90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359</Words>
  <Characters>2510</Characters>
  <Application>Microsoft Office Word</Application>
  <DocSecurity>0</DocSecurity>
  <Lines>41</Lines>
  <Paragraphs>11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13</cp:revision>
  <dcterms:created xsi:type="dcterms:W3CDTF">2024-09-06T09:25:00Z</dcterms:created>
  <dcterms:modified xsi:type="dcterms:W3CDTF">2024-10-29T11:00:00Z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34939eff883ff595bc09f7bf02dbdde198178da8770e1acfbe6b6c424c84b1f1</vt:lpwstr>
  </property>
</Properties>
</file>