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9D8" w:rsidRPr="008D146A" w:rsidRDefault="00AE4BA1" w:rsidP="008D146A">
      <w:pPr>
        <w:spacing w:line="480" w:lineRule="auto"/>
        <w:rPr>
          <w:rFonts w:ascii="Times New Roman" w:hAnsi="Times New Roman" w:cs="Times New Roman"/>
          <w:sz w:val="24"/>
        </w:rPr>
      </w:pPr>
      <w:r w:rsidRPr="008D146A">
        <w:rPr>
          <w:rFonts w:ascii="Times New Roman" w:hAnsi="Times New Roman" w:cs="Times New Roman"/>
          <w:sz w:val="24"/>
        </w:rPr>
        <w:t xml:space="preserve">S1: MM cells were treated with bortezomib, JA separately or together for 24 h and inhibition rate was detected with CCK8. Then combination index (CI) was analyzed with </w:t>
      </w:r>
      <w:proofErr w:type="spellStart"/>
      <w:r w:rsidRPr="008D146A">
        <w:rPr>
          <w:rFonts w:ascii="Times New Roman" w:hAnsi="Times New Roman" w:cs="Times New Roman"/>
          <w:sz w:val="24"/>
        </w:rPr>
        <w:t>CompuSyn</w:t>
      </w:r>
      <w:proofErr w:type="spellEnd"/>
      <w:r w:rsidRPr="008D146A">
        <w:rPr>
          <w:rFonts w:ascii="Times New Roman" w:hAnsi="Times New Roman" w:cs="Times New Roman"/>
          <w:sz w:val="24"/>
        </w:rPr>
        <w:t xml:space="preserve"> software.</w:t>
      </w:r>
    </w:p>
    <w:p w:rsidR="00AE4BA1" w:rsidRPr="008D146A" w:rsidRDefault="00AE4BA1" w:rsidP="008D146A">
      <w:pPr>
        <w:spacing w:line="480" w:lineRule="auto"/>
        <w:rPr>
          <w:rFonts w:ascii="Times New Roman" w:hAnsi="Times New Roman" w:cs="Times New Roman"/>
          <w:sz w:val="24"/>
        </w:rPr>
      </w:pPr>
      <w:r w:rsidRPr="008D146A">
        <w:rPr>
          <w:rFonts w:ascii="Times New Roman" w:hAnsi="Times New Roman" w:cs="Times New Roman"/>
          <w:sz w:val="24"/>
        </w:rPr>
        <w:t xml:space="preserve">S2: H929-BR cells were treated with bortezomib, JA separately or together, and inhibition rate was detected with CCK8. CI was analyzed with </w:t>
      </w:r>
      <w:proofErr w:type="spellStart"/>
      <w:r w:rsidRPr="008D146A">
        <w:rPr>
          <w:rFonts w:ascii="Times New Roman" w:hAnsi="Times New Roman" w:cs="Times New Roman"/>
          <w:sz w:val="24"/>
        </w:rPr>
        <w:t>CompuSyn</w:t>
      </w:r>
      <w:proofErr w:type="spellEnd"/>
      <w:r w:rsidRPr="008D146A">
        <w:rPr>
          <w:rFonts w:ascii="Times New Roman" w:hAnsi="Times New Roman" w:cs="Times New Roman"/>
          <w:sz w:val="24"/>
        </w:rPr>
        <w:t xml:space="preserve"> software.</w:t>
      </w:r>
    </w:p>
    <w:p w:rsidR="00906554" w:rsidRPr="008D146A" w:rsidRDefault="00906554" w:rsidP="008D146A">
      <w:pPr>
        <w:spacing w:line="480" w:lineRule="auto"/>
        <w:rPr>
          <w:rFonts w:ascii="Times New Roman" w:hAnsi="Times New Roman" w:cs="Times New Roman"/>
          <w:sz w:val="24"/>
        </w:rPr>
      </w:pPr>
      <w:r w:rsidRPr="008D146A">
        <w:rPr>
          <w:rFonts w:ascii="Times New Roman" w:hAnsi="Times New Roman" w:cs="Times New Roman"/>
          <w:sz w:val="24"/>
        </w:rPr>
        <w:t xml:space="preserve">S3: </w:t>
      </w:r>
      <w:r w:rsidR="00F74C6B">
        <w:rPr>
          <w:rFonts w:ascii="Times New Roman" w:hAnsi="Times New Roman" w:cs="Times New Roman"/>
          <w:sz w:val="24"/>
        </w:rPr>
        <w:t xml:space="preserve">After MM cells </w:t>
      </w:r>
      <w:r w:rsidRPr="008D146A">
        <w:rPr>
          <w:rFonts w:ascii="Times New Roman" w:hAnsi="Times New Roman" w:cs="Times New Roman"/>
          <w:sz w:val="24"/>
        </w:rPr>
        <w:t xml:space="preserve">Incubated with JA on various temperatures condition, the thermal stabilization of </w:t>
      </w:r>
      <w:proofErr w:type="spellStart"/>
      <w:r w:rsidRPr="008D146A">
        <w:rPr>
          <w:rFonts w:ascii="Times New Roman" w:hAnsi="Times New Roman" w:cs="Times New Roman"/>
          <w:sz w:val="24"/>
        </w:rPr>
        <w:t>IκB</w:t>
      </w:r>
      <w:proofErr w:type="spellEnd"/>
      <w:r w:rsidRPr="008D146A">
        <w:rPr>
          <w:rFonts w:ascii="Times New Roman" w:hAnsi="Times New Roman" w:cs="Times New Roman"/>
          <w:sz w:val="24"/>
        </w:rPr>
        <w:t>α and p65 were detected by western blotting.</w:t>
      </w:r>
    </w:p>
    <w:p w:rsidR="00906554" w:rsidRPr="008D146A" w:rsidRDefault="00906554" w:rsidP="008D146A">
      <w:pPr>
        <w:spacing w:line="480" w:lineRule="auto"/>
        <w:rPr>
          <w:rFonts w:ascii="Times New Roman" w:hAnsi="Times New Roman" w:cs="Times New Roman"/>
          <w:sz w:val="24"/>
        </w:rPr>
      </w:pPr>
      <w:r w:rsidRPr="008D146A">
        <w:rPr>
          <w:rFonts w:ascii="Times New Roman" w:hAnsi="Times New Roman" w:cs="Times New Roman"/>
          <w:sz w:val="24"/>
        </w:rPr>
        <w:t>S4:</w:t>
      </w:r>
      <w:r w:rsidR="00FC510E" w:rsidRPr="008D146A">
        <w:rPr>
          <w:rFonts w:ascii="Times New Roman" w:hAnsi="Times New Roman" w:cs="Times New Roman"/>
          <w:sz w:val="24"/>
        </w:rPr>
        <w:t xml:space="preserve"> The </w:t>
      </w:r>
      <w:r w:rsidR="00F74C6B">
        <w:rPr>
          <w:rFonts w:ascii="Times New Roman" w:hAnsi="Times New Roman" w:cs="Times New Roman"/>
          <w:sz w:val="24"/>
        </w:rPr>
        <w:t xml:space="preserve">mRNA level </w:t>
      </w:r>
      <w:r w:rsidR="00FC510E" w:rsidRPr="008D146A">
        <w:rPr>
          <w:rFonts w:ascii="Times New Roman" w:hAnsi="Times New Roman" w:cs="Times New Roman"/>
          <w:sz w:val="24"/>
        </w:rPr>
        <w:t xml:space="preserve">of IKKβ </w:t>
      </w:r>
      <w:r w:rsidR="00F74C6B">
        <w:rPr>
          <w:rFonts w:ascii="Times New Roman" w:hAnsi="Times New Roman" w:cs="Times New Roman"/>
          <w:sz w:val="24"/>
        </w:rPr>
        <w:t xml:space="preserve">was detected </w:t>
      </w:r>
      <w:r w:rsidR="00FC510E" w:rsidRPr="008D146A">
        <w:rPr>
          <w:rFonts w:ascii="Times New Roman" w:hAnsi="Times New Roman" w:cs="Times New Roman"/>
          <w:sz w:val="24"/>
        </w:rPr>
        <w:t xml:space="preserve">in </w:t>
      </w:r>
      <w:r w:rsidR="00F74C6B">
        <w:rPr>
          <w:rFonts w:ascii="Times New Roman" w:hAnsi="Times New Roman" w:cs="Times New Roman"/>
          <w:sz w:val="24"/>
        </w:rPr>
        <w:t xml:space="preserve">IKKβ-overexpressed </w:t>
      </w:r>
      <w:r w:rsidR="00FC510E" w:rsidRPr="008D146A">
        <w:rPr>
          <w:rFonts w:ascii="Times New Roman" w:hAnsi="Times New Roman" w:cs="Times New Roman"/>
          <w:sz w:val="24"/>
        </w:rPr>
        <w:t xml:space="preserve">NCI-H929 or MM1.S cells and </w:t>
      </w:r>
      <w:r w:rsidR="00F74C6B">
        <w:rPr>
          <w:rFonts w:ascii="Times New Roman" w:hAnsi="Times New Roman" w:cs="Times New Roman"/>
          <w:sz w:val="24"/>
        </w:rPr>
        <w:t xml:space="preserve">the mRNA expression of </w:t>
      </w:r>
      <w:r w:rsidR="00FC510E" w:rsidRPr="008D146A">
        <w:rPr>
          <w:rFonts w:ascii="Times New Roman" w:hAnsi="Times New Roman" w:cs="Times New Roman"/>
          <w:sz w:val="24"/>
        </w:rPr>
        <w:t>downstream targets of NF-</w:t>
      </w:r>
      <w:proofErr w:type="spellStart"/>
      <w:r w:rsidR="00FC510E" w:rsidRPr="008D146A">
        <w:rPr>
          <w:rFonts w:ascii="Times New Roman" w:hAnsi="Times New Roman" w:cs="Times New Roman"/>
          <w:sz w:val="24"/>
        </w:rPr>
        <w:t>κB</w:t>
      </w:r>
      <w:proofErr w:type="spellEnd"/>
      <w:r w:rsidR="00FC510E" w:rsidRPr="008D146A">
        <w:rPr>
          <w:rFonts w:ascii="Times New Roman" w:hAnsi="Times New Roman" w:cs="Times New Roman"/>
          <w:sz w:val="24"/>
        </w:rPr>
        <w:t xml:space="preserve"> were </w:t>
      </w:r>
      <w:r w:rsidR="00F74C6B">
        <w:rPr>
          <w:rFonts w:ascii="Times New Roman" w:hAnsi="Times New Roman" w:cs="Times New Roman"/>
          <w:sz w:val="24"/>
        </w:rPr>
        <w:t>also detected with</w:t>
      </w:r>
      <w:r w:rsidR="00FC510E" w:rsidRPr="008D146A">
        <w:rPr>
          <w:rFonts w:ascii="Times New Roman" w:hAnsi="Times New Roman" w:cs="Times New Roman"/>
          <w:sz w:val="24"/>
        </w:rPr>
        <w:t xml:space="preserve"> q-PCR.</w:t>
      </w:r>
      <w:bookmarkStart w:id="0" w:name="_GoBack"/>
      <w:bookmarkEnd w:id="0"/>
    </w:p>
    <w:p w:rsidR="00AE4BA1" w:rsidRPr="00F74C6B" w:rsidRDefault="00AE4BA1"/>
    <w:sectPr w:rsidR="00AE4BA1" w:rsidRPr="00F74C6B" w:rsidSect="002A349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BA1"/>
    <w:rsid w:val="00042293"/>
    <w:rsid w:val="0007385D"/>
    <w:rsid w:val="000A618B"/>
    <w:rsid w:val="000C4237"/>
    <w:rsid w:val="00164A20"/>
    <w:rsid w:val="001F150B"/>
    <w:rsid w:val="002A349C"/>
    <w:rsid w:val="00320744"/>
    <w:rsid w:val="003262DF"/>
    <w:rsid w:val="003D539A"/>
    <w:rsid w:val="00486AFB"/>
    <w:rsid w:val="004A742A"/>
    <w:rsid w:val="005443F6"/>
    <w:rsid w:val="0060107A"/>
    <w:rsid w:val="006D3A84"/>
    <w:rsid w:val="00744506"/>
    <w:rsid w:val="00756CE5"/>
    <w:rsid w:val="007E69D8"/>
    <w:rsid w:val="0081483B"/>
    <w:rsid w:val="008D146A"/>
    <w:rsid w:val="008D7DAF"/>
    <w:rsid w:val="008F1EDA"/>
    <w:rsid w:val="00906554"/>
    <w:rsid w:val="009E164E"/>
    <w:rsid w:val="00A44ACF"/>
    <w:rsid w:val="00AE4BA1"/>
    <w:rsid w:val="00B047FE"/>
    <w:rsid w:val="00B12DEC"/>
    <w:rsid w:val="00B45B24"/>
    <w:rsid w:val="00B62A99"/>
    <w:rsid w:val="00C31226"/>
    <w:rsid w:val="00C45DB4"/>
    <w:rsid w:val="00D00D68"/>
    <w:rsid w:val="00DB7F12"/>
    <w:rsid w:val="00EE6702"/>
    <w:rsid w:val="00F50340"/>
    <w:rsid w:val="00F509B8"/>
    <w:rsid w:val="00F74C6B"/>
    <w:rsid w:val="00FC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E7FEEF-FA18-5E48-A069-0C8AE5A9F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vn7196</dc:creator>
  <cp:keywords/>
  <dc:description/>
  <cp:lastModifiedBy>徐 晓光</cp:lastModifiedBy>
  <cp:revision>7</cp:revision>
  <dcterms:created xsi:type="dcterms:W3CDTF">2020-08-04T05:17:00Z</dcterms:created>
  <dcterms:modified xsi:type="dcterms:W3CDTF">2020-08-04T06:37:00Z</dcterms:modified>
</cp:coreProperties>
</file>