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B5389" w14:textId="77777777" w:rsidR="00A76A73" w:rsidRPr="00862DB8" w:rsidRDefault="00A76A73" w:rsidP="00A76A73">
      <w:pPr>
        <w:pStyle w:val="MDPI12title"/>
        <w:spacing w:line="360" w:lineRule="auto"/>
        <w:rPr>
          <w:rFonts w:ascii="Times New Roman" w:hAnsi="Times New Roman"/>
          <w:sz w:val="24"/>
          <w:szCs w:val="24"/>
        </w:rPr>
      </w:pPr>
      <w:r w:rsidRPr="00862DB8">
        <w:rPr>
          <w:rFonts w:ascii="Times New Roman" w:hAnsi="Times New Roman"/>
          <w:sz w:val="24"/>
          <w:szCs w:val="24"/>
        </w:rPr>
        <w:t>Supplementary Materials</w:t>
      </w:r>
    </w:p>
    <w:p w14:paraId="1DC079B3" w14:textId="77777777" w:rsidR="00A76A73" w:rsidRPr="00B3678C" w:rsidRDefault="00A76A73" w:rsidP="00A76A73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3678C">
        <w:rPr>
          <w:rFonts w:ascii="Times New Roman" w:hAnsi="Times New Roman" w:cs="Times New Roman"/>
          <w:b/>
          <w:bCs/>
          <w:sz w:val="24"/>
          <w:szCs w:val="24"/>
          <w:lang w:bidi="ar"/>
        </w:rPr>
        <w:t>Table S1 The details of reagents and antibodies used in this study</w:t>
      </w:r>
    </w:p>
    <w:tbl>
      <w:tblPr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9"/>
        <w:gridCol w:w="420"/>
        <w:gridCol w:w="2268"/>
        <w:gridCol w:w="3260"/>
      </w:tblGrid>
      <w:tr w:rsidR="00A76A73" w:rsidRPr="00B3678C" w14:paraId="3BF8EF5E" w14:textId="77777777" w:rsidTr="005E605F">
        <w:trPr>
          <w:trHeight w:val="312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099414" w14:textId="77777777" w:rsidR="00A76A73" w:rsidRPr="00B3678C" w:rsidRDefault="00A76A73" w:rsidP="005E605F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678C">
              <w:rPr>
                <w:rFonts w:ascii="Times New Roman" w:hAnsi="Times New Roman" w:cs="Times New Roman"/>
                <w:b/>
                <w:bCs/>
                <w:szCs w:val="21"/>
                <w:lang w:bidi="ar"/>
              </w:rPr>
              <w:t>REAGENT or RESOURCE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82AB1E" w14:textId="77777777" w:rsidR="00A76A73" w:rsidRPr="00B3678C" w:rsidRDefault="00A76A73" w:rsidP="005E605F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678C">
              <w:rPr>
                <w:rFonts w:ascii="Times New Roman" w:hAnsi="Times New Roman" w:cs="Times New Roman"/>
                <w:b/>
                <w:bCs/>
                <w:szCs w:val="21"/>
                <w:lang w:bidi="ar"/>
              </w:rPr>
              <w:t>SOURCE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B6E73" w14:textId="77777777" w:rsidR="00A76A73" w:rsidRPr="00B3678C" w:rsidRDefault="00A76A73" w:rsidP="005E605F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678C">
              <w:rPr>
                <w:rFonts w:ascii="Times New Roman" w:hAnsi="Times New Roman" w:cs="Times New Roman"/>
                <w:b/>
                <w:bCs/>
                <w:szCs w:val="21"/>
                <w:lang w:bidi="ar"/>
              </w:rPr>
              <w:t>IDENTIFIER</w:t>
            </w:r>
          </w:p>
        </w:tc>
      </w:tr>
      <w:tr w:rsidR="00A76A73" w:rsidRPr="00B3678C" w14:paraId="25226127" w14:textId="77777777" w:rsidTr="0087404F">
        <w:trPr>
          <w:trHeight w:val="312"/>
        </w:trPr>
        <w:tc>
          <w:tcPr>
            <w:tcW w:w="86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03CED3" w14:textId="77777777" w:rsidR="00A76A73" w:rsidRPr="00B3678C" w:rsidRDefault="00A76A73" w:rsidP="005E605F">
            <w:pPr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B3678C">
              <w:rPr>
                <w:rFonts w:ascii="Times New Roman" w:eastAsia="等线" w:hAnsi="Times New Roman" w:cs="Times New Roman"/>
                <w:b/>
                <w:bCs/>
                <w:szCs w:val="21"/>
                <w:lang w:bidi="ar"/>
              </w:rPr>
              <w:t>Chemicals, Peptides, and Recombinant Proteins</w:t>
            </w:r>
          </w:p>
        </w:tc>
      </w:tr>
      <w:tr w:rsidR="00A76A73" w:rsidRPr="00B3678C" w14:paraId="101C9073" w14:textId="77777777" w:rsidTr="0087404F">
        <w:trPr>
          <w:trHeight w:val="312"/>
        </w:trPr>
        <w:tc>
          <w:tcPr>
            <w:tcW w:w="26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F5C93F" w14:textId="2CD2E0B0" w:rsidR="00A76A73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_Hlk179907237"/>
            <w:r w:rsidRPr="0087404F">
              <w:rPr>
                <w:rFonts w:ascii="Times New Roman" w:hAnsi="Times New Roman" w:cs="Times New Roman"/>
                <w:szCs w:val="21"/>
              </w:rPr>
              <w:t>DMEM/F-12 PLUS Basal Medium</w:t>
            </w:r>
            <w:bookmarkEnd w:id="0"/>
          </w:p>
        </w:tc>
        <w:tc>
          <w:tcPr>
            <w:tcW w:w="268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363295" w14:textId="62F8220E" w:rsidR="00A76A73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3F368D" w14:textId="3B035B8C" w:rsidR="00A76A73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 </w:t>
            </w:r>
            <w:r w:rsidRPr="0087404F">
              <w:rPr>
                <w:rFonts w:ascii="Times New Roman" w:eastAsia="等线" w:hAnsi="Times New Roman" w:cs="Times New Roman"/>
                <w:szCs w:val="21"/>
              </w:rPr>
              <w:t>SCM162</w:t>
            </w:r>
          </w:p>
        </w:tc>
      </w:tr>
      <w:tr w:rsidR="0087404F" w:rsidRPr="00B3678C" w14:paraId="1398BB6B" w14:textId="77777777" w:rsidTr="0087404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555A374E" w14:textId="74DB4FB4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HEPES Buffer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01088DF2" w14:textId="2F86128F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3A31E4" w14:textId="7BC494B8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 </w:t>
            </w:r>
            <w:r w:rsidRPr="0087404F">
              <w:rPr>
                <w:rFonts w:ascii="Times New Roman" w:eastAsia="等线" w:hAnsi="Times New Roman" w:cs="Times New Roman"/>
                <w:szCs w:val="21"/>
                <w:lang w:bidi="ar"/>
              </w:rPr>
              <w:t>51558</w:t>
            </w:r>
          </w:p>
        </w:tc>
      </w:tr>
      <w:tr w:rsidR="0087404F" w:rsidRPr="00B3678C" w14:paraId="34A0EBF6" w14:textId="77777777" w:rsidTr="0087404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3D0F669A" w14:textId="61F8AA4C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3dGRO® R-Spondin-1 Conditioned Media Supplement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12E00740" w14:textId="790826B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82EBE8" w14:textId="715F46E4" w:rsidR="0087404F" w:rsidRPr="00B3678C" w:rsidRDefault="0087404F" w:rsidP="00D423D8">
            <w:pPr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 </w:t>
            </w:r>
            <w:r w:rsidRPr="0087404F">
              <w:rPr>
                <w:rFonts w:ascii="Times New Roman" w:eastAsia="等线" w:hAnsi="Times New Roman" w:cs="Times New Roman"/>
                <w:szCs w:val="21"/>
                <w:lang w:bidi="ar"/>
              </w:rPr>
              <w:t>SCM104</w:t>
            </w:r>
          </w:p>
        </w:tc>
      </w:tr>
      <w:tr w:rsidR="0087404F" w:rsidRPr="00B3678C" w14:paraId="3ABBD28F" w14:textId="77777777" w:rsidTr="0087404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0B19C683" w14:textId="394EDDB5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Nicotinamide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6E13520" w14:textId="74C5076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C00CE7" w14:textId="2D7766D1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 </w:t>
            </w:r>
            <w:r w:rsidRPr="0087404F">
              <w:rPr>
                <w:rFonts w:ascii="Times New Roman" w:eastAsia="等线" w:hAnsi="Times New Roman" w:cs="Times New Roman"/>
                <w:szCs w:val="21"/>
                <w:lang w:bidi="ar"/>
              </w:rPr>
              <w:t>N0636</w:t>
            </w:r>
          </w:p>
        </w:tc>
      </w:tr>
      <w:tr w:rsidR="0087404F" w:rsidRPr="00B3678C" w14:paraId="095B68AD" w14:textId="77777777" w:rsidTr="0087404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2BE7B84A" w14:textId="4B831FE5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Prostaglandin E2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395ADAB" w14:textId="4D225D0A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348191" w14:textId="10FA3801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 </w:t>
            </w:r>
            <w:r w:rsidRPr="0087404F">
              <w:rPr>
                <w:rFonts w:ascii="Times New Roman" w:eastAsia="等线" w:hAnsi="Times New Roman" w:cs="Times New Roman"/>
                <w:szCs w:val="21"/>
                <w:lang w:bidi="ar"/>
              </w:rPr>
              <w:t>P0409</w:t>
            </w:r>
          </w:p>
        </w:tc>
      </w:tr>
      <w:tr w:rsidR="0087404F" w:rsidRPr="00B3678C" w14:paraId="233E8463" w14:textId="77777777" w:rsidTr="0087404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5304D1EC" w14:textId="5925E21B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Gastrin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AF6253F" w14:textId="4C9283EA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FFCBE9" w14:textId="33166885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szCs w:val="21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520</w:t>
            </w:r>
          </w:p>
        </w:tc>
      </w:tr>
      <w:tr w:rsidR="0087404F" w:rsidRPr="00B3678C" w14:paraId="276055A8" w14:textId="77777777" w:rsidTr="0087404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2A4EA35D" w14:textId="429546EF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N-acetylcysteine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25DDE1AE" w14:textId="5BA6F468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27A135" w14:textId="1917E699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 </w:t>
            </w:r>
            <w:r w:rsidRPr="0087404F">
              <w:rPr>
                <w:rFonts w:ascii="Times New Roman" w:eastAsia="等线" w:hAnsi="Times New Roman" w:cs="Times New Roman"/>
                <w:szCs w:val="21"/>
                <w:lang w:bidi="ar"/>
              </w:rPr>
              <w:t>A0737</w:t>
            </w:r>
          </w:p>
        </w:tc>
      </w:tr>
      <w:tr w:rsidR="0087404F" w:rsidRPr="00B3678C" w14:paraId="5151F897" w14:textId="77777777" w:rsidTr="0087404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0455C0DB" w14:textId="324BCCF8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87404F">
              <w:rPr>
                <w:rFonts w:ascii="Times New Roman" w:hAnsi="Times New Roman" w:cs="Times New Roman"/>
                <w:szCs w:val="21"/>
              </w:rPr>
              <w:t>A</w:t>
            </w:r>
            <w:proofErr w:type="gramEnd"/>
            <w:r w:rsidRPr="0087404F">
              <w:rPr>
                <w:rFonts w:ascii="Times New Roman" w:hAnsi="Times New Roman" w:cs="Times New Roman"/>
                <w:szCs w:val="21"/>
              </w:rPr>
              <w:t xml:space="preserve"> 83-01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8D43AFE" w14:textId="529A2E90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E80D46" w14:textId="0D48E4DB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 </w:t>
            </w:r>
            <w:r w:rsidRPr="0087404F">
              <w:rPr>
                <w:rFonts w:ascii="Times New Roman" w:eastAsia="等线" w:hAnsi="Times New Roman" w:cs="Times New Roman"/>
                <w:szCs w:val="21"/>
                <w:lang w:bidi="ar"/>
              </w:rPr>
              <w:t>SML0788</w:t>
            </w:r>
          </w:p>
        </w:tc>
      </w:tr>
      <w:tr w:rsidR="0087404F" w:rsidRPr="00B3678C" w14:paraId="7F027427" w14:textId="77777777" w:rsidTr="0087404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149ED874" w14:textId="7D68A39F" w:rsidR="0087404F" w:rsidRPr="0087404F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SB 202190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2CE2A0A6" w14:textId="0ED5B2E3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7404F">
              <w:rPr>
                <w:rFonts w:ascii="Times New Roman" w:hAnsi="Times New Roman" w:cs="Times New Roman"/>
                <w:szCs w:val="21"/>
              </w:rPr>
              <w:t>MedChemExpress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D39D73A" w14:textId="23090C62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 </w:t>
            </w:r>
            <w:r w:rsidRPr="0087404F">
              <w:rPr>
                <w:rFonts w:ascii="Times New Roman" w:eastAsia="等线" w:hAnsi="Times New Roman" w:cs="Times New Roman"/>
                <w:szCs w:val="21"/>
                <w:lang w:bidi="ar"/>
              </w:rPr>
              <w:t>HY-10295</w:t>
            </w:r>
          </w:p>
        </w:tc>
      </w:tr>
      <w:tr w:rsidR="0087404F" w:rsidRPr="00B3678C" w14:paraId="222797FC" w14:textId="77777777" w:rsidTr="0087404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4511C82E" w14:textId="072216CA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</w:rPr>
              <w:t>Rapamycin (RAPA)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5639601B" w14:textId="41D0EBEB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</w:rPr>
              <w:t>MedChemExpress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228CC04" w14:textId="06F77A7B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HY-10219</w:t>
            </w:r>
          </w:p>
        </w:tc>
      </w:tr>
      <w:tr w:rsidR="0087404F" w:rsidRPr="00B3678C" w14:paraId="7901F553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32DE3B5C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MG132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1297F903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MedChemExpress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6B38B198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HY-13259</w:t>
            </w:r>
          </w:p>
        </w:tc>
      </w:tr>
      <w:tr w:rsidR="0087404F" w:rsidRPr="00B3678C" w14:paraId="5447B6C7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5B2D5A93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Chloroquine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5F8A91E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MedChemExpress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5F7CDD6E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HY-17589A</w:t>
            </w:r>
          </w:p>
        </w:tc>
      </w:tr>
      <w:tr w:rsidR="0087404F" w:rsidRPr="00B3678C" w14:paraId="00DEA525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5E3BC6C2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NH4Cl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3644F1D8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MedChemExpress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DFEBE7E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HY-Y1269</w:t>
            </w:r>
          </w:p>
        </w:tc>
      </w:tr>
      <w:tr w:rsidR="0087404F" w:rsidRPr="00B3678C" w14:paraId="5B34669C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787226D9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Wortmannin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4E494BB1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MedChemExpress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6CE9AA3A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HY-10197</w:t>
            </w:r>
          </w:p>
        </w:tc>
      </w:tr>
      <w:tr w:rsidR="0087404F" w:rsidRPr="00B3678C" w14:paraId="72B207E4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04514C1D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Protease inhibitor cocktail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3DE1950E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MedChemExpress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2200D7C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Cat# </w:t>
            </w:r>
            <w:r w:rsidRPr="00B3678C">
              <w:rPr>
                <w:rFonts w:ascii="Times New Roman" w:hAnsi="Times New Roman" w:cs="Times New Roman"/>
                <w:szCs w:val="21"/>
              </w:rPr>
              <w:t>HY-K0012</w:t>
            </w:r>
          </w:p>
        </w:tc>
      </w:tr>
      <w:tr w:rsidR="0087404F" w:rsidRPr="00B3678C" w14:paraId="07B2635B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32E5985C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Lipofectamine 3000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2D12D5DE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Invitrogen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A37453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L3000015</w:t>
            </w:r>
          </w:p>
        </w:tc>
      </w:tr>
      <w:tr w:rsidR="0087404F" w:rsidRPr="00B3678C" w14:paraId="14C9D6D2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619A4D4F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Puromycin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794B2D4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Selleck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9D54C5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S7417</w:t>
            </w:r>
          </w:p>
        </w:tc>
      </w:tr>
      <w:tr w:rsidR="0087404F" w:rsidRPr="00B3678C" w14:paraId="5B18789D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1E42F42F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BCA Protein Assay Kit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099E63E7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</w:rPr>
              <w:t>Beyotime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C6B4A92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Cat# </w:t>
            </w:r>
            <w:r w:rsidRPr="00B3678C">
              <w:rPr>
                <w:rFonts w:ascii="Times New Roman" w:hAnsi="Times New Roman" w:cs="Times New Roman"/>
                <w:szCs w:val="21"/>
              </w:rPr>
              <w:t>P0010S</w:t>
            </w:r>
          </w:p>
        </w:tc>
      </w:tr>
      <w:tr w:rsidR="0087404F" w:rsidRPr="00B3678C" w14:paraId="0313BACD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54D7F401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RIPA buffer for Western and IP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BB8A373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</w:rPr>
              <w:t>Beyotime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56371DA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Cat# </w:t>
            </w:r>
            <w:r w:rsidRPr="00B3678C">
              <w:rPr>
                <w:rFonts w:ascii="Times New Roman" w:hAnsi="Times New Roman" w:cs="Times New Roman"/>
                <w:szCs w:val="21"/>
              </w:rPr>
              <w:t>P0013</w:t>
            </w:r>
          </w:p>
        </w:tc>
      </w:tr>
      <w:tr w:rsidR="0087404F" w:rsidRPr="00B3678C" w14:paraId="3D389848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26F1EEAA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Fetal bovine serum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2A5DBF56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Gibco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820CF9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A5670701</w:t>
            </w:r>
          </w:p>
        </w:tc>
      </w:tr>
      <w:tr w:rsidR="0087404F" w:rsidRPr="00B3678C" w14:paraId="1FCC6F4E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3F36C43E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Hoechst33342(Hoechst)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3313604E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Polysciences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9626BC1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BLI894A</w:t>
            </w:r>
          </w:p>
        </w:tc>
      </w:tr>
      <w:tr w:rsidR="0087404F" w:rsidRPr="00B3678C" w14:paraId="5B6AD52A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00D6D2EA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 A/G Agarose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4C660ABD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Bio-</w:t>
            </w: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linkedin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1B6C331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L-1008</w:t>
            </w:r>
          </w:p>
        </w:tc>
      </w:tr>
      <w:tr w:rsidR="0087404F" w:rsidRPr="00B3678C" w14:paraId="0E7F5E86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2C80861A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RNAiso</w:t>
            </w:r>
            <w:proofErr w:type="spellEnd"/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59A555C1" w14:textId="77777777" w:rsidR="0087404F" w:rsidRPr="00B3678C" w:rsidRDefault="0087404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Takara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6D7C3CD" w14:textId="77777777" w:rsidR="0087404F" w:rsidRPr="00B3678C" w:rsidRDefault="0087404F" w:rsidP="00D423D8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9109</w:t>
            </w:r>
          </w:p>
        </w:tc>
      </w:tr>
      <w:tr w:rsidR="005C0AEF" w:rsidRPr="00B3678C" w14:paraId="5CB75C5A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066B69FB" w14:textId="5852B938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87404F">
              <w:rPr>
                <w:rFonts w:ascii="Times New Roman" w:hAnsi="Times New Roman" w:cs="Times New Roman"/>
                <w:szCs w:val="21"/>
              </w:rPr>
              <w:t>Epidermal Growth Factor (EGF)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1CD634D" w14:textId="78987D85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N</w:t>
            </w:r>
            <w:r w:rsidRPr="0087404F">
              <w:rPr>
                <w:rFonts w:ascii="Times New Roman" w:hAnsi="Times New Roman" w:cs="Times New Roman"/>
                <w:szCs w:val="21"/>
              </w:rPr>
              <w:t>ovoprotein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F6765C1" w14:textId="0D1451E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 </w:t>
            </w:r>
            <w:r w:rsidRPr="0087404F">
              <w:rPr>
                <w:rFonts w:ascii="Times New Roman" w:eastAsia="等线" w:hAnsi="Times New Roman" w:cs="Times New Roman"/>
                <w:szCs w:val="21"/>
                <w:lang w:bidi="ar"/>
              </w:rPr>
              <w:t>C029</w:t>
            </w:r>
          </w:p>
        </w:tc>
      </w:tr>
      <w:tr w:rsidR="005C0AEF" w:rsidRPr="00B3678C" w14:paraId="4D1FC20C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1CD6A817" w14:textId="218DF26C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5C0AEF">
              <w:rPr>
                <w:rFonts w:ascii="Times New Roman" w:hAnsi="Times New Roman" w:cs="Times New Roman"/>
                <w:szCs w:val="21"/>
              </w:rPr>
              <w:t>GlutaMAX</w:t>
            </w:r>
            <w:proofErr w:type="spellEnd"/>
            <w:r w:rsidRPr="005C0AEF">
              <w:rPr>
                <w:rFonts w:ascii="Times New Roman" w:hAnsi="Times New Roman" w:cs="Times New Roman"/>
                <w:szCs w:val="21"/>
              </w:rPr>
              <w:t>™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1FB2C8E" w14:textId="19C05D7A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5C0AEF">
              <w:rPr>
                <w:rFonts w:ascii="Times New Roman" w:hAnsi="Times New Roman" w:cs="Times New Roman"/>
                <w:szCs w:val="21"/>
              </w:rPr>
              <w:t>Thermofisher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BE93840" w14:textId="7403C91C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 </w:t>
            </w:r>
            <w:r w:rsidRPr="005C0AEF">
              <w:rPr>
                <w:rFonts w:ascii="Times New Roman" w:eastAsia="等线" w:hAnsi="Times New Roman" w:cs="Times New Roman"/>
                <w:szCs w:val="21"/>
                <w:lang w:bidi="ar"/>
              </w:rPr>
              <w:t>35050061</w:t>
            </w:r>
          </w:p>
        </w:tc>
      </w:tr>
      <w:tr w:rsidR="005C0AEF" w:rsidRPr="00B3678C" w14:paraId="513F53E0" w14:textId="77777777" w:rsidTr="005E605F">
        <w:trPr>
          <w:trHeight w:val="90"/>
        </w:trPr>
        <w:tc>
          <w:tcPr>
            <w:tcW w:w="2699" w:type="dxa"/>
            <w:shd w:val="clear" w:color="auto" w:fill="auto"/>
            <w:noWrap/>
            <w:vAlign w:val="center"/>
          </w:tcPr>
          <w:p w14:paraId="475A065B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bookmarkStart w:id="1" w:name="_Hlk176710042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Maxima First Strand cDNA Synthesis Kit</w:t>
            </w:r>
            <w:bookmarkEnd w:id="1"/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3B2BC6E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Thermofisher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5AF3ACF7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K1642</w:t>
            </w:r>
          </w:p>
        </w:tc>
      </w:tr>
      <w:tr w:rsidR="005C0AEF" w:rsidRPr="00B3678C" w14:paraId="25963CDA" w14:textId="77777777" w:rsidTr="005E605F">
        <w:trPr>
          <w:trHeight w:val="312"/>
        </w:trPr>
        <w:tc>
          <w:tcPr>
            <w:tcW w:w="26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81918B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bookmarkStart w:id="2" w:name="_Hlk176710104"/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PowerTrack™SYBR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Green Master Mix</w:t>
            </w:r>
            <w:bookmarkEnd w:id="2"/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B93AD1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Thermofisher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23C0B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A46111</w:t>
            </w:r>
          </w:p>
        </w:tc>
      </w:tr>
      <w:tr w:rsidR="005C0AEF" w:rsidRPr="00B3678C" w14:paraId="10A3109D" w14:textId="77777777" w:rsidTr="005E605F">
        <w:trPr>
          <w:trHeight w:val="312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A93C48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b/>
                <w:bCs/>
                <w:szCs w:val="21"/>
                <w:lang w:bidi="ar"/>
              </w:rPr>
              <w:t>Antibodies</w:t>
            </w:r>
          </w:p>
        </w:tc>
        <w:tc>
          <w:tcPr>
            <w:tcW w:w="2268" w:type="dxa"/>
            <w:noWrap/>
          </w:tcPr>
          <w:p w14:paraId="6A7A5BC3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31F3E39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</w:p>
        </w:tc>
      </w:tr>
      <w:tr w:rsidR="005C0AEF" w:rsidRPr="00B3678C" w14:paraId="23ABCEA6" w14:textId="77777777" w:rsidTr="005E605F">
        <w:trPr>
          <w:trHeight w:val="312"/>
        </w:trPr>
        <w:tc>
          <w:tcPr>
            <w:tcW w:w="26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C10CE8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Mouse monoclonal IgG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191120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Santa Cruz Biotechnology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B2C13B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sc-2025; RRID: AB_737182</w:t>
            </w:r>
          </w:p>
        </w:tc>
      </w:tr>
      <w:tr w:rsidR="005C0AEF" w:rsidRPr="00B3678C" w14:paraId="7C7A14B0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11238475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Rabbit polyclonal </w:t>
            </w: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Tollip</w:t>
            </w:r>
            <w:proofErr w:type="spellEnd"/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1A9D414A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Santa Cruz Biotechnology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DE83FC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sc-59720;</w:t>
            </w:r>
            <w:r w:rsidRPr="00B3678C">
              <w:rPr>
                <w:rFonts w:ascii="Times New Roman" w:hAnsi="Times New Roman" w:cs="Times New Roman"/>
                <w:color w:val="667085"/>
                <w:szCs w:val="21"/>
                <w:shd w:val="clear" w:color="auto" w:fill="F9FAFB"/>
              </w:rPr>
              <w:t xml:space="preserve"> </w:t>
            </w: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RRID: AB_2303699</w:t>
            </w:r>
          </w:p>
        </w:tc>
      </w:tr>
      <w:tr w:rsidR="005C0AEF" w:rsidRPr="00B3678C" w14:paraId="6B925532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7278A257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lastRenderedPageBreak/>
              <w:t>Rabbit monoclonal IgG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18F8CDEE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C00F3B6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30000-0-AP; RRID: AB_2819035</w:t>
            </w:r>
          </w:p>
        </w:tc>
      </w:tr>
      <w:tr w:rsidR="005C0AEF" w:rsidRPr="00B3678C" w14:paraId="76C5F727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67DB5553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Mouse monoclonal GAPDH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4653C39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AC44634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Cat#60004-1-Ig; RRID: AB_2107436</w:t>
            </w:r>
          </w:p>
        </w:tc>
      </w:tr>
      <w:tr w:rsidR="005C0AEF" w:rsidRPr="00B3678C" w14:paraId="5BCA1281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23A79133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Rabbit polyclonal </w:t>
            </w: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Myc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-tag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E7A1915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212660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Cat#16286-1-AP; RRID: AB_11182162</w:t>
            </w:r>
          </w:p>
        </w:tc>
      </w:tr>
      <w:tr w:rsidR="005C0AEF" w:rsidRPr="00B3678C" w14:paraId="66510D6B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7234D2B3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Mouse Monoclonal </w:t>
            </w: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Myc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-tag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F84162F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53FE56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60003-2-Ig, RRID: AB_2734122</w:t>
            </w:r>
          </w:p>
        </w:tc>
      </w:tr>
      <w:tr w:rsidR="005C0AEF" w:rsidRPr="00B3678C" w14:paraId="38895EC4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4E7CBC74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Mouse Monoclonal Flag-tag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22568E47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9CEEFD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66008-4-Ig; RRID: AB_2918475</w:t>
            </w:r>
          </w:p>
        </w:tc>
      </w:tr>
      <w:tr w:rsidR="005C0AEF" w:rsidRPr="00B3678C" w14:paraId="64449CEF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09054C9D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Rabbit polyclonal HA-tag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2B58DA7C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C28A69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51064-2-AP;</w:t>
            </w: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</w:t>
            </w: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RRID: AB_11042321</w:t>
            </w:r>
          </w:p>
        </w:tc>
      </w:tr>
      <w:tr w:rsidR="005C0AEF" w:rsidRPr="00B3678C" w14:paraId="6725334C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37455EE8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Mouse polyclonal HA-tag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B56BB33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589A53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66006-1-Ig, RRID: AB_2857911</w:t>
            </w:r>
          </w:p>
        </w:tc>
      </w:tr>
      <w:tr w:rsidR="005C0AEF" w:rsidRPr="00B3678C" w14:paraId="1EBBE444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192DDFF3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Rabbit polyclonal Vimentin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0FF531FD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8B800A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Cat# </w:t>
            </w:r>
            <w:r w:rsidRPr="00B3678C">
              <w:rPr>
                <w:rFonts w:ascii="Times New Roman" w:eastAsia="等线" w:hAnsi="Times New Roman" w:cs="Times New Roman"/>
                <w:szCs w:val="21"/>
              </w:rPr>
              <w:t>22031-1-AP, RRID: AB_11182825</w:t>
            </w:r>
          </w:p>
        </w:tc>
      </w:tr>
      <w:tr w:rsidR="005C0AEF" w:rsidRPr="00B3678C" w14:paraId="4A49AE9E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2930B602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Rabbit polyclonal </w:t>
            </w: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Tollip</w:t>
            </w:r>
            <w:proofErr w:type="spellEnd"/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4CC33222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672029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11315-1-AP; RRID: AB_2256373</w:t>
            </w:r>
          </w:p>
        </w:tc>
      </w:tr>
      <w:tr w:rsidR="005C0AEF" w:rsidRPr="00B3678C" w14:paraId="3B4B34B0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07BCC8A1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Rabbit polyclonal LC3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0698B2C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C0D0A27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14600-1-AP; RRID: AB_2137737</w:t>
            </w:r>
          </w:p>
        </w:tc>
      </w:tr>
      <w:tr w:rsidR="005C0AEF" w:rsidRPr="00B3678C" w14:paraId="36410A17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4F311875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Rabbit polyclonal ATG7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29841626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B527AE2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10088-2-AP; RRID: AB_2062351</w:t>
            </w:r>
          </w:p>
        </w:tc>
      </w:tr>
      <w:tr w:rsidR="005C0AEF" w:rsidRPr="00B3678C" w14:paraId="7251F222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782CF3F6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Rabbit polyclonal ULK1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F981BE0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7255CA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20986-1-AP, RRID: AB_2878783</w:t>
            </w:r>
          </w:p>
        </w:tc>
      </w:tr>
      <w:tr w:rsidR="005C0AEF" w:rsidRPr="00B3678C" w14:paraId="6D6C16CA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4CC2F4B1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Rabbit polyclonal TRIM21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E320B55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E99E57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12108-1-AP, RRID: AB_2209469</w:t>
            </w:r>
          </w:p>
        </w:tc>
      </w:tr>
      <w:tr w:rsidR="005C0AEF" w:rsidRPr="00B3678C" w14:paraId="7A5D411B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66B34382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Mouse monoclonal LC3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0631C372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MBL International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23B180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M115-3, RRID: AB_592087</w:t>
            </w:r>
          </w:p>
        </w:tc>
      </w:tr>
      <w:tr w:rsidR="005C0AEF" w:rsidRPr="00B3678C" w14:paraId="1499D619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66979F31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</w:rPr>
              <w:t>Rabbit polyclonal TM9SF1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1C31AB4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Huabio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4E4478E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Cat# </w:t>
            </w:r>
            <w:r w:rsidRPr="00B3678C">
              <w:rPr>
                <w:rFonts w:ascii="Times New Roman" w:eastAsia="等线" w:hAnsi="Times New Roman" w:cs="Times New Roman"/>
                <w:szCs w:val="21"/>
              </w:rPr>
              <w:t>ER1917-80</w:t>
            </w:r>
          </w:p>
        </w:tc>
      </w:tr>
      <w:tr w:rsidR="005C0AEF" w:rsidRPr="00B3678C" w14:paraId="25065A99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6CB749CE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 xml:space="preserve">Rabbit polyclonal </w:t>
            </w:r>
            <w:r w:rsidRPr="00B3678C">
              <w:rPr>
                <w:rFonts w:ascii="Times New Roman" w:hAnsi="Times New Roman" w:cs="Times New Roman"/>
                <w:szCs w:val="21"/>
              </w:rPr>
              <w:t>TM9SF1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4E97640A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ABclonal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20E5A562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A7461</w:t>
            </w:r>
          </w:p>
        </w:tc>
      </w:tr>
      <w:tr w:rsidR="005C0AEF" w:rsidRPr="00B3678C" w14:paraId="137C3022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7FCE69AF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</w:rPr>
              <w:t xml:space="preserve">Rabbit polyclonal </w:t>
            </w:r>
            <w:proofErr w:type="spellStart"/>
            <w:r w:rsidRPr="00B3678C">
              <w:rPr>
                <w:rFonts w:ascii="Times New Roman" w:hAnsi="Times New Roman" w:cs="Times New Roman"/>
                <w:szCs w:val="21"/>
              </w:rPr>
              <w:t>Tollip</w:t>
            </w:r>
            <w:proofErr w:type="spellEnd"/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2CB95111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Abcam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C67C1A1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Cat# ab187198; RRID: AB_3101868</w:t>
            </w:r>
          </w:p>
        </w:tc>
      </w:tr>
      <w:tr w:rsidR="005C0AEF" w:rsidRPr="00B3678C" w14:paraId="7C7C9D69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1E4F3862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Mouse polyclonal Vimentin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032CBA3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Abcam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BB035C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Cat# </w:t>
            </w:r>
            <w:r w:rsidRPr="00B3678C">
              <w:rPr>
                <w:rFonts w:ascii="Times New Roman" w:eastAsia="等线" w:hAnsi="Times New Roman" w:cs="Times New Roman"/>
                <w:szCs w:val="21"/>
              </w:rPr>
              <w:t>ab8069, RRID: AB_306239</w:t>
            </w:r>
          </w:p>
        </w:tc>
      </w:tr>
      <w:tr w:rsidR="005C0AEF" w:rsidRPr="00B3678C" w14:paraId="195BD93A" w14:textId="77777777" w:rsidTr="005E605F">
        <w:trPr>
          <w:trHeight w:val="90"/>
        </w:trPr>
        <w:tc>
          <w:tcPr>
            <w:tcW w:w="2699" w:type="dxa"/>
            <w:shd w:val="clear" w:color="auto" w:fill="auto"/>
            <w:noWrap/>
            <w:vAlign w:val="center"/>
          </w:tcPr>
          <w:p w14:paraId="53AFBFCD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Rabbit polyclonal CD3E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185E02A7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Abclonal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699878B6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Cat# </w:t>
            </w:r>
            <w:r w:rsidRPr="00B3678C">
              <w:rPr>
                <w:rFonts w:ascii="Times New Roman" w:eastAsia="等线" w:hAnsi="Times New Roman" w:cs="Times New Roman"/>
                <w:szCs w:val="21"/>
              </w:rPr>
              <w:t xml:space="preserve">A19017; </w:t>
            </w:r>
            <w:r w:rsidRPr="00B3678C">
              <w:rPr>
                <w:rFonts w:ascii="Times New Roman" w:eastAsia="等线" w:hAnsi="Times New Roman" w:cs="Times New Roman"/>
                <w:szCs w:val="21"/>
                <w:lang w:bidi="ar"/>
              </w:rPr>
              <w:t>RRID: AB_2862509</w:t>
            </w:r>
          </w:p>
        </w:tc>
      </w:tr>
      <w:tr w:rsidR="005C0AEF" w:rsidRPr="00B3678C" w14:paraId="2B51786C" w14:textId="77777777" w:rsidTr="005E605F">
        <w:trPr>
          <w:trHeight w:val="90"/>
        </w:trPr>
        <w:tc>
          <w:tcPr>
            <w:tcW w:w="2699" w:type="dxa"/>
            <w:shd w:val="clear" w:color="auto" w:fill="auto"/>
            <w:noWrap/>
            <w:vAlign w:val="center"/>
          </w:tcPr>
          <w:p w14:paraId="73A94A41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Rat Monoclonal Flag-tag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409284B1" w14:textId="77777777" w:rsidR="005C0AEF" w:rsidRPr="00B3678C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BioLegend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FF9557D" w14:textId="77777777" w:rsidR="005C0AEF" w:rsidRPr="00B3678C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B3678C">
              <w:rPr>
                <w:rFonts w:ascii="Times New Roman" w:hAnsi="Times New Roman" w:cs="Times New Roman"/>
                <w:szCs w:val="21"/>
                <w:lang w:bidi="ar"/>
              </w:rPr>
              <w:t>Cat# 637301</w:t>
            </w:r>
          </w:p>
        </w:tc>
      </w:tr>
      <w:tr w:rsidR="005C0AEF" w:rsidRPr="00B3678C" w14:paraId="6CA7BE76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6F85A32B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>Rabbit polyclonal RNF128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4D1A3F3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>Cell Signaling Technology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8BA0E2" w14:textId="77777777" w:rsidR="005C0AEF" w:rsidRPr="00F532C6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eastAsia="等线" w:hAnsi="Times New Roman" w:cs="Times New Roman"/>
                <w:szCs w:val="21"/>
                <w:lang w:bidi="ar"/>
              </w:rPr>
              <w:t>Cat# 71590</w:t>
            </w:r>
          </w:p>
        </w:tc>
      </w:tr>
      <w:tr w:rsidR="005C0AEF" w:rsidRPr="00B3678C" w14:paraId="7ACF3BB8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7A42B631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hyperlink r:id="rId7" w:tgtFrame="https://abclonal.com.cn/secondary-antibodies/_blank" w:history="1">
              <w:r w:rsidRPr="00F532C6">
                <w:rPr>
                  <w:rFonts w:ascii="Times New Roman" w:hAnsi="Times New Roman" w:cs="Times New Roman"/>
                  <w:szCs w:val="21"/>
                </w:rPr>
                <w:t>HRP-conjugated Goat anti-Rabbit IgG (H+L)</w:t>
              </w:r>
            </w:hyperlink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C54636B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>Abclonal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C76F62E" w14:textId="77777777" w:rsidR="005C0AEF" w:rsidRPr="00F532C6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Cat# </w:t>
            </w:r>
            <w:r w:rsidRPr="00F532C6">
              <w:rPr>
                <w:rFonts w:ascii="Times New Roman" w:eastAsia="等线" w:hAnsi="Times New Roman" w:cs="Times New Roman"/>
                <w:szCs w:val="21"/>
              </w:rPr>
              <w:t>AS014;</w:t>
            </w:r>
          </w:p>
        </w:tc>
      </w:tr>
      <w:tr w:rsidR="005C0AEF" w:rsidRPr="00B3678C" w14:paraId="7EFAEC59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7B32E92B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hAnsi="Times New Roman" w:cs="Times New Roman"/>
                <w:szCs w:val="21"/>
              </w:rPr>
              <w:t>HRP-conjugated Goat anti-Mouse IgG (H+L)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B28030A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>Abclonal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909908A" w14:textId="77777777" w:rsidR="005C0AEF" w:rsidRPr="00F532C6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Cat# </w:t>
            </w:r>
            <w:r w:rsidRPr="00F532C6">
              <w:rPr>
                <w:rFonts w:ascii="Times New Roman" w:eastAsia="等线" w:hAnsi="Times New Roman" w:cs="Times New Roman"/>
                <w:szCs w:val="21"/>
              </w:rPr>
              <w:t>AS003;</w:t>
            </w:r>
          </w:p>
        </w:tc>
      </w:tr>
      <w:tr w:rsidR="005C0AEF" w:rsidRPr="00B3678C" w14:paraId="081E3E51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7B4A1A06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hAnsi="Times New Roman" w:cs="Times New Roman"/>
                <w:szCs w:val="21"/>
              </w:rPr>
              <w:t>HRP-conjugated Goat anti-Rat IgG (H+L)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64D55695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>Abclonal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67677C73" w14:textId="77777777" w:rsidR="005C0AEF" w:rsidRPr="00F532C6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eastAsia="等线" w:hAnsi="Times New Roman" w:cs="Times New Roman"/>
                <w:szCs w:val="21"/>
                <w:lang w:bidi="ar"/>
              </w:rPr>
              <w:t>Cat# AS028</w:t>
            </w:r>
          </w:p>
        </w:tc>
      </w:tr>
      <w:tr w:rsidR="005C0AEF" w:rsidRPr="00B3678C" w14:paraId="1DD68905" w14:textId="77777777" w:rsidTr="005E605F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0B496A8B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>CoraLite488-conjugated Goat Anti-Rabbit IgG(H+L)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1A89040E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>Proteintech</w:t>
            </w:r>
            <w:proofErr w:type="spellEnd"/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6D5159" w14:textId="77777777" w:rsidR="005C0AEF" w:rsidRPr="00F532C6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eastAsia="等线" w:hAnsi="Times New Roman" w:cs="Times New Roman"/>
                <w:szCs w:val="21"/>
                <w:lang w:bidi="ar"/>
              </w:rPr>
              <w:t>Cat# SA00013-2; RRID: AB_2797132</w:t>
            </w:r>
          </w:p>
        </w:tc>
      </w:tr>
      <w:tr w:rsidR="005C0AEF" w:rsidRPr="00B3678C" w14:paraId="3A45056F" w14:textId="77777777" w:rsidTr="000732E9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4A533572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 xml:space="preserve">CoraLite594–conjugated </w:t>
            </w:r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lastRenderedPageBreak/>
              <w:t>Goat Anti-Mouse IgG(H+L)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5362BD4" w14:textId="77777777" w:rsidR="005C0AEF" w:rsidRPr="00F532C6" w:rsidRDefault="005C0AEF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lastRenderedPageBreak/>
              <w:t>Proteintech</w:t>
            </w:r>
            <w:proofErr w:type="spellEnd"/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A3C66EB" w14:textId="77777777" w:rsidR="005C0AEF" w:rsidRPr="00F532C6" w:rsidRDefault="005C0AEF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Cat# SA00013-3; RRID: </w:t>
            </w:r>
            <w:r w:rsidRPr="00F532C6">
              <w:rPr>
                <w:rFonts w:ascii="Times New Roman" w:eastAsia="等线" w:hAnsi="Times New Roman" w:cs="Times New Roman"/>
                <w:szCs w:val="21"/>
                <w:lang w:bidi="ar"/>
              </w:rPr>
              <w:lastRenderedPageBreak/>
              <w:t>AB_2797133</w:t>
            </w:r>
          </w:p>
        </w:tc>
      </w:tr>
      <w:tr w:rsidR="000732E9" w:rsidRPr="00B3678C" w14:paraId="017AE649" w14:textId="77777777" w:rsidTr="000732E9">
        <w:trPr>
          <w:trHeight w:val="312"/>
        </w:trPr>
        <w:tc>
          <w:tcPr>
            <w:tcW w:w="2699" w:type="dxa"/>
            <w:shd w:val="clear" w:color="auto" w:fill="auto"/>
            <w:noWrap/>
            <w:vAlign w:val="center"/>
          </w:tcPr>
          <w:p w14:paraId="69F82A63" w14:textId="3B3168A1" w:rsidR="000732E9" w:rsidRPr="00F532C6" w:rsidRDefault="000732E9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lastRenderedPageBreak/>
              <w:t>Anti-rabbit IgG for IP (HRP)</w:t>
            </w:r>
          </w:p>
        </w:tc>
        <w:tc>
          <w:tcPr>
            <w:tcW w:w="2688" w:type="dxa"/>
            <w:gridSpan w:val="2"/>
            <w:shd w:val="clear" w:color="auto" w:fill="auto"/>
            <w:noWrap/>
            <w:vAlign w:val="center"/>
          </w:tcPr>
          <w:p w14:paraId="707F0489" w14:textId="47ED2A03" w:rsidR="000732E9" w:rsidRPr="00F532C6" w:rsidRDefault="000732E9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>Vazyme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53DDDD2D" w14:textId="3CAAD991" w:rsidR="000732E9" w:rsidRPr="00F532C6" w:rsidRDefault="000732E9" w:rsidP="000732E9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eastAsia="等线" w:hAnsi="Times New Roman" w:cs="Times New Roman" w:hint="eastAsia"/>
                <w:szCs w:val="21"/>
                <w:lang w:bidi="ar"/>
              </w:rPr>
              <w:t>Ca</w:t>
            </w:r>
            <w:r w:rsidRPr="00F532C6">
              <w:rPr>
                <w:rFonts w:ascii="Times New Roman" w:eastAsia="等线" w:hAnsi="Times New Roman" w:cs="Times New Roman"/>
                <w:szCs w:val="21"/>
                <w:lang w:bidi="ar"/>
              </w:rPr>
              <w:t>t# RA1008-01</w:t>
            </w:r>
          </w:p>
        </w:tc>
      </w:tr>
      <w:tr w:rsidR="000732E9" w:rsidRPr="00B3678C" w14:paraId="16196CC7" w14:textId="77777777" w:rsidTr="005E605F">
        <w:trPr>
          <w:trHeight w:val="312"/>
        </w:trPr>
        <w:tc>
          <w:tcPr>
            <w:tcW w:w="26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B17844" w14:textId="376B8D66" w:rsidR="000732E9" w:rsidRPr="00F532C6" w:rsidRDefault="000732E9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>Anti-mouse IgG for IP(HRP)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5F9D39" w14:textId="77FE78D9" w:rsidR="000732E9" w:rsidRPr="00F532C6" w:rsidRDefault="000732E9" w:rsidP="00D423D8">
            <w:pPr>
              <w:jc w:val="left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F532C6">
              <w:rPr>
                <w:rFonts w:ascii="Times New Roman" w:hAnsi="Times New Roman" w:cs="Times New Roman"/>
                <w:szCs w:val="21"/>
                <w:lang w:bidi="ar"/>
              </w:rPr>
              <w:t>Vazyme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1F6959" w14:textId="39551429" w:rsidR="000732E9" w:rsidRPr="00F532C6" w:rsidRDefault="000732E9" w:rsidP="00D423D8">
            <w:pPr>
              <w:jc w:val="left"/>
              <w:rPr>
                <w:rFonts w:ascii="Times New Roman" w:eastAsia="等线" w:hAnsi="Times New Roman" w:cs="Times New Roman"/>
                <w:szCs w:val="21"/>
                <w:lang w:bidi="ar"/>
              </w:rPr>
            </w:pPr>
            <w:r w:rsidRPr="00F532C6">
              <w:rPr>
                <w:rFonts w:ascii="Times New Roman" w:eastAsia="等线" w:hAnsi="Times New Roman" w:cs="Times New Roman" w:hint="eastAsia"/>
                <w:szCs w:val="21"/>
                <w:lang w:bidi="ar"/>
              </w:rPr>
              <w:t>Ca</w:t>
            </w:r>
            <w:r w:rsidRPr="00F532C6">
              <w:rPr>
                <w:rFonts w:ascii="Times New Roman" w:eastAsia="等线" w:hAnsi="Times New Roman" w:cs="Times New Roman"/>
                <w:szCs w:val="21"/>
                <w:lang w:bidi="ar"/>
              </w:rPr>
              <w:t>t# RA1009-01</w:t>
            </w:r>
          </w:p>
        </w:tc>
      </w:tr>
    </w:tbl>
    <w:p w14:paraId="57DAFD47" w14:textId="77777777" w:rsidR="00D423D8" w:rsidRDefault="00D423D8" w:rsidP="00A76A73">
      <w:pPr>
        <w:jc w:val="left"/>
        <w:rPr>
          <w:rFonts w:hint="eastAsia"/>
          <w:b/>
          <w:bCs/>
          <w:lang w:bidi="en-US"/>
        </w:rPr>
      </w:pPr>
    </w:p>
    <w:p w14:paraId="71D33071" w14:textId="58E04EB5" w:rsidR="00D423D8" w:rsidRPr="00C9450D" w:rsidRDefault="00D423D8" w:rsidP="00D423D8">
      <w:pPr>
        <w:shd w:val="clear" w:color="auto" w:fill="FFFFFF"/>
        <w:adjustRightInd w:val="0"/>
        <w:snapToGri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9450D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C9450D">
        <w:rPr>
          <w:rFonts w:ascii="Times New Roman" w:hAnsi="Times New Roman" w:cs="Times New Roman"/>
          <w:b/>
          <w:bCs/>
          <w:sz w:val="24"/>
          <w:szCs w:val="24"/>
        </w:rPr>
        <w:t>. Primer sequence for synthesizing siRNA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749"/>
      </w:tblGrid>
      <w:tr w:rsidR="00D423D8" w:rsidRPr="00862DB8" w14:paraId="5B727CB9" w14:textId="77777777" w:rsidTr="00851471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644A7" w14:textId="77777777" w:rsidR="00D423D8" w:rsidRPr="00862DB8" w:rsidRDefault="00D423D8" w:rsidP="00851471">
            <w:pPr>
              <w:jc w:val="left"/>
            </w:pPr>
            <w:r w:rsidRPr="00862DB8">
              <w:t>Primers for CRISPR-V2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4A031" w14:textId="77777777" w:rsidR="00D423D8" w:rsidRPr="00862DB8" w:rsidRDefault="00D423D8" w:rsidP="00851471">
            <w:pPr>
              <w:jc w:val="left"/>
            </w:pPr>
            <w:r w:rsidRPr="00862DB8">
              <w:t>Sequence (5’-3’)</w:t>
            </w:r>
          </w:p>
        </w:tc>
      </w:tr>
      <w:tr w:rsidR="00D423D8" w:rsidRPr="00862DB8" w14:paraId="2E51EC2D" w14:textId="77777777" w:rsidTr="00851471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5227A809" w14:textId="77777777" w:rsidR="00D423D8" w:rsidRPr="00862DB8" w:rsidRDefault="00D423D8" w:rsidP="00851471">
            <w:pPr>
              <w:jc w:val="left"/>
            </w:pPr>
            <w:r w:rsidRPr="00862DB8">
              <w:t>siATG7-1#</w:t>
            </w:r>
          </w:p>
        </w:tc>
        <w:tc>
          <w:tcPr>
            <w:tcW w:w="5749" w:type="dxa"/>
            <w:tcBorders>
              <w:top w:val="single" w:sz="4" w:space="0" w:color="auto"/>
            </w:tcBorders>
            <w:vAlign w:val="center"/>
          </w:tcPr>
          <w:p w14:paraId="56665183" w14:textId="77777777" w:rsidR="00D423D8" w:rsidRPr="00862DB8" w:rsidRDefault="00D423D8" w:rsidP="00851471">
            <w:pPr>
              <w:jc w:val="left"/>
            </w:pPr>
            <w:r w:rsidRPr="00862DB8">
              <w:t>GAUAACAAUUGGUGUAUAUGA</w:t>
            </w:r>
          </w:p>
        </w:tc>
      </w:tr>
      <w:tr w:rsidR="00D423D8" w:rsidRPr="00862DB8" w14:paraId="1AEE5FE4" w14:textId="77777777" w:rsidTr="00851471">
        <w:tc>
          <w:tcPr>
            <w:tcW w:w="2547" w:type="dxa"/>
            <w:vAlign w:val="center"/>
          </w:tcPr>
          <w:p w14:paraId="17DE4F2B" w14:textId="77777777" w:rsidR="00D423D8" w:rsidRPr="00862DB8" w:rsidRDefault="00D423D8" w:rsidP="00851471">
            <w:pPr>
              <w:jc w:val="left"/>
            </w:pPr>
            <w:r w:rsidRPr="00862DB8">
              <w:t>siULK1-1#</w:t>
            </w:r>
          </w:p>
        </w:tc>
        <w:tc>
          <w:tcPr>
            <w:tcW w:w="5749" w:type="dxa"/>
            <w:vAlign w:val="center"/>
          </w:tcPr>
          <w:p w14:paraId="468FEFC6" w14:textId="77777777" w:rsidR="00D423D8" w:rsidRPr="00862DB8" w:rsidRDefault="00D423D8" w:rsidP="00851471">
            <w:pPr>
              <w:jc w:val="left"/>
            </w:pPr>
            <w:r w:rsidRPr="00862DB8">
              <w:t>GGCUGAAUGAGCUGUACAAGG</w:t>
            </w:r>
          </w:p>
        </w:tc>
      </w:tr>
      <w:tr w:rsidR="00D423D8" w:rsidRPr="00862DB8" w14:paraId="31DFA2B6" w14:textId="77777777" w:rsidTr="00851471">
        <w:tc>
          <w:tcPr>
            <w:tcW w:w="2547" w:type="dxa"/>
            <w:vAlign w:val="center"/>
          </w:tcPr>
          <w:p w14:paraId="45E162F4" w14:textId="77777777" w:rsidR="00D423D8" w:rsidRPr="00862DB8" w:rsidRDefault="00D423D8" w:rsidP="00851471">
            <w:pPr>
              <w:jc w:val="left"/>
            </w:pPr>
            <w:r w:rsidRPr="00862DB8">
              <w:t>siTollip-1#</w:t>
            </w:r>
          </w:p>
        </w:tc>
        <w:tc>
          <w:tcPr>
            <w:tcW w:w="5749" w:type="dxa"/>
            <w:vAlign w:val="center"/>
          </w:tcPr>
          <w:p w14:paraId="729DFC29" w14:textId="77777777" w:rsidR="00D423D8" w:rsidRPr="00862DB8" w:rsidRDefault="00D423D8" w:rsidP="00851471">
            <w:pPr>
              <w:jc w:val="left"/>
            </w:pPr>
            <w:r w:rsidRPr="00862DB8">
              <w:t>AGGUGGAGGACAAGUGGUACA</w:t>
            </w:r>
          </w:p>
        </w:tc>
      </w:tr>
      <w:tr w:rsidR="00D423D8" w:rsidRPr="00862DB8" w14:paraId="2A8C7C33" w14:textId="77777777" w:rsidTr="00851471">
        <w:tc>
          <w:tcPr>
            <w:tcW w:w="2547" w:type="dxa"/>
            <w:vAlign w:val="center"/>
          </w:tcPr>
          <w:p w14:paraId="6B71F6A8" w14:textId="77777777" w:rsidR="00D423D8" w:rsidRPr="00862DB8" w:rsidRDefault="00D423D8" w:rsidP="00851471">
            <w:pPr>
              <w:jc w:val="left"/>
            </w:pPr>
            <w:r w:rsidRPr="00862DB8">
              <w:t>siTollip-2#</w:t>
            </w:r>
          </w:p>
        </w:tc>
        <w:tc>
          <w:tcPr>
            <w:tcW w:w="5749" w:type="dxa"/>
            <w:vAlign w:val="center"/>
          </w:tcPr>
          <w:p w14:paraId="0E10835F" w14:textId="77777777" w:rsidR="00D423D8" w:rsidRPr="00862DB8" w:rsidRDefault="00D423D8" w:rsidP="00851471">
            <w:pPr>
              <w:jc w:val="left"/>
            </w:pPr>
            <w:r w:rsidRPr="00862DB8">
              <w:t>CGAGAUCUUCGAUGAGAGAGC</w:t>
            </w:r>
          </w:p>
        </w:tc>
      </w:tr>
      <w:tr w:rsidR="00D423D8" w:rsidRPr="00862DB8" w14:paraId="37FB6958" w14:textId="77777777" w:rsidTr="00851471">
        <w:tc>
          <w:tcPr>
            <w:tcW w:w="2547" w:type="dxa"/>
            <w:vAlign w:val="center"/>
          </w:tcPr>
          <w:p w14:paraId="6A857C34" w14:textId="77777777" w:rsidR="00D423D8" w:rsidRPr="00862DB8" w:rsidRDefault="00D423D8" w:rsidP="00851471">
            <w:pPr>
              <w:jc w:val="left"/>
            </w:pPr>
            <w:r w:rsidRPr="00862DB8">
              <w:t>siTRIM21-1#</w:t>
            </w:r>
          </w:p>
        </w:tc>
        <w:tc>
          <w:tcPr>
            <w:tcW w:w="5749" w:type="dxa"/>
            <w:vAlign w:val="center"/>
          </w:tcPr>
          <w:p w14:paraId="1DFAC244" w14:textId="77777777" w:rsidR="00D423D8" w:rsidRPr="00862DB8" w:rsidRDefault="00D423D8" w:rsidP="00851471">
            <w:pPr>
              <w:jc w:val="left"/>
            </w:pPr>
            <w:r w:rsidRPr="00862DB8">
              <w:t>GGAGCUCAUCUCAGAGCUAGA</w:t>
            </w:r>
          </w:p>
        </w:tc>
      </w:tr>
      <w:tr w:rsidR="00D423D8" w:rsidRPr="00862DB8" w14:paraId="02FEB0B7" w14:textId="77777777" w:rsidTr="00851471">
        <w:tc>
          <w:tcPr>
            <w:tcW w:w="2547" w:type="dxa"/>
            <w:vAlign w:val="center"/>
          </w:tcPr>
          <w:p w14:paraId="4305291D" w14:textId="77777777" w:rsidR="00D423D8" w:rsidRPr="00862DB8" w:rsidRDefault="00D423D8" w:rsidP="00851471">
            <w:pPr>
              <w:jc w:val="left"/>
            </w:pPr>
            <w:r w:rsidRPr="00862DB8">
              <w:t>siTRIM21-2#</w:t>
            </w:r>
          </w:p>
        </w:tc>
        <w:tc>
          <w:tcPr>
            <w:tcW w:w="5749" w:type="dxa"/>
            <w:vAlign w:val="center"/>
          </w:tcPr>
          <w:p w14:paraId="380716B3" w14:textId="77777777" w:rsidR="00D423D8" w:rsidRPr="00862DB8" w:rsidRDefault="00D423D8" w:rsidP="00851471">
            <w:pPr>
              <w:jc w:val="left"/>
            </w:pPr>
            <w:r w:rsidRPr="00862DB8">
              <w:t>GGACAAUUUGGUUGUGGAACA</w:t>
            </w:r>
          </w:p>
        </w:tc>
      </w:tr>
      <w:tr w:rsidR="00D423D8" w:rsidRPr="00862DB8" w14:paraId="18DE88C2" w14:textId="77777777" w:rsidTr="00851471">
        <w:tc>
          <w:tcPr>
            <w:tcW w:w="2547" w:type="dxa"/>
            <w:vAlign w:val="center"/>
          </w:tcPr>
          <w:p w14:paraId="7FCE0E3B" w14:textId="77777777" w:rsidR="00D423D8" w:rsidRPr="00862DB8" w:rsidRDefault="00D423D8" w:rsidP="00851471">
            <w:pPr>
              <w:jc w:val="left"/>
            </w:pPr>
            <w:r w:rsidRPr="00862DB8">
              <w:t>siSTUB1-1#</w:t>
            </w:r>
          </w:p>
        </w:tc>
        <w:tc>
          <w:tcPr>
            <w:tcW w:w="5749" w:type="dxa"/>
            <w:vAlign w:val="center"/>
          </w:tcPr>
          <w:p w14:paraId="1F04DEA8" w14:textId="77777777" w:rsidR="00D423D8" w:rsidRPr="00862DB8" w:rsidRDefault="00D423D8" w:rsidP="00851471">
            <w:pPr>
              <w:jc w:val="left"/>
            </w:pPr>
            <w:r w:rsidRPr="00862DB8">
              <w:t>AGCUGGAGAUGGAGAGCUAUG</w:t>
            </w:r>
          </w:p>
        </w:tc>
      </w:tr>
      <w:tr w:rsidR="00D423D8" w:rsidRPr="00862DB8" w14:paraId="03B2D23A" w14:textId="77777777" w:rsidTr="00851471">
        <w:tc>
          <w:tcPr>
            <w:tcW w:w="2547" w:type="dxa"/>
            <w:vAlign w:val="center"/>
          </w:tcPr>
          <w:p w14:paraId="2C313705" w14:textId="77777777" w:rsidR="00D423D8" w:rsidRPr="00862DB8" w:rsidRDefault="00D423D8" w:rsidP="00851471">
            <w:pPr>
              <w:jc w:val="left"/>
            </w:pPr>
            <w:r w:rsidRPr="00862DB8">
              <w:t>siMKRN2-1#</w:t>
            </w:r>
          </w:p>
        </w:tc>
        <w:tc>
          <w:tcPr>
            <w:tcW w:w="5749" w:type="dxa"/>
            <w:vAlign w:val="center"/>
          </w:tcPr>
          <w:p w14:paraId="77188BA9" w14:textId="77777777" w:rsidR="00D423D8" w:rsidRPr="00862DB8" w:rsidRDefault="00D423D8" w:rsidP="00851471">
            <w:pPr>
              <w:jc w:val="left"/>
            </w:pPr>
            <w:r w:rsidRPr="00862DB8">
              <w:t>GAAACAGCUCAGUUCUCAAGG</w:t>
            </w:r>
          </w:p>
        </w:tc>
      </w:tr>
      <w:tr w:rsidR="00D423D8" w:rsidRPr="00862DB8" w14:paraId="295D2382" w14:textId="77777777" w:rsidTr="00851471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7E37AA0C" w14:textId="77777777" w:rsidR="00D423D8" w:rsidRPr="00862DB8" w:rsidRDefault="00D423D8" w:rsidP="00851471">
            <w:pPr>
              <w:jc w:val="left"/>
            </w:pPr>
            <w:r w:rsidRPr="00862DB8">
              <w:t>siRNF128-1#</w:t>
            </w:r>
          </w:p>
        </w:tc>
        <w:tc>
          <w:tcPr>
            <w:tcW w:w="5749" w:type="dxa"/>
            <w:tcBorders>
              <w:bottom w:val="single" w:sz="4" w:space="0" w:color="auto"/>
            </w:tcBorders>
            <w:vAlign w:val="center"/>
          </w:tcPr>
          <w:p w14:paraId="38838A4B" w14:textId="77777777" w:rsidR="00D423D8" w:rsidRPr="00862DB8" w:rsidRDefault="00D423D8" w:rsidP="00851471">
            <w:pPr>
              <w:jc w:val="left"/>
            </w:pPr>
            <w:r w:rsidRPr="00862DB8">
              <w:t>CGUGCAGUCAACAAAUGAAAG</w:t>
            </w:r>
          </w:p>
        </w:tc>
      </w:tr>
    </w:tbl>
    <w:p w14:paraId="59822BB2" w14:textId="77777777" w:rsidR="00D423D8" w:rsidRPr="00D423D8" w:rsidRDefault="00D423D8" w:rsidP="00A76A73">
      <w:pPr>
        <w:jc w:val="left"/>
        <w:rPr>
          <w:rFonts w:hint="eastAsia"/>
          <w:b/>
          <w:bCs/>
          <w:lang w:bidi="en-US"/>
        </w:rPr>
      </w:pPr>
    </w:p>
    <w:p w14:paraId="4CDF41E7" w14:textId="31D4C859" w:rsidR="00A76A73" w:rsidRPr="00B3678C" w:rsidRDefault="00A76A73" w:rsidP="00A76A73">
      <w:pPr>
        <w:shd w:val="clear" w:color="auto" w:fill="FFFFFF"/>
        <w:adjustRightInd w:val="0"/>
        <w:snapToGri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3678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D423D8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B3678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3" w:name="_Hlk179828044"/>
      <w:bookmarkStart w:id="4" w:name="_Hlk168322408"/>
      <w:r w:rsidRPr="00B3678C">
        <w:rPr>
          <w:rFonts w:ascii="Times New Roman" w:hAnsi="Times New Roman" w:cs="Times New Roman"/>
          <w:b/>
          <w:bCs/>
          <w:sz w:val="24"/>
          <w:szCs w:val="24"/>
        </w:rPr>
        <w:t>Primer</w:t>
      </w:r>
      <w:bookmarkEnd w:id="3"/>
      <w:r w:rsidRPr="00B3678C">
        <w:rPr>
          <w:rFonts w:ascii="Times New Roman" w:hAnsi="Times New Roman" w:cs="Times New Roman"/>
          <w:b/>
          <w:bCs/>
          <w:sz w:val="24"/>
          <w:szCs w:val="24"/>
        </w:rPr>
        <w:t xml:space="preserve"> sequence for plasmids construction</w:t>
      </w:r>
      <w:bookmarkEnd w:id="4"/>
    </w:p>
    <w:tbl>
      <w:tblPr>
        <w:tblStyle w:val="a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4721"/>
      </w:tblGrid>
      <w:tr w:rsidR="00A76A73" w:rsidRPr="00862DB8" w14:paraId="611ABF62" w14:textId="77777777" w:rsidTr="005E605F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01CDA" w14:textId="1C8E1241" w:rsidR="00A76A73" w:rsidRPr="00B3678C" w:rsidRDefault="00B3678C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Primer</w:t>
            </w:r>
          </w:p>
        </w:tc>
        <w:tc>
          <w:tcPr>
            <w:tcW w:w="4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F9A2F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Sequence</w:t>
            </w:r>
          </w:p>
        </w:tc>
      </w:tr>
      <w:tr w:rsidR="00A76A73" w:rsidRPr="00862DB8" w14:paraId="42DDDE80" w14:textId="77777777" w:rsidTr="005E605F"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5A2D0949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3xFlag-CMV-TM9SF1-F</w:t>
            </w:r>
          </w:p>
        </w:tc>
        <w:tc>
          <w:tcPr>
            <w:tcW w:w="4721" w:type="dxa"/>
            <w:tcBorders>
              <w:top w:val="single" w:sz="4" w:space="0" w:color="auto"/>
            </w:tcBorders>
            <w:vAlign w:val="center"/>
          </w:tcPr>
          <w:p w14:paraId="0CCA2AF0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CAAGCTTGCGGCCGCGAATTCAACAGTCGTAGGGAACCCT</w:t>
            </w:r>
          </w:p>
        </w:tc>
      </w:tr>
      <w:tr w:rsidR="00A76A73" w:rsidRPr="00862DB8" w14:paraId="1E2E749A" w14:textId="77777777" w:rsidTr="005E605F">
        <w:tc>
          <w:tcPr>
            <w:tcW w:w="3397" w:type="dxa"/>
            <w:vAlign w:val="center"/>
          </w:tcPr>
          <w:p w14:paraId="54ADBFDF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3xFlag-CMV-TM9SF1-R</w:t>
            </w:r>
          </w:p>
        </w:tc>
        <w:tc>
          <w:tcPr>
            <w:tcW w:w="4721" w:type="dxa"/>
            <w:vAlign w:val="center"/>
          </w:tcPr>
          <w:p w14:paraId="28A6B304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CAGGGATGCCACCCGGGATCCTCAGTCCATCTTGAGGTTAAC</w:t>
            </w:r>
          </w:p>
        </w:tc>
      </w:tr>
      <w:tr w:rsidR="00A76A73" w:rsidRPr="00862DB8" w14:paraId="11C967BC" w14:textId="77777777" w:rsidTr="005E605F">
        <w:tc>
          <w:tcPr>
            <w:tcW w:w="3397" w:type="dxa"/>
            <w:vAlign w:val="center"/>
          </w:tcPr>
          <w:p w14:paraId="773BEABE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3xFlag-CMV-TM9SF1</w:t>
            </w:r>
            <w:r w:rsidRPr="00B3678C">
              <w:rPr>
                <w:szCs w:val="21"/>
                <w:vertAlign w:val="subscript"/>
              </w:rPr>
              <w:t>1-236</w:t>
            </w:r>
            <w:r w:rsidRPr="00B3678C">
              <w:rPr>
                <w:szCs w:val="21"/>
              </w:rPr>
              <w:t>-F</w:t>
            </w:r>
          </w:p>
        </w:tc>
        <w:tc>
          <w:tcPr>
            <w:tcW w:w="4721" w:type="dxa"/>
            <w:vAlign w:val="center"/>
          </w:tcPr>
          <w:p w14:paraId="50A98112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CAAGCTTGCGGCCGCGAATTCAACAGTCGTAGGGAACCCTCG</w:t>
            </w:r>
          </w:p>
        </w:tc>
      </w:tr>
      <w:tr w:rsidR="00A76A73" w:rsidRPr="00862DB8" w14:paraId="27D42E1C" w14:textId="77777777" w:rsidTr="005E605F">
        <w:tc>
          <w:tcPr>
            <w:tcW w:w="3397" w:type="dxa"/>
            <w:vAlign w:val="center"/>
          </w:tcPr>
          <w:p w14:paraId="769D42C1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3xFlag-CMV-TM9SF1</w:t>
            </w:r>
            <w:r w:rsidRPr="00B3678C">
              <w:rPr>
                <w:szCs w:val="21"/>
                <w:vertAlign w:val="subscript"/>
              </w:rPr>
              <w:t>1-236</w:t>
            </w:r>
            <w:r w:rsidRPr="00B3678C">
              <w:rPr>
                <w:szCs w:val="21"/>
              </w:rPr>
              <w:t>-R</w:t>
            </w:r>
          </w:p>
        </w:tc>
        <w:tc>
          <w:tcPr>
            <w:tcW w:w="4721" w:type="dxa"/>
            <w:vAlign w:val="center"/>
          </w:tcPr>
          <w:p w14:paraId="0A16CD71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CAGGGATGCCACCCGGGATCCTCACCAATGGATTTCCAGTGTTC</w:t>
            </w:r>
          </w:p>
        </w:tc>
      </w:tr>
      <w:tr w:rsidR="00A76A73" w:rsidRPr="00862DB8" w14:paraId="0905EF87" w14:textId="77777777" w:rsidTr="005E605F">
        <w:tc>
          <w:tcPr>
            <w:tcW w:w="3397" w:type="dxa"/>
            <w:vAlign w:val="center"/>
          </w:tcPr>
          <w:p w14:paraId="11F9BBA5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3xFlag-CMV-TM9SF1</w:t>
            </w:r>
            <w:r w:rsidRPr="00B3678C">
              <w:rPr>
                <w:szCs w:val="21"/>
                <w:vertAlign w:val="subscript"/>
              </w:rPr>
              <w:t>237-606</w:t>
            </w:r>
            <w:r w:rsidRPr="00B3678C">
              <w:rPr>
                <w:szCs w:val="21"/>
              </w:rPr>
              <w:t>-F</w:t>
            </w:r>
          </w:p>
        </w:tc>
        <w:tc>
          <w:tcPr>
            <w:tcW w:w="4721" w:type="dxa"/>
            <w:vAlign w:val="center"/>
          </w:tcPr>
          <w:p w14:paraId="34A069C1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CAAGCTTGCGGCCGCGAATTCATTGTCCATCATCAACTCCATGG</w:t>
            </w:r>
          </w:p>
        </w:tc>
      </w:tr>
      <w:tr w:rsidR="00A76A73" w:rsidRPr="00862DB8" w14:paraId="03248EBD" w14:textId="77777777" w:rsidTr="005E605F">
        <w:tc>
          <w:tcPr>
            <w:tcW w:w="3397" w:type="dxa"/>
            <w:vAlign w:val="center"/>
          </w:tcPr>
          <w:p w14:paraId="43C2BC6C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3xFlag-CMV-TM9SF1</w:t>
            </w:r>
            <w:r w:rsidRPr="00B3678C">
              <w:rPr>
                <w:szCs w:val="21"/>
                <w:vertAlign w:val="subscript"/>
              </w:rPr>
              <w:t>237-606</w:t>
            </w:r>
            <w:r w:rsidRPr="00B3678C">
              <w:rPr>
                <w:szCs w:val="21"/>
              </w:rPr>
              <w:t>-R</w:t>
            </w:r>
          </w:p>
        </w:tc>
        <w:tc>
          <w:tcPr>
            <w:tcW w:w="4721" w:type="dxa"/>
            <w:vAlign w:val="center"/>
          </w:tcPr>
          <w:p w14:paraId="20C365C9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CAGGGATGCCACCCGGGATCCTCAGTCCATCTTGAGGTTAACATAGAT</w:t>
            </w:r>
          </w:p>
        </w:tc>
      </w:tr>
      <w:tr w:rsidR="00A76A73" w:rsidRPr="00862DB8" w14:paraId="31031A80" w14:textId="77777777" w:rsidTr="005E605F">
        <w:tc>
          <w:tcPr>
            <w:tcW w:w="3397" w:type="dxa"/>
            <w:vAlign w:val="center"/>
          </w:tcPr>
          <w:p w14:paraId="2C849D69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pLenti-CMV-TM9SF1-F</w:t>
            </w:r>
          </w:p>
        </w:tc>
        <w:tc>
          <w:tcPr>
            <w:tcW w:w="4721" w:type="dxa"/>
            <w:vAlign w:val="center"/>
          </w:tcPr>
          <w:p w14:paraId="76979A30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ATAGAAGACACCGACTCTAGAATGACAGTCGTAGGGAACCCTCG</w:t>
            </w:r>
          </w:p>
        </w:tc>
      </w:tr>
      <w:tr w:rsidR="00A76A73" w:rsidRPr="00862DB8" w14:paraId="2B293EF5" w14:textId="77777777" w:rsidTr="005E605F">
        <w:tc>
          <w:tcPr>
            <w:tcW w:w="3397" w:type="dxa"/>
            <w:vAlign w:val="center"/>
          </w:tcPr>
          <w:p w14:paraId="5F1C6C1A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pLenti-CMV-TM9SF1-R</w:t>
            </w:r>
          </w:p>
        </w:tc>
        <w:tc>
          <w:tcPr>
            <w:tcW w:w="4721" w:type="dxa"/>
            <w:vAlign w:val="center"/>
          </w:tcPr>
          <w:p w14:paraId="606C05D9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TTTGTAGTCAGCCCGGGATCCGTCCATCTTGAGGTTAACATAGATATACC</w:t>
            </w:r>
          </w:p>
        </w:tc>
      </w:tr>
      <w:tr w:rsidR="00A76A73" w:rsidRPr="00862DB8" w14:paraId="56CD7353" w14:textId="77777777" w:rsidTr="005E605F">
        <w:tc>
          <w:tcPr>
            <w:tcW w:w="3397" w:type="dxa"/>
            <w:vAlign w:val="center"/>
          </w:tcPr>
          <w:p w14:paraId="686110C6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3xFlag-CMV-SQSTM1-F</w:t>
            </w:r>
          </w:p>
        </w:tc>
        <w:tc>
          <w:tcPr>
            <w:tcW w:w="4721" w:type="dxa"/>
            <w:vAlign w:val="center"/>
          </w:tcPr>
          <w:p w14:paraId="6ECD589D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CAAGCTTGCGGCCGCGAATTCATGGCCATGTCCTACGTGAAGG</w:t>
            </w:r>
          </w:p>
        </w:tc>
      </w:tr>
      <w:tr w:rsidR="00A76A73" w:rsidRPr="00862DB8" w14:paraId="42798F8D" w14:textId="77777777" w:rsidTr="005E605F">
        <w:tc>
          <w:tcPr>
            <w:tcW w:w="3397" w:type="dxa"/>
            <w:vAlign w:val="center"/>
          </w:tcPr>
          <w:p w14:paraId="22CE0D66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3xFlag-CMV-SQSTM1-R</w:t>
            </w:r>
          </w:p>
        </w:tc>
        <w:tc>
          <w:tcPr>
            <w:tcW w:w="4721" w:type="dxa"/>
            <w:vAlign w:val="center"/>
          </w:tcPr>
          <w:p w14:paraId="55E4B827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CAGGGATGCCACCCGGGATCCTCACAACGGCGGGGGATG</w:t>
            </w:r>
          </w:p>
        </w:tc>
      </w:tr>
      <w:tr w:rsidR="00A76A73" w:rsidRPr="00862DB8" w14:paraId="6213ACA4" w14:textId="77777777" w:rsidTr="005E605F">
        <w:tc>
          <w:tcPr>
            <w:tcW w:w="3397" w:type="dxa"/>
            <w:vAlign w:val="center"/>
          </w:tcPr>
          <w:p w14:paraId="4C84F6D4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3xFlag-CMV-NDP52-F</w:t>
            </w:r>
          </w:p>
        </w:tc>
        <w:tc>
          <w:tcPr>
            <w:tcW w:w="4721" w:type="dxa"/>
            <w:vAlign w:val="center"/>
          </w:tcPr>
          <w:p w14:paraId="23FDFE5B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CAAGCTTGCGGCCGCGAATTCATGGAGGAGACCATCAAAGATCC</w:t>
            </w:r>
          </w:p>
        </w:tc>
      </w:tr>
      <w:tr w:rsidR="00A76A73" w:rsidRPr="00862DB8" w14:paraId="48DCADDF" w14:textId="77777777" w:rsidTr="005E605F">
        <w:tc>
          <w:tcPr>
            <w:tcW w:w="3397" w:type="dxa"/>
            <w:vAlign w:val="center"/>
          </w:tcPr>
          <w:p w14:paraId="27D309A3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3xFlag-CMV-NDP52-R</w:t>
            </w:r>
          </w:p>
        </w:tc>
        <w:tc>
          <w:tcPr>
            <w:tcW w:w="4721" w:type="dxa"/>
            <w:vAlign w:val="center"/>
          </w:tcPr>
          <w:p w14:paraId="662587EE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CAGGGATGCCACCCGGGATCCTCAGAGAGAGTGGCAGAACACG</w:t>
            </w:r>
          </w:p>
        </w:tc>
      </w:tr>
      <w:tr w:rsidR="00A76A73" w:rsidRPr="00862DB8" w14:paraId="0C8702D6" w14:textId="77777777" w:rsidTr="005E605F">
        <w:tc>
          <w:tcPr>
            <w:tcW w:w="3397" w:type="dxa"/>
            <w:vAlign w:val="center"/>
          </w:tcPr>
          <w:p w14:paraId="550719E1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3xFlag-CMV-OPTN-F</w:t>
            </w:r>
          </w:p>
        </w:tc>
        <w:tc>
          <w:tcPr>
            <w:tcW w:w="4721" w:type="dxa"/>
            <w:vAlign w:val="center"/>
          </w:tcPr>
          <w:p w14:paraId="0C78ACBA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CAAGCTTGCGGCCGCGAATTCATGTCCCATCAACCTCTCAGCT</w:t>
            </w:r>
          </w:p>
        </w:tc>
      </w:tr>
      <w:tr w:rsidR="00A76A73" w:rsidRPr="00862DB8" w14:paraId="75DED5C8" w14:textId="77777777" w:rsidTr="005E605F">
        <w:tc>
          <w:tcPr>
            <w:tcW w:w="3397" w:type="dxa"/>
            <w:vAlign w:val="center"/>
          </w:tcPr>
          <w:p w14:paraId="3284861D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lastRenderedPageBreak/>
              <w:t>3xFlag-CMV-OPTN-R</w:t>
            </w:r>
          </w:p>
        </w:tc>
        <w:tc>
          <w:tcPr>
            <w:tcW w:w="4721" w:type="dxa"/>
            <w:vAlign w:val="center"/>
          </w:tcPr>
          <w:p w14:paraId="2119CD1F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CAGGGATGCCACCCGGGATCCTTAAATGATGCAATCCATCACGTG</w:t>
            </w:r>
          </w:p>
        </w:tc>
      </w:tr>
      <w:tr w:rsidR="00A76A73" w:rsidRPr="00862DB8" w14:paraId="2442E73E" w14:textId="77777777" w:rsidTr="005E605F">
        <w:tc>
          <w:tcPr>
            <w:tcW w:w="3397" w:type="dxa"/>
            <w:vAlign w:val="center"/>
          </w:tcPr>
          <w:p w14:paraId="00BC4A5A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3xFlag-CMV-NBR1-F</w:t>
            </w:r>
          </w:p>
        </w:tc>
        <w:tc>
          <w:tcPr>
            <w:tcW w:w="4721" w:type="dxa"/>
            <w:vAlign w:val="center"/>
          </w:tcPr>
          <w:p w14:paraId="527D195D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CAAGCTTGCGGCCGCGAATTCATGGAACCACAGGTTACTCTAAATGT</w:t>
            </w:r>
          </w:p>
        </w:tc>
      </w:tr>
      <w:tr w:rsidR="00A76A73" w:rsidRPr="00862DB8" w14:paraId="2AA5E551" w14:textId="77777777" w:rsidTr="005E605F">
        <w:tc>
          <w:tcPr>
            <w:tcW w:w="3397" w:type="dxa"/>
            <w:vAlign w:val="center"/>
          </w:tcPr>
          <w:p w14:paraId="35AE0E64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3xFlag-CMV-NBR1-R</w:t>
            </w:r>
          </w:p>
        </w:tc>
        <w:tc>
          <w:tcPr>
            <w:tcW w:w="4721" w:type="dxa"/>
            <w:vAlign w:val="center"/>
          </w:tcPr>
          <w:p w14:paraId="716AD623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CAGGGATGCCACCCGGGATCCTCAATAGCGTTGGCTGTACCAG</w:t>
            </w:r>
          </w:p>
        </w:tc>
      </w:tr>
      <w:tr w:rsidR="00A76A73" w:rsidRPr="00862DB8" w14:paraId="43CD1452" w14:textId="77777777" w:rsidTr="005E605F">
        <w:tc>
          <w:tcPr>
            <w:tcW w:w="3397" w:type="dxa"/>
            <w:vAlign w:val="center"/>
          </w:tcPr>
          <w:p w14:paraId="395B1DC8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3xFlag-CMV-TOLLIP-F</w:t>
            </w:r>
          </w:p>
        </w:tc>
        <w:tc>
          <w:tcPr>
            <w:tcW w:w="4721" w:type="dxa"/>
            <w:vAlign w:val="center"/>
          </w:tcPr>
          <w:p w14:paraId="779254D3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CAAGCTTGCGGCCGCGAATTCATGGCGACCACCGTCAGC</w:t>
            </w:r>
          </w:p>
        </w:tc>
      </w:tr>
      <w:tr w:rsidR="00A76A73" w:rsidRPr="00862DB8" w14:paraId="595CA46E" w14:textId="77777777" w:rsidTr="005E605F">
        <w:tc>
          <w:tcPr>
            <w:tcW w:w="3397" w:type="dxa"/>
            <w:vAlign w:val="center"/>
          </w:tcPr>
          <w:p w14:paraId="2D915665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3xFlag-CMV-TOLLIP-R</w:t>
            </w:r>
          </w:p>
        </w:tc>
        <w:tc>
          <w:tcPr>
            <w:tcW w:w="4721" w:type="dxa"/>
            <w:vAlign w:val="center"/>
          </w:tcPr>
          <w:p w14:paraId="3BAC3AE8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CAGGGATGCCACCCGGGATCCCTATGGCTCCTCCCCCATCT</w:t>
            </w:r>
          </w:p>
        </w:tc>
      </w:tr>
      <w:tr w:rsidR="00A76A73" w:rsidRPr="00862DB8" w14:paraId="19A10494" w14:textId="77777777" w:rsidTr="005E605F">
        <w:tc>
          <w:tcPr>
            <w:tcW w:w="3397" w:type="dxa"/>
            <w:vAlign w:val="center"/>
          </w:tcPr>
          <w:p w14:paraId="521CFB1C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3xFlag-CMV-NIX-F</w:t>
            </w:r>
          </w:p>
        </w:tc>
        <w:tc>
          <w:tcPr>
            <w:tcW w:w="4721" w:type="dxa"/>
            <w:vAlign w:val="center"/>
          </w:tcPr>
          <w:p w14:paraId="3CDA3145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CAAGCTTGCGGCCGCGAATTCATGTCGTCCCACCTAGTCGAGC</w:t>
            </w:r>
          </w:p>
        </w:tc>
      </w:tr>
      <w:tr w:rsidR="00A76A73" w:rsidRPr="00862DB8" w14:paraId="686F532D" w14:textId="77777777" w:rsidTr="005E605F">
        <w:tc>
          <w:tcPr>
            <w:tcW w:w="3397" w:type="dxa"/>
            <w:vAlign w:val="center"/>
          </w:tcPr>
          <w:p w14:paraId="51395371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3xFlag-CMV-NIX-R</w:t>
            </w:r>
          </w:p>
        </w:tc>
        <w:tc>
          <w:tcPr>
            <w:tcW w:w="4721" w:type="dxa"/>
            <w:vAlign w:val="center"/>
          </w:tcPr>
          <w:p w14:paraId="1F43004D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CAGGGATGCCACCCGGGATCCTCAGTAGGTGCTGGCAGAGGG</w:t>
            </w:r>
          </w:p>
        </w:tc>
      </w:tr>
      <w:tr w:rsidR="00A76A73" w:rsidRPr="00862DB8" w14:paraId="0E9721A7" w14:textId="77777777" w:rsidTr="005E605F">
        <w:tc>
          <w:tcPr>
            <w:tcW w:w="3397" w:type="dxa"/>
            <w:vAlign w:val="center"/>
          </w:tcPr>
          <w:p w14:paraId="11D6D0F3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3xFlag-CMV-TRIM21-F</w:t>
            </w:r>
          </w:p>
        </w:tc>
        <w:tc>
          <w:tcPr>
            <w:tcW w:w="4721" w:type="dxa"/>
            <w:vAlign w:val="center"/>
          </w:tcPr>
          <w:p w14:paraId="791AA775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CAAGCTTGCGGCCGCGAATTCAGCTTCAGCAGCACGCTTGA</w:t>
            </w:r>
          </w:p>
        </w:tc>
      </w:tr>
      <w:tr w:rsidR="00A76A73" w:rsidRPr="00862DB8" w14:paraId="1B6AF90D" w14:textId="77777777" w:rsidTr="005E605F">
        <w:tc>
          <w:tcPr>
            <w:tcW w:w="3397" w:type="dxa"/>
            <w:vAlign w:val="center"/>
          </w:tcPr>
          <w:p w14:paraId="56F2B7BE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3xFlag-CMV- TRIM21-R</w:t>
            </w:r>
          </w:p>
        </w:tc>
        <w:tc>
          <w:tcPr>
            <w:tcW w:w="4721" w:type="dxa"/>
            <w:vAlign w:val="center"/>
          </w:tcPr>
          <w:p w14:paraId="387FD714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CAGGGATGCCACCCGGGATCCTCAATAGTCAGTGGATCCTTGTGATC</w:t>
            </w:r>
          </w:p>
        </w:tc>
      </w:tr>
      <w:tr w:rsidR="00A76A73" w:rsidRPr="00862DB8" w14:paraId="3DE6C596" w14:textId="77777777" w:rsidTr="005E605F">
        <w:tc>
          <w:tcPr>
            <w:tcW w:w="3397" w:type="dxa"/>
            <w:vAlign w:val="center"/>
          </w:tcPr>
          <w:p w14:paraId="71E138F1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pcDNA3.1-Myc-Vimentin-F</w:t>
            </w:r>
          </w:p>
        </w:tc>
        <w:tc>
          <w:tcPr>
            <w:tcW w:w="4721" w:type="dxa"/>
            <w:vAlign w:val="center"/>
          </w:tcPr>
          <w:p w14:paraId="685271DB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TGCTGGATATCTGCAGAATTCATGTCCACCAGGTCCGTGTCC</w:t>
            </w:r>
          </w:p>
        </w:tc>
      </w:tr>
      <w:tr w:rsidR="00A76A73" w:rsidRPr="00862DB8" w14:paraId="5447A947" w14:textId="77777777" w:rsidTr="005E605F">
        <w:tc>
          <w:tcPr>
            <w:tcW w:w="3397" w:type="dxa"/>
            <w:vAlign w:val="center"/>
          </w:tcPr>
          <w:p w14:paraId="5936DBF7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pcDNA3.1-Myc-Vimentin-R</w:t>
            </w:r>
          </w:p>
        </w:tc>
        <w:tc>
          <w:tcPr>
            <w:tcW w:w="4721" w:type="dxa"/>
            <w:vAlign w:val="center"/>
          </w:tcPr>
          <w:p w14:paraId="28A16FB8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CTTGGTACCGAGCTCGGATACCCTTCAAGGTCATCGTGATGCTGA</w:t>
            </w:r>
          </w:p>
        </w:tc>
      </w:tr>
      <w:tr w:rsidR="00A76A73" w:rsidRPr="00862DB8" w14:paraId="60700564" w14:textId="77777777" w:rsidTr="005E605F">
        <w:tc>
          <w:tcPr>
            <w:tcW w:w="3397" w:type="dxa"/>
            <w:vAlign w:val="center"/>
          </w:tcPr>
          <w:p w14:paraId="5C35F4EA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</w:t>
            </w:r>
            <w:r w:rsidRPr="00B3678C">
              <w:rPr>
                <w:szCs w:val="21"/>
                <w:vertAlign w:val="subscript"/>
              </w:rPr>
              <w:t>1-102</w:t>
            </w:r>
            <w:r w:rsidRPr="00B3678C">
              <w:rPr>
                <w:szCs w:val="21"/>
              </w:rPr>
              <w:t>-F</w:t>
            </w:r>
          </w:p>
        </w:tc>
        <w:tc>
          <w:tcPr>
            <w:tcW w:w="4721" w:type="dxa"/>
            <w:vAlign w:val="center"/>
          </w:tcPr>
          <w:p w14:paraId="1D0192F8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TAGTCCAGTGTGGTGGAATTCATGTCCACCAGGTCCGTGTCC</w:t>
            </w:r>
          </w:p>
        </w:tc>
      </w:tr>
      <w:tr w:rsidR="00A76A73" w:rsidRPr="00862DB8" w14:paraId="7B418226" w14:textId="77777777" w:rsidTr="005E605F">
        <w:tc>
          <w:tcPr>
            <w:tcW w:w="3397" w:type="dxa"/>
            <w:vAlign w:val="center"/>
          </w:tcPr>
          <w:p w14:paraId="448BAA3D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</w:t>
            </w:r>
            <w:r w:rsidRPr="00B3678C">
              <w:rPr>
                <w:szCs w:val="21"/>
                <w:vertAlign w:val="subscript"/>
              </w:rPr>
              <w:t>1-102</w:t>
            </w:r>
            <w:r w:rsidRPr="00B3678C">
              <w:rPr>
                <w:szCs w:val="21"/>
              </w:rPr>
              <w:t>-R</w:t>
            </w:r>
          </w:p>
        </w:tc>
        <w:tc>
          <w:tcPr>
            <w:tcW w:w="4721" w:type="dxa"/>
            <w:vAlign w:val="center"/>
          </w:tcPr>
          <w:p w14:paraId="3D0EC8FE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AGTCTCCACCCCATTGACGTCACCTCGTTGGTGCGGGTGTTC</w:t>
            </w:r>
          </w:p>
        </w:tc>
      </w:tr>
      <w:tr w:rsidR="00A76A73" w:rsidRPr="00862DB8" w14:paraId="0406E2DA" w14:textId="77777777" w:rsidTr="005E605F">
        <w:tc>
          <w:tcPr>
            <w:tcW w:w="3397" w:type="dxa"/>
            <w:vAlign w:val="center"/>
          </w:tcPr>
          <w:p w14:paraId="1B2AEFC2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</w:t>
            </w:r>
            <w:r w:rsidRPr="00B3678C">
              <w:rPr>
                <w:szCs w:val="21"/>
                <w:vertAlign w:val="subscript"/>
              </w:rPr>
              <w:t>102-411</w:t>
            </w:r>
            <w:r w:rsidRPr="00B3678C">
              <w:rPr>
                <w:szCs w:val="21"/>
              </w:rPr>
              <w:t>-F</w:t>
            </w:r>
          </w:p>
        </w:tc>
        <w:tc>
          <w:tcPr>
            <w:tcW w:w="4721" w:type="dxa"/>
            <w:vAlign w:val="center"/>
          </w:tcPr>
          <w:p w14:paraId="593C9401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TGCTGGATATCTGCAGAATTCATGGAGAAGGTGGAGCTGCA</w:t>
            </w:r>
          </w:p>
        </w:tc>
      </w:tr>
      <w:tr w:rsidR="00A76A73" w:rsidRPr="00862DB8" w14:paraId="1F5FD38D" w14:textId="77777777" w:rsidTr="005E605F">
        <w:tc>
          <w:tcPr>
            <w:tcW w:w="3397" w:type="dxa"/>
            <w:vAlign w:val="center"/>
          </w:tcPr>
          <w:p w14:paraId="17397BAC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</w:t>
            </w:r>
            <w:r w:rsidRPr="00B3678C">
              <w:rPr>
                <w:szCs w:val="21"/>
                <w:vertAlign w:val="subscript"/>
              </w:rPr>
              <w:t>102-411</w:t>
            </w:r>
            <w:r w:rsidRPr="00B3678C">
              <w:rPr>
                <w:szCs w:val="21"/>
              </w:rPr>
              <w:t>-R</w:t>
            </w:r>
          </w:p>
        </w:tc>
        <w:tc>
          <w:tcPr>
            <w:tcW w:w="4721" w:type="dxa"/>
            <w:vAlign w:val="center"/>
          </w:tcPr>
          <w:p w14:paraId="134A2AFC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TGCTGGATATCTGCAGAATTCATGGAGAAGGTGGAGCTGCA</w:t>
            </w:r>
          </w:p>
        </w:tc>
      </w:tr>
      <w:tr w:rsidR="00A76A73" w:rsidRPr="00862DB8" w14:paraId="13117080" w14:textId="77777777" w:rsidTr="005E605F">
        <w:tc>
          <w:tcPr>
            <w:tcW w:w="3397" w:type="dxa"/>
            <w:vAlign w:val="center"/>
          </w:tcPr>
          <w:p w14:paraId="3A437F12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</w:t>
            </w:r>
            <w:r w:rsidRPr="00B3678C">
              <w:rPr>
                <w:rFonts w:ascii="宋体" w:eastAsia="宋体" w:hAnsi="宋体" w:cs="宋体" w:hint="eastAsia"/>
                <w:szCs w:val="21"/>
                <w:vertAlign w:val="subscript"/>
              </w:rPr>
              <w:t>△</w:t>
            </w:r>
            <w:r w:rsidRPr="00B3678C">
              <w:rPr>
                <w:szCs w:val="21"/>
                <w:vertAlign w:val="subscript"/>
              </w:rPr>
              <w:t>102-411</w:t>
            </w:r>
            <w:r w:rsidRPr="00B3678C">
              <w:rPr>
                <w:szCs w:val="21"/>
              </w:rPr>
              <w:t>-F</w:t>
            </w:r>
          </w:p>
        </w:tc>
        <w:tc>
          <w:tcPr>
            <w:tcW w:w="4721" w:type="dxa"/>
            <w:vAlign w:val="center"/>
          </w:tcPr>
          <w:p w14:paraId="4A6EADE1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TAGTCCAGTGTGGTGGAATTCATGTCCACCAGGTCCGTGTCC</w:t>
            </w:r>
          </w:p>
        </w:tc>
      </w:tr>
      <w:tr w:rsidR="00A76A73" w:rsidRPr="00862DB8" w14:paraId="1D50B083" w14:textId="77777777" w:rsidTr="005E605F">
        <w:tc>
          <w:tcPr>
            <w:tcW w:w="3397" w:type="dxa"/>
            <w:vAlign w:val="center"/>
          </w:tcPr>
          <w:p w14:paraId="1F159739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</w:t>
            </w:r>
            <w:r w:rsidRPr="00B3678C">
              <w:rPr>
                <w:rFonts w:ascii="宋体" w:eastAsia="宋体" w:hAnsi="宋体" w:cs="宋体" w:hint="eastAsia"/>
                <w:szCs w:val="21"/>
                <w:vertAlign w:val="subscript"/>
              </w:rPr>
              <w:t>△</w:t>
            </w:r>
            <w:r w:rsidRPr="00B3678C">
              <w:rPr>
                <w:szCs w:val="21"/>
                <w:vertAlign w:val="subscript"/>
              </w:rPr>
              <w:t>102-411</w:t>
            </w:r>
            <w:r w:rsidRPr="00B3678C">
              <w:rPr>
                <w:szCs w:val="21"/>
              </w:rPr>
              <w:t>-R</w:t>
            </w:r>
          </w:p>
        </w:tc>
        <w:tc>
          <w:tcPr>
            <w:tcW w:w="4721" w:type="dxa"/>
            <w:vAlign w:val="center"/>
          </w:tcPr>
          <w:p w14:paraId="1A572C71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AGTCTCCACCCCATTGACGTCACTTCAAGGTCATCGTGATGCTGA</w:t>
            </w:r>
          </w:p>
        </w:tc>
      </w:tr>
      <w:tr w:rsidR="00A76A73" w:rsidRPr="00862DB8" w14:paraId="7969FCE6" w14:textId="77777777" w:rsidTr="005E605F">
        <w:tc>
          <w:tcPr>
            <w:tcW w:w="3397" w:type="dxa"/>
            <w:vAlign w:val="center"/>
          </w:tcPr>
          <w:p w14:paraId="3B9053AD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pcDNA3.1-Myc-Vimentin-K104R-F</w:t>
            </w:r>
          </w:p>
        </w:tc>
        <w:tc>
          <w:tcPr>
            <w:tcW w:w="4721" w:type="dxa"/>
            <w:vAlign w:val="center"/>
          </w:tcPr>
          <w:p w14:paraId="2AE6F5A1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TACGACTCACTATAGGGAGACCCAAGCTGGCTAGCGTTTAAACTTAAGCTTATGTCCACCA</w:t>
            </w:r>
          </w:p>
        </w:tc>
      </w:tr>
      <w:tr w:rsidR="00A76A73" w:rsidRPr="00862DB8" w14:paraId="5D1A3871" w14:textId="77777777" w:rsidTr="005E605F">
        <w:tc>
          <w:tcPr>
            <w:tcW w:w="3397" w:type="dxa"/>
            <w:vAlign w:val="center"/>
          </w:tcPr>
          <w:p w14:paraId="7217F478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pcDNA3.1-Myc-Vimentin-K104R-R</w:t>
            </w:r>
          </w:p>
        </w:tc>
        <w:tc>
          <w:tcPr>
            <w:tcW w:w="4721" w:type="dxa"/>
            <w:vAlign w:val="center"/>
          </w:tcPr>
          <w:p w14:paraId="1C0A959C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GCCGCCACTGTGCTGGATATCTGCAGAATTCTTATTCAAGGTCATCGTGATGCTGAGAAGTT</w:t>
            </w:r>
          </w:p>
        </w:tc>
      </w:tr>
      <w:tr w:rsidR="00A76A73" w:rsidRPr="00862DB8" w14:paraId="48A5BE44" w14:textId="77777777" w:rsidTr="005E605F">
        <w:tc>
          <w:tcPr>
            <w:tcW w:w="3397" w:type="dxa"/>
            <w:vAlign w:val="center"/>
          </w:tcPr>
          <w:p w14:paraId="51F43EC9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pcDNA3.1-Myc-Vimentin-K120R-F</w:t>
            </w:r>
          </w:p>
        </w:tc>
        <w:tc>
          <w:tcPr>
            <w:tcW w:w="4721" w:type="dxa"/>
            <w:vAlign w:val="center"/>
          </w:tcPr>
          <w:p w14:paraId="221988E7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TACGACTCACTATAGGGAGACCCAAGCTGGCTAGCGTTTAAACTTAAGCTTATGTCCACCA</w:t>
            </w:r>
          </w:p>
        </w:tc>
      </w:tr>
      <w:tr w:rsidR="00A76A73" w:rsidRPr="00862DB8" w14:paraId="1AE01FC1" w14:textId="77777777" w:rsidTr="005E605F">
        <w:tc>
          <w:tcPr>
            <w:tcW w:w="3397" w:type="dxa"/>
            <w:vAlign w:val="center"/>
          </w:tcPr>
          <w:p w14:paraId="198100F6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pcDNA3.1-Myc-Vimentin-K120R-R</w:t>
            </w:r>
          </w:p>
        </w:tc>
        <w:tc>
          <w:tcPr>
            <w:tcW w:w="4721" w:type="dxa"/>
            <w:vAlign w:val="center"/>
          </w:tcPr>
          <w:p w14:paraId="050E9112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GCCGCCACTGTGCTGGATATCTGCAGAATTCTTATTCAAGGTCATCGTGATGCTGAGAAGTT</w:t>
            </w:r>
          </w:p>
        </w:tc>
      </w:tr>
      <w:tr w:rsidR="00A76A73" w:rsidRPr="00862DB8" w14:paraId="7861FD25" w14:textId="77777777" w:rsidTr="005E605F">
        <w:tc>
          <w:tcPr>
            <w:tcW w:w="3397" w:type="dxa"/>
            <w:vAlign w:val="center"/>
          </w:tcPr>
          <w:p w14:paraId="232EFC24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pcDNA3.1-Myc-Vimentin-K129R-F</w:t>
            </w:r>
          </w:p>
        </w:tc>
        <w:tc>
          <w:tcPr>
            <w:tcW w:w="4721" w:type="dxa"/>
            <w:vAlign w:val="center"/>
          </w:tcPr>
          <w:p w14:paraId="5C8BC06D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GCCGCCACTGTGCTGGATATCTGCAGAATTCTTATTCAAGGTCATCGTGATGCTGAGAAGTT</w:t>
            </w:r>
          </w:p>
        </w:tc>
      </w:tr>
      <w:tr w:rsidR="00A76A73" w:rsidRPr="00862DB8" w14:paraId="28069DC4" w14:textId="77777777" w:rsidTr="005E605F">
        <w:tc>
          <w:tcPr>
            <w:tcW w:w="3397" w:type="dxa"/>
            <w:vAlign w:val="center"/>
          </w:tcPr>
          <w:p w14:paraId="623975B1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lastRenderedPageBreak/>
              <w:t>pcDNA3.1-Myc-Vimentin-K129R-R</w:t>
            </w:r>
          </w:p>
        </w:tc>
        <w:tc>
          <w:tcPr>
            <w:tcW w:w="4721" w:type="dxa"/>
            <w:vAlign w:val="center"/>
          </w:tcPr>
          <w:p w14:paraId="5164EDE0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TACGACTCACTATAGGGAGACCCAAGCTGGCTAGCGTTTAAACTTAAGCTTATGTCCACCA</w:t>
            </w:r>
          </w:p>
        </w:tc>
      </w:tr>
      <w:tr w:rsidR="00A76A73" w:rsidRPr="00862DB8" w14:paraId="27949DD2" w14:textId="77777777" w:rsidTr="005E605F">
        <w:tc>
          <w:tcPr>
            <w:tcW w:w="3397" w:type="dxa"/>
            <w:vAlign w:val="center"/>
          </w:tcPr>
          <w:p w14:paraId="20DF378E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pcDNA3.1-Myc-Vimentin-K139R-F</w:t>
            </w:r>
          </w:p>
        </w:tc>
        <w:tc>
          <w:tcPr>
            <w:tcW w:w="4721" w:type="dxa"/>
            <w:vAlign w:val="center"/>
          </w:tcPr>
          <w:p w14:paraId="2E6303C6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GCCGCCACTGTGCTGGATATCTGCAGAATTCTTATTCAAGGTCATCGTGATGCTGAGAAGTT</w:t>
            </w:r>
          </w:p>
        </w:tc>
      </w:tr>
      <w:tr w:rsidR="00A76A73" w:rsidRPr="00862DB8" w14:paraId="57199649" w14:textId="77777777" w:rsidTr="005E605F">
        <w:tc>
          <w:tcPr>
            <w:tcW w:w="3397" w:type="dxa"/>
            <w:vAlign w:val="center"/>
          </w:tcPr>
          <w:p w14:paraId="0B77416E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pcDNA3.1-Myc-Vimentin-K139R-R</w:t>
            </w:r>
          </w:p>
        </w:tc>
        <w:tc>
          <w:tcPr>
            <w:tcW w:w="4721" w:type="dxa"/>
            <w:vAlign w:val="center"/>
          </w:tcPr>
          <w:p w14:paraId="7915DF04" w14:textId="77777777" w:rsidR="00A76A73" w:rsidRPr="00B3678C" w:rsidRDefault="00A76A73" w:rsidP="005E605F">
            <w:pPr>
              <w:jc w:val="left"/>
              <w:rPr>
                <w:szCs w:val="21"/>
              </w:rPr>
            </w:pPr>
            <w:r w:rsidRPr="00B3678C">
              <w:rPr>
                <w:szCs w:val="21"/>
              </w:rPr>
              <w:t>TACGACTCACTATAGGGAGACCCAAGCTGGCTAGCGTTTAAACTTAAGCTTATGTCCACCA</w:t>
            </w:r>
          </w:p>
        </w:tc>
      </w:tr>
    </w:tbl>
    <w:p w14:paraId="2D952BD1" w14:textId="77777777" w:rsidR="00A76A73" w:rsidRPr="00862DB8" w:rsidRDefault="00A76A73" w:rsidP="00A76A73">
      <w:pPr>
        <w:jc w:val="left"/>
        <w:rPr>
          <w:rFonts w:hint="eastAsia"/>
          <w:b/>
          <w:bCs/>
        </w:rPr>
      </w:pPr>
    </w:p>
    <w:p w14:paraId="4EBEBD6D" w14:textId="59280DB2" w:rsidR="00A76A73" w:rsidRPr="00B3678C" w:rsidRDefault="00A76A73" w:rsidP="00A76A73">
      <w:pPr>
        <w:shd w:val="clear" w:color="auto" w:fill="FFFFFF"/>
        <w:adjustRightInd w:val="0"/>
        <w:snapToGri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3678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D423D8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B3678C">
        <w:rPr>
          <w:rFonts w:ascii="Times New Roman" w:hAnsi="Times New Roman" w:cs="Times New Roman"/>
          <w:b/>
          <w:bCs/>
          <w:sz w:val="24"/>
          <w:szCs w:val="24"/>
        </w:rPr>
        <w:t>. Primer sequence for shRNA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749"/>
      </w:tblGrid>
      <w:tr w:rsidR="00A76A73" w:rsidRPr="00862DB8" w14:paraId="72CC8D55" w14:textId="77777777" w:rsidTr="005E605F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5E9E6" w14:textId="77777777" w:rsidR="00A76A73" w:rsidRPr="00862DB8" w:rsidRDefault="00A76A73" w:rsidP="005E605F">
            <w:pPr>
              <w:jc w:val="left"/>
            </w:pPr>
            <w:r w:rsidRPr="00862DB8">
              <w:t>Primers for pLKO.1-TRC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AD439" w14:textId="77777777" w:rsidR="00A76A73" w:rsidRPr="00862DB8" w:rsidRDefault="00A76A73" w:rsidP="005E605F">
            <w:pPr>
              <w:jc w:val="left"/>
            </w:pPr>
            <w:r w:rsidRPr="00862DB8">
              <w:t>Sequence</w:t>
            </w:r>
          </w:p>
        </w:tc>
      </w:tr>
      <w:tr w:rsidR="00A76A73" w:rsidRPr="00862DB8" w14:paraId="312A2D8C" w14:textId="77777777" w:rsidTr="005E605F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2C56F52F" w14:textId="77777777" w:rsidR="00A76A73" w:rsidRPr="00862DB8" w:rsidRDefault="00A76A73" w:rsidP="005E605F">
            <w:pPr>
              <w:jc w:val="left"/>
            </w:pPr>
            <w:r w:rsidRPr="00862DB8">
              <w:t>pLKO.1-shTM9SF1-1#-F</w:t>
            </w:r>
          </w:p>
        </w:tc>
        <w:tc>
          <w:tcPr>
            <w:tcW w:w="5749" w:type="dxa"/>
            <w:tcBorders>
              <w:top w:val="single" w:sz="4" w:space="0" w:color="auto"/>
            </w:tcBorders>
            <w:vAlign w:val="center"/>
          </w:tcPr>
          <w:p w14:paraId="1F08D6EE" w14:textId="77777777" w:rsidR="00A76A73" w:rsidRPr="00862DB8" w:rsidRDefault="00A76A73" w:rsidP="005E605F">
            <w:pPr>
              <w:jc w:val="left"/>
            </w:pPr>
            <w:r w:rsidRPr="00862DB8">
              <w:t>CCGGCCTCGAACACTGGAAATCCATCTCGAGATGGATTTCCAGTGTTCGAGGTTTTTG</w:t>
            </w:r>
          </w:p>
        </w:tc>
      </w:tr>
      <w:tr w:rsidR="00A76A73" w:rsidRPr="00862DB8" w14:paraId="7FB0E6EF" w14:textId="77777777" w:rsidTr="005E605F">
        <w:tc>
          <w:tcPr>
            <w:tcW w:w="2547" w:type="dxa"/>
            <w:vAlign w:val="center"/>
          </w:tcPr>
          <w:p w14:paraId="3A221978" w14:textId="77777777" w:rsidR="00A76A73" w:rsidRPr="00862DB8" w:rsidRDefault="00A76A73" w:rsidP="005E605F">
            <w:pPr>
              <w:jc w:val="left"/>
            </w:pPr>
            <w:r w:rsidRPr="00862DB8">
              <w:t>pLKO.1-shTM9SF1-1#-R</w:t>
            </w:r>
          </w:p>
        </w:tc>
        <w:tc>
          <w:tcPr>
            <w:tcW w:w="5749" w:type="dxa"/>
            <w:vAlign w:val="center"/>
          </w:tcPr>
          <w:p w14:paraId="4937E09E" w14:textId="77777777" w:rsidR="00A76A73" w:rsidRPr="00862DB8" w:rsidRDefault="00A76A73" w:rsidP="005E605F">
            <w:pPr>
              <w:jc w:val="left"/>
            </w:pPr>
            <w:r w:rsidRPr="00862DB8">
              <w:t>AATTCAAAAACCTCGAACACTGGAAATCCATCTCGAGATGGATTTCCAGTGTTCGAGG</w:t>
            </w:r>
          </w:p>
        </w:tc>
      </w:tr>
      <w:tr w:rsidR="00A76A73" w:rsidRPr="00862DB8" w14:paraId="6F64E6B8" w14:textId="77777777" w:rsidTr="005E605F">
        <w:tc>
          <w:tcPr>
            <w:tcW w:w="2547" w:type="dxa"/>
            <w:vAlign w:val="center"/>
          </w:tcPr>
          <w:p w14:paraId="40986159" w14:textId="77777777" w:rsidR="00A76A73" w:rsidRPr="00862DB8" w:rsidRDefault="00A76A73" w:rsidP="005E605F">
            <w:pPr>
              <w:jc w:val="left"/>
            </w:pPr>
            <w:r w:rsidRPr="00862DB8">
              <w:t>pLKO.1-shTM9SF1-2#-F</w:t>
            </w:r>
          </w:p>
        </w:tc>
        <w:tc>
          <w:tcPr>
            <w:tcW w:w="5749" w:type="dxa"/>
            <w:vAlign w:val="center"/>
          </w:tcPr>
          <w:p w14:paraId="30DB7D5B" w14:textId="77777777" w:rsidR="00A76A73" w:rsidRPr="00862DB8" w:rsidRDefault="00A76A73" w:rsidP="005E605F">
            <w:pPr>
              <w:jc w:val="left"/>
            </w:pPr>
            <w:r w:rsidRPr="00862DB8">
              <w:t>CCGGCATCCGGTATATCTATGTTAACTCGAGTTAACATAGATATACCGGATGTTTTTG</w:t>
            </w:r>
          </w:p>
        </w:tc>
      </w:tr>
      <w:tr w:rsidR="00A76A73" w:rsidRPr="00862DB8" w14:paraId="3F9DBB32" w14:textId="77777777" w:rsidTr="005E605F">
        <w:tc>
          <w:tcPr>
            <w:tcW w:w="2547" w:type="dxa"/>
            <w:vAlign w:val="center"/>
          </w:tcPr>
          <w:p w14:paraId="0CF418CF" w14:textId="77777777" w:rsidR="00A76A73" w:rsidRPr="00862DB8" w:rsidRDefault="00A76A73" w:rsidP="005E605F">
            <w:pPr>
              <w:jc w:val="left"/>
            </w:pPr>
            <w:r w:rsidRPr="00862DB8">
              <w:t>pLKO.1-shTM9SF1-2#-R</w:t>
            </w:r>
          </w:p>
        </w:tc>
        <w:tc>
          <w:tcPr>
            <w:tcW w:w="5749" w:type="dxa"/>
            <w:vAlign w:val="center"/>
          </w:tcPr>
          <w:p w14:paraId="0B686956" w14:textId="77777777" w:rsidR="00A76A73" w:rsidRPr="00862DB8" w:rsidRDefault="00A76A73" w:rsidP="005E605F">
            <w:pPr>
              <w:jc w:val="left"/>
            </w:pPr>
            <w:r w:rsidRPr="00862DB8">
              <w:t>AATTCAAAAACCTCGAACACTGGAAATCCATCTCGAGATGGATTTCCAGTGTTCGAGG</w:t>
            </w:r>
          </w:p>
        </w:tc>
      </w:tr>
      <w:tr w:rsidR="00A76A73" w:rsidRPr="00862DB8" w14:paraId="107B74C7" w14:textId="77777777" w:rsidTr="005E605F">
        <w:tc>
          <w:tcPr>
            <w:tcW w:w="2547" w:type="dxa"/>
            <w:vAlign w:val="center"/>
          </w:tcPr>
          <w:p w14:paraId="2123346C" w14:textId="77777777" w:rsidR="00A76A73" w:rsidRPr="00862DB8" w:rsidRDefault="00A76A73" w:rsidP="005E605F">
            <w:pPr>
              <w:jc w:val="left"/>
            </w:pPr>
            <w:r w:rsidRPr="00862DB8">
              <w:t>pLKO.1-shVimentin-1#-F</w:t>
            </w:r>
          </w:p>
        </w:tc>
        <w:tc>
          <w:tcPr>
            <w:tcW w:w="5749" w:type="dxa"/>
            <w:vAlign w:val="center"/>
          </w:tcPr>
          <w:p w14:paraId="5E9EE31B" w14:textId="77777777" w:rsidR="00A76A73" w:rsidRPr="00862DB8" w:rsidRDefault="00A76A73" w:rsidP="005E605F">
            <w:pPr>
              <w:jc w:val="left"/>
            </w:pPr>
            <w:r w:rsidRPr="00862DB8">
              <w:t>CCGGAATAGTGTCTTGGTAGTTAGCCTCGAGGCTAACTACCAAGACACTATTTTTTTG</w:t>
            </w:r>
          </w:p>
        </w:tc>
      </w:tr>
      <w:tr w:rsidR="00A76A73" w:rsidRPr="00862DB8" w14:paraId="53C69C35" w14:textId="77777777" w:rsidTr="005E605F">
        <w:trPr>
          <w:trHeight w:val="68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6B3BB455" w14:textId="77777777" w:rsidR="00A76A73" w:rsidRPr="00862DB8" w:rsidRDefault="00A76A73" w:rsidP="005E605F">
            <w:pPr>
              <w:jc w:val="left"/>
            </w:pPr>
            <w:r w:rsidRPr="00862DB8">
              <w:t>pLKO.1- shVimentin-1#-R</w:t>
            </w:r>
          </w:p>
        </w:tc>
        <w:tc>
          <w:tcPr>
            <w:tcW w:w="5749" w:type="dxa"/>
            <w:tcBorders>
              <w:bottom w:val="single" w:sz="4" w:space="0" w:color="auto"/>
            </w:tcBorders>
            <w:vAlign w:val="center"/>
          </w:tcPr>
          <w:p w14:paraId="6C820A00" w14:textId="77777777" w:rsidR="00A76A73" w:rsidRPr="00862DB8" w:rsidRDefault="00A76A73" w:rsidP="005E605F">
            <w:pPr>
              <w:jc w:val="left"/>
            </w:pPr>
            <w:r w:rsidRPr="00862DB8">
              <w:t>AATTCAAAAAAATAGTGTCTTGGTAGTTAGCCTCGAGGCTAACTACCAAGACACTATT</w:t>
            </w:r>
          </w:p>
        </w:tc>
      </w:tr>
    </w:tbl>
    <w:p w14:paraId="55581452" w14:textId="77777777" w:rsidR="00A76A73" w:rsidRPr="00862DB8" w:rsidRDefault="00A76A73" w:rsidP="00A76A73">
      <w:pPr>
        <w:jc w:val="left"/>
        <w:rPr>
          <w:rFonts w:hint="eastAsia"/>
        </w:rPr>
      </w:pPr>
    </w:p>
    <w:p w14:paraId="2F106049" w14:textId="1E53880B" w:rsidR="00A76A73" w:rsidRPr="00B3678C" w:rsidRDefault="00A76A73" w:rsidP="00A76A73">
      <w:pPr>
        <w:shd w:val="clear" w:color="auto" w:fill="FFFFFF"/>
        <w:adjustRightInd w:val="0"/>
        <w:snapToGri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3678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D423D8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B3678C">
        <w:rPr>
          <w:rFonts w:ascii="Times New Roman" w:hAnsi="Times New Roman" w:cs="Times New Roman"/>
          <w:b/>
          <w:bCs/>
          <w:sz w:val="24"/>
          <w:szCs w:val="24"/>
        </w:rPr>
        <w:t>. Primer sequence for synthesizing sgRNA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749"/>
      </w:tblGrid>
      <w:tr w:rsidR="00A76A73" w:rsidRPr="00862DB8" w14:paraId="44F155E0" w14:textId="77777777" w:rsidTr="005E605F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AA9D6" w14:textId="77777777" w:rsidR="00A76A73" w:rsidRPr="00862DB8" w:rsidRDefault="00A76A73" w:rsidP="005E605F">
            <w:pPr>
              <w:jc w:val="left"/>
            </w:pPr>
            <w:r w:rsidRPr="00862DB8">
              <w:t>Primers for CRISPR-V2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23E00" w14:textId="77777777" w:rsidR="00A76A73" w:rsidRPr="00862DB8" w:rsidRDefault="00A76A73" w:rsidP="005E605F">
            <w:pPr>
              <w:jc w:val="left"/>
            </w:pPr>
            <w:r w:rsidRPr="00862DB8">
              <w:t>Sequence</w:t>
            </w:r>
          </w:p>
        </w:tc>
      </w:tr>
      <w:tr w:rsidR="00A76A73" w:rsidRPr="00862DB8" w14:paraId="1D5367D5" w14:textId="77777777" w:rsidTr="005E605F">
        <w:trPr>
          <w:trHeight w:val="77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79783DF9" w14:textId="77777777" w:rsidR="00A76A73" w:rsidRPr="00862DB8" w:rsidRDefault="00A76A73" w:rsidP="005E605F">
            <w:pPr>
              <w:jc w:val="left"/>
            </w:pPr>
            <w:r w:rsidRPr="00862DB8">
              <w:t>sgTollip-1#-F</w:t>
            </w:r>
          </w:p>
        </w:tc>
        <w:tc>
          <w:tcPr>
            <w:tcW w:w="5749" w:type="dxa"/>
            <w:tcBorders>
              <w:top w:val="single" w:sz="4" w:space="0" w:color="auto"/>
            </w:tcBorders>
            <w:vAlign w:val="center"/>
          </w:tcPr>
          <w:p w14:paraId="14EE843A" w14:textId="77777777" w:rsidR="00A76A73" w:rsidRPr="00862DB8" w:rsidRDefault="00A76A73" w:rsidP="005E605F">
            <w:pPr>
              <w:jc w:val="left"/>
            </w:pPr>
            <w:r w:rsidRPr="00862DB8">
              <w:t>CACCGGTGACAACTGTCTCCGTCGC</w:t>
            </w:r>
          </w:p>
        </w:tc>
      </w:tr>
      <w:tr w:rsidR="00A76A73" w:rsidRPr="00862DB8" w14:paraId="322F3FB3" w14:textId="77777777" w:rsidTr="005E605F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23C32A27" w14:textId="77777777" w:rsidR="00A76A73" w:rsidRPr="00862DB8" w:rsidRDefault="00A76A73" w:rsidP="005E605F">
            <w:pPr>
              <w:jc w:val="left"/>
            </w:pPr>
            <w:r w:rsidRPr="00862DB8">
              <w:t>sgTollip-1#-R</w:t>
            </w:r>
          </w:p>
        </w:tc>
        <w:tc>
          <w:tcPr>
            <w:tcW w:w="5749" w:type="dxa"/>
            <w:tcBorders>
              <w:bottom w:val="single" w:sz="4" w:space="0" w:color="auto"/>
            </w:tcBorders>
            <w:vAlign w:val="center"/>
          </w:tcPr>
          <w:p w14:paraId="1134D07F" w14:textId="77777777" w:rsidR="00A76A73" w:rsidRPr="00862DB8" w:rsidRDefault="00A76A73" w:rsidP="005E605F">
            <w:pPr>
              <w:jc w:val="left"/>
            </w:pPr>
            <w:r w:rsidRPr="00862DB8">
              <w:t>AAACGCGACGGAGACAGTTGTCACC</w:t>
            </w:r>
          </w:p>
        </w:tc>
      </w:tr>
    </w:tbl>
    <w:p w14:paraId="25310F88" w14:textId="77777777" w:rsidR="00A76A73" w:rsidRPr="00862DB8" w:rsidRDefault="00A76A73" w:rsidP="00A76A73">
      <w:pPr>
        <w:jc w:val="left"/>
        <w:rPr>
          <w:rFonts w:hint="eastAsia"/>
        </w:rPr>
      </w:pPr>
    </w:p>
    <w:p w14:paraId="578F7A9E" w14:textId="157DA713" w:rsidR="00C9450D" w:rsidRPr="00C9450D" w:rsidRDefault="00C9450D" w:rsidP="00C945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450D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C945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5" w:name="_Hlk179829694"/>
      <w:r w:rsidRPr="00C9450D">
        <w:rPr>
          <w:rFonts w:ascii="Times New Roman" w:hAnsi="Times New Roman" w:cs="Times New Roman"/>
          <w:b/>
          <w:bCs/>
          <w:sz w:val="24"/>
          <w:szCs w:val="24"/>
        </w:rPr>
        <w:t xml:space="preserve">The primers for </w:t>
      </w:r>
      <w:proofErr w:type="spellStart"/>
      <w:r w:rsidRPr="00C9450D">
        <w:rPr>
          <w:rFonts w:ascii="Times New Roman" w:hAnsi="Times New Roman" w:cs="Times New Roman"/>
          <w:b/>
          <w:bCs/>
          <w:sz w:val="24"/>
          <w:szCs w:val="24"/>
        </w:rPr>
        <w:t>qRT</w:t>
      </w:r>
      <w:proofErr w:type="spellEnd"/>
      <w:r w:rsidRPr="00C9450D">
        <w:rPr>
          <w:rFonts w:ascii="Times New Roman" w:hAnsi="Times New Roman" w:cs="Times New Roman"/>
          <w:b/>
          <w:bCs/>
          <w:sz w:val="24"/>
          <w:szCs w:val="24"/>
        </w:rPr>
        <w:t>-PCR</w:t>
      </w:r>
      <w:bookmarkEnd w:id="5"/>
    </w:p>
    <w:tbl>
      <w:tblPr>
        <w:tblStyle w:val="ad"/>
        <w:tblW w:w="7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5103"/>
      </w:tblGrid>
      <w:tr w:rsidR="00C9450D" w:rsidRPr="00862DB8" w14:paraId="43602224" w14:textId="77777777" w:rsidTr="005E605F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365FD172" w14:textId="77777777" w:rsidR="00C9450D" w:rsidRPr="00862DB8" w:rsidRDefault="00C9450D" w:rsidP="005E605F">
            <w:pPr>
              <w:rPr>
                <w:szCs w:val="21"/>
              </w:rPr>
            </w:pPr>
            <w:bookmarkStart w:id="6" w:name="_Hlk179203108"/>
            <w:r w:rsidRPr="00862DB8">
              <w:rPr>
                <w:szCs w:val="21"/>
              </w:rPr>
              <w:t>Genes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4F2D849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Primer sequence (5’-3’)</w:t>
            </w:r>
          </w:p>
        </w:tc>
      </w:tr>
      <w:tr w:rsidR="00C9450D" w:rsidRPr="00862DB8" w14:paraId="53F3BF23" w14:textId="77777777" w:rsidTr="005E605F">
        <w:tc>
          <w:tcPr>
            <w:tcW w:w="2263" w:type="dxa"/>
            <w:vMerge w:val="restart"/>
          </w:tcPr>
          <w:p w14:paraId="5A0A8CB4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GAPDH-F</w:t>
            </w:r>
          </w:p>
          <w:p w14:paraId="61C4B61F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GAPDH-R</w:t>
            </w:r>
          </w:p>
        </w:tc>
        <w:tc>
          <w:tcPr>
            <w:tcW w:w="5103" w:type="dxa"/>
          </w:tcPr>
          <w:p w14:paraId="528BB035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GAGAAGGCTGGGGCTCATTT</w:t>
            </w:r>
          </w:p>
        </w:tc>
      </w:tr>
      <w:tr w:rsidR="00C9450D" w:rsidRPr="00862DB8" w14:paraId="6AFB8E04" w14:textId="77777777" w:rsidTr="005E605F">
        <w:tc>
          <w:tcPr>
            <w:tcW w:w="2263" w:type="dxa"/>
            <w:vMerge/>
          </w:tcPr>
          <w:p w14:paraId="48F89268" w14:textId="77777777" w:rsidR="00C9450D" w:rsidRPr="00862DB8" w:rsidRDefault="00C9450D" w:rsidP="005E605F">
            <w:pPr>
              <w:rPr>
                <w:szCs w:val="21"/>
              </w:rPr>
            </w:pPr>
          </w:p>
        </w:tc>
        <w:tc>
          <w:tcPr>
            <w:tcW w:w="5103" w:type="dxa"/>
          </w:tcPr>
          <w:p w14:paraId="031580D1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AGTGATGGCATGGACTGTGG</w:t>
            </w:r>
          </w:p>
        </w:tc>
      </w:tr>
      <w:tr w:rsidR="00C9450D" w:rsidRPr="00862DB8" w14:paraId="6BA455D9" w14:textId="77777777" w:rsidTr="005E605F">
        <w:tc>
          <w:tcPr>
            <w:tcW w:w="2263" w:type="dxa"/>
            <w:vMerge w:val="restart"/>
          </w:tcPr>
          <w:p w14:paraId="4F842338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TM9SF1-F</w:t>
            </w:r>
          </w:p>
          <w:p w14:paraId="1B47FE2D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TM9SF1-R</w:t>
            </w:r>
          </w:p>
          <w:p w14:paraId="33EECE3A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Vimentin-F</w:t>
            </w:r>
          </w:p>
        </w:tc>
        <w:tc>
          <w:tcPr>
            <w:tcW w:w="5103" w:type="dxa"/>
          </w:tcPr>
          <w:p w14:paraId="6B6A64A7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GTCGTAGGGAACCCTCGAAGT</w:t>
            </w:r>
          </w:p>
        </w:tc>
      </w:tr>
      <w:tr w:rsidR="00C9450D" w:rsidRPr="00862DB8" w14:paraId="07A04414" w14:textId="77777777" w:rsidTr="005E605F">
        <w:tc>
          <w:tcPr>
            <w:tcW w:w="2263" w:type="dxa"/>
            <w:vMerge/>
          </w:tcPr>
          <w:p w14:paraId="1A7E575A" w14:textId="77777777" w:rsidR="00C9450D" w:rsidRPr="00862DB8" w:rsidRDefault="00C9450D" w:rsidP="005E605F">
            <w:pPr>
              <w:rPr>
                <w:szCs w:val="21"/>
              </w:rPr>
            </w:pPr>
          </w:p>
        </w:tc>
        <w:tc>
          <w:tcPr>
            <w:tcW w:w="5103" w:type="dxa"/>
          </w:tcPr>
          <w:p w14:paraId="7BE9D25C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CCGGCCTTGTAGTGTGTCAC</w:t>
            </w:r>
          </w:p>
          <w:p w14:paraId="54381C3D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GACGCCATCAACACCGAGTT</w:t>
            </w:r>
          </w:p>
        </w:tc>
      </w:tr>
      <w:tr w:rsidR="00C9450D" w:rsidRPr="00862DB8" w14:paraId="36DB142A" w14:textId="77777777" w:rsidTr="005E605F">
        <w:tc>
          <w:tcPr>
            <w:tcW w:w="2263" w:type="dxa"/>
            <w:tcBorders>
              <w:bottom w:val="single" w:sz="4" w:space="0" w:color="auto"/>
            </w:tcBorders>
          </w:tcPr>
          <w:p w14:paraId="2A6066AB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Vimentin-R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F4F78D3" w14:textId="77777777" w:rsidR="00C9450D" w:rsidRPr="00862DB8" w:rsidRDefault="00C9450D" w:rsidP="005E605F">
            <w:pPr>
              <w:rPr>
                <w:szCs w:val="21"/>
              </w:rPr>
            </w:pPr>
            <w:r w:rsidRPr="00862DB8">
              <w:rPr>
                <w:szCs w:val="21"/>
              </w:rPr>
              <w:t>GACGCCATCAACACCGAGTT</w:t>
            </w:r>
          </w:p>
        </w:tc>
      </w:tr>
      <w:bookmarkEnd w:id="6"/>
    </w:tbl>
    <w:p w14:paraId="2F06F57F" w14:textId="77777777" w:rsidR="00A76A73" w:rsidRPr="00862DB8" w:rsidRDefault="00A76A73" w:rsidP="00A76A73">
      <w:pPr>
        <w:rPr>
          <w:rFonts w:hint="eastAsia"/>
          <w:b/>
          <w:bCs/>
          <w:sz w:val="24"/>
          <w:szCs w:val="24"/>
        </w:rPr>
      </w:pPr>
    </w:p>
    <w:p w14:paraId="3904E620" w14:textId="60AFB89E" w:rsidR="00A76A73" w:rsidRPr="0045720F" w:rsidRDefault="00A76A73" w:rsidP="00A76A73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 w:rsidRPr="0045720F">
        <w:rPr>
          <w:rFonts w:ascii="Times New Roman" w:eastAsia="楷体" w:hAnsi="Times New Roman" w:cs="Times New Roman"/>
          <w:b/>
          <w:bCs/>
          <w:sz w:val="24"/>
          <w:szCs w:val="24"/>
        </w:rPr>
        <w:t>Table S</w:t>
      </w:r>
      <w:r w:rsidR="0045720F" w:rsidRPr="0045720F">
        <w:rPr>
          <w:rFonts w:ascii="Times New Roman" w:eastAsia="楷体" w:hAnsi="Times New Roman" w:cs="Times New Roman"/>
          <w:b/>
          <w:bCs/>
          <w:sz w:val="24"/>
          <w:szCs w:val="24"/>
        </w:rPr>
        <w:t>7</w:t>
      </w:r>
      <w:r w:rsidRPr="0045720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Sequences of primers for mice genotyping</w:t>
      </w:r>
    </w:p>
    <w:tbl>
      <w:tblPr>
        <w:tblStyle w:val="ad"/>
        <w:tblW w:w="0" w:type="auto"/>
        <w:tblInd w:w="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5787"/>
      </w:tblGrid>
      <w:tr w:rsidR="00A76A73" w:rsidRPr="00862DB8" w14:paraId="1B2C2300" w14:textId="77777777" w:rsidTr="005E605F"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D1D10" w14:textId="77777777" w:rsidR="00A76A73" w:rsidRPr="00862DB8" w:rsidRDefault="00A76A73" w:rsidP="005E605F">
            <w:r w:rsidRPr="00862DB8">
              <w:t xml:space="preserve">Primers 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0B493" w14:textId="77777777" w:rsidR="00A76A73" w:rsidRPr="00862DB8" w:rsidRDefault="00A76A73" w:rsidP="005E605F">
            <w:r w:rsidRPr="00862DB8">
              <w:t>Sequence (5’-3’)</w:t>
            </w:r>
          </w:p>
        </w:tc>
      </w:tr>
      <w:tr w:rsidR="00A76A73" w:rsidRPr="00862DB8" w14:paraId="0B01D926" w14:textId="77777777" w:rsidTr="005E605F">
        <w:tc>
          <w:tcPr>
            <w:tcW w:w="2333" w:type="dxa"/>
            <w:tcBorders>
              <w:top w:val="single" w:sz="4" w:space="0" w:color="auto"/>
            </w:tcBorders>
            <w:vAlign w:val="center"/>
          </w:tcPr>
          <w:p w14:paraId="0747884D" w14:textId="77777777" w:rsidR="00A76A73" w:rsidRPr="00862DB8" w:rsidRDefault="00A76A73" w:rsidP="005E605F">
            <w:r w:rsidRPr="00862DB8">
              <w:t>P1-F</w:t>
            </w:r>
          </w:p>
        </w:tc>
        <w:tc>
          <w:tcPr>
            <w:tcW w:w="5787" w:type="dxa"/>
            <w:tcBorders>
              <w:top w:val="single" w:sz="4" w:space="0" w:color="auto"/>
            </w:tcBorders>
            <w:vAlign w:val="center"/>
          </w:tcPr>
          <w:p w14:paraId="5E44A885" w14:textId="77777777" w:rsidR="00A76A73" w:rsidRPr="00862DB8" w:rsidRDefault="00A76A73" w:rsidP="005E605F">
            <w:r w:rsidRPr="00862DB8">
              <w:t>CTCCGGCGCCGCTGTCTGG</w:t>
            </w:r>
          </w:p>
        </w:tc>
      </w:tr>
      <w:tr w:rsidR="00A76A73" w:rsidRPr="00862DB8" w14:paraId="749324B6" w14:textId="77777777" w:rsidTr="005E605F">
        <w:tc>
          <w:tcPr>
            <w:tcW w:w="2333" w:type="dxa"/>
            <w:vAlign w:val="center"/>
          </w:tcPr>
          <w:p w14:paraId="60F450AF" w14:textId="77777777" w:rsidR="00A76A73" w:rsidRPr="00862DB8" w:rsidRDefault="00A76A73" w:rsidP="005E605F">
            <w:r w:rsidRPr="00862DB8">
              <w:t>P2-R</w:t>
            </w:r>
          </w:p>
        </w:tc>
        <w:tc>
          <w:tcPr>
            <w:tcW w:w="5787" w:type="dxa"/>
            <w:vAlign w:val="center"/>
          </w:tcPr>
          <w:p w14:paraId="17C8272A" w14:textId="77777777" w:rsidR="00A76A73" w:rsidRPr="00862DB8" w:rsidRDefault="00A76A73" w:rsidP="005E605F">
            <w:r w:rsidRPr="00862DB8">
              <w:t>CGCCTGGCTCGCATGCTTGTAATC</w:t>
            </w:r>
          </w:p>
        </w:tc>
      </w:tr>
      <w:tr w:rsidR="00A76A73" w:rsidRPr="00862DB8" w14:paraId="6EA5CE8E" w14:textId="77777777" w:rsidTr="005E605F">
        <w:trPr>
          <w:trHeight w:val="68"/>
        </w:trPr>
        <w:tc>
          <w:tcPr>
            <w:tcW w:w="2333" w:type="dxa"/>
            <w:vAlign w:val="center"/>
          </w:tcPr>
          <w:p w14:paraId="4BF44BA2" w14:textId="77777777" w:rsidR="00A76A73" w:rsidRPr="00862DB8" w:rsidRDefault="00A76A73" w:rsidP="005E605F">
            <w:r w:rsidRPr="00862DB8">
              <w:t>P3-F</w:t>
            </w:r>
          </w:p>
        </w:tc>
        <w:tc>
          <w:tcPr>
            <w:tcW w:w="5787" w:type="dxa"/>
            <w:vAlign w:val="center"/>
          </w:tcPr>
          <w:p w14:paraId="760666E1" w14:textId="77777777" w:rsidR="00A76A73" w:rsidRPr="00862DB8" w:rsidRDefault="00A76A73" w:rsidP="005E605F">
            <w:r w:rsidRPr="00862DB8">
              <w:t>CTCCGGCGCCGCTGTCTGG</w:t>
            </w:r>
          </w:p>
        </w:tc>
      </w:tr>
      <w:tr w:rsidR="00A76A73" w:rsidRPr="00862DB8" w14:paraId="4B891C47" w14:textId="77777777" w:rsidTr="005E605F">
        <w:tc>
          <w:tcPr>
            <w:tcW w:w="2333" w:type="dxa"/>
            <w:vAlign w:val="center"/>
          </w:tcPr>
          <w:p w14:paraId="69F2117F" w14:textId="77777777" w:rsidR="00A76A73" w:rsidRPr="00862DB8" w:rsidRDefault="00A76A73" w:rsidP="005E605F">
            <w:r w:rsidRPr="00862DB8">
              <w:t>P4-R</w:t>
            </w:r>
          </w:p>
        </w:tc>
        <w:tc>
          <w:tcPr>
            <w:tcW w:w="5787" w:type="dxa"/>
            <w:vAlign w:val="center"/>
          </w:tcPr>
          <w:p w14:paraId="06963558" w14:textId="77777777" w:rsidR="00A76A73" w:rsidRPr="00862DB8" w:rsidRDefault="00A76A73" w:rsidP="005E605F">
            <w:r w:rsidRPr="00862DB8">
              <w:t>GGGGCCTGGCGTGCACTCAATAG</w:t>
            </w:r>
          </w:p>
        </w:tc>
      </w:tr>
    </w:tbl>
    <w:p w14:paraId="1B781AB4" w14:textId="09EA960F" w:rsidR="00A21B7A" w:rsidRDefault="00F9530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34214C7" wp14:editId="1F823664">
            <wp:extent cx="5274310" cy="5452745"/>
            <wp:effectExtent l="0" t="0" r="2540" b="0"/>
            <wp:docPr id="6613789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5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6C9" w:rsidRPr="005C56C9">
        <w:t xml:space="preserve"> </w:t>
      </w:r>
    </w:p>
    <w:p w14:paraId="18B90856" w14:textId="00D864B5" w:rsidR="00B01956" w:rsidRPr="00F9530B" w:rsidRDefault="00B01956" w:rsidP="00B01956">
      <w:pPr>
        <w:rPr>
          <w:rFonts w:ascii="Times New Roman" w:hAnsi="Times New Roman" w:cs="Times New Roman"/>
          <w:sz w:val="24"/>
          <w:szCs w:val="24"/>
        </w:rPr>
      </w:pPr>
      <w:r w:rsidRPr="00F9530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F9530B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F9530B">
        <w:rPr>
          <w:rFonts w:ascii="Times New Roman" w:hAnsi="Times New Roman" w:cs="Times New Roman"/>
          <w:b/>
          <w:bCs/>
          <w:sz w:val="24"/>
          <w:szCs w:val="24"/>
        </w:rPr>
        <w:t xml:space="preserve"> S1. </w:t>
      </w:r>
      <w:r w:rsidRPr="00F9530B">
        <w:rPr>
          <w:rFonts w:ascii="Times New Roman" w:hAnsi="Times New Roman" w:cs="Times New Roman"/>
          <w:sz w:val="24"/>
          <w:szCs w:val="24"/>
        </w:rPr>
        <w:t>(</w:t>
      </w:r>
      <w:r w:rsidRPr="00F9530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9530B">
        <w:rPr>
          <w:rFonts w:ascii="Times New Roman" w:hAnsi="Times New Roman" w:cs="Times New Roman"/>
          <w:sz w:val="24"/>
          <w:szCs w:val="24"/>
        </w:rPr>
        <w:t>)</w:t>
      </w:r>
      <w:r w:rsidRPr="00F9530B">
        <w:rPr>
          <w:sz w:val="24"/>
          <w:szCs w:val="24"/>
        </w:rPr>
        <w:t xml:space="preserve"> </w:t>
      </w:r>
      <w:r w:rsidRPr="00F9530B">
        <w:rPr>
          <w:rFonts w:ascii="Times New Roman" w:hAnsi="Times New Roman" w:cs="Times New Roman"/>
          <w:sz w:val="24"/>
          <w:szCs w:val="24"/>
        </w:rPr>
        <w:t xml:space="preserve">Representative images of </w:t>
      </w:r>
      <w:r w:rsidRPr="00F9530B">
        <w:rPr>
          <w:rFonts w:ascii="Times New Roman" w:hAnsi="Times New Roman" w:cs="Times New Roman" w:hint="eastAsia"/>
          <w:sz w:val="24"/>
          <w:szCs w:val="24"/>
        </w:rPr>
        <w:t>p</w:t>
      </w:r>
      <w:r w:rsidRPr="00F9530B">
        <w:rPr>
          <w:rFonts w:ascii="Times New Roman" w:hAnsi="Times New Roman" w:cs="Times New Roman"/>
          <w:sz w:val="24"/>
          <w:szCs w:val="24"/>
        </w:rPr>
        <w:t xml:space="preserve">atient-derived </w:t>
      </w:r>
      <w:r w:rsidRPr="00F9530B">
        <w:rPr>
          <w:rFonts w:ascii="Times New Roman" w:hAnsi="Times New Roman" w:cs="Times New Roman" w:hint="eastAsia"/>
          <w:sz w:val="24"/>
          <w:szCs w:val="24"/>
        </w:rPr>
        <w:t xml:space="preserve">CRC </w:t>
      </w:r>
      <w:r w:rsidRPr="00F9530B">
        <w:rPr>
          <w:rFonts w:ascii="Times New Roman" w:hAnsi="Times New Roman" w:cs="Times New Roman"/>
          <w:sz w:val="24"/>
          <w:szCs w:val="24"/>
        </w:rPr>
        <w:t>organoids. (</w:t>
      </w:r>
      <w:r w:rsidRPr="00F9530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F9530B">
        <w:rPr>
          <w:rFonts w:ascii="Times New Roman" w:hAnsi="Times New Roman" w:cs="Times New Roman"/>
          <w:sz w:val="24"/>
          <w:szCs w:val="24"/>
        </w:rPr>
        <w:t>) The top 10 downregulated genes</w:t>
      </w:r>
      <w:r w:rsidRPr="00F9530B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F9530B">
        <w:rPr>
          <w:rFonts w:ascii="Times New Roman" w:hAnsi="Times New Roman" w:cs="Times New Roman"/>
          <w:sz w:val="24"/>
          <w:szCs w:val="24"/>
        </w:rPr>
        <w:t xml:space="preserve">metastatic tumors </w:t>
      </w:r>
      <w:r w:rsidRPr="00F9530B">
        <w:rPr>
          <w:rFonts w:ascii="Times New Roman" w:hAnsi="Times New Roman" w:cs="Times New Roman" w:hint="eastAsia"/>
          <w:sz w:val="24"/>
          <w:szCs w:val="24"/>
        </w:rPr>
        <w:t>compared to</w:t>
      </w:r>
      <w:r w:rsidRPr="00F9530B">
        <w:rPr>
          <w:rFonts w:ascii="Times New Roman" w:hAnsi="Times New Roman" w:cs="Times New Roman"/>
          <w:sz w:val="24"/>
          <w:szCs w:val="24"/>
        </w:rPr>
        <w:t xml:space="preserve"> primary tumor lesions. (</w:t>
      </w:r>
      <w:r w:rsidRPr="00F9530B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F9530B">
        <w:rPr>
          <w:rFonts w:ascii="Times New Roman" w:hAnsi="Times New Roman" w:cs="Times New Roman"/>
          <w:sz w:val="24"/>
          <w:szCs w:val="24"/>
        </w:rPr>
        <w:t xml:space="preserve">) </w:t>
      </w:r>
      <w:r w:rsidRPr="00F9530B">
        <w:rPr>
          <w:rFonts w:ascii="Times New Roman" w:hAnsi="Times New Roman" w:cs="Times New Roman" w:hint="eastAsia"/>
          <w:sz w:val="24"/>
          <w:szCs w:val="24"/>
        </w:rPr>
        <w:t>The</w:t>
      </w:r>
      <w:r w:rsidRPr="00F9530B">
        <w:rPr>
          <w:rFonts w:ascii="Times New Roman" w:hAnsi="Times New Roman" w:cs="Times New Roman"/>
          <w:sz w:val="24"/>
          <w:szCs w:val="24"/>
        </w:rPr>
        <w:t xml:space="preserve"> strategy for generating Tm9sf1 knockout mice by CRISPR/Cas system. Red arrowheads showed Cas9/gRNA</w:t>
      </w:r>
      <w:r w:rsidRPr="00F9530B">
        <w:rPr>
          <w:rFonts w:ascii="Times New Roman" w:hAnsi="Times New Roman" w:cs="Times New Roman" w:hint="eastAsia"/>
          <w:sz w:val="24"/>
          <w:szCs w:val="24"/>
        </w:rPr>
        <w:t xml:space="preserve"> targeting</w:t>
      </w:r>
      <w:r w:rsidRPr="00F9530B">
        <w:rPr>
          <w:rFonts w:ascii="Times New Roman" w:hAnsi="Times New Roman" w:cs="Times New Roman"/>
          <w:sz w:val="24"/>
          <w:szCs w:val="24"/>
        </w:rPr>
        <w:t xml:space="preserve"> sites. (</w:t>
      </w:r>
      <w:r w:rsidRPr="00F9530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9530B">
        <w:rPr>
          <w:rFonts w:ascii="Times New Roman" w:hAnsi="Times New Roman" w:cs="Times New Roman"/>
          <w:sz w:val="24"/>
          <w:szCs w:val="24"/>
        </w:rPr>
        <w:t xml:space="preserve">) </w:t>
      </w:r>
      <w:r w:rsidRPr="00F9530B">
        <w:rPr>
          <w:rFonts w:ascii="Times New Roman" w:hAnsi="Times New Roman" w:cs="Times New Roman" w:hint="eastAsia"/>
          <w:sz w:val="24"/>
          <w:szCs w:val="24"/>
        </w:rPr>
        <w:t xml:space="preserve">The breeding </w:t>
      </w:r>
      <w:r w:rsidRPr="00F9530B">
        <w:rPr>
          <w:rFonts w:ascii="Times New Roman" w:hAnsi="Times New Roman" w:cs="Times New Roman"/>
          <w:sz w:val="24"/>
          <w:szCs w:val="24"/>
        </w:rPr>
        <w:t xml:space="preserve">strategies </w:t>
      </w:r>
      <w:r w:rsidRPr="00F9530B">
        <w:rPr>
          <w:rFonts w:ascii="Times New Roman" w:hAnsi="Times New Roman" w:cs="Times New Roman" w:hint="eastAsia"/>
          <w:sz w:val="24"/>
          <w:szCs w:val="24"/>
        </w:rPr>
        <w:t>to obtain</w:t>
      </w:r>
      <w:r w:rsidRPr="00F9530B">
        <w:rPr>
          <w:rFonts w:ascii="Times New Roman" w:hAnsi="Times New Roman" w:cs="Times New Roman"/>
          <w:sz w:val="24"/>
          <w:szCs w:val="24"/>
        </w:rPr>
        <w:t xml:space="preserve"> </w:t>
      </w:r>
      <w:r w:rsidRPr="00F9530B">
        <w:rPr>
          <w:rFonts w:ascii="Times New Roman" w:hAnsi="Times New Roman" w:cs="Times New Roman"/>
          <w:i/>
          <w:iCs/>
          <w:sz w:val="24"/>
          <w:szCs w:val="24"/>
        </w:rPr>
        <w:t>Tm9sf1</w:t>
      </w:r>
      <w:r w:rsidRPr="00F9530B">
        <w:rPr>
          <w:rFonts w:ascii="Times New Roman" w:hAnsi="Times New Roman" w:cs="Times New Roman"/>
          <w:sz w:val="24"/>
          <w:szCs w:val="24"/>
        </w:rPr>
        <w:t xml:space="preserve"> KO mice. </w:t>
      </w:r>
      <w:r w:rsidR="00F9530B" w:rsidRPr="00F9530B">
        <w:rPr>
          <w:rFonts w:ascii="Times New Roman" w:hAnsi="Times New Roman" w:cs="Times New Roman" w:hint="eastAsia"/>
          <w:sz w:val="24"/>
          <w:szCs w:val="24"/>
        </w:rPr>
        <w:t>(</w:t>
      </w:r>
      <w:r w:rsidR="00F9530B" w:rsidRPr="00F9530B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F9530B" w:rsidRPr="00F9530B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F9530B" w:rsidRPr="00F9530B">
        <w:rPr>
          <w:rFonts w:ascii="Times New Roman" w:hAnsi="Times New Roman" w:cs="Times New Roman"/>
          <w:sz w:val="24"/>
          <w:szCs w:val="24"/>
        </w:rPr>
        <w:t>Representative hematoxylin and eosin (H&amp;E) images of colonic sections</w:t>
      </w:r>
      <w:r w:rsidR="00F9530B" w:rsidRPr="00F9530B">
        <w:rPr>
          <w:rFonts w:ascii="Times New Roman" w:hAnsi="Times New Roman" w:cs="Times New Roman" w:hint="eastAsia"/>
          <w:sz w:val="24"/>
          <w:szCs w:val="24"/>
        </w:rPr>
        <w:t xml:space="preserve"> from </w:t>
      </w:r>
      <w:r w:rsidR="00F9530B" w:rsidRPr="00F9530B">
        <w:rPr>
          <w:rFonts w:ascii="Times New Roman" w:hAnsi="Times New Roman" w:cs="Times New Roman"/>
          <w:sz w:val="24"/>
          <w:szCs w:val="24"/>
        </w:rPr>
        <w:t xml:space="preserve">wild-type and </w:t>
      </w:r>
      <w:r w:rsidR="00F9530B" w:rsidRPr="00F9530B">
        <w:rPr>
          <w:rFonts w:ascii="Times New Roman" w:hAnsi="Times New Roman" w:cs="Times New Roman"/>
          <w:i/>
          <w:iCs/>
          <w:sz w:val="24"/>
          <w:szCs w:val="24"/>
        </w:rPr>
        <w:t>Tm9sf1</w:t>
      </w:r>
      <w:r w:rsidR="00F9530B" w:rsidRPr="00F9530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</w:t>
      </w:r>
      <w:r w:rsidR="00F9530B" w:rsidRPr="00F9530B">
        <w:rPr>
          <w:rFonts w:ascii="Times New Roman" w:hAnsi="Times New Roman" w:cs="Times New Roman"/>
          <w:sz w:val="24"/>
          <w:szCs w:val="24"/>
        </w:rPr>
        <w:t xml:space="preserve"> </w:t>
      </w:r>
      <w:r w:rsidR="00DB7D8B">
        <w:rPr>
          <w:rFonts w:ascii="Times New Roman" w:hAnsi="Times New Roman" w:cs="Times New Roman"/>
          <w:sz w:val="24"/>
          <w:szCs w:val="24"/>
        </w:rPr>
        <w:t xml:space="preserve">KO </w:t>
      </w:r>
      <w:r w:rsidR="00F9530B" w:rsidRPr="00F9530B">
        <w:rPr>
          <w:rFonts w:ascii="Times New Roman" w:hAnsi="Times New Roman" w:cs="Times New Roman" w:hint="eastAsia"/>
          <w:sz w:val="24"/>
          <w:szCs w:val="24"/>
        </w:rPr>
        <w:t xml:space="preserve">mice. </w:t>
      </w:r>
      <w:r w:rsidRPr="00F9530B">
        <w:rPr>
          <w:rFonts w:ascii="Times New Roman" w:hAnsi="Times New Roman" w:cs="Times New Roman"/>
          <w:sz w:val="24"/>
          <w:szCs w:val="24"/>
        </w:rPr>
        <w:t>(</w:t>
      </w:r>
      <w:r w:rsidR="00F9530B" w:rsidRPr="00F9530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9530B">
        <w:rPr>
          <w:rFonts w:ascii="Times New Roman" w:hAnsi="Times New Roman" w:cs="Times New Roman"/>
          <w:sz w:val="24"/>
          <w:szCs w:val="24"/>
        </w:rPr>
        <w:t>) The scheme for</w:t>
      </w:r>
      <w:r w:rsidRPr="00F9530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9530B">
        <w:rPr>
          <w:rFonts w:ascii="Times New Roman" w:hAnsi="Times New Roman" w:cs="Times New Roman"/>
          <w:sz w:val="24"/>
          <w:szCs w:val="24"/>
        </w:rPr>
        <w:t>experimental course of the AOM/DSS induced CRC models.</w:t>
      </w:r>
      <w:r w:rsidRPr="00F9530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9530B">
        <w:rPr>
          <w:rFonts w:ascii="Times New Roman" w:hAnsi="Times New Roman" w:cs="Times New Roman"/>
          <w:sz w:val="24"/>
          <w:szCs w:val="24"/>
        </w:rPr>
        <w:t>(</w:t>
      </w:r>
      <w:r w:rsidR="00F9530B" w:rsidRPr="00F9530B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Pr="00F9530B">
        <w:rPr>
          <w:rFonts w:ascii="Times New Roman" w:hAnsi="Times New Roman" w:cs="Times New Roman"/>
          <w:sz w:val="24"/>
          <w:szCs w:val="24"/>
        </w:rPr>
        <w:t xml:space="preserve">) </w:t>
      </w:r>
      <w:r w:rsidRPr="00F9530B">
        <w:rPr>
          <w:rFonts w:ascii="Times New Roman" w:hAnsi="Times New Roman" w:cs="Times New Roman" w:hint="eastAsia"/>
          <w:sz w:val="24"/>
          <w:szCs w:val="24"/>
        </w:rPr>
        <w:t xml:space="preserve">The breeding </w:t>
      </w:r>
      <w:r w:rsidRPr="00F9530B">
        <w:rPr>
          <w:rFonts w:ascii="Times New Roman" w:hAnsi="Times New Roman" w:cs="Times New Roman"/>
          <w:sz w:val="24"/>
          <w:szCs w:val="24"/>
        </w:rPr>
        <w:t xml:space="preserve">strategies </w:t>
      </w:r>
      <w:r w:rsidRPr="00F9530B">
        <w:rPr>
          <w:rFonts w:ascii="Times New Roman" w:hAnsi="Times New Roman" w:cs="Times New Roman" w:hint="eastAsia"/>
          <w:sz w:val="24"/>
          <w:szCs w:val="24"/>
        </w:rPr>
        <w:t>to obtain</w:t>
      </w:r>
      <w:r w:rsidRPr="00F9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30B">
        <w:rPr>
          <w:rFonts w:ascii="Times New Roman" w:hAnsi="Times New Roman" w:cs="Times New Roman"/>
          <w:i/>
          <w:iCs/>
          <w:sz w:val="24"/>
          <w:szCs w:val="24"/>
        </w:rPr>
        <w:t>Apc</w:t>
      </w:r>
      <w:r w:rsidRPr="00F9530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min</w:t>
      </w:r>
      <w:proofErr w:type="spellEnd"/>
      <w:r w:rsidRPr="00F9530B">
        <w:rPr>
          <w:rFonts w:ascii="Times New Roman" w:hAnsi="Times New Roman" w:cs="Times New Roman"/>
          <w:sz w:val="24"/>
          <w:szCs w:val="24"/>
          <w:vertAlign w:val="superscript"/>
        </w:rPr>
        <w:t>/+</w:t>
      </w:r>
      <w:r w:rsidRPr="00F9530B">
        <w:rPr>
          <w:rFonts w:ascii="Times New Roman" w:hAnsi="Times New Roman" w:cs="Times New Roman"/>
          <w:sz w:val="24"/>
          <w:szCs w:val="24"/>
        </w:rPr>
        <w:t xml:space="preserve">; </w:t>
      </w:r>
      <w:r w:rsidRPr="00F9530B">
        <w:rPr>
          <w:rFonts w:ascii="Times New Roman" w:hAnsi="Times New Roman" w:cs="Times New Roman"/>
          <w:i/>
          <w:iCs/>
          <w:sz w:val="24"/>
          <w:szCs w:val="24"/>
        </w:rPr>
        <w:t>Tm9sf1</w:t>
      </w:r>
      <w:r w:rsidRPr="00F9530B">
        <w:rPr>
          <w:rFonts w:ascii="Times New Roman" w:hAnsi="Times New Roman" w:cs="Times New Roman"/>
          <w:sz w:val="24"/>
          <w:szCs w:val="24"/>
          <w:vertAlign w:val="superscript"/>
        </w:rPr>
        <w:t xml:space="preserve">-/- </w:t>
      </w:r>
      <w:r w:rsidRPr="00F9530B">
        <w:rPr>
          <w:rFonts w:ascii="Times New Roman" w:hAnsi="Times New Roman" w:cs="Times New Roman"/>
          <w:sz w:val="24"/>
          <w:szCs w:val="24"/>
        </w:rPr>
        <w:t>mice</w:t>
      </w:r>
      <w:r w:rsidRPr="00F9530B">
        <w:rPr>
          <w:rFonts w:ascii="Times New Roman" w:hAnsi="Times New Roman" w:cs="Times New Roman" w:hint="eastAsia"/>
          <w:sz w:val="24"/>
          <w:szCs w:val="24"/>
        </w:rPr>
        <w:t>.</w:t>
      </w:r>
    </w:p>
    <w:p w14:paraId="2A6C5301" w14:textId="77777777" w:rsidR="00B01956" w:rsidRPr="00B01956" w:rsidRDefault="00B01956">
      <w:pPr>
        <w:rPr>
          <w:rFonts w:hint="eastAsia"/>
        </w:rPr>
      </w:pPr>
    </w:p>
    <w:p w14:paraId="0E53C2B2" w14:textId="0089DD09" w:rsidR="00B01956" w:rsidRDefault="005C56C9" w:rsidP="00A21B7A">
      <w:pPr>
        <w:rPr>
          <w:rFonts w:hint="eastAsia"/>
        </w:rPr>
      </w:pPr>
      <w:r w:rsidRPr="005C56C9">
        <w:t xml:space="preserve"> </w:t>
      </w:r>
      <w:r w:rsidR="00442090">
        <w:rPr>
          <w:noProof/>
        </w:rPr>
        <w:lastRenderedPageBreak/>
        <w:drawing>
          <wp:inline distT="0" distB="0" distL="0" distR="0" wp14:anchorId="7A5E5CF8" wp14:editId="36EFD8D0">
            <wp:extent cx="5274310" cy="7179310"/>
            <wp:effectExtent l="0" t="0" r="2540" b="2540"/>
            <wp:docPr id="20526516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7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2776B" w14:textId="7892EAB1" w:rsidR="00B01956" w:rsidRPr="00F9530B" w:rsidRDefault="00B01956" w:rsidP="00B0195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44209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442090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442090">
        <w:rPr>
          <w:rFonts w:ascii="Times New Roman" w:hAnsi="Times New Roman" w:cs="Times New Roman"/>
          <w:b/>
          <w:bCs/>
          <w:sz w:val="24"/>
          <w:szCs w:val="24"/>
        </w:rPr>
        <w:t xml:space="preserve"> S2.</w:t>
      </w:r>
      <w:r w:rsidRPr="00442090">
        <w:rPr>
          <w:rFonts w:ascii="Times New Roman" w:hAnsi="Times New Roman" w:cs="Times New Roman"/>
          <w:sz w:val="24"/>
          <w:szCs w:val="24"/>
        </w:rPr>
        <w:t xml:space="preserve"> (</w:t>
      </w:r>
      <w:r w:rsidRPr="0044209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42090">
        <w:rPr>
          <w:rFonts w:ascii="Times New Roman" w:hAnsi="Times New Roman" w:cs="Times New Roman"/>
          <w:sz w:val="24"/>
          <w:szCs w:val="24"/>
        </w:rPr>
        <w:t xml:space="preserve">) </w:t>
      </w:r>
      <w:r w:rsidRPr="00442090">
        <w:rPr>
          <w:rFonts w:ascii="Times New Roman" w:hAnsi="Times New Roman" w:cs="Times New Roman" w:hint="eastAsia"/>
          <w:sz w:val="24"/>
          <w:szCs w:val="24"/>
        </w:rPr>
        <w:t>W</w:t>
      </w:r>
      <w:r w:rsidRPr="00442090">
        <w:rPr>
          <w:rFonts w:ascii="Times New Roman" w:hAnsi="Times New Roman" w:cs="Times New Roman"/>
          <w:sz w:val="24"/>
          <w:szCs w:val="24"/>
        </w:rPr>
        <w:t>estern blot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analysis of </w:t>
      </w:r>
      <w:r w:rsidRPr="0044209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TM9SF1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in </w:t>
      </w:r>
      <w:r w:rsidRPr="0044209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TM9SF1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stably </w:t>
      </w:r>
      <w:r w:rsidRPr="00442090">
        <w:rPr>
          <w:rFonts w:ascii="Times New Roman" w:hAnsi="Times New Roman" w:cs="Times New Roman"/>
          <w:sz w:val="24"/>
          <w:szCs w:val="24"/>
        </w:rPr>
        <w:t>overexpression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HCT116 and </w:t>
      </w:r>
      <w:proofErr w:type="spellStart"/>
      <w:r w:rsidRPr="00442090">
        <w:rPr>
          <w:rFonts w:ascii="Times New Roman" w:hAnsi="Times New Roman" w:cs="Times New Roman" w:hint="eastAsia"/>
          <w:sz w:val="24"/>
          <w:szCs w:val="24"/>
        </w:rPr>
        <w:t>LoVo</w:t>
      </w:r>
      <w:proofErr w:type="spellEnd"/>
      <w:r w:rsidRPr="00442090">
        <w:rPr>
          <w:rFonts w:ascii="Times New Roman" w:hAnsi="Times New Roman" w:cs="Times New Roman" w:hint="eastAsia"/>
          <w:sz w:val="24"/>
          <w:szCs w:val="24"/>
        </w:rPr>
        <w:t xml:space="preserve"> cells</w:t>
      </w:r>
      <w:r w:rsidRPr="00442090">
        <w:rPr>
          <w:rFonts w:ascii="Times New Roman" w:hAnsi="Times New Roman" w:cs="Times New Roman"/>
          <w:sz w:val="24"/>
          <w:szCs w:val="24"/>
        </w:rPr>
        <w:t>. (</w:t>
      </w:r>
      <w:r w:rsidRPr="0044209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442090">
        <w:rPr>
          <w:rFonts w:ascii="Times New Roman" w:hAnsi="Times New Roman" w:cs="Times New Roman" w:hint="eastAsia"/>
          <w:b/>
          <w:bCs/>
          <w:sz w:val="24"/>
          <w:szCs w:val="24"/>
        </w:rPr>
        <w:t>-E</w:t>
      </w:r>
      <w:r w:rsidRPr="00442090">
        <w:rPr>
          <w:rFonts w:ascii="Times New Roman" w:hAnsi="Times New Roman" w:cs="Times New Roman"/>
          <w:sz w:val="24"/>
          <w:szCs w:val="24"/>
        </w:rPr>
        <w:t xml:space="preserve">)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migration and invasion assay of </w:t>
      </w:r>
      <w:r w:rsidRPr="0044209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TM9SF1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stably </w:t>
      </w:r>
      <w:r w:rsidRPr="00442090">
        <w:rPr>
          <w:rFonts w:ascii="Times New Roman" w:hAnsi="Times New Roman" w:cs="Times New Roman"/>
          <w:sz w:val="24"/>
          <w:szCs w:val="24"/>
        </w:rPr>
        <w:t>overexpression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H</w:t>
      </w:r>
      <w:r w:rsidRPr="00442090">
        <w:rPr>
          <w:rFonts w:ascii="Times New Roman" w:hAnsi="Times New Roman" w:cs="Times New Roman"/>
          <w:sz w:val="24"/>
          <w:szCs w:val="24"/>
        </w:rPr>
        <w:t xml:space="preserve">CT116 and </w:t>
      </w:r>
      <w:proofErr w:type="spellStart"/>
      <w:r w:rsidRPr="00442090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Pr="00442090">
        <w:rPr>
          <w:rFonts w:ascii="Times New Roman" w:hAnsi="Times New Roman" w:cs="Times New Roman"/>
          <w:sz w:val="24"/>
          <w:szCs w:val="24"/>
        </w:rPr>
        <w:t xml:space="preserve"> cells.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sz w:val="24"/>
          <w:szCs w:val="24"/>
        </w:rPr>
        <w:t>The representative images are shown in (</w:t>
      </w:r>
      <w:r w:rsidRPr="00442090">
        <w:rPr>
          <w:rFonts w:ascii="Times New Roman" w:hAnsi="Times New Roman" w:cs="Times New Roman"/>
          <w:b/>
          <w:bCs/>
          <w:sz w:val="24"/>
          <w:szCs w:val="24"/>
        </w:rPr>
        <w:t>B, D</w:t>
      </w:r>
      <w:r w:rsidRPr="00442090">
        <w:rPr>
          <w:rFonts w:ascii="Times New Roman" w:hAnsi="Times New Roman" w:cs="Times New Roman"/>
          <w:sz w:val="24"/>
          <w:szCs w:val="24"/>
        </w:rPr>
        <w:t xml:space="preserve">), scale bars, </w:t>
      </w:r>
      <w:r w:rsidR="00DB7D8B" w:rsidRPr="00442090">
        <w:rPr>
          <w:rFonts w:ascii="Times New Roman" w:hAnsi="Times New Roman" w:cs="Times New Roman"/>
          <w:sz w:val="24"/>
          <w:szCs w:val="24"/>
        </w:rPr>
        <w:t>2mm</w:t>
      </w:r>
      <w:r w:rsidR="00442090">
        <w:rPr>
          <w:rFonts w:ascii="Times New Roman" w:hAnsi="Times New Roman" w:cs="Times New Roman" w:hint="eastAsia"/>
          <w:sz w:val="24"/>
          <w:szCs w:val="24"/>
        </w:rPr>
        <w:t>.</w:t>
      </w:r>
      <w:r w:rsidRPr="00442090">
        <w:rPr>
          <w:rFonts w:ascii="Times New Roman" w:hAnsi="Times New Roman" w:cs="Times New Roman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The average number of cells per field were calculated</w:t>
      </w:r>
      <w:r w:rsidRPr="0044209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442090">
        <w:rPr>
          <w:rFonts w:ascii="Times New Roman" w:hAnsi="Times New Roman" w:cs="Times New Roman" w:hint="eastAsia"/>
          <w:b/>
          <w:bCs/>
          <w:sz w:val="24"/>
          <w:szCs w:val="24"/>
        </w:rPr>
        <w:t>(C, E</w:t>
      </w:r>
      <w:r w:rsidRPr="00442090">
        <w:rPr>
          <w:rFonts w:ascii="Times New Roman" w:hAnsi="Times New Roman" w:cs="Times New Roman" w:hint="eastAsia"/>
          <w:sz w:val="24"/>
          <w:szCs w:val="24"/>
        </w:rPr>
        <w:t>)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 = 3 samples per group, four fields per sample. </w:t>
      </w:r>
      <w:r w:rsidR="00451BDA" w:rsidRPr="00442090">
        <w:rPr>
          <w:rFonts w:ascii="Times New Roman" w:hAnsi="Times New Roman" w:cs="Times New Roman"/>
          <w:sz w:val="24"/>
          <w:szCs w:val="24"/>
        </w:rPr>
        <w:t xml:space="preserve">Student’s t test. </w:t>
      </w:r>
      <w:r w:rsidR="009E344D"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Data were shown as mean ± S</w:t>
      </w:r>
      <w:r w:rsidR="00DB7D8B"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9E344D" w:rsidRPr="0044209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9E344D"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**, P &lt; 0.01; ***, </w:t>
      </w:r>
      <w:r w:rsidRPr="004420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0.001.</w:t>
      </w:r>
      <w:r w:rsidRPr="0044209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42090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442090">
        <w:rPr>
          <w:rFonts w:ascii="Times New Roman" w:hAnsi="Times New Roman" w:cs="Times New Roman" w:hint="eastAsia"/>
          <w:bCs/>
          <w:sz w:val="24"/>
          <w:szCs w:val="24"/>
        </w:rPr>
        <w:t>-</w:t>
      </w:r>
      <w:r w:rsidRPr="00442090">
        <w:rPr>
          <w:rFonts w:ascii="Times New Roman" w:hAnsi="Times New Roman" w:cs="Times New Roman" w:hint="eastAsia"/>
          <w:b/>
          <w:sz w:val="24"/>
          <w:szCs w:val="24"/>
        </w:rPr>
        <w:t>G</w:t>
      </w:r>
      <w:r w:rsidRPr="00442090">
        <w:rPr>
          <w:rFonts w:ascii="Times New Roman" w:hAnsi="Times New Roman" w:cs="Times New Roman"/>
          <w:sz w:val="24"/>
          <w:szCs w:val="24"/>
        </w:rPr>
        <w:t>)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sz w:val="24"/>
          <w:szCs w:val="24"/>
        </w:rPr>
        <w:t xml:space="preserve">The representative images of migration and invasion assay 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442090">
        <w:rPr>
          <w:rFonts w:ascii="Times New Roman" w:hAnsi="Times New Roman" w:cs="Times New Roman"/>
          <w:kern w:val="0"/>
          <w:sz w:val="24"/>
          <w:szCs w:val="24"/>
        </w:rPr>
        <w:t xml:space="preserve">Fig. </w:t>
      </w:r>
      <w:r w:rsidRPr="00442090"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 w:rsidRPr="00442090">
        <w:rPr>
          <w:rFonts w:ascii="Times New Roman" w:hAnsi="Times New Roman" w:cs="Times New Roman" w:hint="eastAsia"/>
          <w:sz w:val="24"/>
          <w:szCs w:val="24"/>
        </w:rPr>
        <w:t>B, C.</w:t>
      </w:r>
      <w:r w:rsidRPr="00442090">
        <w:rPr>
          <w:rFonts w:ascii="Times New Roman" w:hAnsi="Times New Roman" w:cs="Times New Roman"/>
          <w:sz w:val="24"/>
          <w:szCs w:val="24"/>
        </w:rPr>
        <w:t xml:space="preserve"> Scale bar, 50μm.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442090">
        <w:rPr>
          <w:rFonts w:ascii="Times New Roman" w:hAnsi="Times New Roman" w:cs="Times New Roman" w:hint="eastAsia"/>
          <w:b/>
          <w:sz w:val="24"/>
          <w:szCs w:val="24"/>
        </w:rPr>
        <w:t>H-I</w:t>
      </w:r>
      <w:r w:rsidRPr="00442090">
        <w:rPr>
          <w:rFonts w:ascii="Times New Roman" w:hAnsi="Times New Roman" w:cs="Times New Roman"/>
          <w:sz w:val="24"/>
          <w:szCs w:val="24"/>
        </w:rPr>
        <w:t xml:space="preserve">) Representative images of F-actin (red) staining in </w:t>
      </w:r>
      <w:r w:rsidRPr="0044209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TM9SF1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stably </w:t>
      </w:r>
      <w:r w:rsidRPr="00442090">
        <w:rPr>
          <w:rFonts w:ascii="Times New Roman" w:hAnsi="Times New Roman" w:cs="Times New Roman"/>
          <w:sz w:val="24"/>
          <w:szCs w:val="24"/>
        </w:rPr>
        <w:t>overexpression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HCT116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9530B" w:rsidRPr="0044209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H</w:t>
      </w:r>
      <w:r w:rsidRPr="00442090">
        <w:rPr>
          <w:rFonts w:ascii="Times New Roman" w:hAnsi="Times New Roman" w:cs="Times New Roman"/>
          <w:sz w:val="24"/>
          <w:szCs w:val="24"/>
        </w:rPr>
        <w:t>)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 w:rsidRPr="00442090">
        <w:rPr>
          <w:rFonts w:ascii="Times New Roman" w:hAnsi="Times New Roman" w:cs="Times New Roman" w:hint="eastAsia"/>
          <w:sz w:val="24"/>
          <w:szCs w:val="24"/>
        </w:rPr>
        <w:lastRenderedPageBreak/>
        <w:t>LoVo</w:t>
      </w:r>
      <w:proofErr w:type="spellEnd"/>
      <w:r w:rsidRPr="00442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42090"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442090">
        <w:rPr>
          <w:rFonts w:ascii="Times New Roman" w:hAnsi="Times New Roman" w:cs="Times New Roman"/>
          <w:sz w:val="24"/>
          <w:szCs w:val="24"/>
        </w:rPr>
        <w:t>)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cells.</w:t>
      </w:r>
      <w:r w:rsidRPr="00442090">
        <w:rPr>
          <w:rFonts w:ascii="Times New Roman" w:hAnsi="Times New Roman" w:cs="Times New Roman"/>
          <w:sz w:val="24"/>
          <w:szCs w:val="24"/>
        </w:rPr>
        <w:t xml:space="preserve"> Hoechst 33342 (blue) stains the nucleus. Scale bars, 10μm.</w:t>
      </w:r>
      <w:r w:rsidRPr="0044209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42090">
        <w:rPr>
          <w:rFonts w:ascii="Times New Roman" w:hAnsi="Times New Roman" w:cs="Times New Roman" w:hint="eastAsia"/>
          <w:b/>
          <w:sz w:val="24"/>
          <w:szCs w:val="24"/>
        </w:rPr>
        <w:t>J</w:t>
      </w:r>
      <w:r w:rsidRPr="00442090">
        <w:rPr>
          <w:rFonts w:ascii="Times New Roman" w:hAnsi="Times New Roman" w:cs="Times New Roman" w:hint="eastAsia"/>
          <w:bCs/>
          <w:sz w:val="24"/>
          <w:szCs w:val="24"/>
        </w:rPr>
        <w:t>-</w:t>
      </w:r>
      <w:r w:rsidRPr="00442090">
        <w:rPr>
          <w:rFonts w:ascii="Times New Roman" w:hAnsi="Times New Roman" w:cs="Times New Roman" w:hint="eastAsia"/>
          <w:b/>
          <w:sz w:val="24"/>
          <w:szCs w:val="24"/>
        </w:rPr>
        <w:t>K</w:t>
      </w:r>
      <w:r w:rsidRPr="00442090">
        <w:rPr>
          <w:rFonts w:ascii="Times New Roman" w:hAnsi="Times New Roman" w:cs="Times New Roman"/>
          <w:sz w:val="24"/>
          <w:szCs w:val="24"/>
        </w:rPr>
        <w:t>) Quantification of the number and maximum length of FLP</w:t>
      </w:r>
      <w:r w:rsidRPr="00442090">
        <w:rPr>
          <w:rFonts w:ascii="Times New Roman" w:hAnsi="Times New Roman" w:cs="Times New Roman" w:hint="eastAsia"/>
          <w:sz w:val="24"/>
          <w:szCs w:val="24"/>
        </w:rPr>
        <w:t>s</w:t>
      </w:r>
      <w:r w:rsidRPr="00442090">
        <w:rPr>
          <w:rFonts w:ascii="Times New Roman" w:hAnsi="Times New Roman" w:cs="Times New Roman"/>
          <w:sz w:val="24"/>
          <w:szCs w:val="24"/>
        </w:rPr>
        <w:t xml:space="preserve"> in </w:t>
      </w:r>
      <w:r w:rsidRPr="0044209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TM9SF1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stably </w:t>
      </w:r>
      <w:r w:rsidRPr="00442090">
        <w:rPr>
          <w:rFonts w:ascii="Times New Roman" w:hAnsi="Times New Roman" w:cs="Times New Roman"/>
          <w:sz w:val="24"/>
          <w:szCs w:val="24"/>
        </w:rPr>
        <w:t>overexpression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HCT116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42090">
        <w:rPr>
          <w:rFonts w:ascii="Times New Roman" w:hAnsi="Times New Roman" w:cs="Times New Roman" w:hint="eastAsia"/>
          <w:b/>
          <w:sz w:val="24"/>
          <w:szCs w:val="24"/>
        </w:rPr>
        <w:t>J</w:t>
      </w:r>
      <w:r w:rsidRPr="00442090">
        <w:rPr>
          <w:rFonts w:ascii="Times New Roman" w:hAnsi="Times New Roman" w:cs="Times New Roman"/>
          <w:sz w:val="24"/>
          <w:szCs w:val="24"/>
        </w:rPr>
        <w:t>)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 w:rsidRPr="00442090">
        <w:rPr>
          <w:rFonts w:ascii="Times New Roman" w:hAnsi="Times New Roman" w:cs="Times New Roman" w:hint="eastAsia"/>
          <w:sz w:val="24"/>
          <w:szCs w:val="24"/>
        </w:rPr>
        <w:t>LoVo</w:t>
      </w:r>
      <w:proofErr w:type="spellEnd"/>
      <w:r w:rsidRPr="00442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42090">
        <w:rPr>
          <w:rFonts w:ascii="Times New Roman" w:hAnsi="Times New Roman" w:cs="Times New Roman" w:hint="eastAsia"/>
          <w:b/>
          <w:sz w:val="24"/>
          <w:szCs w:val="24"/>
        </w:rPr>
        <w:t>K</w:t>
      </w:r>
      <w:r w:rsidRPr="00442090">
        <w:rPr>
          <w:rFonts w:ascii="Times New Roman" w:hAnsi="Times New Roman" w:cs="Times New Roman"/>
          <w:sz w:val="24"/>
          <w:szCs w:val="24"/>
        </w:rPr>
        <w:t>)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cells.</w:t>
      </w:r>
      <w:r w:rsidRPr="00442090">
        <w:rPr>
          <w:rFonts w:ascii="Times New Roman" w:hAnsi="Times New Roman" w:cs="Times New Roman"/>
          <w:sz w:val="24"/>
          <w:szCs w:val="24"/>
        </w:rPr>
        <w:t xml:space="preserve"> </w:t>
      </w:r>
      <w:r w:rsidRPr="00442090">
        <w:rPr>
          <w:rFonts w:ascii="Times New Roman" w:eastAsia="等线" w:hAnsi="Times New Roman" w:cs="Times New Roman"/>
          <w:sz w:val="24"/>
          <w:szCs w:val="24"/>
        </w:rPr>
        <w:t>n =</w:t>
      </w:r>
      <w:r w:rsidRPr="00442090">
        <w:rPr>
          <w:rFonts w:ascii="Times New Roman" w:hAnsi="Times New Roman" w:cs="Times New Roman"/>
          <w:sz w:val="24"/>
          <w:szCs w:val="24"/>
        </w:rPr>
        <w:t xml:space="preserve"> 5 cells per </w:t>
      </w:r>
      <w:r w:rsidRPr="00442090">
        <w:rPr>
          <w:rFonts w:ascii="Times New Roman" w:hAnsi="Times New Roman" w:cs="Times New Roman" w:hint="eastAsia"/>
          <w:sz w:val="24"/>
          <w:szCs w:val="24"/>
        </w:rPr>
        <w:t>group</w:t>
      </w:r>
      <w:r w:rsidRPr="00442090">
        <w:rPr>
          <w:rFonts w:ascii="Times New Roman" w:hAnsi="Times New Roman" w:cs="Times New Roman"/>
          <w:sz w:val="24"/>
          <w:szCs w:val="24"/>
        </w:rPr>
        <w:t xml:space="preserve">, </w:t>
      </w:r>
      <w:r w:rsidR="009E344D" w:rsidRPr="00442090">
        <w:rPr>
          <w:rFonts w:ascii="Times New Roman" w:hAnsi="Times New Roman" w:cs="Times New Roman"/>
          <w:sz w:val="24"/>
          <w:szCs w:val="24"/>
        </w:rPr>
        <w:t xml:space="preserve">Student’s t test. </w:t>
      </w:r>
      <w:r w:rsidR="009E344D"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Data were shown as mean ± SD</w:t>
      </w:r>
      <w:r w:rsidRPr="00442090">
        <w:rPr>
          <w:rFonts w:ascii="Times New Roman" w:hAnsi="Times New Roman" w:cs="Times New Roman" w:hint="eastAsia"/>
          <w:sz w:val="24"/>
          <w:szCs w:val="24"/>
        </w:rPr>
        <w:t>;</w:t>
      </w:r>
      <w:r w:rsidRPr="00442090">
        <w:rPr>
          <w:rFonts w:ascii="Times New Roman" w:eastAsia="等线" w:hAnsi="Times New Roman" w:cs="Times New Roman"/>
          <w:sz w:val="24"/>
          <w:szCs w:val="24"/>
        </w:rPr>
        <w:t xml:space="preserve"> **</w:t>
      </w:r>
      <w:r w:rsidRPr="00442090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Pr="00442090">
        <w:rPr>
          <w:rFonts w:ascii="Times New Roman" w:eastAsia="等线" w:hAnsi="Times New Roman" w:cs="Times New Roman"/>
          <w:sz w:val="24"/>
          <w:szCs w:val="24"/>
        </w:rPr>
        <w:t xml:space="preserve"> &lt; 0.01, ns, not significant.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sz w:val="24"/>
          <w:szCs w:val="24"/>
        </w:rPr>
        <w:t>(</w:t>
      </w:r>
      <w:r w:rsidRPr="00442090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Pr="0044209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42090">
        <w:rPr>
          <w:rFonts w:ascii="Times New Roman" w:hAnsi="Times New Roman" w:cs="Times New Roman" w:hint="eastAsia"/>
          <w:b/>
          <w:bCs/>
          <w:sz w:val="24"/>
          <w:szCs w:val="24"/>
        </w:rPr>
        <w:t>N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TM9SF1 stably </w:t>
      </w:r>
      <w:r w:rsidRPr="00442090">
        <w:rPr>
          <w:rFonts w:ascii="Times New Roman" w:hAnsi="Times New Roman" w:cs="Times New Roman"/>
          <w:sz w:val="24"/>
          <w:szCs w:val="24"/>
        </w:rPr>
        <w:t>overexpression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control </w:t>
      </w:r>
      <w:r w:rsidRPr="00442090">
        <w:rPr>
          <w:rFonts w:ascii="Times New Roman" w:hAnsi="Times New Roman" w:cs="Times New Roman" w:hint="eastAsia"/>
          <w:sz w:val="24"/>
          <w:szCs w:val="24"/>
        </w:rPr>
        <w:t>HCT116</w:t>
      </w:r>
      <w:r w:rsidRPr="00442090">
        <w:rPr>
          <w:rFonts w:ascii="Times New Roman" w:hAnsi="Times New Roman" w:cs="Times New Roman"/>
          <w:sz w:val="24"/>
          <w:szCs w:val="24"/>
        </w:rPr>
        <w:t xml:space="preserve"> cell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injected into nude mice </w:t>
      </w:r>
      <w:r w:rsidRPr="0044209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via spleen.</w:t>
      </w:r>
      <w:r w:rsidRPr="0044209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The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representative</w:t>
      </w:r>
      <w:r w:rsidRPr="00442090">
        <w:rPr>
          <w:rFonts w:ascii="Times New Roman" w:hAnsi="Times New Roman" w:cs="Times New Roman"/>
          <w:sz w:val="24"/>
          <w:szCs w:val="24"/>
        </w:rPr>
        <w:t xml:space="preserve"> macroscopic appearances of livers and corresponding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hematoxylin and eosin (H&amp;E) images (</w:t>
      </w:r>
      <w:r w:rsidRPr="0044209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L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44209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quantification of </w:t>
      </w:r>
      <w:r w:rsidRPr="00442090">
        <w:rPr>
          <w:rFonts w:ascii="Times New Roman" w:hAnsi="Times New Roman" w:cs="Times New Roman"/>
          <w:sz w:val="24"/>
          <w:szCs w:val="24"/>
        </w:rPr>
        <w:t>liver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metastatic foci (</w:t>
      </w:r>
      <w:r w:rsidRPr="0044209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M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</w:t>
      </w:r>
      <w:r w:rsidRPr="00442090">
        <w:rPr>
          <w:rFonts w:ascii="Times New Roman" w:hAnsi="Times New Roman" w:cs="Times New Roman"/>
          <w:sz w:val="24"/>
          <w:szCs w:val="24"/>
        </w:rPr>
        <w:t xml:space="preserve">Overall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survival rate (</w:t>
      </w:r>
      <w:r w:rsidRPr="0044209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N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) were shown</w:t>
      </w:r>
      <w:r w:rsidRPr="0044209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sz w:val="24"/>
          <w:szCs w:val="24"/>
        </w:rPr>
        <w:t xml:space="preserve">Blue arrowheads indicated metastatic foci; </w:t>
      </w:r>
      <w:r w:rsidR="009E344D" w:rsidRPr="00442090">
        <w:rPr>
          <w:rFonts w:ascii="Times New Roman" w:hAnsi="Times New Roman" w:cs="Times New Roman"/>
          <w:sz w:val="24"/>
          <w:szCs w:val="24"/>
        </w:rPr>
        <w:t xml:space="preserve">Student’s t test. </w:t>
      </w:r>
      <w:r w:rsidR="009E344D"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Data were shown as mean ± SD</w:t>
      </w:r>
      <w:r w:rsidRPr="00442090">
        <w:rPr>
          <w:rFonts w:ascii="Times New Roman" w:hAnsi="Times New Roman" w:cs="Times New Roman"/>
          <w:sz w:val="24"/>
          <w:szCs w:val="24"/>
        </w:rPr>
        <w:t>, n=5 mice per group; * P &lt; 0.0</w:t>
      </w:r>
      <w:r w:rsidR="00F9530B" w:rsidRPr="00442090">
        <w:rPr>
          <w:rFonts w:ascii="Times New Roman" w:hAnsi="Times New Roman" w:cs="Times New Roman" w:hint="eastAsia"/>
          <w:sz w:val="24"/>
          <w:szCs w:val="24"/>
        </w:rPr>
        <w:t>5</w:t>
      </w:r>
      <w:r w:rsidRPr="00442090">
        <w:rPr>
          <w:rFonts w:ascii="Times New Roman" w:hAnsi="Times New Roman" w:cs="Times New Roman"/>
          <w:sz w:val="24"/>
          <w:szCs w:val="24"/>
        </w:rPr>
        <w:t>; ** P &lt; 0.01.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sz w:val="24"/>
          <w:szCs w:val="24"/>
        </w:rPr>
        <w:t>(</w:t>
      </w:r>
      <w:r w:rsidRPr="00442090"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 w:rsidRPr="0044209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42090">
        <w:rPr>
          <w:rFonts w:ascii="Times New Roman" w:hAnsi="Times New Roman" w:cs="Times New Roman" w:hint="eastAsia"/>
          <w:b/>
          <w:bCs/>
          <w:sz w:val="24"/>
          <w:szCs w:val="24"/>
        </w:rPr>
        <w:t>Q</w:t>
      </w:r>
      <w:r w:rsidRPr="00442090">
        <w:rPr>
          <w:rFonts w:ascii="Times New Roman" w:hAnsi="Times New Roman" w:cs="Times New Roman"/>
          <w:sz w:val="24"/>
          <w:szCs w:val="24"/>
        </w:rPr>
        <w:t xml:space="preserve">)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TM9SF1 stably </w:t>
      </w:r>
      <w:r w:rsidRPr="00442090">
        <w:rPr>
          <w:rFonts w:ascii="Times New Roman" w:hAnsi="Times New Roman" w:cs="Times New Roman"/>
          <w:sz w:val="24"/>
          <w:szCs w:val="24"/>
        </w:rPr>
        <w:t>overexpression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control </w:t>
      </w:r>
      <w:r w:rsidRPr="00442090">
        <w:rPr>
          <w:rFonts w:ascii="Times New Roman" w:hAnsi="Times New Roman" w:cs="Times New Roman" w:hint="eastAsia"/>
          <w:sz w:val="24"/>
          <w:szCs w:val="24"/>
        </w:rPr>
        <w:t>HCT116</w:t>
      </w:r>
      <w:r w:rsidRPr="00442090">
        <w:rPr>
          <w:rFonts w:ascii="Times New Roman" w:hAnsi="Times New Roman" w:cs="Times New Roman"/>
          <w:sz w:val="24"/>
          <w:szCs w:val="24"/>
        </w:rPr>
        <w:t xml:space="preserve"> cell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injected into nude mice </w:t>
      </w:r>
      <w:r w:rsidRPr="0044209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via</w:t>
      </w:r>
      <w:r w:rsidRPr="00442090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4209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tail vain.</w:t>
      </w:r>
      <w:r w:rsidRPr="0044209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The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representative</w:t>
      </w:r>
      <w:r w:rsidRPr="00442090">
        <w:rPr>
          <w:rFonts w:ascii="Times New Roman" w:hAnsi="Times New Roman" w:cs="Times New Roman"/>
          <w:sz w:val="24"/>
          <w:szCs w:val="24"/>
        </w:rPr>
        <w:t xml:space="preserve"> macroscopic appearances of </w:t>
      </w:r>
      <w:r w:rsidRPr="00442090">
        <w:rPr>
          <w:rFonts w:ascii="Times New Roman" w:hAnsi="Times New Roman" w:cs="Times New Roman" w:hint="eastAsia"/>
          <w:sz w:val="24"/>
          <w:szCs w:val="24"/>
        </w:rPr>
        <w:t>lung</w:t>
      </w:r>
      <w:r w:rsidRPr="00442090">
        <w:rPr>
          <w:rFonts w:ascii="Times New Roman" w:hAnsi="Times New Roman" w:cs="Times New Roman"/>
          <w:sz w:val="24"/>
          <w:szCs w:val="24"/>
        </w:rPr>
        <w:t xml:space="preserve"> and corresponding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hematoxylin and eosin (H&amp;E) images (</w:t>
      </w:r>
      <w:r w:rsidRPr="0044209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44209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quantification of </w:t>
      </w:r>
      <w:r w:rsidRPr="00442090">
        <w:rPr>
          <w:rFonts w:ascii="Times New Roman" w:hAnsi="Times New Roman" w:cs="Times New Roman" w:hint="eastAsia"/>
          <w:sz w:val="24"/>
          <w:szCs w:val="24"/>
        </w:rPr>
        <w:t>lung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metastatic foci (</w:t>
      </w:r>
      <w:r w:rsidRPr="0044209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P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</w:t>
      </w:r>
      <w:r w:rsidRPr="00442090">
        <w:rPr>
          <w:rFonts w:ascii="Times New Roman" w:hAnsi="Times New Roman" w:cs="Times New Roman"/>
          <w:sz w:val="24"/>
          <w:szCs w:val="24"/>
        </w:rPr>
        <w:t xml:space="preserve">Overall 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survival rate (</w:t>
      </w:r>
      <w:r w:rsidRPr="0044209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Q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) were shown</w:t>
      </w:r>
      <w:r w:rsidRPr="0044209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sz w:val="24"/>
          <w:szCs w:val="24"/>
        </w:rPr>
        <w:t xml:space="preserve">Blue arrowheads indicated metastatic foci; </w:t>
      </w:r>
      <w:r w:rsidR="009E344D" w:rsidRPr="00442090">
        <w:rPr>
          <w:rFonts w:ascii="Times New Roman" w:hAnsi="Times New Roman" w:cs="Times New Roman"/>
          <w:sz w:val="24"/>
          <w:szCs w:val="24"/>
        </w:rPr>
        <w:t xml:space="preserve">Student’s t test. </w:t>
      </w:r>
      <w:r w:rsidR="009E344D" w:rsidRPr="00442090">
        <w:rPr>
          <w:rFonts w:ascii="Times New Roman" w:hAnsi="Times New Roman" w:cs="Times New Roman"/>
          <w:color w:val="000000" w:themeColor="text1"/>
          <w:sz w:val="24"/>
          <w:szCs w:val="24"/>
        </w:rPr>
        <w:t>Data were shown as mean ± SD</w:t>
      </w:r>
      <w:r w:rsidRPr="00442090">
        <w:rPr>
          <w:rFonts w:ascii="Times New Roman" w:hAnsi="Times New Roman" w:cs="Times New Roman"/>
          <w:sz w:val="24"/>
          <w:szCs w:val="24"/>
        </w:rPr>
        <w:t>, n=5 mice per group;</w:t>
      </w:r>
      <w:r w:rsidRPr="00442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42090">
        <w:rPr>
          <w:rFonts w:ascii="Times New Roman" w:hAnsi="Times New Roman" w:cs="Times New Roman"/>
          <w:sz w:val="24"/>
          <w:szCs w:val="24"/>
        </w:rPr>
        <w:t>** P &lt; 0.01.</w:t>
      </w:r>
    </w:p>
    <w:p w14:paraId="24FF245B" w14:textId="77777777" w:rsidR="00B01956" w:rsidRPr="009E344D" w:rsidRDefault="00B01956" w:rsidP="00A21B7A">
      <w:pPr>
        <w:rPr>
          <w:rFonts w:hint="eastAsia"/>
        </w:rPr>
      </w:pPr>
    </w:p>
    <w:p w14:paraId="544C9CEB" w14:textId="2067EFA1" w:rsidR="00A21B7A" w:rsidRPr="00DB7D8B" w:rsidRDefault="00A21B7A">
      <w:pPr>
        <w:rPr>
          <w:rFonts w:hint="eastAsia"/>
        </w:rPr>
      </w:pPr>
    </w:p>
    <w:p w14:paraId="22EC0807" w14:textId="2F1D0B39" w:rsidR="00B61CF1" w:rsidRDefault="00442090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0D498CF" wp14:editId="44C79019">
            <wp:extent cx="5274310" cy="6214110"/>
            <wp:effectExtent l="0" t="0" r="2540" b="0"/>
            <wp:docPr id="3905692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1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D2802" w14:textId="2C9D700E" w:rsidR="00B01956" w:rsidRDefault="00B01956" w:rsidP="00B019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8D9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E558D9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t xml:space="preserve"> S3.</w:t>
      </w:r>
      <w:r w:rsidRPr="00E558D9">
        <w:rPr>
          <w:rFonts w:ascii="Times New Roman" w:hAnsi="Times New Roman" w:cs="Times New Roman"/>
          <w:sz w:val="24"/>
          <w:szCs w:val="24"/>
        </w:rPr>
        <w:t xml:space="preserve"> (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558D9">
        <w:rPr>
          <w:rFonts w:ascii="Times New Roman" w:hAnsi="Times New Roman" w:cs="Times New Roman"/>
          <w:sz w:val="24"/>
          <w:szCs w:val="24"/>
        </w:rPr>
        <w:t xml:space="preserve">) The </w:t>
      </w:r>
      <w:r w:rsidRPr="00E558D9">
        <w:rPr>
          <w:rFonts w:ascii="Times New Roman" w:hAnsi="Times New Roman" w:cs="Times New Roman" w:hint="eastAsia"/>
          <w:sz w:val="24"/>
          <w:szCs w:val="24"/>
        </w:rPr>
        <w:t xml:space="preserve">unique </w:t>
      </w:r>
      <w:r w:rsidRPr="00E558D9">
        <w:rPr>
          <w:rFonts w:ascii="Times New Roman" w:hAnsi="Times New Roman" w:cs="Times New Roman"/>
          <w:sz w:val="24"/>
          <w:szCs w:val="24"/>
        </w:rPr>
        <w:t xml:space="preserve">peptides of </w:t>
      </w:r>
      <w:r w:rsidRPr="00E558D9">
        <w:rPr>
          <w:rFonts w:ascii="Times New Roman" w:hAnsi="Times New Roman" w:cs="Times New Roman" w:hint="eastAsia"/>
          <w:sz w:val="24"/>
          <w:szCs w:val="24"/>
        </w:rPr>
        <w:t>V</w:t>
      </w:r>
      <w:r w:rsidRPr="00E558D9">
        <w:rPr>
          <w:rFonts w:ascii="Times New Roman" w:hAnsi="Times New Roman" w:cs="Times New Roman"/>
          <w:sz w:val="24"/>
          <w:szCs w:val="24"/>
        </w:rPr>
        <w:t xml:space="preserve">imentin </w:t>
      </w:r>
      <w:r w:rsidRPr="00E558D9">
        <w:rPr>
          <w:rFonts w:ascii="Times New Roman" w:hAnsi="Times New Roman" w:cs="Times New Roman" w:hint="eastAsia"/>
          <w:sz w:val="24"/>
          <w:szCs w:val="24"/>
        </w:rPr>
        <w:t>identified</w:t>
      </w:r>
      <w:r w:rsidRPr="00E558D9">
        <w:rPr>
          <w:rFonts w:ascii="Times New Roman" w:hAnsi="Times New Roman" w:cs="Times New Roman"/>
          <w:sz w:val="24"/>
          <w:szCs w:val="24"/>
        </w:rPr>
        <w:t xml:space="preserve"> by mass spectrometry analysis. (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558D9">
        <w:rPr>
          <w:rFonts w:ascii="Times New Roman" w:hAnsi="Times New Roman" w:cs="Times New Roman"/>
          <w:sz w:val="24"/>
          <w:szCs w:val="24"/>
        </w:rPr>
        <w:t xml:space="preserve">) HCT116 cells were co-transfected with </w:t>
      </w:r>
      <w:proofErr w:type="spellStart"/>
      <w:r w:rsidRPr="00E558D9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E558D9">
        <w:rPr>
          <w:rFonts w:ascii="Times New Roman" w:hAnsi="Times New Roman" w:cs="Times New Roman"/>
          <w:sz w:val="24"/>
          <w:szCs w:val="24"/>
        </w:rPr>
        <w:t>-vimentin and Flag-TM9SF1</w:t>
      </w:r>
      <w:r w:rsidRPr="00E558D9">
        <w:rPr>
          <w:rFonts w:ascii="Times New Roman" w:hAnsi="Times New Roman" w:cs="Times New Roman" w:hint="eastAsia"/>
          <w:sz w:val="24"/>
          <w:szCs w:val="24"/>
        </w:rPr>
        <w:t>.</w:t>
      </w:r>
      <w:r w:rsidRPr="00E558D9">
        <w:rPr>
          <w:rFonts w:ascii="Times New Roman" w:hAnsi="Times New Roman" w:cs="Times New Roman"/>
          <w:sz w:val="24"/>
          <w:szCs w:val="24"/>
        </w:rPr>
        <w:t xml:space="preserve"> The total lysates were immunoprecipitated with anti-</w:t>
      </w:r>
      <w:proofErr w:type="spellStart"/>
      <w:r w:rsidRPr="00E558D9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E558D9">
        <w:rPr>
          <w:rFonts w:ascii="Times New Roman" w:hAnsi="Times New Roman" w:cs="Times New Roman"/>
          <w:sz w:val="24"/>
          <w:szCs w:val="24"/>
        </w:rPr>
        <w:t xml:space="preserve"> or anti-Flag antibodies</w:t>
      </w:r>
      <w:r w:rsidRPr="00E558D9">
        <w:rPr>
          <w:rFonts w:ascii="Times New Roman" w:hAnsi="Times New Roman" w:cs="Times New Roman" w:hint="eastAsia"/>
          <w:sz w:val="24"/>
          <w:szCs w:val="24"/>
        </w:rPr>
        <w:t>.</w:t>
      </w:r>
      <w:r w:rsidRPr="00E558D9">
        <w:rPr>
          <w:rFonts w:ascii="Times New Roman" w:hAnsi="Times New Roman" w:cs="Times New Roman"/>
          <w:sz w:val="24"/>
          <w:szCs w:val="24"/>
        </w:rPr>
        <w:t xml:space="preserve"> </w:t>
      </w:r>
      <w:r w:rsidRPr="00E558D9">
        <w:rPr>
          <w:rFonts w:ascii="Times New Roman" w:hAnsi="Times New Roman" w:cs="Times New Roman" w:hint="eastAsia"/>
          <w:sz w:val="24"/>
          <w:szCs w:val="24"/>
        </w:rPr>
        <w:t>T</w:t>
      </w:r>
      <w:r w:rsidRPr="00E558D9">
        <w:rPr>
          <w:rFonts w:ascii="Times New Roman" w:hAnsi="Times New Roman" w:cs="Times New Roman"/>
          <w:sz w:val="24"/>
          <w:szCs w:val="24"/>
        </w:rPr>
        <w:t>he immunoprecipitation complex was analyzed with anti-Flag or anti-</w:t>
      </w:r>
      <w:proofErr w:type="spellStart"/>
      <w:r w:rsidRPr="00E558D9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E558D9">
        <w:rPr>
          <w:rFonts w:ascii="Times New Roman" w:hAnsi="Times New Roman" w:cs="Times New Roman"/>
          <w:sz w:val="24"/>
          <w:szCs w:val="24"/>
        </w:rPr>
        <w:t xml:space="preserve"> antibodies by western blot. (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558D9">
        <w:rPr>
          <w:rFonts w:ascii="Times New Roman" w:hAnsi="Times New Roman" w:cs="Times New Roman"/>
          <w:sz w:val="24"/>
          <w:szCs w:val="24"/>
        </w:rPr>
        <w:t>) Schematic diagram of Flag</w:t>
      </w:r>
      <w:r w:rsidRPr="00E558D9">
        <w:rPr>
          <w:rFonts w:ascii="Times New Roman" w:hAnsi="Times New Roman" w:cs="Times New Roman" w:hint="eastAsia"/>
          <w:sz w:val="24"/>
          <w:szCs w:val="24"/>
        </w:rPr>
        <w:t>-</w:t>
      </w:r>
      <w:r w:rsidRPr="00E558D9">
        <w:rPr>
          <w:rFonts w:ascii="Times New Roman" w:hAnsi="Times New Roman" w:cs="Times New Roman"/>
          <w:sz w:val="24"/>
          <w:szCs w:val="24"/>
        </w:rPr>
        <w:t>TM9SF1</w:t>
      </w:r>
      <w:r w:rsidRPr="00E558D9">
        <w:rPr>
          <w:rFonts w:ascii="Times New Roman" w:hAnsi="Times New Roman" w:cs="Times New Roman" w:hint="eastAsia"/>
          <w:sz w:val="24"/>
          <w:szCs w:val="24"/>
        </w:rPr>
        <w:t>,</w:t>
      </w:r>
      <w:r w:rsidRPr="00E55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8D9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E558D9">
        <w:rPr>
          <w:rFonts w:ascii="Times New Roman" w:hAnsi="Times New Roman" w:cs="Times New Roman"/>
          <w:sz w:val="24"/>
          <w:szCs w:val="24"/>
        </w:rPr>
        <w:t xml:space="preserve">-vimentin and </w:t>
      </w:r>
      <w:r w:rsidRPr="00E558D9">
        <w:rPr>
          <w:rFonts w:ascii="Times New Roman" w:hAnsi="Times New Roman" w:cs="Times New Roman" w:hint="eastAsia"/>
          <w:sz w:val="24"/>
          <w:szCs w:val="24"/>
        </w:rPr>
        <w:t>their</w:t>
      </w:r>
      <w:r w:rsidRPr="00E558D9">
        <w:rPr>
          <w:rFonts w:ascii="Times New Roman" w:hAnsi="Times New Roman" w:cs="Times New Roman"/>
          <w:sz w:val="24"/>
          <w:szCs w:val="24"/>
        </w:rPr>
        <w:t xml:space="preserve"> truncation mutants. (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558D9">
        <w:rPr>
          <w:rFonts w:ascii="Times New Roman" w:hAnsi="Times New Roman" w:cs="Times New Roman"/>
          <w:sz w:val="24"/>
          <w:szCs w:val="24"/>
        </w:rPr>
        <w:t>) 239T cells were co-transfected with Flag-TM9SF1, Flag-TM9SF1</w:t>
      </w:r>
      <w:r w:rsidRPr="00E558D9">
        <w:rPr>
          <w:rFonts w:ascii="Times New Roman" w:hAnsi="Times New Roman" w:cs="Times New Roman"/>
          <w:sz w:val="24"/>
          <w:szCs w:val="24"/>
          <w:vertAlign w:val="subscript"/>
        </w:rPr>
        <w:t>1-235</w:t>
      </w:r>
      <w:r w:rsidRPr="00E558D9">
        <w:rPr>
          <w:rFonts w:ascii="Times New Roman" w:hAnsi="Times New Roman" w:cs="Times New Roman"/>
          <w:sz w:val="24"/>
          <w:szCs w:val="24"/>
        </w:rPr>
        <w:t>, Flag-TM9SF1</w:t>
      </w:r>
      <w:r w:rsidRPr="00E558D9">
        <w:rPr>
          <w:rFonts w:ascii="Times New Roman" w:hAnsi="Times New Roman" w:cs="Times New Roman"/>
          <w:sz w:val="24"/>
          <w:szCs w:val="24"/>
          <w:vertAlign w:val="subscript"/>
        </w:rPr>
        <w:t xml:space="preserve">236-606 </w:t>
      </w:r>
      <w:r w:rsidRPr="00E558D9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E558D9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E558D9">
        <w:rPr>
          <w:rFonts w:ascii="Times New Roman" w:hAnsi="Times New Roman" w:cs="Times New Roman"/>
          <w:sz w:val="24"/>
          <w:szCs w:val="24"/>
        </w:rPr>
        <w:t>-vimentin for 48 h. Total cell lysates were immunoprecipitated with anti-Flag antibody. Immunoprecipitation complex was detected by anti-Flag and anti-</w:t>
      </w:r>
      <w:proofErr w:type="spellStart"/>
      <w:r w:rsidRPr="00E558D9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E558D9">
        <w:rPr>
          <w:rFonts w:ascii="Times New Roman" w:hAnsi="Times New Roman" w:cs="Times New Roman"/>
          <w:sz w:val="24"/>
          <w:szCs w:val="24"/>
        </w:rPr>
        <w:t xml:space="preserve"> antibodies. (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558D9">
        <w:rPr>
          <w:rFonts w:ascii="Times New Roman" w:hAnsi="Times New Roman" w:cs="Times New Roman"/>
          <w:sz w:val="24"/>
          <w:szCs w:val="24"/>
        </w:rPr>
        <w:t xml:space="preserve">) 239T cells were co-transfected with </w:t>
      </w:r>
      <w:proofErr w:type="spellStart"/>
      <w:r w:rsidRPr="00E558D9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E558D9">
        <w:rPr>
          <w:rFonts w:ascii="Times New Roman" w:hAnsi="Times New Roman" w:cs="Times New Roman"/>
          <w:sz w:val="24"/>
          <w:szCs w:val="24"/>
        </w:rPr>
        <w:t>-vimentin, Myc-vimentin</w:t>
      </w:r>
      <w:r w:rsidRPr="00E558D9">
        <w:rPr>
          <w:rFonts w:ascii="Times New Roman" w:hAnsi="Times New Roman" w:cs="Times New Roman"/>
          <w:sz w:val="24"/>
          <w:szCs w:val="24"/>
          <w:vertAlign w:val="subscript"/>
        </w:rPr>
        <w:t>1-95</w:t>
      </w:r>
      <w:r w:rsidRPr="00E558D9">
        <w:rPr>
          <w:rFonts w:ascii="Times New Roman" w:hAnsi="Times New Roman" w:cs="Times New Roman"/>
          <w:sz w:val="24"/>
          <w:szCs w:val="24"/>
        </w:rPr>
        <w:t>, Myc-vimentin</w:t>
      </w:r>
      <w:r w:rsidRPr="00E558D9">
        <w:rPr>
          <w:rFonts w:ascii="Times New Roman" w:hAnsi="Times New Roman" w:cs="Times New Roman"/>
          <w:sz w:val="24"/>
          <w:szCs w:val="24"/>
          <w:vertAlign w:val="subscript"/>
        </w:rPr>
        <w:t>103-411</w:t>
      </w:r>
      <w:r w:rsidRPr="00E558D9">
        <w:rPr>
          <w:rFonts w:ascii="Times New Roman" w:hAnsi="Times New Roman" w:cs="Times New Roman"/>
          <w:sz w:val="24"/>
          <w:szCs w:val="24"/>
        </w:rPr>
        <w:t>, Myc-vimentin</w:t>
      </w:r>
      <w:r w:rsidR="00E558D9" w:rsidRPr="00E558D9">
        <w:rPr>
          <w:rFonts w:ascii="Times New Roman" w:eastAsia="宋体" w:hAnsi="Times New Roman" w:cs="Times New Roman"/>
          <w:sz w:val="24"/>
          <w:szCs w:val="24"/>
          <w:vertAlign w:val="subscript"/>
        </w:rPr>
        <w:t>406</w:t>
      </w:r>
      <w:r w:rsidRPr="00E558D9">
        <w:rPr>
          <w:rFonts w:ascii="Times New Roman" w:hAnsi="Times New Roman" w:cs="Times New Roman"/>
          <w:sz w:val="24"/>
          <w:szCs w:val="24"/>
          <w:vertAlign w:val="subscript"/>
        </w:rPr>
        <w:t>-4</w:t>
      </w:r>
      <w:r w:rsidR="00E558D9" w:rsidRPr="00E558D9">
        <w:rPr>
          <w:rFonts w:ascii="Times New Roman" w:hAnsi="Times New Roman" w:cs="Times New Roman"/>
          <w:sz w:val="24"/>
          <w:szCs w:val="24"/>
          <w:vertAlign w:val="subscript"/>
        </w:rPr>
        <w:t>66</w:t>
      </w:r>
      <w:r w:rsidRPr="00E558D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558D9">
        <w:rPr>
          <w:rFonts w:ascii="Times New Roman" w:hAnsi="Times New Roman" w:cs="Times New Roman"/>
          <w:sz w:val="24"/>
          <w:szCs w:val="24"/>
        </w:rPr>
        <w:t>and Flag-TM9SF1 for 48 h. Total cell lysates were immunoprecipitated with anti-</w:t>
      </w:r>
      <w:proofErr w:type="spellStart"/>
      <w:r w:rsidRPr="00E558D9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E558D9">
        <w:rPr>
          <w:rFonts w:ascii="Times New Roman" w:hAnsi="Times New Roman" w:cs="Times New Roman"/>
          <w:sz w:val="24"/>
          <w:szCs w:val="24"/>
        </w:rPr>
        <w:t xml:space="preserve"> antibody. Immunoprecipitation complex was detected by anti-</w:t>
      </w:r>
      <w:proofErr w:type="spellStart"/>
      <w:r w:rsidRPr="00E558D9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E558D9">
        <w:rPr>
          <w:rFonts w:ascii="Times New Roman" w:hAnsi="Times New Roman" w:cs="Times New Roman"/>
          <w:sz w:val="24"/>
          <w:szCs w:val="24"/>
        </w:rPr>
        <w:t xml:space="preserve"> and anti-Flag antibodies. (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t>F-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lastRenderedPageBreak/>
        <w:t>G</w:t>
      </w:r>
      <w:r w:rsidRPr="00E558D9">
        <w:rPr>
          <w:rFonts w:ascii="Times New Roman" w:hAnsi="Times New Roman" w:cs="Times New Roman"/>
          <w:sz w:val="24"/>
          <w:szCs w:val="24"/>
        </w:rPr>
        <w:t xml:space="preserve">) The mRNA expression of vimentin was analyzed in CRC cells with TM9SF1 </w:t>
      </w:r>
      <w:r w:rsidRPr="00E558D9">
        <w:rPr>
          <w:rFonts w:ascii="Times New Roman" w:hAnsi="Times New Roman" w:cs="Times New Roman" w:hint="eastAsia"/>
          <w:sz w:val="24"/>
          <w:szCs w:val="24"/>
        </w:rPr>
        <w:t xml:space="preserve">stably </w:t>
      </w:r>
      <w:r w:rsidRPr="00E558D9">
        <w:rPr>
          <w:rFonts w:ascii="Times New Roman" w:hAnsi="Times New Roman" w:cs="Times New Roman"/>
          <w:sz w:val="24"/>
          <w:szCs w:val="24"/>
        </w:rPr>
        <w:t>overexpression</w:t>
      </w:r>
      <w:r w:rsidRPr="00E558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558D9">
        <w:rPr>
          <w:rFonts w:ascii="Times New Roman" w:hAnsi="Times New Roman" w:cs="Times New Roman"/>
          <w:sz w:val="24"/>
          <w:szCs w:val="24"/>
        </w:rPr>
        <w:t>(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E558D9">
        <w:rPr>
          <w:rFonts w:ascii="Times New Roman" w:hAnsi="Times New Roman" w:cs="Times New Roman"/>
          <w:sz w:val="24"/>
          <w:szCs w:val="24"/>
        </w:rPr>
        <w:t>) and knockdown</w:t>
      </w:r>
      <w:r w:rsidRPr="00E558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558D9">
        <w:rPr>
          <w:rFonts w:ascii="Times New Roman" w:hAnsi="Times New Roman" w:cs="Times New Roman"/>
          <w:sz w:val="24"/>
          <w:szCs w:val="24"/>
        </w:rPr>
        <w:t>(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E558D9">
        <w:rPr>
          <w:rFonts w:ascii="Times New Roman" w:hAnsi="Times New Roman" w:cs="Times New Roman"/>
          <w:sz w:val="24"/>
          <w:szCs w:val="24"/>
        </w:rPr>
        <w:t xml:space="preserve">). </w:t>
      </w:r>
      <w:r w:rsidR="009E344D" w:rsidRPr="009E344D">
        <w:rPr>
          <w:rFonts w:ascii="Times New Roman" w:hAnsi="Times New Roman" w:cs="Times New Roman"/>
          <w:sz w:val="24"/>
          <w:szCs w:val="24"/>
        </w:rPr>
        <w:t>Student’s t test.</w:t>
      </w:r>
      <w:r w:rsidR="009E344D">
        <w:rPr>
          <w:rFonts w:ascii="Times New Roman" w:hAnsi="Times New Roman" w:cs="Times New Roman"/>
          <w:sz w:val="24"/>
          <w:szCs w:val="24"/>
        </w:rPr>
        <w:t xml:space="preserve"> </w:t>
      </w:r>
      <w:r w:rsidRPr="00E558D9">
        <w:rPr>
          <w:rFonts w:ascii="Times New Roman" w:hAnsi="Times New Roman" w:cs="Times New Roman"/>
          <w:sz w:val="24"/>
          <w:szCs w:val="24"/>
        </w:rPr>
        <w:t>Data were shown as mean ± SD, N.S nonsense; ** P &lt; 0.01; *** P &lt; 0.001. (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t>H-I</w:t>
      </w:r>
      <w:r w:rsidRPr="00E558D9">
        <w:rPr>
          <w:rFonts w:ascii="Times New Roman" w:hAnsi="Times New Roman" w:cs="Times New Roman"/>
          <w:sz w:val="24"/>
          <w:szCs w:val="24"/>
        </w:rPr>
        <w:t>) Representative images of migration and invasion assay in</w:t>
      </w:r>
      <w:r w:rsidRPr="00E558D9">
        <w:rPr>
          <w:rFonts w:ascii="Times New Roman" w:hAnsi="Times New Roman" w:cs="Times New Roman" w:hint="eastAsia"/>
          <w:sz w:val="24"/>
          <w:szCs w:val="24"/>
        </w:rPr>
        <w:t xml:space="preserve"> Fig 3J-K</w:t>
      </w:r>
      <w:r w:rsidRPr="00E558D9">
        <w:rPr>
          <w:rFonts w:ascii="Times New Roman" w:hAnsi="Times New Roman" w:cs="Times New Roman"/>
          <w:sz w:val="24"/>
          <w:szCs w:val="24"/>
        </w:rPr>
        <w:t>. (</w:t>
      </w:r>
      <w:r w:rsidRPr="00E558D9">
        <w:rPr>
          <w:rFonts w:ascii="Times New Roman" w:hAnsi="Times New Roman" w:cs="Times New Roman"/>
          <w:b/>
          <w:bCs/>
          <w:sz w:val="24"/>
          <w:szCs w:val="24"/>
        </w:rPr>
        <w:t>J-K</w:t>
      </w:r>
      <w:r w:rsidRPr="00E558D9">
        <w:rPr>
          <w:rFonts w:ascii="Times New Roman" w:hAnsi="Times New Roman" w:cs="Times New Roman"/>
          <w:sz w:val="24"/>
          <w:szCs w:val="24"/>
        </w:rPr>
        <w:t>) Representative images of F-actin (red) staining in</w:t>
      </w:r>
      <w:r w:rsidRPr="00E558D9">
        <w:rPr>
          <w:rFonts w:ascii="Times New Roman" w:hAnsi="Times New Roman" w:cs="Times New Roman" w:hint="eastAsia"/>
          <w:sz w:val="24"/>
          <w:szCs w:val="24"/>
        </w:rPr>
        <w:t xml:space="preserve"> Fig 3L-M</w:t>
      </w:r>
      <w:r w:rsidRPr="00E558D9">
        <w:rPr>
          <w:rFonts w:ascii="Times New Roman" w:hAnsi="Times New Roman" w:cs="Times New Roman"/>
          <w:sz w:val="24"/>
          <w:szCs w:val="24"/>
        </w:rPr>
        <w:t xml:space="preserve">. Hoechst 33342 (blue) stains the nucleus. Scale bars, 10 </w:t>
      </w:r>
      <w:proofErr w:type="spellStart"/>
      <w:r w:rsidRPr="00E558D9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E558D9">
        <w:rPr>
          <w:rFonts w:ascii="Times New Roman" w:hAnsi="Times New Roman" w:cs="Times New Roman"/>
          <w:sz w:val="24"/>
          <w:szCs w:val="24"/>
        </w:rPr>
        <w:t>.</w:t>
      </w:r>
      <w:r w:rsidRPr="00E558D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43B493AD" w14:textId="77777777" w:rsidR="00A76307" w:rsidRDefault="00A76307" w:rsidP="00B019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F295FD" w14:textId="77777777" w:rsidR="00A76307" w:rsidRDefault="00A76307" w:rsidP="00B019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E19A8" w14:textId="77777777" w:rsidR="00A76307" w:rsidRDefault="00A76307" w:rsidP="00B019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CBCA72" w14:textId="77777777" w:rsidR="00A76307" w:rsidRDefault="00A76307" w:rsidP="00B019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C48E9B" w14:textId="77777777" w:rsidR="00A76307" w:rsidRDefault="00A76307" w:rsidP="00B019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636492" w14:textId="77777777" w:rsidR="00A76307" w:rsidRPr="00E558D9" w:rsidRDefault="00A76307" w:rsidP="00B01956">
      <w:pPr>
        <w:rPr>
          <w:rFonts w:ascii="Times New Roman" w:hAnsi="Times New Roman" w:cs="Times New Roman"/>
          <w:sz w:val="24"/>
          <w:szCs w:val="24"/>
        </w:rPr>
      </w:pPr>
    </w:p>
    <w:p w14:paraId="0EAB59CE" w14:textId="5EA0F998" w:rsidR="00B01956" w:rsidRDefault="00B01956">
      <w:pPr>
        <w:rPr>
          <w:rFonts w:ascii="Times New Roman" w:hAnsi="Times New Roman" w:cs="Times New Roman"/>
        </w:rPr>
      </w:pPr>
    </w:p>
    <w:p w14:paraId="60941A2D" w14:textId="77777777" w:rsidR="00B01956" w:rsidRPr="0002281C" w:rsidRDefault="00B01956">
      <w:pPr>
        <w:rPr>
          <w:rFonts w:ascii="Times New Roman" w:hAnsi="Times New Roman" w:cs="Times New Roman"/>
        </w:rPr>
      </w:pPr>
    </w:p>
    <w:p w14:paraId="53F0FBBF" w14:textId="3EF2D166" w:rsidR="008F4A21" w:rsidRPr="00B3423D" w:rsidRDefault="00442090" w:rsidP="008F4A2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740046" wp14:editId="25ABA437">
            <wp:extent cx="5274310" cy="6591935"/>
            <wp:effectExtent l="0" t="0" r="2540" b="0"/>
            <wp:docPr id="7353927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6C9" w:rsidRPr="005C56C9">
        <w:t xml:space="preserve"> </w:t>
      </w:r>
      <w:r w:rsidR="008B6E3F" w:rsidRPr="00B3423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76307" w:rsidRPr="00B3423D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8B6E3F" w:rsidRPr="00B3423D">
        <w:rPr>
          <w:rFonts w:ascii="Times New Roman" w:hAnsi="Times New Roman" w:cs="Times New Roman"/>
          <w:b/>
          <w:bCs/>
          <w:sz w:val="24"/>
          <w:szCs w:val="24"/>
        </w:rPr>
        <w:t xml:space="preserve"> S4.</w:t>
      </w:r>
      <w:r w:rsidR="008B6E3F" w:rsidRPr="00B3423D">
        <w:rPr>
          <w:rFonts w:ascii="Times New Roman" w:hAnsi="Times New Roman" w:cs="Times New Roman"/>
          <w:sz w:val="24"/>
          <w:szCs w:val="24"/>
        </w:rPr>
        <w:t xml:space="preserve"> (</w:t>
      </w:r>
      <w:r w:rsidR="008B6E3F" w:rsidRPr="00B3423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E3F" w:rsidRPr="00B3423D">
        <w:rPr>
          <w:rFonts w:ascii="Times New Roman" w:hAnsi="Times New Roman" w:cs="Times New Roman"/>
          <w:sz w:val="24"/>
          <w:szCs w:val="24"/>
        </w:rPr>
        <w:t xml:space="preserve">) Western blot analysis of </w:t>
      </w:r>
      <w:r w:rsidR="00A76307" w:rsidRPr="00B3423D">
        <w:rPr>
          <w:rFonts w:ascii="Times New Roman" w:hAnsi="Times New Roman" w:cs="Times New Roman" w:hint="eastAsia"/>
          <w:sz w:val="24"/>
          <w:szCs w:val="24"/>
        </w:rPr>
        <w:t>V</w:t>
      </w:r>
      <w:r w:rsidR="008B6E3F" w:rsidRPr="00B3423D">
        <w:rPr>
          <w:rFonts w:ascii="Times New Roman" w:hAnsi="Times New Roman" w:cs="Times New Roman"/>
          <w:sz w:val="24"/>
          <w:szCs w:val="24"/>
        </w:rPr>
        <w:t xml:space="preserve">imentin expression in Flag-TM9SF1 stably overexpression HCT116 and </w:t>
      </w:r>
      <w:proofErr w:type="spellStart"/>
      <w:r w:rsidR="008B6E3F" w:rsidRPr="00B3423D">
        <w:rPr>
          <w:rFonts w:ascii="Times New Roman" w:hAnsi="Times New Roman" w:cs="Times New Roman"/>
          <w:sz w:val="24"/>
          <w:szCs w:val="24"/>
        </w:rPr>
        <w:t>LoV</w:t>
      </w:r>
      <w:r w:rsidR="008B6E3F" w:rsidRPr="00B3423D">
        <w:rPr>
          <w:rFonts w:ascii="Times New Roman" w:hAnsi="Times New Roman" w:cs="Times New Roman" w:hint="eastAsia"/>
          <w:sz w:val="24"/>
          <w:szCs w:val="24"/>
        </w:rPr>
        <w:t>o</w:t>
      </w:r>
      <w:proofErr w:type="spellEnd"/>
      <w:r w:rsidR="008B6E3F" w:rsidRPr="00B3423D">
        <w:rPr>
          <w:rFonts w:ascii="Times New Roman" w:hAnsi="Times New Roman" w:cs="Times New Roman"/>
          <w:sz w:val="24"/>
          <w:szCs w:val="24"/>
        </w:rPr>
        <w:t xml:space="preserve"> cells with or without starvation. (</w:t>
      </w:r>
      <w:r w:rsidR="008B6E3F" w:rsidRPr="00B3423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8B6E3F" w:rsidRPr="00B3423D">
        <w:rPr>
          <w:rFonts w:ascii="Times New Roman" w:hAnsi="Times New Roman" w:cs="Times New Roman"/>
          <w:sz w:val="24"/>
          <w:szCs w:val="24"/>
        </w:rPr>
        <w:t xml:space="preserve">) Flag-TM9SF1 stably overexpression HCT116 and </w:t>
      </w:r>
      <w:proofErr w:type="spellStart"/>
      <w:r w:rsidR="008B6E3F" w:rsidRPr="00B3423D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8B6E3F" w:rsidRPr="00B3423D">
        <w:rPr>
          <w:rFonts w:ascii="Times New Roman" w:hAnsi="Times New Roman" w:cs="Times New Roman"/>
          <w:sz w:val="24"/>
          <w:szCs w:val="24"/>
        </w:rPr>
        <w:t xml:space="preserve"> cells were treatment with Hydroxychloroquine (CQ) or Rapamycin (RAPA)</w:t>
      </w:r>
      <w:r w:rsidR="00DE5F51" w:rsidRPr="00B3423D">
        <w:rPr>
          <w:rFonts w:ascii="Times New Roman" w:hAnsi="Times New Roman" w:cs="Times New Roman"/>
          <w:sz w:val="24"/>
          <w:szCs w:val="24"/>
        </w:rPr>
        <w:t xml:space="preserve"> for 4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</w:t>
      </w:r>
      <w:r w:rsidR="00DE5F51" w:rsidRPr="00B3423D">
        <w:rPr>
          <w:rFonts w:ascii="Times New Roman" w:hAnsi="Times New Roman" w:cs="Times New Roman"/>
          <w:sz w:val="24"/>
          <w:szCs w:val="24"/>
        </w:rPr>
        <w:t>h</w:t>
      </w:r>
      <w:r w:rsidR="008B6E3F" w:rsidRPr="00B3423D">
        <w:rPr>
          <w:rFonts w:ascii="Times New Roman" w:hAnsi="Times New Roman" w:cs="Times New Roman"/>
          <w:sz w:val="24"/>
          <w:szCs w:val="24"/>
        </w:rPr>
        <w:t xml:space="preserve">, the expression of LC3II was analyzed by immunoblot. </w:t>
      </w:r>
      <w:r w:rsidR="008B6E3F" w:rsidRPr="00B3423D">
        <w:rPr>
          <w:rFonts w:ascii="Times New Roman" w:hAnsi="Times New Roman" w:cs="Times New Roman"/>
          <w:b/>
          <w:bCs/>
          <w:sz w:val="24"/>
          <w:szCs w:val="24"/>
        </w:rPr>
        <w:t>(C</w:t>
      </w:r>
      <w:r w:rsidR="008F4A21" w:rsidRPr="00B3423D">
        <w:rPr>
          <w:rFonts w:ascii="Times New Roman" w:hAnsi="Times New Roman" w:cs="Times New Roman"/>
          <w:b/>
          <w:bCs/>
          <w:sz w:val="24"/>
          <w:szCs w:val="24"/>
        </w:rPr>
        <w:t>-E</w:t>
      </w:r>
      <w:r w:rsidR="008B6E3F" w:rsidRPr="00B3423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8F4A21" w:rsidRPr="00B3423D">
        <w:rPr>
          <w:rFonts w:ascii="Times New Roman" w:hAnsi="Times New Roman" w:cs="Times New Roman"/>
          <w:sz w:val="24"/>
          <w:szCs w:val="24"/>
        </w:rPr>
        <w:t>TM9SF1 stable overexpression HCT116 (</w:t>
      </w:r>
      <w:r w:rsidR="008F4A21" w:rsidRPr="00B3423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F4A21" w:rsidRPr="00B3423D">
        <w:rPr>
          <w:rFonts w:ascii="Times New Roman" w:hAnsi="Times New Roman" w:cs="Times New Roman" w:hint="eastAsia"/>
          <w:b/>
          <w:bCs/>
          <w:sz w:val="24"/>
          <w:szCs w:val="24"/>
        </w:rPr>
        <w:t>-E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) 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or </w:t>
      </w:r>
      <w:proofErr w:type="spellStart"/>
      <w:r w:rsidR="008F4A21" w:rsidRPr="00B3423D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8F4A21" w:rsidRPr="00B3423D">
        <w:rPr>
          <w:rFonts w:ascii="Times New Roman" w:hAnsi="Times New Roman" w:cs="Times New Roman"/>
          <w:sz w:val="24"/>
          <w:szCs w:val="24"/>
        </w:rPr>
        <w:t xml:space="preserve"> (</w:t>
      </w:r>
      <w:r w:rsidR="008F4A21" w:rsidRPr="00B3423D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8F4A21" w:rsidRPr="00B3423D">
        <w:rPr>
          <w:rFonts w:ascii="Times New Roman" w:hAnsi="Times New Roman" w:cs="Times New Roman"/>
          <w:sz w:val="24"/>
          <w:szCs w:val="24"/>
        </w:rPr>
        <w:t>)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cells 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were </w:t>
      </w:r>
      <w:r w:rsidR="008F4A21" w:rsidRPr="00B3423D">
        <w:rPr>
          <w:rFonts w:ascii="Times New Roman" w:hAnsi="Times New Roman" w:cs="Times New Roman"/>
          <w:sz w:val="24"/>
          <w:szCs w:val="24"/>
        </w:rPr>
        <w:t>transfected with GFP-LC3 for 48 h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and then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treat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ed </w:t>
      </w:r>
      <w:r w:rsidR="008F4A21" w:rsidRPr="00B3423D">
        <w:rPr>
          <w:rFonts w:ascii="Times New Roman" w:hAnsi="Times New Roman" w:cs="Times New Roman"/>
          <w:sz w:val="24"/>
          <w:szCs w:val="24"/>
        </w:rPr>
        <w:t>with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or without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CQ for 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another </w:t>
      </w:r>
      <w:r w:rsidR="008F4A21" w:rsidRPr="00B3423D">
        <w:rPr>
          <w:rFonts w:ascii="Times New Roman" w:hAnsi="Times New Roman" w:cs="Times New Roman"/>
          <w:sz w:val="24"/>
          <w:szCs w:val="24"/>
        </w:rPr>
        <w:t>4 h.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B3423D">
        <w:rPr>
          <w:rFonts w:ascii="Times New Roman" w:hAnsi="Times New Roman" w:cs="Times New Roman"/>
          <w:sz w:val="24"/>
          <w:szCs w:val="24"/>
        </w:rPr>
        <w:t>Representative confocal microscopy images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of GFP-LC3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were shown. 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>The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number of GFP-LC3B puncta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B3423D">
        <w:rPr>
          <w:rFonts w:ascii="Times New Roman" w:hAnsi="Times New Roman" w:cs="Times New Roman"/>
          <w:sz w:val="24"/>
          <w:szCs w:val="24"/>
        </w:rPr>
        <w:t>was quantified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in (</w:t>
      </w:r>
      <w:r w:rsidR="008F4A21" w:rsidRPr="00B3423D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>).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Student’s t test. Data were shown as mean ± SD, ** P &lt; 0.01,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B3423D">
        <w:rPr>
          <w:rFonts w:ascii="Times New Roman" w:hAnsi="Times New Roman" w:cs="Times New Roman"/>
          <w:sz w:val="24"/>
          <w:szCs w:val="24"/>
        </w:rPr>
        <w:t>*** P &lt; 0.001. (</w:t>
      </w:r>
      <w:r w:rsidR="008F4A21" w:rsidRPr="00B3423D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F4A21" w:rsidRPr="00B3423D">
        <w:rPr>
          <w:rFonts w:ascii="Times New Roman" w:hAnsi="Times New Roman" w:cs="Times New Roman" w:hint="eastAsia"/>
          <w:b/>
          <w:bCs/>
          <w:sz w:val="24"/>
          <w:szCs w:val="24"/>
        </w:rPr>
        <w:t>-H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) TM9SF1 stable overexpression </w:t>
      </w:r>
      <w:proofErr w:type="spellStart"/>
      <w:r w:rsidR="008F4A21" w:rsidRPr="00B3423D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8F4A21" w:rsidRPr="00B3423D">
        <w:rPr>
          <w:rFonts w:ascii="Times New Roman" w:hAnsi="Times New Roman" w:cs="Times New Roman"/>
          <w:sz w:val="24"/>
          <w:szCs w:val="24"/>
        </w:rPr>
        <w:t xml:space="preserve"> (</w:t>
      </w:r>
      <w:r w:rsidR="008F4A21" w:rsidRPr="00B3423D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) 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="008F4A21" w:rsidRPr="00B3423D">
        <w:rPr>
          <w:rFonts w:ascii="Times New Roman" w:hAnsi="Times New Roman" w:cs="Times New Roman"/>
          <w:sz w:val="24"/>
          <w:szCs w:val="24"/>
        </w:rPr>
        <w:t>HCT116 (</w:t>
      </w:r>
      <w:r w:rsidR="008F4A21" w:rsidRPr="00B3423D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="008F4A21" w:rsidRPr="00B3423D">
        <w:rPr>
          <w:rFonts w:ascii="Times New Roman" w:hAnsi="Times New Roman" w:cs="Times New Roman"/>
          <w:sz w:val="24"/>
          <w:szCs w:val="24"/>
        </w:rPr>
        <w:t>)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cells 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were 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transfected with transfected with </w:t>
      </w:r>
      <w:r w:rsidR="008F4A21" w:rsidRPr="00B3423D">
        <w:rPr>
          <w:rFonts w:ascii="Times New Roman" w:hAnsi="Times New Roman" w:cs="Times New Roman"/>
          <w:sz w:val="24"/>
          <w:szCs w:val="24"/>
        </w:rPr>
        <w:lastRenderedPageBreak/>
        <w:t>GFP-mCherry-LC3 for 48 h.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B3423D">
        <w:rPr>
          <w:rFonts w:ascii="Times New Roman" w:hAnsi="Times New Roman" w:cs="Times New Roman"/>
          <w:sz w:val="24"/>
          <w:szCs w:val="24"/>
        </w:rPr>
        <w:t>Representative confocal microscopy images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GFP-mCherry-LC3 were shown. 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>The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number of GFP-mCherry-LC3 puncta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B3423D">
        <w:rPr>
          <w:rFonts w:ascii="Times New Roman" w:hAnsi="Times New Roman" w:cs="Times New Roman"/>
          <w:sz w:val="24"/>
          <w:szCs w:val="24"/>
        </w:rPr>
        <w:t>was quantified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in (</w:t>
      </w:r>
      <w:r w:rsidR="008F4A21" w:rsidRPr="00B3423D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>).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Student’s t test. Data were shown as mean ± SD, *** P &lt; 0.001. (</w:t>
      </w:r>
      <w:r w:rsidR="008F4A21" w:rsidRPr="00B3423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F4A21" w:rsidRPr="00B3423D">
        <w:rPr>
          <w:rFonts w:ascii="Times New Roman" w:hAnsi="Times New Roman" w:cs="Times New Roman"/>
          <w:sz w:val="24"/>
          <w:szCs w:val="24"/>
        </w:rPr>
        <w:t>) TM9SF1 stabl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>e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knockdown SW48 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>or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DLD1 cells were co-transfected with Q80/Q19 for 48 h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>.</w:t>
      </w:r>
      <w:r w:rsidR="008F4A21" w:rsidRPr="00B3423D">
        <w:rPr>
          <w:rFonts w:ascii="Times New Roman" w:hAnsi="Times New Roman" w:cs="Times New Roman"/>
          <w:sz w:val="24"/>
          <w:szCs w:val="24"/>
        </w:rPr>
        <w:t xml:space="preserve"> 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>T</w:t>
      </w:r>
      <w:r w:rsidR="008F4A21" w:rsidRPr="00B3423D">
        <w:rPr>
          <w:rFonts w:ascii="Times New Roman" w:hAnsi="Times New Roman" w:cs="Times New Roman"/>
          <w:sz w:val="24"/>
          <w:szCs w:val="24"/>
        </w:rPr>
        <w:t>he Dual Luciferase Reporter System was used to analyze PolyQ80–luciferase/polyQ19-luciferase ratios. One-way ANOVA. Data were shown as mean ± SD, ** P &lt; 0.01,</w:t>
      </w:r>
      <w:r w:rsidR="008F4A21" w:rsidRPr="00B342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B3423D">
        <w:rPr>
          <w:rFonts w:ascii="Times New Roman" w:hAnsi="Times New Roman" w:cs="Times New Roman"/>
          <w:sz w:val="24"/>
          <w:szCs w:val="24"/>
        </w:rPr>
        <w:t>*** P &lt; 0.001.</w:t>
      </w:r>
    </w:p>
    <w:p w14:paraId="741AFCA3" w14:textId="77777777" w:rsidR="00442090" w:rsidRDefault="00442090" w:rsidP="008F4A21">
      <w:pPr>
        <w:rPr>
          <w:rFonts w:ascii="Times New Roman" w:hAnsi="Times New Roman" w:cs="Times New Roman"/>
        </w:rPr>
      </w:pPr>
    </w:p>
    <w:p w14:paraId="16CE4DCA" w14:textId="77777777" w:rsidR="00442090" w:rsidRDefault="00442090" w:rsidP="008F4A21">
      <w:pPr>
        <w:rPr>
          <w:rFonts w:ascii="Times New Roman" w:hAnsi="Times New Roman" w:cs="Times New Roman"/>
        </w:rPr>
      </w:pPr>
    </w:p>
    <w:p w14:paraId="79552710" w14:textId="77777777" w:rsidR="00442090" w:rsidRDefault="00442090" w:rsidP="008F4A21">
      <w:pPr>
        <w:rPr>
          <w:rFonts w:ascii="Times New Roman" w:hAnsi="Times New Roman" w:cs="Times New Roman"/>
        </w:rPr>
      </w:pPr>
    </w:p>
    <w:p w14:paraId="19746A99" w14:textId="77777777" w:rsidR="00442090" w:rsidRDefault="00442090" w:rsidP="008F4A21">
      <w:pPr>
        <w:rPr>
          <w:rFonts w:ascii="Times New Roman" w:hAnsi="Times New Roman" w:cs="Times New Roman"/>
        </w:rPr>
      </w:pPr>
    </w:p>
    <w:p w14:paraId="08CD5285" w14:textId="5EF6B8B5" w:rsidR="008B6E3F" w:rsidRPr="008B6E3F" w:rsidRDefault="008B6E3F" w:rsidP="00451BDA">
      <w:pPr>
        <w:rPr>
          <w:rFonts w:ascii="Times New Roman" w:hAnsi="Times New Roman" w:cs="Times New Roman"/>
        </w:rPr>
      </w:pPr>
    </w:p>
    <w:p w14:paraId="75C862B0" w14:textId="0449BCEC" w:rsidR="008F4A21" w:rsidRDefault="005D0CAE" w:rsidP="008F4A21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D9090E0" wp14:editId="6D8C2457">
            <wp:extent cx="5274310" cy="7308215"/>
            <wp:effectExtent l="0" t="0" r="2540" b="6985"/>
            <wp:docPr id="21123883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6C9" w:rsidRPr="005C56C9">
        <w:t xml:space="preserve"> </w:t>
      </w:r>
      <w:r w:rsidR="00607BC2" w:rsidRPr="005D0CA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76307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ure </w:t>
      </w:r>
      <w:r w:rsidR="00607BC2" w:rsidRPr="005D0CAE">
        <w:rPr>
          <w:rFonts w:ascii="Times New Roman" w:hAnsi="Times New Roman" w:cs="Times New Roman"/>
          <w:b/>
          <w:bCs/>
          <w:sz w:val="24"/>
          <w:szCs w:val="24"/>
        </w:rPr>
        <w:t xml:space="preserve">S5 </w:t>
      </w:r>
      <w:r w:rsidR="008F4A21" w:rsidRPr="005D0CAE">
        <w:rPr>
          <w:rFonts w:ascii="Times New Roman" w:hAnsi="Times New Roman" w:cs="Times New Roman"/>
          <w:sz w:val="24"/>
          <w:szCs w:val="24"/>
        </w:rPr>
        <w:t>(</w:t>
      </w:r>
      <w:r w:rsidR="008F4A21" w:rsidRPr="005D0C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) </w:t>
      </w:r>
      <w:r w:rsidR="008F4A21" w:rsidRPr="005D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HCT116 cells </w:t>
      </w:r>
      <w:r w:rsidR="008F4A21" w:rsidRPr="005D0CA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were </w:t>
      </w:r>
      <w:r w:rsidR="008F4A21" w:rsidRPr="005D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transfected with empty vector or </w:t>
      </w:r>
      <w:r w:rsidR="008F4A21" w:rsidRPr="005D0CAE">
        <w:rPr>
          <w:rFonts w:ascii="Times New Roman" w:hAnsi="Times New Roman" w:cs="Times New Roman"/>
          <w:sz w:val="24"/>
          <w:szCs w:val="24"/>
        </w:rPr>
        <w:t>Flag-TM9SF1</w:t>
      </w:r>
      <w:r w:rsidR="00BD6F71" w:rsidRPr="005D0CAE">
        <w:rPr>
          <w:rFonts w:ascii="Times New Roman" w:hAnsi="Times New Roman" w:cs="Times New Roman" w:hint="eastAsia"/>
          <w:sz w:val="24"/>
          <w:szCs w:val="24"/>
        </w:rPr>
        <w:t xml:space="preserve"> for 48h</w:t>
      </w:r>
      <w:r w:rsidR="008F4A21" w:rsidRPr="005D0CAE">
        <w:rPr>
          <w:rFonts w:ascii="Times New Roman" w:hAnsi="Times New Roman" w:cs="Times New Roman"/>
          <w:sz w:val="24"/>
          <w:szCs w:val="24"/>
        </w:rPr>
        <w:t>.</w:t>
      </w:r>
      <w:r w:rsidR="008F4A21" w:rsidRPr="005D0C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8F4A21" w:rsidRPr="005D0CAE">
        <w:rPr>
          <w:rFonts w:ascii="Times New Roman" w:hAnsi="Times New Roman" w:cs="Times New Roman" w:hint="eastAsia"/>
          <w:sz w:val="24"/>
          <w:szCs w:val="24"/>
        </w:rPr>
        <w:t>Tollip</w:t>
      </w:r>
      <w:proofErr w:type="spellEnd"/>
      <w:r w:rsidR="008F4A21" w:rsidRPr="005D0C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was identified via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i</w:t>
      </w:r>
      <w:r w:rsidR="008F4A21" w:rsidRPr="005D0CAE">
        <w:rPr>
          <w:rFonts w:ascii="Times New Roman" w:hAnsi="Times New Roman" w:cs="Times New Roman"/>
          <w:sz w:val="24"/>
          <w:szCs w:val="24"/>
        </w:rPr>
        <w:t>mmunoprecipitation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5D0CAE">
        <w:rPr>
          <w:rFonts w:ascii="Times New Roman" w:hAnsi="Times New Roman" w:cs="Times New Roman"/>
          <w:sz w:val="24"/>
          <w:szCs w:val="24"/>
        </w:rPr>
        <w:t>coupled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 LC-MS</w:t>
      </w:r>
      <w:r w:rsidR="008F4A21" w:rsidRPr="005D0CAE">
        <w:rPr>
          <w:rFonts w:ascii="Times New Roman" w:hAnsi="Times New Roman" w:cs="Times New Roman"/>
          <w:sz w:val="24"/>
          <w:szCs w:val="24"/>
        </w:rPr>
        <w:t>. (</w:t>
      </w:r>
      <w:r w:rsidR="008F4A21" w:rsidRPr="005D0CA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) HCT116 or 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cells were co-transfected with 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>-Vimentin and Flag-TM9SF1 or Vector for 48h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C</w:t>
      </w:r>
      <w:r w:rsidR="008F4A21" w:rsidRPr="005D0CAE">
        <w:rPr>
          <w:rFonts w:ascii="Times New Roman" w:hAnsi="Times New Roman" w:cs="Times New Roman"/>
          <w:sz w:val="24"/>
          <w:szCs w:val="24"/>
        </w:rPr>
        <w:t>ell lysates were immunoprecipitated with anti-Flag antibodies. Immunoprecipitation complex was detected by anti-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and anti-Flag antibodies. (</w:t>
      </w:r>
      <w:r w:rsidR="008F4A21" w:rsidRPr="005D0CA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) HCT116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or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cells were co-transfected with Flag-TM9SF1 and 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>-Vimentin or Vector for 48h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C</w:t>
      </w:r>
      <w:r w:rsidR="008F4A21" w:rsidRPr="005D0CAE">
        <w:rPr>
          <w:rFonts w:ascii="Times New Roman" w:hAnsi="Times New Roman" w:cs="Times New Roman"/>
          <w:sz w:val="24"/>
          <w:szCs w:val="24"/>
        </w:rPr>
        <w:t>ell lysates were immunoprecipitated with anti-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antibodies. </w:t>
      </w:r>
      <w:r w:rsidR="008F4A21" w:rsidRPr="005D0CAE">
        <w:rPr>
          <w:rFonts w:ascii="Times New Roman" w:hAnsi="Times New Roman" w:cs="Times New Roman"/>
          <w:sz w:val="24"/>
          <w:szCs w:val="24"/>
        </w:rPr>
        <w:lastRenderedPageBreak/>
        <w:t>Immunoprecipitation complex was detected by anti-Flag and anti-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antibodies. (</w:t>
      </w:r>
      <w:r w:rsidR="008F4A21" w:rsidRPr="005D0CA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) TM9SF1 stably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knockdown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SW48 and DLD1 cells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were transfected with 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-Vimentin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for 48h </w:t>
      </w:r>
      <w:r w:rsidR="008F4A21" w:rsidRPr="005D0CAE">
        <w:rPr>
          <w:rFonts w:ascii="Times New Roman" w:hAnsi="Times New Roman" w:cs="Times New Roman"/>
          <w:sz w:val="24"/>
          <w:szCs w:val="24"/>
        </w:rPr>
        <w:t>and treated with CQ for 4h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C</w:t>
      </w:r>
      <w:r w:rsidR="008F4A21" w:rsidRPr="005D0CAE">
        <w:rPr>
          <w:rFonts w:ascii="Times New Roman" w:hAnsi="Times New Roman" w:cs="Times New Roman"/>
          <w:sz w:val="24"/>
          <w:szCs w:val="24"/>
        </w:rPr>
        <w:t>ell lysates were immunoprecipitated with anti-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antibodies. Immunoprecipitation complex was detected by anti-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Tollip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and anti-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antibodies. (</w:t>
      </w:r>
      <w:r w:rsidR="008F4A21" w:rsidRPr="005D0CA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Tollip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knockout SW48 and DLD1 cells were treated with CHX for indicated time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T</w:t>
      </w:r>
      <w:r w:rsidR="008F4A21" w:rsidRPr="005D0CAE">
        <w:rPr>
          <w:rFonts w:ascii="Times New Roman" w:hAnsi="Times New Roman" w:cs="Times New Roman"/>
          <w:sz w:val="24"/>
          <w:szCs w:val="24"/>
        </w:rPr>
        <w:t>he expression of Vimentin was analyzed by western blot. (</w:t>
      </w:r>
      <w:r w:rsidR="008F4A21" w:rsidRPr="005D0CAE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)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W</w:t>
      </w:r>
      <w:r w:rsidR="008F4A21" w:rsidRPr="005D0CAE">
        <w:rPr>
          <w:rFonts w:ascii="Times New Roman" w:hAnsi="Times New Roman" w:cs="Times New Roman"/>
          <w:sz w:val="24"/>
          <w:szCs w:val="24"/>
        </w:rPr>
        <w:t>estern blot assay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 of TM9SF1 and </w:t>
      </w:r>
      <w:proofErr w:type="spellStart"/>
      <w:r w:rsidR="008F4A21" w:rsidRPr="005D0CAE">
        <w:rPr>
          <w:rFonts w:ascii="Times New Roman" w:hAnsi="Times New Roman" w:cs="Times New Roman" w:hint="eastAsia"/>
          <w:sz w:val="24"/>
          <w:szCs w:val="24"/>
        </w:rPr>
        <w:t>Tollip</w:t>
      </w:r>
      <w:proofErr w:type="spellEnd"/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 expression in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TM9SF1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stabl</w:t>
      </w:r>
      <w:r w:rsidR="008F4A21" w:rsidRPr="005D0CAE">
        <w:rPr>
          <w:rFonts w:ascii="Times New Roman" w:hAnsi="Times New Roman" w:cs="Times New Roman"/>
          <w:sz w:val="24"/>
          <w:szCs w:val="24"/>
        </w:rPr>
        <w:t>y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knockdown SW48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or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DLD1 cells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with 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Tollip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stably overexpression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(</w:t>
      </w:r>
      <w:r w:rsidR="008F4A21" w:rsidRPr="005D0CAE">
        <w:rPr>
          <w:rFonts w:ascii="Times New Roman" w:hAnsi="Times New Roman" w:cs="Times New Roman"/>
          <w:b/>
          <w:bCs/>
          <w:sz w:val="24"/>
          <w:szCs w:val="24"/>
        </w:rPr>
        <w:t>G-H</w:t>
      </w:r>
      <w:r w:rsidR="008F4A21" w:rsidRPr="005D0CAE">
        <w:rPr>
          <w:rFonts w:ascii="Times New Roman" w:hAnsi="Times New Roman" w:cs="Times New Roman"/>
          <w:sz w:val="24"/>
          <w:szCs w:val="24"/>
        </w:rPr>
        <w:t>) Representative images of migration and invasion assay in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 Fig 5J-K</w:t>
      </w:r>
      <w:r w:rsidR="008F4A21" w:rsidRPr="005D0CAE">
        <w:rPr>
          <w:rFonts w:ascii="Times New Roman" w:hAnsi="Times New Roman" w:cs="Times New Roman"/>
          <w:sz w:val="24"/>
          <w:szCs w:val="24"/>
        </w:rPr>
        <w:t>. (</w:t>
      </w:r>
      <w:r w:rsidR="008F4A21" w:rsidRPr="005D0CAE">
        <w:rPr>
          <w:rFonts w:ascii="Times New Roman" w:hAnsi="Times New Roman" w:cs="Times New Roman"/>
          <w:b/>
          <w:bCs/>
          <w:sz w:val="24"/>
          <w:szCs w:val="24"/>
        </w:rPr>
        <w:t>I-</w:t>
      </w:r>
      <w:r w:rsidR="008F4A21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) Representative images of F-actin (red) and nuclei (Hoechst 33342, blue) staining in TM9SF1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stabl</w:t>
      </w:r>
      <w:r w:rsidR="008F4A21" w:rsidRPr="005D0CAE">
        <w:rPr>
          <w:rFonts w:ascii="Times New Roman" w:hAnsi="Times New Roman" w:cs="Times New Roman"/>
          <w:sz w:val="24"/>
          <w:szCs w:val="24"/>
        </w:rPr>
        <w:t>y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5D0CAE">
        <w:rPr>
          <w:rFonts w:ascii="Times New Roman" w:hAnsi="Times New Roman" w:cs="Times New Roman"/>
          <w:sz w:val="24"/>
          <w:szCs w:val="24"/>
        </w:rPr>
        <w:t>knockdown SW48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8F4A21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)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or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DLD1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(</w:t>
      </w:r>
      <w:r w:rsidR="008F4A21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J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cells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with 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Tollip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stably overexpression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Quantification of the numbers and maximum length of (FLPs)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TM9SF1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stabl</w:t>
      </w:r>
      <w:r w:rsidR="008F4A21" w:rsidRPr="005D0CAE">
        <w:rPr>
          <w:rFonts w:ascii="Times New Roman" w:hAnsi="Times New Roman" w:cs="Times New Roman"/>
          <w:sz w:val="24"/>
          <w:szCs w:val="24"/>
        </w:rPr>
        <w:t>y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A21" w:rsidRPr="005D0CAE">
        <w:rPr>
          <w:rFonts w:ascii="Times New Roman" w:hAnsi="Times New Roman" w:cs="Times New Roman"/>
          <w:sz w:val="24"/>
          <w:szCs w:val="24"/>
        </w:rPr>
        <w:t>knockdown SW48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8F4A21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K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)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or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 DLD1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>(</w:t>
      </w:r>
      <w:r w:rsidR="008F4A21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8F4A21" w:rsidRPr="005D0CAE">
        <w:rPr>
          <w:rFonts w:ascii="Times New Roman" w:hAnsi="Times New Roman" w:cs="Times New Roman"/>
          <w:sz w:val="24"/>
          <w:szCs w:val="24"/>
        </w:rPr>
        <w:t xml:space="preserve">cells </w:t>
      </w:r>
      <w:r w:rsidR="008F4A21" w:rsidRPr="005D0CAE">
        <w:rPr>
          <w:rFonts w:ascii="Times New Roman" w:hAnsi="Times New Roman" w:cs="Times New Roman" w:hint="eastAsia"/>
          <w:sz w:val="24"/>
          <w:szCs w:val="24"/>
        </w:rPr>
        <w:t xml:space="preserve">with </w:t>
      </w:r>
      <w:proofErr w:type="spellStart"/>
      <w:r w:rsidR="008F4A21" w:rsidRPr="005D0CAE">
        <w:rPr>
          <w:rFonts w:ascii="Times New Roman" w:hAnsi="Times New Roman" w:cs="Times New Roman"/>
          <w:sz w:val="24"/>
          <w:szCs w:val="24"/>
        </w:rPr>
        <w:t>Tollip</w:t>
      </w:r>
      <w:proofErr w:type="spellEnd"/>
      <w:r w:rsidR="008F4A21" w:rsidRPr="005D0CAE">
        <w:rPr>
          <w:rFonts w:ascii="Times New Roman" w:hAnsi="Times New Roman" w:cs="Times New Roman"/>
          <w:sz w:val="24"/>
          <w:szCs w:val="24"/>
        </w:rPr>
        <w:t xml:space="preserve"> stably overexpression. One-way ANOVA. Data were shown as mean ± SD, ** P &lt; 0.01; *** P &lt; 0.001.</w:t>
      </w:r>
    </w:p>
    <w:p w14:paraId="6C6AB879" w14:textId="7C8AFE0D" w:rsidR="00092F7A" w:rsidRPr="008F4A21" w:rsidRDefault="00896F23" w:rsidP="00607BC2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4A12F59" wp14:editId="51D87591">
            <wp:extent cx="5274310" cy="6697980"/>
            <wp:effectExtent l="0" t="0" r="2540" b="7620"/>
            <wp:docPr id="203598526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99998" w14:textId="4FCCC230" w:rsidR="00CE2ABD" w:rsidRPr="005D0CAE" w:rsidRDefault="00060EB4" w:rsidP="007531DD">
      <w:pPr>
        <w:rPr>
          <w:rFonts w:ascii="Times New Roman" w:hAnsi="Times New Roman" w:cs="Times New Roman"/>
          <w:sz w:val="24"/>
          <w:szCs w:val="24"/>
        </w:rPr>
      </w:pPr>
      <w:r w:rsidRPr="005D0CAE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A76307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5D0CA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96F23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7531DD" w:rsidRPr="005D0CAE">
        <w:rPr>
          <w:rFonts w:ascii="Times New Roman" w:hAnsi="Times New Roman" w:cs="Times New Roman"/>
          <w:sz w:val="24"/>
          <w:szCs w:val="24"/>
        </w:rPr>
        <w:t>(</w:t>
      </w:r>
      <w:r w:rsidR="007531DD" w:rsidRPr="005D0C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) TM9SF1 stable overexpression HCT116 cells were transfected with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indicated </w:t>
      </w:r>
      <w:r w:rsidR="007531DD" w:rsidRPr="005D0CAE">
        <w:rPr>
          <w:rFonts w:ascii="Times New Roman" w:hAnsi="Times New Roman" w:cs="Times New Roman"/>
          <w:sz w:val="24"/>
          <w:szCs w:val="24"/>
        </w:rPr>
        <w:t>siRNA for 48 h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T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he </w:t>
      </w:r>
      <w:r w:rsidR="00896F23" w:rsidRPr="005D0CAE">
        <w:rPr>
          <w:rFonts w:ascii="Times New Roman" w:hAnsi="Times New Roman" w:cs="Times New Roman" w:hint="eastAsia"/>
          <w:sz w:val="24"/>
          <w:szCs w:val="24"/>
        </w:rPr>
        <w:t>knockdown efficiency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was analyzed by </w:t>
      </w:r>
      <w:proofErr w:type="spellStart"/>
      <w:r w:rsidR="007531DD" w:rsidRPr="005D0CAE">
        <w:rPr>
          <w:rFonts w:ascii="Times New Roman" w:hAnsi="Times New Roman" w:cs="Times New Roman" w:hint="eastAsia"/>
          <w:sz w:val="24"/>
          <w:szCs w:val="24"/>
        </w:rPr>
        <w:t>qRT</w:t>
      </w:r>
      <w:proofErr w:type="spellEnd"/>
      <w:r w:rsidR="007531DD" w:rsidRPr="005D0CAE">
        <w:rPr>
          <w:rFonts w:ascii="Times New Roman" w:hAnsi="Times New Roman" w:cs="Times New Roman" w:hint="eastAsia"/>
          <w:sz w:val="24"/>
          <w:szCs w:val="24"/>
        </w:rPr>
        <w:t>-PCR</w:t>
      </w:r>
      <w:r w:rsidR="007531DD" w:rsidRPr="005D0CAE">
        <w:rPr>
          <w:rFonts w:ascii="Times New Roman" w:hAnsi="Times New Roman" w:cs="Times New Roman"/>
          <w:sz w:val="24"/>
          <w:szCs w:val="24"/>
        </w:rPr>
        <w:t>. (</w:t>
      </w:r>
      <w:r w:rsidR="007531DD" w:rsidRPr="005D0CA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 cells were co-transfected with 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-Vimentin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and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Flag-TRIM21 for 48h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T</w:t>
      </w:r>
      <w:r w:rsidR="007531DD" w:rsidRPr="005D0CAE">
        <w:rPr>
          <w:rFonts w:ascii="Times New Roman" w:hAnsi="Times New Roman" w:cs="Times New Roman"/>
          <w:sz w:val="24"/>
          <w:szCs w:val="24"/>
        </w:rPr>
        <w:t>otal lysates were immunoprecipitated with anti-Flag antibody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. T</w:t>
      </w:r>
      <w:r w:rsidR="007531DD" w:rsidRPr="005D0CAE">
        <w:rPr>
          <w:rFonts w:ascii="Times New Roman" w:hAnsi="Times New Roman" w:cs="Times New Roman"/>
          <w:sz w:val="24"/>
          <w:szCs w:val="24"/>
        </w:rPr>
        <w:t>he immunoprecipitation complex was analyzed by western blot with anti-Flag and anti-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 antibodies. </w:t>
      </w:r>
      <w:r w:rsidR="007531DD" w:rsidRPr="005D0CAE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Immunofluorescence assay of </w:t>
      </w:r>
      <w:r w:rsidR="00896F23" w:rsidRPr="005D0CAE">
        <w:rPr>
          <w:rFonts w:ascii="Times New Roman" w:hAnsi="Times New Roman" w:cs="Times New Roman" w:hint="eastAsia"/>
          <w:sz w:val="24"/>
          <w:szCs w:val="24"/>
        </w:rPr>
        <w:t xml:space="preserve">the colocalization between 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Vimentin and TRIM21 in HCT116 </w:t>
      </w:r>
      <w:r w:rsidR="00896F23" w:rsidRPr="005D0CAE">
        <w:rPr>
          <w:rFonts w:ascii="Times New Roman" w:hAnsi="Times New Roman" w:cs="Times New Roman" w:hint="eastAsia"/>
          <w:sz w:val="24"/>
          <w:szCs w:val="24"/>
        </w:rPr>
        <w:t>or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 cells. Representative confocal microscopy images were shown. Scale bars,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10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μm. </w:t>
      </w:r>
      <w:r w:rsidR="007531DD" w:rsidRPr="005D0CAE"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The colocalization of TM9SF1 and Vimentin in HCT116 </w:t>
      </w:r>
      <w:r w:rsidR="00896F23" w:rsidRPr="005D0CAE">
        <w:rPr>
          <w:rFonts w:ascii="Times New Roman" w:hAnsi="Times New Roman" w:cs="Times New Roman" w:hint="eastAsia"/>
          <w:sz w:val="24"/>
          <w:szCs w:val="24"/>
        </w:rPr>
        <w:t>or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 cells was analyzed.</w:t>
      </w:r>
      <w:r w:rsidR="007531DD" w:rsidRPr="005D0CAE">
        <w:rPr>
          <w:rFonts w:ascii="Times New Roman" w:hAnsi="Times New Roman" w:cs="Times New Roman"/>
          <w:b/>
          <w:bCs/>
          <w:sz w:val="24"/>
          <w:szCs w:val="24"/>
        </w:rPr>
        <w:t xml:space="preserve"> (E) </w:t>
      </w:r>
      <w:r w:rsidR="007531DD" w:rsidRPr="005D0CAE">
        <w:rPr>
          <w:rFonts w:ascii="Times New Roman" w:hAnsi="Times New Roman" w:cs="Times New Roman"/>
          <w:sz w:val="24"/>
          <w:szCs w:val="24"/>
        </w:rPr>
        <w:t>TM9SF1 stable overexpression HCT116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cells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were co-</w:t>
      </w:r>
      <w:r w:rsidR="007531DD" w:rsidRPr="005D0CAE">
        <w:rPr>
          <w:rFonts w:ascii="Times New Roman" w:hAnsi="Times New Roman" w:cs="Times New Roman"/>
          <w:sz w:val="24"/>
          <w:szCs w:val="24"/>
        </w:rPr>
        <w:t>transfected with indicated HA-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Ub</w:t>
      </w:r>
      <w:proofErr w:type="spellEnd"/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 (K-R)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mutants and 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-Vimentin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for 48h, and then 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treated with </w:t>
      </w:r>
      <w:r w:rsidR="007531DD" w:rsidRPr="005D0CAE">
        <w:rPr>
          <w:rFonts w:ascii="Times New Roman" w:hAnsi="Times New Roman" w:cs="Times New Roman"/>
          <w:sz w:val="24"/>
          <w:szCs w:val="24"/>
        </w:rPr>
        <w:lastRenderedPageBreak/>
        <w:t xml:space="preserve">CQ (50 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) for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another </w:t>
      </w:r>
      <w:r w:rsidR="007531DD" w:rsidRPr="005D0CAE">
        <w:rPr>
          <w:rFonts w:ascii="Times New Roman" w:hAnsi="Times New Roman" w:cs="Times New Roman"/>
          <w:sz w:val="24"/>
          <w:szCs w:val="24"/>
        </w:rPr>
        <w:t>4 h. Total lysates were immunoprecipitated with anti-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 antibody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T</w:t>
      </w:r>
      <w:r w:rsidR="007531DD" w:rsidRPr="005D0CAE">
        <w:rPr>
          <w:rFonts w:ascii="Times New Roman" w:hAnsi="Times New Roman" w:cs="Times New Roman"/>
          <w:sz w:val="24"/>
          <w:szCs w:val="24"/>
        </w:rPr>
        <w:t>he immunoprecipitation complex was analyzed by western blot with anti-HA and anti-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 antibodies. (</w:t>
      </w:r>
      <w:r w:rsidR="007531DD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7531DD" w:rsidRPr="005D0CAE">
        <w:rPr>
          <w:rFonts w:ascii="Times New Roman" w:hAnsi="Times New Roman" w:cs="Times New Roman"/>
          <w:sz w:val="24"/>
          <w:szCs w:val="24"/>
        </w:rPr>
        <w:t>) TRIM21 overexpression HCT116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cells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were co-</w:t>
      </w:r>
      <w:r w:rsidR="007531DD" w:rsidRPr="005D0CAE">
        <w:rPr>
          <w:rFonts w:ascii="Times New Roman" w:hAnsi="Times New Roman" w:cs="Times New Roman"/>
          <w:sz w:val="24"/>
          <w:szCs w:val="24"/>
        </w:rPr>
        <w:t>transfected with indicated HA-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Ub</w:t>
      </w:r>
      <w:proofErr w:type="spellEnd"/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 (K-R)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mutants and 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-Vimentin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for 48h, and then 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treated with CQ (50 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) for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another </w:t>
      </w:r>
      <w:r w:rsidR="007531DD" w:rsidRPr="005D0CAE">
        <w:rPr>
          <w:rFonts w:ascii="Times New Roman" w:hAnsi="Times New Roman" w:cs="Times New Roman"/>
          <w:sz w:val="24"/>
          <w:szCs w:val="24"/>
        </w:rPr>
        <w:t>4 h. Total lysates were immunoprecipitated with anti-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 antibody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T</w:t>
      </w:r>
      <w:r w:rsidR="007531DD" w:rsidRPr="005D0CAE">
        <w:rPr>
          <w:rFonts w:ascii="Times New Roman" w:hAnsi="Times New Roman" w:cs="Times New Roman"/>
          <w:sz w:val="24"/>
          <w:szCs w:val="24"/>
        </w:rPr>
        <w:t>he immunoprecipitation complex was analyzed by western blot with anti-HA and anti-</w:t>
      </w:r>
      <w:proofErr w:type="spellStart"/>
      <w:r w:rsidR="007531DD" w:rsidRPr="005D0CAE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7531DD" w:rsidRPr="005D0CAE">
        <w:rPr>
          <w:rFonts w:ascii="Times New Roman" w:hAnsi="Times New Roman" w:cs="Times New Roman"/>
          <w:sz w:val="24"/>
          <w:szCs w:val="24"/>
        </w:rPr>
        <w:t xml:space="preserve"> antibodies.</w:t>
      </w:r>
      <w:r w:rsidR="00896F23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896F23" w:rsidRPr="005D0CAE">
        <w:rPr>
          <w:rFonts w:ascii="Times New Roman" w:hAnsi="Times New Roman" w:cs="Times New Roman" w:hint="eastAsia"/>
          <w:sz w:val="24"/>
          <w:szCs w:val="24"/>
        </w:rPr>
        <w:t>(</w:t>
      </w:r>
      <w:r w:rsidR="00896F23" w:rsidRPr="005D0CAE">
        <w:rPr>
          <w:rFonts w:ascii="Times New Roman" w:hAnsi="Times New Roman" w:cs="Times New Roman"/>
          <w:b/>
          <w:bCs/>
          <w:sz w:val="24"/>
          <w:szCs w:val="24"/>
        </w:rPr>
        <w:t>G)</w:t>
      </w:r>
      <w:r w:rsidR="00896F23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6F23" w:rsidRPr="005D0CAE">
        <w:rPr>
          <w:rFonts w:ascii="Times New Roman" w:hAnsi="Times New Roman" w:cs="Times New Roman"/>
          <w:sz w:val="24"/>
          <w:szCs w:val="24"/>
        </w:rPr>
        <w:t>Representative images of migration and invasion assay in</w:t>
      </w:r>
      <w:r w:rsidR="00896F23" w:rsidRPr="005D0CAE">
        <w:rPr>
          <w:rFonts w:ascii="Times New Roman" w:hAnsi="Times New Roman" w:cs="Times New Roman" w:hint="eastAsia"/>
          <w:sz w:val="24"/>
          <w:szCs w:val="24"/>
        </w:rPr>
        <w:t xml:space="preserve"> Fig 6J</w:t>
      </w:r>
      <w:r w:rsidR="00896F23" w:rsidRPr="005D0CAE">
        <w:rPr>
          <w:rFonts w:ascii="Times New Roman" w:hAnsi="Times New Roman" w:cs="Times New Roman"/>
          <w:sz w:val="24"/>
          <w:szCs w:val="24"/>
        </w:rPr>
        <w:t xml:space="preserve">. </w:t>
      </w:r>
      <w:r w:rsidR="007531DD" w:rsidRPr="005D0CAE">
        <w:rPr>
          <w:rFonts w:ascii="Times New Roman" w:hAnsi="Times New Roman" w:cs="Times New Roman"/>
          <w:sz w:val="24"/>
          <w:szCs w:val="24"/>
        </w:rPr>
        <w:t>(</w:t>
      </w:r>
      <w:r w:rsidR="007531DD" w:rsidRPr="005D0CAE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7531DD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7531DD" w:rsidRPr="005D0CA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) Representative images of F-actin (red) and nuclei (Hoechst 33342, blue) staining in TM9SF1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stable </w:t>
      </w:r>
      <w:r w:rsidR="007531DD" w:rsidRPr="005D0CAE">
        <w:rPr>
          <w:rFonts w:ascii="Times New Roman" w:hAnsi="Times New Roman" w:cs="Times New Roman"/>
          <w:sz w:val="24"/>
          <w:szCs w:val="24"/>
        </w:rPr>
        <w:t>knockdown SW48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7531DD" w:rsidRPr="005D0CAE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)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or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DLD1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(</w:t>
      </w:r>
      <w:r w:rsidR="007531DD" w:rsidRPr="005D0CAE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cells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with TRIM21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stably overexpression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Quantification of the numbers and maximum length of (FLPs)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TM9SF1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stabl</w:t>
      </w:r>
      <w:r w:rsidR="007531DD" w:rsidRPr="005D0CAE">
        <w:rPr>
          <w:rFonts w:ascii="Times New Roman" w:hAnsi="Times New Roman" w:cs="Times New Roman"/>
          <w:sz w:val="24"/>
          <w:szCs w:val="24"/>
        </w:rPr>
        <w:t>y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531DD" w:rsidRPr="005D0CAE">
        <w:rPr>
          <w:rFonts w:ascii="Times New Roman" w:hAnsi="Times New Roman" w:cs="Times New Roman"/>
          <w:sz w:val="24"/>
          <w:szCs w:val="24"/>
        </w:rPr>
        <w:t>knockdown SW48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7531DD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)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or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 DLD1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(</w:t>
      </w:r>
      <w:r w:rsidR="007531DD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J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cells 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="007531DD" w:rsidRPr="005D0CAE">
        <w:rPr>
          <w:rFonts w:ascii="Times New Roman" w:hAnsi="Times New Roman" w:cs="Times New Roman"/>
          <w:sz w:val="24"/>
          <w:szCs w:val="24"/>
        </w:rPr>
        <w:t>TRIM21 stably overexpression. One-way ANOVA. Data were shown as mean ± SD, * P &lt; 0.0</w:t>
      </w:r>
      <w:r w:rsidR="007531DD" w:rsidRPr="005D0CAE">
        <w:rPr>
          <w:rFonts w:ascii="Times New Roman" w:hAnsi="Times New Roman" w:cs="Times New Roman" w:hint="eastAsia"/>
          <w:sz w:val="24"/>
          <w:szCs w:val="24"/>
        </w:rPr>
        <w:t>5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; ** P &lt;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0.01.</w:t>
      </w:r>
    </w:p>
    <w:p w14:paraId="7CFCBB15" w14:textId="77777777" w:rsidR="004309E8" w:rsidRDefault="004309E8" w:rsidP="007531DD">
      <w:pPr>
        <w:rPr>
          <w:rFonts w:ascii="Times New Roman" w:hAnsi="Times New Roman" w:cs="Times New Roman"/>
        </w:rPr>
      </w:pPr>
    </w:p>
    <w:p w14:paraId="105F9FA6" w14:textId="77777777" w:rsidR="004309E8" w:rsidRDefault="004309E8" w:rsidP="007531DD">
      <w:pPr>
        <w:rPr>
          <w:rFonts w:ascii="Times New Roman" w:hAnsi="Times New Roman" w:cs="Times New Roman"/>
        </w:rPr>
      </w:pPr>
    </w:p>
    <w:p w14:paraId="231985CD" w14:textId="77777777" w:rsidR="004309E8" w:rsidRDefault="004309E8" w:rsidP="007531DD">
      <w:pPr>
        <w:rPr>
          <w:rFonts w:ascii="Times New Roman" w:hAnsi="Times New Roman" w:cs="Times New Roman"/>
        </w:rPr>
      </w:pPr>
    </w:p>
    <w:p w14:paraId="0ED6D3A6" w14:textId="77777777" w:rsidR="004309E8" w:rsidRDefault="004309E8" w:rsidP="007531DD">
      <w:pPr>
        <w:rPr>
          <w:rFonts w:ascii="Times New Roman" w:hAnsi="Times New Roman" w:cs="Times New Roman"/>
        </w:rPr>
      </w:pPr>
    </w:p>
    <w:p w14:paraId="39CAF42E" w14:textId="77777777" w:rsidR="004309E8" w:rsidRDefault="004309E8" w:rsidP="007531DD">
      <w:pPr>
        <w:rPr>
          <w:rFonts w:ascii="Times New Roman" w:hAnsi="Times New Roman" w:cs="Times New Roman"/>
        </w:rPr>
      </w:pPr>
    </w:p>
    <w:p w14:paraId="23445E48" w14:textId="77777777" w:rsidR="004309E8" w:rsidRDefault="004309E8" w:rsidP="007531DD">
      <w:pPr>
        <w:rPr>
          <w:rFonts w:ascii="Times New Roman" w:hAnsi="Times New Roman" w:cs="Times New Roman"/>
        </w:rPr>
      </w:pPr>
    </w:p>
    <w:p w14:paraId="4031B744" w14:textId="77777777" w:rsidR="004309E8" w:rsidRPr="00060EB4" w:rsidRDefault="004309E8" w:rsidP="007531DD">
      <w:pPr>
        <w:rPr>
          <w:rFonts w:ascii="Times New Roman" w:hAnsi="Times New Roman" w:cs="Times New Roman"/>
        </w:rPr>
      </w:pPr>
    </w:p>
    <w:p w14:paraId="2A82366F" w14:textId="0A26468C" w:rsidR="004E3332" w:rsidRDefault="004E3332">
      <w:pPr>
        <w:rPr>
          <w:rFonts w:ascii="Times New Roman" w:hAnsi="Times New Roman" w:cs="Times New Roman"/>
          <w:color w:val="FF0000"/>
        </w:rPr>
      </w:pPr>
    </w:p>
    <w:p w14:paraId="3DD28485" w14:textId="77777777" w:rsidR="00A76307" w:rsidRDefault="00A76307">
      <w:pPr>
        <w:rPr>
          <w:rFonts w:ascii="Times New Roman" w:hAnsi="Times New Roman" w:cs="Times New Roman"/>
          <w:color w:val="FF0000"/>
        </w:rPr>
      </w:pPr>
    </w:p>
    <w:p w14:paraId="45D0978C" w14:textId="77777777" w:rsidR="00A76307" w:rsidRPr="00CE2ABD" w:rsidRDefault="00A76307">
      <w:pPr>
        <w:rPr>
          <w:rFonts w:ascii="Times New Roman" w:hAnsi="Times New Roman" w:cs="Times New Roman"/>
          <w:color w:val="FF0000"/>
        </w:rPr>
      </w:pPr>
    </w:p>
    <w:p w14:paraId="6C1B0A08" w14:textId="5650CA1F" w:rsidR="00231565" w:rsidRDefault="001101F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ABF4D2F" wp14:editId="6BDBC5D3">
            <wp:extent cx="5274310" cy="5233670"/>
            <wp:effectExtent l="0" t="0" r="2540" b="5080"/>
            <wp:docPr id="8072213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3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6EB37" w14:textId="751B9B18" w:rsidR="003069B3" w:rsidRPr="005D0CAE" w:rsidRDefault="00896F23">
      <w:pPr>
        <w:rPr>
          <w:rFonts w:ascii="Times New Roman" w:hAnsi="Times New Roman" w:cs="Times New Roman"/>
          <w:sz w:val="24"/>
          <w:szCs w:val="24"/>
        </w:rPr>
      </w:pPr>
      <w:r w:rsidRPr="005D0CAE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5D0CA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5D0CA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 (</w:t>
      </w:r>
      <w:r w:rsidR="003069B3" w:rsidRPr="005D0C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) </w:t>
      </w:r>
      <w:r w:rsidRPr="005D0CAE">
        <w:rPr>
          <w:rFonts w:ascii="Times New Roman" w:hAnsi="Times New Roman" w:cs="Times New Roman" w:hint="eastAsia"/>
          <w:sz w:val="24"/>
          <w:szCs w:val="24"/>
        </w:rPr>
        <w:t>The i</w:t>
      </w:r>
      <w:r w:rsidRPr="005D0CAE">
        <w:rPr>
          <w:rFonts w:ascii="Times New Roman" w:hAnsi="Times New Roman" w:cs="Times New Roman"/>
          <w:sz w:val="24"/>
          <w:szCs w:val="24"/>
        </w:rPr>
        <w:t>mmunofluorescence</w:t>
      </w:r>
      <w:r w:rsidRPr="005D0CAE">
        <w:rPr>
          <w:rFonts w:ascii="Times New Roman" w:hAnsi="Times New Roman" w:cs="Times New Roman" w:hint="eastAsia"/>
          <w:sz w:val="24"/>
          <w:szCs w:val="24"/>
        </w:rPr>
        <w:t xml:space="preserve"> score</w:t>
      </w:r>
      <w:r w:rsidRPr="005D0CAE">
        <w:rPr>
          <w:rFonts w:ascii="Times New Roman" w:hAnsi="Times New Roman" w:cs="Times New Roman"/>
          <w:sz w:val="24"/>
          <w:szCs w:val="24"/>
        </w:rPr>
        <w:t xml:space="preserve"> of TM9SF1 expression in </w:t>
      </w:r>
      <w:r w:rsidRPr="005D0CAE">
        <w:rPr>
          <w:rFonts w:ascii="Times New Roman" w:hAnsi="Times New Roman" w:cs="Times New Roman" w:hint="eastAsia"/>
          <w:sz w:val="24"/>
          <w:szCs w:val="24"/>
        </w:rPr>
        <w:t xml:space="preserve">paired </w:t>
      </w:r>
      <w:r w:rsidR="003069B3" w:rsidRPr="005D0CAE">
        <w:rPr>
          <w:rFonts w:ascii="Times New Roman" w:hAnsi="Times New Roman" w:cs="Times New Roman"/>
          <w:sz w:val="24"/>
          <w:szCs w:val="24"/>
        </w:rPr>
        <w:t>adjacent normal tissue</w:t>
      </w:r>
      <w:r w:rsidR="001F4033" w:rsidRPr="005D0CAE">
        <w:rPr>
          <w:rFonts w:ascii="Times New Roman" w:hAnsi="Times New Roman" w:cs="Times New Roman"/>
          <w:sz w:val="24"/>
          <w:szCs w:val="24"/>
        </w:rPr>
        <w:t xml:space="preserve"> (N</w:t>
      </w:r>
      <w:r w:rsidR="00F17E94" w:rsidRPr="005D0CAE">
        <w:rPr>
          <w:rFonts w:ascii="Times New Roman" w:hAnsi="Times New Roman" w:cs="Times New Roman"/>
          <w:sz w:val="24"/>
          <w:szCs w:val="24"/>
        </w:rPr>
        <w:t>=85</w:t>
      </w:r>
      <w:r w:rsidR="001F4033" w:rsidRPr="005D0CAE">
        <w:rPr>
          <w:rFonts w:ascii="Times New Roman" w:hAnsi="Times New Roman" w:cs="Times New Roman"/>
          <w:sz w:val="24"/>
          <w:szCs w:val="24"/>
        </w:rPr>
        <w:t>) and corresponding tumor tissue (T</w:t>
      </w:r>
      <w:r w:rsidR="00F17E94" w:rsidRPr="005D0CAE">
        <w:rPr>
          <w:rFonts w:ascii="Times New Roman" w:hAnsi="Times New Roman" w:cs="Times New Roman"/>
          <w:sz w:val="24"/>
          <w:szCs w:val="24"/>
        </w:rPr>
        <w:t>=85</w:t>
      </w:r>
      <w:r w:rsidR="001F4033" w:rsidRPr="005D0CAE">
        <w:rPr>
          <w:rFonts w:ascii="Times New Roman" w:hAnsi="Times New Roman" w:cs="Times New Roman"/>
          <w:sz w:val="24"/>
          <w:szCs w:val="24"/>
        </w:rPr>
        <w:t>)</w:t>
      </w:r>
      <w:r w:rsidRPr="005D0CAE">
        <w:rPr>
          <w:rFonts w:ascii="Times New Roman" w:hAnsi="Times New Roman" w:cs="Times New Roman" w:hint="eastAsia"/>
          <w:sz w:val="24"/>
          <w:szCs w:val="24"/>
        </w:rPr>
        <w:t xml:space="preserve"> in Fig. 7C</w:t>
      </w:r>
      <w:r w:rsidR="003069B3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Student’s t test. </w:t>
      </w:r>
      <w:r w:rsidR="00455631" w:rsidRPr="005D0CAE">
        <w:rPr>
          <w:rFonts w:ascii="Times New Roman" w:hAnsi="Times New Roman" w:cs="Times New Roman"/>
          <w:sz w:val="24"/>
          <w:szCs w:val="24"/>
        </w:rPr>
        <w:t>Data were shown as mean ± SD, ** P &lt; 0.01.</w:t>
      </w:r>
      <w:r w:rsidR="00455631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069B3" w:rsidRPr="005D0CAE">
        <w:rPr>
          <w:rFonts w:ascii="Times New Roman" w:hAnsi="Times New Roman" w:cs="Times New Roman"/>
          <w:sz w:val="24"/>
          <w:szCs w:val="24"/>
        </w:rPr>
        <w:t>(</w:t>
      </w:r>
      <w:r w:rsidR="003069B3" w:rsidRPr="005D0CAE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 Analysis of TM9SF1 expression in adjacent normal tumor (N, n=</w:t>
      </w:r>
      <w:r w:rsidR="00F17E94" w:rsidRPr="005D0CAE">
        <w:rPr>
          <w:rFonts w:ascii="Times New Roman" w:hAnsi="Times New Roman" w:cs="Times New Roman"/>
          <w:sz w:val="24"/>
          <w:szCs w:val="24"/>
        </w:rPr>
        <w:t>51</w:t>
      </w:r>
      <w:r w:rsidR="003069B3" w:rsidRPr="005D0CAE">
        <w:rPr>
          <w:rFonts w:ascii="Times New Roman" w:hAnsi="Times New Roman" w:cs="Times New Roman"/>
          <w:sz w:val="24"/>
          <w:szCs w:val="24"/>
        </w:rPr>
        <w:t>) and corresponding tumor tissue (T, n=</w:t>
      </w:r>
      <w:r w:rsidR="00F17E94" w:rsidRPr="005D0CAE">
        <w:rPr>
          <w:rFonts w:ascii="Times New Roman" w:hAnsi="Times New Roman" w:cs="Times New Roman"/>
          <w:sz w:val="24"/>
          <w:szCs w:val="24"/>
        </w:rPr>
        <w:t>380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) </w:t>
      </w:r>
      <w:r w:rsidRPr="005D0CAE">
        <w:rPr>
          <w:rFonts w:ascii="Times New Roman" w:hAnsi="Times New Roman" w:cs="Times New Roman" w:hint="eastAsia"/>
          <w:sz w:val="24"/>
          <w:szCs w:val="24"/>
        </w:rPr>
        <w:t>from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 TCGA. </w:t>
      </w:r>
      <w:r w:rsidR="007531DD" w:rsidRPr="005D0CAE">
        <w:rPr>
          <w:rFonts w:ascii="Times New Roman" w:hAnsi="Times New Roman" w:cs="Times New Roman"/>
          <w:sz w:val="24"/>
          <w:szCs w:val="24"/>
        </w:rPr>
        <w:t xml:space="preserve">Student’s t test. </w:t>
      </w:r>
      <w:r w:rsidR="00455631" w:rsidRPr="005D0CAE">
        <w:rPr>
          <w:rFonts w:ascii="Times New Roman" w:hAnsi="Times New Roman" w:cs="Times New Roman"/>
          <w:sz w:val="24"/>
          <w:szCs w:val="24"/>
        </w:rPr>
        <w:t>Data were shown as mean ± SD, **** P &lt; 0.0001.</w:t>
      </w:r>
      <w:r w:rsidR="00455631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069B3" w:rsidRPr="005D0CAE">
        <w:rPr>
          <w:rFonts w:ascii="Times New Roman" w:hAnsi="Times New Roman" w:cs="Times New Roman"/>
          <w:sz w:val="24"/>
          <w:szCs w:val="24"/>
        </w:rPr>
        <w:t>(</w:t>
      </w:r>
      <w:r w:rsidR="003069B3" w:rsidRPr="005D0CA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) Kaplan–Meier survival analysis of </w:t>
      </w:r>
      <w:r w:rsidR="001F4033" w:rsidRPr="005D0CAE">
        <w:rPr>
          <w:rFonts w:ascii="Times New Roman" w:hAnsi="Times New Roman" w:cs="Times New Roman"/>
          <w:sz w:val="24"/>
          <w:szCs w:val="24"/>
        </w:rPr>
        <w:t>disease-free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 interval (DFI) based on TM9SF1 expression in CRC tissues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from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 TCGA database. </w:t>
      </w:r>
      <w:r w:rsidR="004309E8" w:rsidRPr="005D0CAE">
        <w:rPr>
          <w:rFonts w:ascii="Times New Roman" w:hAnsi="Times New Roman" w:cs="Times New Roman"/>
          <w:sz w:val="24"/>
          <w:szCs w:val="24"/>
        </w:rPr>
        <w:t>(</w:t>
      </w:r>
      <w:r w:rsidR="004309E8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4309E8" w:rsidRPr="005D0CAE">
        <w:rPr>
          <w:rFonts w:ascii="Times New Roman" w:hAnsi="Times New Roman" w:cs="Times New Roman"/>
          <w:sz w:val="24"/>
          <w:szCs w:val="24"/>
        </w:rPr>
        <w:t>) Representative immunohistochemistry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staining of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Vimentin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4309E8" w:rsidRPr="005D0CAE">
        <w:rPr>
          <w:rFonts w:ascii="Times New Roman" w:hAnsi="Times New Roman" w:cs="Times New Roman"/>
          <w:sz w:val="24"/>
          <w:szCs w:val="24"/>
        </w:rPr>
        <w:t>adjacent normal tissue (N, n=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25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) and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CRC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tissue (T, n=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25</w:t>
      </w:r>
      <w:r w:rsidR="004309E8" w:rsidRPr="005D0CAE">
        <w:rPr>
          <w:rFonts w:ascii="Times New Roman" w:hAnsi="Times New Roman" w:cs="Times New Roman"/>
          <w:sz w:val="24"/>
          <w:szCs w:val="24"/>
        </w:rPr>
        <w:t>)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from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a </w:t>
      </w:r>
      <w:r w:rsidR="004309E8" w:rsidRPr="005D0CAE">
        <w:rPr>
          <w:rFonts w:ascii="Times New Roman" w:hAnsi="Times New Roman" w:cs="Times New Roman"/>
          <w:kern w:val="0"/>
          <w:sz w:val="24"/>
          <w:szCs w:val="24"/>
        </w:rPr>
        <w:t>CRC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cohort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collected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by us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(</w:t>
      </w:r>
      <w:r w:rsidR="004309E8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) The h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istoscores of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Vimentin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expression in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(D).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Scale bars, 200 </w:t>
      </w:r>
      <w:proofErr w:type="spellStart"/>
      <w:r w:rsidR="004309E8" w:rsidRPr="005D0CA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309E8" w:rsidRPr="005D0CAE">
        <w:rPr>
          <w:rFonts w:ascii="Times New Roman" w:hAnsi="Times New Roman" w:cs="Times New Roman"/>
          <w:sz w:val="24"/>
          <w:szCs w:val="24"/>
        </w:rPr>
        <w:t xml:space="preserve"> for 5x and 50 </w:t>
      </w:r>
      <w:proofErr w:type="spellStart"/>
      <w:r w:rsidR="004309E8" w:rsidRPr="005D0CA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309E8" w:rsidRPr="005D0CAE">
        <w:rPr>
          <w:rFonts w:ascii="Times New Roman" w:hAnsi="Times New Roman" w:cs="Times New Roman"/>
          <w:sz w:val="24"/>
          <w:szCs w:val="24"/>
        </w:rPr>
        <w:t xml:space="preserve"> for 20x;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*</w:t>
      </w:r>
      <w:r w:rsidR="004309E8" w:rsidRPr="005D0CAE">
        <w:rPr>
          <w:rFonts w:ascii="Times New Roman" w:hAnsi="Times New Roman" w:cs="Times New Roman"/>
          <w:sz w:val="24"/>
          <w:szCs w:val="24"/>
        </w:rPr>
        <w:t>** P &lt; 0.0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0</w:t>
      </w:r>
      <w:r w:rsidR="004309E8" w:rsidRPr="005D0CAE">
        <w:rPr>
          <w:rFonts w:ascii="Times New Roman" w:hAnsi="Times New Roman" w:cs="Times New Roman"/>
          <w:sz w:val="24"/>
          <w:szCs w:val="24"/>
        </w:rPr>
        <w:t>1.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09E8" w:rsidRPr="005D0CAE">
        <w:rPr>
          <w:rFonts w:ascii="Times New Roman" w:hAnsi="Times New Roman" w:cs="Times New Roman"/>
          <w:sz w:val="24"/>
          <w:szCs w:val="24"/>
        </w:rPr>
        <w:t>(</w:t>
      </w:r>
      <w:r w:rsidR="004309E8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) Representative Immunofluorescence staining of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Vimentin in 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adjacent normal tissue (N, n=85) and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CRC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tissue (T, n=93)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from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a commercial </w:t>
      </w:r>
      <w:r w:rsidR="004309E8" w:rsidRPr="005D0CAE">
        <w:rPr>
          <w:rFonts w:ascii="Times New Roman" w:hAnsi="Times New Roman" w:cs="Times New Roman"/>
          <w:kern w:val="0"/>
          <w:sz w:val="24"/>
          <w:szCs w:val="24"/>
        </w:rPr>
        <w:t>(TMA)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cohort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.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(</w:t>
      </w:r>
      <w:r w:rsidR="004309E8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="004309E8" w:rsidRPr="005D0CAE">
        <w:rPr>
          <w:rFonts w:ascii="Times New Roman" w:hAnsi="Times New Roman" w:cs="Times New Roman"/>
          <w:sz w:val="24"/>
          <w:szCs w:val="24"/>
        </w:rPr>
        <w:t>)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7" w:name="_Hlk180489076"/>
      <w:r w:rsidR="004309E8" w:rsidRPr="005D0CAE">
        <w:rPr>
          <w:rFonts w:ascii="Times New Roman" w:hAnsi="Times New Roman" w:cs="Times New Roman" w:hint="eastAsia"/>
          <w:sz w:val="24"/>
          <w:szCs w:val="24"/>
        </w:rPr>
        <w:t>The i</w:t>
      </w:r>
      <w:r w:rsidR="004309E8" w:rsidRPr="005D0CAE">
        <w:rPr>
          <w:rFonts w:ascii="Times New Roman" w:hAnsi="Times New Roman" w:cs="Times New Roman"/>
          <w:sz w:val="24"/>
          <w:szCs w:val="24"/>
        </w:rPr>
        <w:t>mmunofluorescence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score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of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Vimentin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expression in</w:t>
      </w:r>
      <w:bookmarkEnd w:id="7"/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(F).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Scale bars, 200 </w:t>
      </w:r>
      <w:proofErr w:type="spellStart"/>
      <w:r w:rsidR="004309E8" w:rsidRPr="005D0CA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309E8" w:rsidRPr="005D0CAE">
        <w:rPr>
          <w:rFonts w:ascii="Times New Roman" w:hAnsi="Times New Roman" w:cs="Times New Roman"/>
          <w:sz w:val="24"/>
          <w:szCs w:val="24"/>
        </w:rPr>
        <w:t xml:space="preserve"> for 5x and 50 </w:t>
      </w:r>
      <w:proofErr w:type="spellStart"/>
      <w:r w:rsidR="004309E8" w:rsidRPr="005D0CA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309E8" w:rsidRPr="005D0CAE">
        <w:rPr>
          <w:rFonts w:ascii="Times New Roman" w:hAnsi="Times New Roman" w:cs="Times New Roman"/>
          <w:sz w:val="24"/>
          <w:szCs w:val="24"/>
        </w:rPr>
        <w:t xml:space="preserve"> for 20x; Student’s t test. Data were shown as mean ± SD, **** P &lt; 0.0001. (</w:t>
      </w:r>
      <w:r w:rsidR="004309E8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) Representative immunohistochemistry staining of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Vimentin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in CRC patients classified into early-stage (I/II, n=24) and late-stage (III/IV, n=21)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from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the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4309E8" w:rsidRPr="005D0CAE">
        <w:rPr>
          <w:rFonts w:ascii="Times New Roman" w:hAnsi="Times New Roman" w:cs="Times New Roman"/>
          <w:kern w:val="0"/>
          <w:sz w:val="24"/>
          <w:szCs w:val="24"/>
        </w:rPr>
        <w:t>CRC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cohort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collected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by us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4309E8" w:rsidRPr="005D0CAE">
        <w:rPr>
          <w:rFonts w:ascii="Times New Roman" w:hAnsi="Times New Roman" w:cs="Times New Roman"/>
          <w:sz w:val="24"/>
          <w:szCs w:val="24"/>
        </w:rPr>
        <w:t>(</w:t>
      </w:r>
      <w:r w:rsidR="004309E8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4309E8" w:rsidRPr="005D0CAE">
        <w:rPr>
          <w:rFonts w:ascii="Times New Roman" w:hAnsi="Times New Roman" w:cs="Times New Roman"/>
          <w:sz w:val="24"/>
          <w:szCs w:val="24"/>
        </w:rPr>
        <w:t>)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The h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istoscores of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Vimentin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expression in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(H).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Scale bars, 200 </w:t>
      </w:r>
      <w:proofErr w:type="spellStart"/>
      <w:r w:rsidR="004309E8" w:rsidRPr="005D0CA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309E8" w:rsidRPr="005D0CAE">
        <w:rPr>
          <w:rFonts w:ascii="Times New Roman" w:hAnsi="Times New Roman" w:cs="Times New Roman"/>
          <w:sz w:val="24"/>
          <w:szCs w:val="24"/>
        </w:rPr>
        <w:t xml:space="preserve"> </w:t>
      </w:r>
      <w:r w:rsidR="004309E8" w:rsidRPr="005D0CAE">
        <w:rPr>
          <w:rFonts w:ascii="Times New Roman" w:hAnsi="Times New Roman" w:cs="Times New Roman"/>
          <w:sz w:val="24"/>
          <w:szCs w:val="24"/>
        </w:rPr>
        <w:lastRenderedPageBreak/>
        <w:t xml:space="preserve">for 5x and 50 </w:t>
      </w:r>
      <w:proofErr w:type="spellStart"/>
      <w:r w:rsidR="004309E8" w:rsidRPr="005D0CA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309E8" w:rsidRPr="005D0CAE">
        <w:rPr>
          <w:rFonts w:ascii="Times New Roman" w:hAnsi="Times New Roman" w:cs="Times New Roman"/>
          <w:sz w:val="24"/>
          <w:szCs w:val="24"/>
        </w:rPr>
        <w:t xml:space="preserve"> for 20x; Student’s t test. Data were shown as mean ± SD, ** P &lt; 0.01.</w:t>
      </w:r>
      <w:r w:rsidR="004309E8" w:rsidRPr="005D0C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09E8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(J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) Representative Immunofluorescence staining of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Vimentin </w:t>
      </w:r>
      <w:r w:rsidR="004309E8" w:rsidRPr="005D0CAE">
        <w:rPr>
          <w:rFonts w:ascii="Times New Roman" w:hAnsi="Times New Roman" w:cs="Times New Roman"/>
          <w:sz w:val="24"/>
          <w:szCs w:val="24"/>
        </w:rPr>
        <w:t>in CRC patients classified into early-stage (I/II, n=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24</w:t>
      </w:r>
      <w:r w:rsidR="004309E8" w:rsidRPr="005D0CAE">
        <w:rPr>
          <w:rFonts w:ascii="Times New Roman" w:hAnsi="Times New Roman" w:cs="Times New Roman"/>
          <w:sz w:val="24"/>
          <w:szCs w:val="24"/>
        </w:rPr>
        <w:t>) and late-stage (III/IV, n=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21) from the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commercial </w:t>
      </w:r>
      <w:r w:rsidR="004309E8" w:rsidRPr="005D0CAE">
        <w:rPr>
          <w:rFonts w:ascii="Times New Roman" w:hAnsi="Times New Roman" w:cs="Times New Roman"/>
          <w:kern w:val="0"/>
          <w:sz w:val="24"/>
          <w:szCs w:val="24"/>
        </w:rPr>
        <w:t>(TMA)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cohort. (</w:t>
      </w:r>
      <w:r w:rsidR="004309E8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K</w:t>
      </w:r>
      <w:r w:rsidR="004309E8" w:rsidRPr="005D0CAE">
        <w:rPr>
          <w:rFonts w:ascii="Times New Roman" w:hAnsi="Times New Roman" w:cs="Times New Roman"/>
          <w:sz w:val="24"/>
          <w:szCs w:val="24"/>
        </w:rPr>
        <w:t>)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The i</w:t>
      </w:r>
      <w:r w:rsidR="004309E8" w:rsidRPr="005D0CAE">
        <w:rPr>
          <w:rFonts w:ascii="Times New Roman" w:hAnsi="Times New Roman" w:cs="Times New Roman"/>
          <w:sz w:val="24"/>
          <w:szCs w:val="24"/>
        </w:rPr>
        <w:t>mmunofluorescence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score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of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Vimentin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expression in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(J).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Scale bars, 200 </w:t>
      </w:r>
      <w:proofErr w:type="spellStart"/>
      <w:r w:rsidR="004309E8" w:rsidRPr="005D0CA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309E8" w:rsidRPr="005D0CAE">
        <w:rPr>
          <w:rFonts w:ascii="Times New Roman" w:hAnsi="Times New Roman" w:cs="Times New Roman"/>
          <w:sz w:val="24"/>
          <w:szCs w:val="24"/>
        </w:rPr>
        <w:t xml:space="preserve"> for 5x and 50 </w:t>
      </w:r>
      <w:proofErr w:type="spellStart"/>
      <w:r w:rsidR="004309E8" w:rsidRPr="005D0CA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309E8" w:rsidRPr="005D0CAE">
        <w:rPr>
          <w:rFonts w:ascii="Times New Roman" w:hAnsi="Times New Roman" w:cs="Times New Roman"/>
          <w:sz w:val="24"/>
          <w:szCs w:val="24"/>
        </w:rPr>
        <w:t xml:space="preserve"> for 20x;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*</w:t>
      </w:r>
      <w:r w:rsidR="004309E8" w:rsidRPr="005D0CAE">
        <w:rPr>
          <w:rFonts w:ascii="Times New Roman" w:hAnsi="Times New Roman" w:cs="Times New Roman"/>
          <w:sz w:val="24"/>
          <w:szCs w:val="24"/>
        </w:rPr>
        <w:t>* P &lt; 0.01.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09E8" w:rsidRPr="005D0CAE">
        <w:rPr>
          <w:rFonts w:ascii="Times New Roman" w:hAnsi="Times New Roman" w:cs="Times New Roman"/>
          <w:sz w:val="24"/>
          <w:szCs w:val="24"/>
        </w:rPr>
        <w:t>(</w:t>
      </w:r>
      <w:r w:rsidR="004309E8" w:rsidRPr="005D0CAE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4309E8" w:rsidRPr="005D0CAE">
        <w:rPr>
          <w:rFonts w:ascii="Times New Roman" w:hAnsi="Times New Roman" w:cs="Times New Roman"/>
          <w:sz w:val="24"/>
          <w:szCs w:val="24"/>
        </w:rPr>
        <w:t>)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Kaplan–Meier analysis of overall survival (OS) based on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Vimentin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expression in the CRC tissues from the commercial </w:t>
      </w:r>
      <w:r w:rsidR="004309E8" w:rsidRPr="005D0CAE">
        <w:rPr>
          <w:rFonts w:ascii="Times New Roman" w:hAnsi="Times New Roman" w:cs="Times New Roman"/>
          <w:kern w:val="0"/>
          <w:sz w:val="24"/>
          <w:szCs w:val="24"/>
        </w:rPr>
        <w:t>(TMA)</w:t>
      </w:r>
      <w:r w:rsidR="004309E8" w:rsidRPr="005D0CAE">
        <w:rPr>
          <w:rFonts w:ascii="Times New Roman" w:hAnsi="Times New Roman" w:cs="Times New Roman"/>
          <w:sz w:val="24"/>
          <w:szCs w:val="24"/>
        </w:rPr>
        <w:t xml:space="preserve"> cohort.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069B3" w:rsidRPr="005D0CAE">
        <w:rPr>
          <w:rFonts w:ascii="Times New Roman" w:hAnsi="Times New Roman" w:cs="Times New Roman"/>
          <w:sz w:val="24"/>
          <w:szCs w:val="24"/>
        </w:rPr>
        <w:t>(</w:t>
      </w:r>
      <w:r w:rsidR="004309E8" w:rsidRPr="005D0CAE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3069B3" w:rsidRPr="005D0CA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A0530" w:rsidRPr="005D0CA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) Kaplan–Meier survival analysis of overall survival (OS), Disease Specific Survival (DSS) and Progression Free Interval (PFI) based on vimentin expression in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TCGA</w:t>
      </w:r>
      <w:r w:rsidR="003069B3" w:rsidRPr="005D0CAE">
        <w:rPr>
          <w:rFonts w:ascii="Times New Roman" w:hAnsi="Times New Roman" w:cs="Times New Roman"/>
          <w:sz w:val="24"/>
          <w:szCs w:val="24"/>
        </w:rPr>
        <w:t>. (</w:t>
      </w:r>
      <w:r w:rsidR="003069B3" w:rsidRPr="005D0CAE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) Representative Immunofluorescence (IF) staining of TM9SF1 and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V</w:t>
      </w:r>
      <w:r w:rsidR="003069B3" w:rsidRPr="005D0CAE">
        <w:rPr>
          <w:rFonts w:ascii="Times New Roman" w:hAnsi="Times New Roman" w:cs="Times New Roman"/>
          <w:sz w:val="24"/>
          <w:szCs w:val="24"/>
        </w:rPr>
        <w:t>imentin in tumor tissue microarray of CRC patients. (</w:t>
      </w:r>
      <w:r w:rsidR="003069B3" w:rsidRPr="005D0CAE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3069B3" w:rsidRPr="005D0CAE">
        <w:rPr>
          <w:rFonts w:ascii="Times New Roman" w:hAnsi="Times New Roman" w:cs="Times New Roman"/>
          <w:sz w:val="24"/>
          <w:szCs w:val="24"/>
        </w:rPr>
        <w:t>) Kaplan-Meier survival analysis of overall survival (OS) based on TM9SF1 and vimentin expression in CRC tissues in TCGA datasets. Patients were classi</w:t>
      </w:r>
      <w:r w:rsidR="003069B3" w:rsidRPr="005D0CAE">
        <w:rPr>
          <w:rFonts w:ascii="Times New Roman" w:eastAsia="MS Gothic" w:hAnsi="Times New Roman" w:cs="Times New Roman"/>
          <w:sz w:val="24"/>
          <w:szCs w:val="24"/>
        </w:rPr>
        <w:t>ﬁ</w:t>
      </w:r>
      <w:r w:rsidR="003069B3" w:rsidRPr="005D0CAE">
        <w:rPr>
          <w:rFonts w:ascii="Times New Roman" w:hAnsi="Times New Roman" w:cs="Times New Roman"/>
          <w:sz w:val="24"/>
          <w:szCs w:val="24"/>
        </w:rPr>
        <w:t>ed as TM9SF1</w:t>
      </w:r>
      <w:r w:rsidR="003069B3" w:rsidRPr="005D0CAE">
        <w:rPr>
          <w:rFonts w:ascii="Times New Roman" w:hAnsi="Times New Roman" w:cs="Times New Roman"/>
          <w:sz w:val="24"/>
          <w:szCs w:val="24"/>
          <w:vertAlign w:val="subscript"/>
        </w:rPr>
        <w:t>high</w:t>
      </w:r>
      <w:r w:rsidR="003069B3" w:rsidRPr="005D0CAE">
        <w:rPr>
          <w:rFonts w:ascii="Times New Roman" w:hAnsi="Times New Roman" w:cs="Times New Roman"/>
          <w:sz w:val="24"/>
          <w:szCs w:val="24"/>
        </w:rPr>
        <w:t>Vimentin</w:t>
      </w:r>
      <w:r w:rsidR="003069B3" w:rsidRPr="005D0CAE">
        <w:rPr>
          <w:rFonts w:ascii="Times New Roman" w:hAnsi="Times New Roman" w:cs="Times New Roman"/>
          <w:sz w:val="24"/>
          <w:szCs w:val="24"/>
          <w:vertAlign w:val="subscript"/>
        </w:rPr>
        <w:t>high</w:t>
      </w:r>
      <w:r w:rsidR="003069B3" w:rsidRPr="005D0CAE">
        <w:rPr>
          <w:rFonts w:ascii="Times New Roman" w:hAnsi="Times New Roman" w:cs="Times New Roman"/>
          <w:sz w:val="24"/>
          <w:szCs w:val="24"/>
        </w:rPr>
        <w:t>, TM9SF1</w:t>
      </w:r>
      <w:r w:rsidR="003069B3" w:rsidRPr="005D0CAE">
        <w:rPr>
          <w:rFonts w:ascii="Times New Roman" w:hAnsi="Times New Roman" w:cs="Times New Roman"/>
          <w:sz w:val="24"/>
          <w:szCs w:val="24"/>
          <w:vertAlign w:val="subscript"/>
        </w:rPr>
        <w:t>high</w:t>
      </w:r>
      <w:r w:rsidR="003069B3" w:rsidRPr="005D0CAE">
        <w:rPr>
          <w:rFonts w:ascii="Times New Roman" w:hAnsi="Times New Roman" w:cs="Times New Roman"/>
          <w:sz w:val="24"/>
          <w:szCs w:val="24"/>
        </w:rPr>
        <w:t>Vimentin</w:t>
      </w:r>
      <w:r w:rsidR="003069B3" w:rsidRPr="005D0CAE">
        <w:rPr>
          <w:rFonts w:ascii="Times New Roman" w:hAnsi="Times New Roman" w:cs="Times New Roman"/>
          <w:sz w:val="24"/>
          <w:szCs w:val="24"/>
          <w:vertAlign w:val="subscript"/>
        </w:rPr>
        <w:t>low</w:t>
      </w:r>
      <w:r w:rsidR="003069B3" w:rsidRPr="005D0CAE">
        <w:rPr>
          <w:rFonts w:ascii="Times New Roman" w:hAnsi="Times New Roman" w:cs="Times New Roman"/>
          <w:sz w:val="24"/>
          <w:szCs w:val="24"/>
        </w:rPr>
        <w:t>, TM9SF1</w:t>
      </w:r>
      <w:r w:rsidR="003069B3" w:rsidRPr="005D0CAE">
        <w:rPr>
          <w:rFonts w:ascii="Times New Roman" w:hAnsi="Times New Roman" w:cs="Times New Roman"/>
          <w:sz w:val="24"/>
          <w:szCs w:val="24"/>
          <w:vertAlign w:val="subscript"/>
        </w:rPr>
        <w:t>low</w:t>
      </w:r>
      <w:r w:rsidR="003069B3" w:rsidRPr="005D0CAE">
        <w:rPr>
          <w:rFonts w:ascii="Times New Roman" w:hAnsi="Times New Roman" w:cs="Times New Roman"/>
          <w:sz w:val="24"/>
          <w:szCs w:val="24"/>
        </w:rPr>
        <w:t>Vimentin</w:t>
      </w:r>
      <w:r w:rsidR="003069B3" w:rsidRPr="005D0CAE">
        <w:rPr>
          <w:rFonts w:ascii="Times New Roman" w:hAnsi="Times New Roman" w:cs="Times New Roman"/>
          <w:sz w:val="24"/>
          <w:szCs w:val="24"/>
          <w:vertAlign w:val="subscript"/>
        </w:rPr>
        <w:t>low</w:t>
      </w:r>
      <w:r w:rsidR="003069B3" w:rsidRPr="005D0CAE">
        <w:rPr>
          <w:rFonts w:ascii="Times New Roman" w:hAnsi="Times New Roman" w:cs="Times New Roman"/>
          <w:sz w:val="24"/>
          <w:szCs w:val="24"/>
        </w:rPr>
        <w:t>, and TM9SF1</w:t>
      </w:r>
      <w:r w:rsidR="003069B3" w:rsidRPr="005D0CAE">
        <w:rPr>
          <w:rFonts w:ascii="Times New Roman" w:hAnsi="Times New Roman" w:cs="Times New Roman"/>
          <w:sz w:val="24"/>
          <w:szCs w:val="24"/>
          <w:vertAlign w:val="subscript"/>
        </w:rPr>
        <w:t>low</w:t>
      </w:r>
      <w:r w:rsidR="003069B3" w:rsidRPr="005D0CAE">
        <w:rPr>
          <w:rFonts w:ascii="Times New Roman" w:hAnsi="Times New Roman" w:cs="Times New Roman"/>
          <w:sz w:val="24"/>
          <w:szCs w:val="24"/>
        </w:rPr>
        <w:t>Vimentin</w:t>
      </w:r>
      <w:r w:rsidR="003069B3" w:rsidRPr="005D0CAE">
        <w:rPr>
          <w:rFonts w:ascii="Times New Roman" w:hAnsi="Times New Roman" w:cs="Times New Roman"/>
          <w:sz w:val="24"/>
          <w:szCs w:val="24"/>
          <w:vertAlign w:val="subscript"/>
        </w:rPr>
        <w:t>high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 groups. </w:t>
      </w:r>
      <w:r w:rsidR="00837A8A" w:rsidRPr="005D0CAE">
        <w:rPr>
          <w:rFonts w:ascii="Times New Roman" w:hAnsi="Times New Roman" w:cs="Times New Roman"/>
          <w:sz w:val="24"/>
          <w:szCs w:val="24"/>
        </w:rPr>
        <w:t>O</w:t>
      </w:r>
      <w:r w:rsidR="00837A8A" w:rsidRPr="005D0CAE">
        <w:rPr>
          <w:rFonts w:ascii="Times New Roman" w:hAnsi="Times New Roman" w:cs="Times New Roman" w:hint="eastAsia"/>
          <w:sz w:val="24"/>
          <w:szCs w:val="24"/>
        </w:rPr>
        <w:t>ne</w:t>
      </w:r>
      <w:r w:rsidR="00837A8A" w:rsidRPr="005D0CAE">
        <w:rPr>
          <w:rFonts w:ascii="Times New Roman" w:hAnsi="Times New Roman" w:cs="Times New Roman"/>
          <w:sz w:val="24"/>
          <w:szCs w:val="24"/>
        </w:rPr>
        <w:t xml:space="preserve">-way ANOVA. </w:t>
      </w:r>
      <w:r w:rsidR="00455631" w:rsidRPr="005D0CAE">
        <w:rPr>
          <w:rFonts w:ascii="Times New Roman" w:hAnsi="Times New Roman" w:cs="Times New Roman"/>
          <w:sz w:val="24"/>
          <w:szCs w:val="24"/>
        </w:rPr>
        <w:t xml:space="preserve">Data were shown as mean ± SD, * P &lt; 0.05. </w:t>
      </w:r>
      <w:r w:rsidR="003069B3" w:rsidRPr="005D0CA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309E8" w:rsidRPr="005D0CA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3069B3" w:rsidRPr="005D0CA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 Kaplan-Meier survival analysis of Recurrence-Free Survival (RFS) based on TM9SF1 and </w:t>
      </w:r>
      <w:r w:rsidR="004309E8" w:rsidRPr="005D0CAE">
        <w:rPr>
          <w:rFonts w:ascii="Times New Roman" w:hAnsi="Times New Roman" w:cs="Times New Roman" w:hint="eastAsia"/>
          <w:sz w:val="24"/>
          <w:szCs w:val="24"/>
        </w:rPr>
        <w:t>V</w:t>
      </w:r>
      <w:r w:rsidR="003069B3" w:rsidRPr="005D0CAE">
        <w:rPr>
          <w:rFonts w:ascii="Times New Roman" w:hAnsi="Times New Roman" w:cs="Times New Roman"/>
          <w:sz w:val="24"/>
          <w:szCs w:val="24"/>
        </w:rPr>
        <w:t>imentin expression in CRC tissues in TCGA datasets. Patients were classi</w:t>
      </w:r>
      <w:r w:rsidR="003069B3" w:rsidRPr="005D0CAE">
        <w:rPr>
          <w:rFonts w:ascii="Times New Roman" w:eastAsia="MS Gothic" w:hAnsi="Times New Roman" w:cs="Times New Roman"/>
          <w:sz w:val="24"/>
          <w:szCs w:val="24"/>
        </w:rPr>
        <w:t>ﬁ</w:t>
      </w:r>
      <w:r w:rsidR="003069B3" w:rsidRPr="005D0CAE">
        <w:rPr>
          <w:rFonts w:ascii="Times New Roman" w:hAnsi="Times New Roman" w:cs="Times New Roman"/>
          <w:sz w:val="24"/>
          <w:szCs w:val="24"/>
        </w:rPr>
        <w:t xml:space="preserve">ed as </w:t>
      </w:r>
      <w:r w:rsidR="001A0530" w:rsidRPr="005D0CAE">
        <w:rPr>
          <w:rFonts w:ascii="Times New Roman" w:hAnsi="Times New Roman" w:cs="Times New Roman"/>
          <w:sz w:val="24"/>
          <w:szCs w:val="24"/>
        </w:rPr>
        <w:t>TM9SF1</w:t>
      </w:r>
      <w:r w:rsidR="001A0530" w:rsidRPr="005D0CAE">
        <w:rPr>
          <w:rFonts w:ascii="Times New Roman" w:hAnsi="Times New Roman" w:cs="Times New Roman"/>
          <w:sz w:val="24"/>
          <w:szCs w:val="24"/>
          <w:vertAlign w:val="subscript"/>
        </w:rPr>
        <w:t>high</w:t>
      </w:r>
      <w:r w:rsidR="001A0530" w:rsidRPr="005D0CAE">
        <w:rPr>
          <w:rFonts w:ascii="Times New Roman" w:hAnsi="Times New Roman" w:cs="Times New Roman"/>
          <w:sz w:val="24"/>
          <w:szCs w:val="24"/>
        </w:rPr>
        <w:t>Vimentin</w:t>
      </w:r>
      <w:r w:rsidR="001A0530" w:rsidRPr="005D0CAE">
        <w:rPr>
          <w:rFonts w:ascii="Times New Roman" w:hAnsi="Times New Roman" w:cs="Times New Roman"/>
          <w:sz w:val="24"/>
          <w:szCs w:val="24"/>
          <w:vertAlign w:val="subscript"/>
        </w:rPr>
        <w:t>high</w:t>
      </w:r>
      <w:r w:rsidR="001A0530" w:rsidRPr="005D0CAE">
        <w:rPr>
          <w:rFonts w:ascii="Times New Roman" w:hAnsi="Times New Roman" w:cs="Times New Roman"/>
          <w:sz w:val="24"/>
          <w:szCs w:val="24"/>
        </w:rPr>
        <w:t>, TM9SF1</w:t>
      </w:r>
      <w:r w:rsidR="001A0530" w:rsidRPr="005D0CAE">
        <w:rPr>
          <w:rFonts w:ascii="Times New Roman" w:hAnsi="Times New Roman" w:cs="Times New Roman"/>
          <w:sz w:val="24"/>
          <w:szCs w:val="24"/>
          <w:vertAlign w:val="subscript"/>
        </w:rPr>
        <w:t>high</w:t>
      </w:r>
      <w:r w:rsidR="001A0530" w:rsidRPr="005D0CAE">
        <w:rPr>
          <w:rFonts w:ascii="Times New Roman" w:hAnsi="Times New Roman" w:cs="Times New Roman"/>
          <w:sz w:val="24"/>
          <w:szCs w:val="24"/>
        </w:rPr>
        <w:t>Vimentin</w:t>
      </w:r>
      <w:r w:rsidR="001A0530" w:rsidRPr="005D0CAE">
        <w:rPr>
          <w:rFonts w:ascii="Times New Roman" w:hAnsi="Times New Roman" w:cs="Times New Roman"/>
          <w:sz w:val="24"/>
          <w:szCs w:val="24"/>
          <w:vertAlign w:val="subscript"/>
        </w:rPr>
        <w:t>low</w:t>
      </w:r>
      <w:r w:rsidR="001A0530" w:rsidRPr="005D0CAE">
        <w:rPr>
          <w:rFonts w:ascii="Times New Roman" w:hAnsi="Times New Roman" w:cs="Times New Roman"/>
          <w:sz w:val="24"/>
          <w:szCs w:val="24"/>
        </w:rPr>
        <w:t>, TM9SF1</w:t>
      </w:r>
      <w:r w:rsidR="001A0530" w:rsidRPr="005D0CAE">
        <w:rPr>
          <w:rFonts w:ascii="Times New Roman" w:hAnsi="Times New Roman" w:cs="Times New Roman"/>
          <w:sz w:val="24"/>
          <w:szCs w:val="24"/>
          <w:vertAlign w:val="subscript"/>
        </w:rPr>
        <w:t>low</w:t>
      </w:r>
      <w:r w:rsidR="001A0530" w:rsidRPr="005D0CAE">
        <w:rPr>
          <w:rFonts w:ascii="Times New Roman" w:hAnsi="Times New Roman" w:cs="Times New Roman"/>
          <w:sz w:val="24"/>
          <w:szCs w:val="24"/>
        </w:rPr>
        <w:t>Vimentin</w:t>
      </w:r>
      <w:r w:rsidR="001A0530" w:rsidRPr="005D0CAE">
        <w:rPr>
          <w:rFonts w:ascii="Times New Roman" w:hAnsi="Times New Roman" w:cs="Times New Roman"/>
          <w:sz w:val="24"/>
          <w:szCs w:val="24"/>
          <w:vertAlign w:val="subscript"/>
        </w:rPr>
        <w:t>low</w:t>
      </w:r>
      <w:r w:rsidR="001A0530" w:rsidRPr="005D0CAE">
        <w:rPr>
          <w:rFonts w:ascii="Times New Roman" w:hAnsi="Times New Roman" w:cs="Times New Roman"/>
          <w:sz w:val="24"/>
          <w:szCs w:val="24"/>
        </w:rPr>
        <w:t>, and TM9SF1</w:t>
      </w:r>
      <w:r w:rsidR="001A0530" w:rsidRPr="005D0CAE">
        <w:rPr>
          <w:rFonts w:ascii="Times New Roman" w:hAnsi="Times New Roman" w:cs="Times New Roman"/>
          <w:sz w:val="24"/>
          <w:szCs w:val="24"/>
          <w:vertAlign w:val="subscript"/>
        </w:rPr>
        <w:t>low</w:t>
      </w:r>
      <w:r w:rsidR="001A0530" w:rsidRPr="005D0CAE">
        <w:rPr>
          <w:rFonts w:ascii="Times New Roman" w:hAnsi="Times New Roman" w:cs="Times New Roman"/>
          <w:sz w:val="24"/>
          <w:szCs w:val="24"/>
        </w:rPr>
        <w:t>Vimentin</w:t>
      </w:r>
      <w:r w:rsidR="001A0530" w:rsidRPr="005D0CAE">
        <w:rPr>
          <w:rFonts w:ascii="Times New Roman" w:hAnsi="Times New Roman" w:cs="Times New Roman"/>
          <w:sz w:val="24"/>
          <w:szCs w:val="24"/>
          <w:vertAlign w:val="subscript"/>
        </w:rPr>
        <w:t>high</w:t>
      </w:r>
      <w:r w:rsidR="001A0530" w:rsidRPr="005D0CAE">
        <w:rPr>
          <w:rFonts w:ascii="Times New Roman" w:hAnsi="Times New Roman" w:cs="Times New Roman"/>
          <w:sz w:val="24"/>
          <w:szCs w:val="24"/>
        </w:rPr>
        <w:t xml:space="preserve"> groups.</w:t>
      </w:r>
      <w:r w:rsidR="00837A8A" w:rsidRPr="005D0CAE">
        <w:rPr>
          <w:rFonts w:ascii="Times New Roman" w:hAnsi="Times New Roman" w:cs="Times New Roman"/>
          <w:sz w:val="24"/>
          <w:szCs w:val="24"/>
        </w:rPr>
        <w:t xml:space="preserve"> O</w:t>
      </w:r>
      <w:r w:rsidR="00837A8A" w:rsidRPr="005D0CAE">
        <w:rPr>
          <w:rFonts w:ascii="Times New Roman" w:hAnsi="Times New Roman" w:cs="Times New Roman" w:hint="eastAsia"/>
          <w:sz w:val="24"/>
          <w:szCs w:val="24"/>
        </w:rPr>
        <w:t>ne</w:t>
      </w:r>
      <w:r w:rsidR="00837A8A" w:rsidRPr="005D0CAE">
        <w:rPr>
          <w:rFonts w:ascii="Times New Roman" w:hAnsi="Times New Roman" w:cs="Times New Roman"/>
          <w:sz w:val="24"/>
          <w:szCs w:val="24"/>
        </w:rPr>
        <w:t xml:space="preserve">-way ANOVA. </w:t>
      </w:r>
      <w:r w:rsidR="00455631" w:rsidRPr="005D0CAE">
        <w:rPr>
          <w:rFonts w:ascii="Times New Roman" w:hAnsi="Times New Roman" w:cs="Times New Roman"/>
          <w:sz w:val="24"/>
          <w:szCs w:val="24"/>
        </w:rPr>
        <w:t>Data were shown as mean ± SD, * P &lt; 0.05.</w:t>
      </w:r>
    </w:p>
    <w:sectPr w:rsidR="003069B3" w:rsidRPr="005D0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9DBC8" w14:textId="77777777" w:rsidR="006611F1" w:rsidRDefault="006611F1" w:rsidP="005C56C9">
      <w:pPr>
        <w:rPr>
          <w:rFonts w:hint="eastAsia"/>
        </w:rPr>
      </w:pPr>
      <w:r>
        <w:separator/>
      </w:r>
    </w:p>
  </w:endnote>
  <w:endnote w:type="continuationSeparator" w:id="0">
    <w:p w14:paraId="3A97413A" w14:textId="77777777" w:rsidR="006611F1" w:rsidRDefault="006611F1" w:rsidP="005C56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PSA183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3847A" w14:textId="77777777" w:rsidR="006611F1" w:rsidRDefault="006611F1" w:rsidP="005C56C9">
      <w:pPr>
        <w:rPr>
          <w:rFonts w:hint="eastAsia"/>
        </w:rPr>
      </w:pPr>
      <w:r>
        <w:separator/>
      </w:r>
    </w:p>
  </w:footnote>
  <w:footnote w:type="continuationSeparator" w:id="0">
    <w:p w14:paraId="6F82236C" w14:textId="77777777" w:rsidR="006611F1" w:rsidRDefault="006611F1" w:rsidP="005C56C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C65A28"/>
    <w:multiLevelType w:val="multilevel"/>
    <w:tmpl w:val="D3F4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018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65"/>
    <w:rsid w:val="0002281C"/>
    <w:rsid w:val="0005339F"/>
    <w:rsid w:val="00060EB4"/>
    <w:rsid w:val="000732E9"/>
    <w:rsid w:val="00092F7A"/>
    <w:rsid w:val="001101F3"/>
    <w:rsid w:val="001A0530"/>
    <w:rsid w:val="001A0EAD"/>
    <w:rsid w:val="001F4033"/>
    <w:rsid w:val="00231565"/>
    <w:rsid w:val="00276277"/>
    <w:rsid w:val="002A0884"/>
    <w:rsid w:val="002F2765"/>
    <w:rsid w:val="003069B3"/>
    <w:rsid w:val="00307F1F"/>
    <w:rsid w:val="0031086C"/>
    <w:rsid w:val="0038574A"/>
    <w:rsid w:val="003F17AC"/>
    <w:rsid w:val="00430186"/>
    <w:rsid w:val="004309E8"/>
    <w:rsid w:val="004351BE"/>
    <w:rsid w:val="0043709B"/>
    <w:rsid w:val="00442090"/>
    <w:rsid w:val="00451BDA"/>
    <w:rsid w:val="00455631"/>
    <w:rsid w:val="0045720F"/>
    <w:rsid w:val="0049259C"/>
    <w:rsid w:val="00497032"/>
    <w:rsid w:val="004B7A92"/>
    <w:rsid w:val="004E3332"/>
    <w:rsid w:val="00535F4F"/>
    <w:rsid w:val="0057491E"/>
    <w:rsid w:val="00582136"/>
    <w:rsid w:val="005C0AEF"/>
    <w:rsid w:val="005C321E"/>
    <w:rsid w:val="005C56C9"/>
    <w:rsid w:val="005C633E"/>
    <w:rsid w:val="005D0CAE"/>
    <w:rsid w:val="00607BC2"/>
    <w:rsid w:val="0061046C"/>
    <w:rsid w:val="006611F1"/>
    <w:rsid w:val="00670556"/>
    <w:rsid w:val="006D3632"/>
    <w:rsid w:val="006D5D20"/>
    <w:rsid w:val="007531DD"/>
    <w:rsid w:val="00787ACD"/>
    <w:rsid w:val="00797AFC"/>
    <w:rsid w:val="00837A8A"/>
    <w:rsid w:val="00840E00"/>
    <w:rsid w:val="0087404F"/>
    <w:rsid w:val="00883211"/>
    <w:rsid w:val="0088744D"/>
    <w:rsid w:val="00896F23"/>
    <w:rsid w:val="008B3900"/>
    <w:rsid w:val="008B6E3F"/>
    <w:rsid w:val="008F4A21"/>
    <w:rsid w:val="0090239F"/>
    <w:rsid w:val="00937B53"/>
    <w:rsid w:val="009A1166"/>
    <w:rsid w:val="009E1C64"/>
    <w:rsid w:val="009E344D"/>
    <w:rsid w:val="009F41AA"/>
    <w:rsid w:val="00A2032E"/>
    <w:rsid w:val="00A21B7A"/>
    <w:rsid w:val="00A3063E"/>
    <w:rsid w:val="00A76307"/>
    <w:rsid w:val="00A76A73"/>
    <w:rsid w:val="00A85E59"/>
    <w:rsid w:val="00A958C6"/>
    <w:rsid w:val="00AD3EDA"/>
    <w:rsid w:val="00B01956"/>
    <w:rsid w:val="00B3423D"/>
    <w:rsid w:val="00B3678C"/>
    <w:rsid w:val="00B61CF1"/>
    <w:rsid w:val="00B63F43"/>
    <w:rsid w:val="00BD27DB"/>
    <w:rsid w:val="00BD6F71"/>
    <w:rsid w:val="00C25D90"/>
    <w:rsid w:val="00C33CC3"/>
    <w:rsid w:val="00C41B17"/>
    <w:rsid w:val="00C622E9"/>
    <w:rsid w:val="00C9450D"/>
    <w:rsid w:val="00CB47B2"/>
    <w:rsid w:val="00CE2ABD"/>
    <w:rsid w:val="00D10D1B"/>
    <w:rsid w:val="00D16E2A"/>
    <w:rsid w:val="00D26168"/>
    <w:rsid w:val="00D423D8"/>
    <w:rsid w:val="00DB7D8B"/>
    <w:rsid w:val="00DE5F51"/>
    <w:rsid w:val="00E46CAC"/>
    <w:rsid w:val="00E558D9"/>
    <w:rsid w:val="00E732AD"/>
    <w:rsid w:val="00F15641"/>
    <w:rsid w:val="00F17E94"/>
    <w:rsid w:val="00F20805"/>
    <w:rsid w:val="00F43A2D"/>
    <w:rsid w:val="00F532C6"/>
    <w:rsid w:val="00F9530B"/>
    <w:rsid w:val="00FE4E73"/>
    <w:rsid w:val="00FF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924B7"/>
  <w15:chartTrackingRefBased/>
  <w15:docId w15:val="{222DC7B3-4C15-48EE-A33A-99A9EF75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6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56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56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56C9"/>
    <w:rPr>
      <w:sz w:val="18"/>
      <w:szCs w:val="18"/>
    </w:rPr>
  </w:style>
  <w:style w:type="paragraph" w:styleId="a7">
    <w:name w:val="List Paragraph"/>
    <w:basedOn w:val="a"/>
    <w:uiPriority w:val="34"/>
    <w:qFormat/>
    <w:rsid w:val="00A21B7A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CE2ABD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CE2ABD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CE2ABD"/>
  </w:style>
  <w:style w:type="paragraph" w:styleId="ab">
    <w:name w:val="annotation subject"/>
    <w:basedOn w:val="a9"/>
    <w:next w:val="a9"/>
    <w:link w:val="ac"/>
    <w:uiPriority w:val="99"/>
    <w:semiHidden/>
    <w:unhideWhenUsed/>
    <w:rsid w:val="00CE2ABD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CE2ABD"/>
    <w:rPr>
      <w:b/>
      <w:bCs/>
    </w:rPr>
  </w:style>
  <w:style w:type="table" w:styleId="ad">
    <w:name w:val="Table Grid"/>
    <w:basedOn w:val="a1"/>
    <w:uiPriority w:val="39"/>
    <w:qFormat/>
    <w:rsid w:val="00A76A73"/>
    <w:rPr>
      <w:rFonts w:ascii="Times New Roman" w:hAnsi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a"/>
    <w:qFormat/>
    <w:rsid w:val="00A76A73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color w:val="000000"/>
      <w:kern w:val="0"/>
      <w:sz w:val="36"/>
      <w:szCs w:val="20"/>
      <w:lang w:eastAsia="de-DE" w:bidi="en-US"/>
      <w14:ligatures w14:val="none"/>
    </w:rPr>
  </w:style>
  <w:style w:type="character" w:customStyle="1" w:styleId="fontstyle01">
    <w:name w:val="fontstyle01"/>
    <w:basedOn w:val="a0"/>
    <w:qFormat/>
    <w:rsid w:val="00B01956"/>
    <w:rPr>
      <w:rFonts w:ascii="AdvPSA183" w:hAnsi="AdvPSA183" w:hint="default"/>
      <w:color w:val="000000"/>
      <w:sz w:val="18"/>
      <w:szCs w:val="18"/>
    </w:rPr>
  </w:style>
  <w:style w:type="paragraph" w:styleId="ae">
    <w:name w:val="Revision"/>
    <w:hidden/>
    <w:uiPriority w:val="99"/>
    <w:semiHidden/>
    <w:rsid w:val="00D42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55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https://abclonal.com.cn/catalog/AS014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2898</Words>
  <Characters>16519</Characters>
  <Application>Microsoft Office Word</Application>
  <DocSecurity>0</DocSecurity>
  <Lines>137</Lines>
  <Paragraphs>38</Paragraphs>
  <ScaleCrop>false</ScaleCrop>
  <Company/>
  <LinksUpToDate>false</LinksUpToDate>
  <CharactersWithSpaces>19379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hu</dc:creator>
  <cp:keywords/>
  <dc:description/>
  <cp:lastModifiedBy>jia hu</cp:lastModifiedBy>
  <cp:revision>7</cp:revision>
  <dcterms:created xsi:type="dcterms:W3CDTF">2024-10-22T13:08:00Z</dcterms:created>
  <dcterms:modified xsi:type="dcterms:W3CDTF">2024-10-26T10:57:00Z</dcterms:modified>
</cp:coreProperties>
</file>