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FCB55" w14:textId="707D0048" w:rsidR="00202BC3" w:rsidRPr="00221CE1" w:rsidRDefault="008F5CB9" w:rsidP="0070465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sz w:val="20"/>
          <w:szCs w:val="20"/>
          <w:lang w:val="en-US"/>
        </w:rPr>
        <w:t>SUPPLEMENTARY INFORMATION</w:t>
      </w:r>
    </w:p>
    <w:p w14:paraId="0680C0FF" w14:textId="77777777" w:rsidR="008F5CB9" w:rsidRPr="00221CE1" w:rsidRDefault="008F5CB9" w:rsidP="0070465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4B879D61" w14:textId="77777777" w:rsidR="00295F2B" w:rsidRPr="00221CE1" w:rsidRDefault="00295F2B" w:rsidP="008F5CB9">
      <w:pPr>
        <w:spacing w:before="240" w:after="24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bookmarkStart w:id="0" w:name="_Hlk101950566"/>
      <w:r w:rsidRPr="00221CE1">
        <w:rPr>
          <w:rFonts w:ascii="Times New Roman" w:hAnsi="Times New Roman" w:cs="Times New Roman"/>
          <w:b/>
          <w:bCs/>
          <w:sz w:val="22"/>
          <w:szCs w:val="22"/>
          <w:lang w:val="en-US"/>
        </w:rPr>
        <w:t>Advanced Electrochemical Fabrication of Bimetallic Alloy Anchored Flexible Catalysts for Efficient Hydrogen Evolution Reaction</w:t>
      </w:r>
    </w:p>
    <w:p w14:paraId="720D772A" w14:textId="2E6BC112" w:rsidR="008F5CB9" w:rsidRDefault="008F5CB9" w:rsidP="008F5CB9">
      <w:pPr>
        <w:spacing w:before="240" w:after="240" w:line="36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bookmarkStart w:id="1" w:name="OLE_LINK3"/>
      <w:bookmarkStart w:id="2" w:name="OLE_LINK4"/>
      <w:r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M. </w:t>
      </w:r>
      <w:proofErr w:type="spellStart"/>
      <w:r w:rsidRPr="00221CE1">
        <w:rPr>
          <w:rFonts w:ascii="Times New Roman" w:hAnsi="Times New Roman" w:cs="Times New Roman"/>
          <w:sz w:val="20"/>
          <w:szCs w:val="20"/>
          <w:lang w:val="en-US"/>
        </w:rPr>
        <w:t>Giray</w:t>
      </w:r>
      <w:proofErr w:type="spellEnd"/>
      <w:r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 Ersozoglu</w:t>
      </w:r>
      <w:r w:rsidRPr="00221CE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221CE1">
        <w:rPr>
          <w:rFonts w:ascii="Times New Roman" w:hAnsi="Times New Roman" w:cs="Times New Roman"/>
          <w:sz w:val="20"/>
          <w:szCs w:val="20"/>
          <w:lang w:val="en-US"/>
        </w:rPr>
        <w:t>Hurmus</w:t>
      </w:r>
      <w:proofErr w:type="spellEnd"/>
      <w:r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 Gursu</w:t>
      </w:r>
      <w:r w:rsidRPr="00221CE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221CE1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3B661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221CE1">
        <w:rPr>
          <w:rFonts w:ascii="Times New Roman" w:hAnsi="Times New Roman" w:cs="Times New Roman"/>
          <w:sz w:val="20"/>
          <w:szCs w:val="20"/>
          <w:lang w:val="en-US"/>
        </w:rPr>
        <w:t>A.Sezai</w:t>
      </w:r>
      <w:proofErr w:type="spellEnd"/>
      <w:proofErr w:type="gramEnd"/>
      <w:r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 Sarac</w:t>
      </w:r>
      <w:r w:rsidR="00165CF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221CE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221CE1">
        <w:rPr>
          <w:rFonts w:ascii="Times New Roman" w:hAnsi="Times New Roman" w:cs="Times New Roman"/>
          <w:sz w:val="20"/>
          <w:szCs w:val="20"/>
          <w:lang w:val="en-US"/>
        </w:rPr>
        <w:t>Yucel</w:t>
      </w:r>
      <w:proofErr w:type="spellEnd"/>
      <w:r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 Sahin</w:t>
      </w:r>
      <w:r w:rsidR="00165CF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221CE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</w:p>
    <w:p w14:paraId="23010105" w14:textId="2788F47E" w:rsidR="003B6612" w:rsidRPr="003B6612" w:rsidRDefault="003B6612" w:rsidP="003B6612">
      <w:pPr>
        <w:spacing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3B6612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1</w:t>
      </w:r>
      <w:r w:rsidRPr="003B661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Composite Technologies Center of Excellence, </w:t>
      </w:r>
      <w:proofErr w:type="spellStart"/>
      <w:r w:rsidRPr="003B6612">
        <w:rPr>
          <w:rFonts w:ascii="Times New Roman" w:hAnsi="Times New Roman" w:cs="Times New Roman"/>
          <w:i/>
          <w:iCs/>
          <w:sz w:val="20"/>
          <w:szCs w:val="20"/>
          <w:lang w:val="en-US"/>
        </w:rPr>
        <w:t>Sabanci</w:t>
      </w:r>
      <w:proofErr w:type="spellEnd"/>
      <w:r w:rsidRPr="003B661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University-</w:t>
      </w:r>
      <w:proofErr w:type="spellStart"/>
      <w:r w:rsidRPr="003B6612">
        <w:rPr>
          <w:rFonts w:ascii="Times New Roman" w:hAnsi="Times New Roman" w:cs="Times New Roman"/>
          <w:i/>
          <w:iCs/>
          <w:sz w:val="20"/>
          <w:szCs w:val="20"/>
          <w:lang w:val="en-US"/>
        </w:rPr>
        <w:t>Kordsa</w:t>
      </w:r>
      <w:proofErr w:type="spellEnd"/>
      <w:r w:rsidRPr="003B661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Istanbul Technology Development Zone, Sanayi Mah. </w:t>
      </w:r>
      <w:proofErr w:type="spellStart"/>
      <w:r w:rsidRPr="003B6612">
        <w:rPr>
          <w:rFonts w:ascii="Times New Roman" w:hAnsi="Times New Roman" w:cs="Times New Roman"/>
          <w:i/>
          <w:iCs/>
          <w:sz w:val="20"/>
          <w:szCs w:val="20"/>
          <w:lang w:val="en-US"/>
        </w:rPr>
        <w:t>Teknopark</w:t>
      </w:r>
      <w:proofErr w:type="spellEnd"/>
      <w:r w:rsidRPr="003B661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Blvd. No: 1/1B, </w:t>
      </w:r>
      <w:proofErr w:type="spellStart"/>
      <w:r w:rsidRPr="003B6612">
        <w:rPr>
          <w:rFonts w:ascii="Times New Roman" w:hAnsi="Times New Roman" w:cs="Times New Roman"/>
          <w:i/>
          <w:iCs/>
          <w:sz w:val="20"/>
          <w:szCs w:val="20"/>
          <w:lang w:val="en-US"/>
        </w:rPr>
        <w:t>Pendik</w:t>
      </w:r>
      <w:proofErr w:type="spellEnd"/>
      <w:r w:rsidRPr="003B661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34906, Istanbul, </w:t>
      </w:r>
      <w:r w:rsidRPr="003B6612">
        <w:rPr>
          <w:rFonts w:ascii="Times New Roman" w:hAnsi="Times New Roman" w:cs="Times New Roman"/>
          <w:i/>
          <w:sz w:val="20"/>
          <w:szCs w:val="20"/>
        </w:rPr>
        <w:t>Türkiye</w:t>
      </w:r>
    </w:p>
    <w:p w14:paraId="7814D1A2" w14:textId="77777777" w:rsidR="003B6612" w:rsidRDefault="008F5CB9" w:rsidP="003B6612">
      <w:pPr>
        <w:spacing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bookmarkStart w:id="3" w:name="_Hlk491292183"/>
      <w:r w:rsidRPr="00221CE1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bookmarkEnd w:id="3"/>
      <w:r w:rsidR="003B6612" w:rsidRPr="003B6612">
        <w:rPr>
          <w:rFonts w:ascii="Times New Roman" w:hAnsi="Times New Roman" w:cs="Times New Roman"/>
          <w:i/>
          <w:sz w:val="20"/>
          <w:szCs w:val="20"/>
        </w:rPr>
        <w:t xml:space="preserve">Clean </w:t>
      </w:r>
      <w:proofErr w:type="spellStart"/>
      <w:r w:rsidR="003B6612" w:rsidRPr="003B6612">
        <w:rPr>
          <w:rFonts w:ascii="Times New Roman" w:hAnsi="Times New Roman" w:cs="Times New Roman"/>
          <w:i/>
          <w:sz w:val="20"/>
          <w:szCs w:val="20"/>
        </w:rPr>
        <w:t>Energy</w:t>
      </w:r>
      <w:proofErr w:type="spellEnd"/>
      <w:r w:rsidR="003B6612" w:rsidRPr="003B6612">
        <w:rPr>
          <w:rFonts w:ascii="Times New Roman" w:hAnsi="Times New Roman" w:cs="Times New Roman"/>
          <w:i/>
          <w:sz w:val="20"/>
          <w:szCs w:val="20"/>
        </w:rPr>
        <w:t xml:space="preserve"> Technologies </w:t>
      </w:r>
      <w:proofErr w:type="spellStart"/>
      <w:r w:rsidR="003B6612" w:rsidRPr="003B6612">
        <w:rPr>
          <w:rFonts w:ascii="Times New Roman" w:hAnsi="Times New Roman" w:cs="Times New Roman"/>
          <w:i/>
          <w:sz w:val="20"/>
          <w:szCs w:val="20"/>
        </w:rPr>
        <w:t>Institute</w:t>
      </w:r>
      <w:proofErr w:type="spellEnd"/>
      <w:r w:rsidR="003B6612" w:rsidRPr="003B6612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="003B6612" w:rsidRPr="003B6612">
        <w:rPr>
          <w:rFonts w:ascii="Times New Roman" w:hAnsi="Times New Roman" w:cs="Times New Roman"/>
          <w:i/>
          <w:sz w:val="20"/>
          <w:szCs w:val="20"/>
        </w:rPr>
        <w:t>Yildiz</w:t>
      </w:r>
      <w:proofErr w:type="spellEnd"/>
      <w:r w:rsidR="003B6612" w:rsidRPr="003B6612">
        <w:rPr>
          <w:rFonts w:ascii="Times New Roman" w:hAnsi="Times New Roman" w:cs="Times New Roman"/>
          <w:i/>
          <w:sz w:val="20"/>
          <w:szCs w:val="20"/>
        </w:rPr>
        <w:t xml:space="preserve"> Technical </w:t>
      </w:r>
      <w:proofErr w:type="spellStart"/>
      <w:r w:rsidR="003B6612" w:rsidRPr="003B6612">
        <w:rPr>
          <w:rFonts w:ascii="Times New Roman" w:hAnsi="Times New Roman" w:cs="Times New Roman"/>
          <w:i/>
          <w:sz w:val="20"/>
          <w:szCs w:val="20"/>
        </w:rPr>
        <w:t>University</w:t>
      </w:r>
      <w:proofErr w:type="spellEnd"/>
      <w:r w:rsidR="003B6612" w:rsidRPr="003B6612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="003B6612" w:rsidRPr="003B6612">
        <w:rPr>
          <w:rFonts w:ascii="Times New Roman" w:hAnsi="Times New Roman" w:cs="Times New Roman"/>
          <w:i/>
          <w:sz w:val="20"/>
          <w:szCs w:val="20"/>
        </w:rPr>
        <w:t>Istanbul</w:t>
      </w:r>
      <w:proofErr w:type="spellEnd"/>
      <w:r w:rsidR="003B6612" w:rsidRPr="003B6612">
        <w:rPr>
          <w:rFonts w:ascii="Times New Roman" w:hAnsi="Times New Roman" w:cs="Times New Roman"/>
          <w:i/>
          <w:sz w:val="20"/>
          <w:szCs w:val="20"/>
        </w:rPr>
        <w:t>, Esenler, Türkiye</w:t>
      </w:r>
    </w:p>
    <w:p w14:paraId="0961CB93" w14:textId="4003F287" w:rsidR="003B6612" w:rsidRDefault="00165CFA" w:rsidP="003B6612">
      <w:pPr>
        <w:spacing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vertAlign w:val="superscript"/>
          <w:lang w:val="en-US"/>
        </w:rPr>
        <w:t>3</w:t>
      </w:r>
      <w:r w:rsidR="003B6612" w:rsidRPr="00221CE1">
        <w:rPr>
          <w:rFonts w:ascii="Times New Roman" w:hAnsi="Times New Roman" w:cs="Times New Roman"/>
          <w:i/>
          <w:sz w:val="20"/>
          <w:szCs w:val="20"/>
          <w:lang w:val="en-US"/>
        </w:rPr>
        <w:t xml:space="preserve">Polymer Science and Technology, Istanbul Technical University, Istanbul 34469, </w:t>
      </w:r>
      <w:r w:rsidR="003B6612" w:rsidRPr="003B6612">
        <w:rPr>
          <w:rFonts w:ascii="Times New Roman" w:hAnsi="Times New Roman" w:cs="Times New Roman"/>
          <w:i/>
          <w:sz w:val="20"/>
          <w:szCs w:val="20"/>
        </w:rPr>
        <w:t>Türkiye</w:t>
      </w:r>
    </w:p>
    <w:p w14:paraId="04CCF0BB" w14:textId="554BDB5F" w:rsidR="00165CFA" w:rsidRPr="00165CFA" w:rsidRDefault="00165CFA" w:rsidP="00165CFA">
      <w:pPr>
        <w:spacing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vertAlign w:val="superscript"/>
          <w:lang w:val="en-US"/>
        </w:rPr>
        <w:t>4</w:t>
      </w:r>
      <w:r w:rsidRPr="00221CE1">
        <w:rPr>
          <w:rFonts w:ascii="Times New Roman" w:hAnsi="Times New Roman" w:cs="Times New Roman"/>
          <w:i/>
          <w:sz w:val="20"/>
          <w:szCs w:val="20"/>
          <w:lang w:val="en-US"/>
        </w:rPr>
        <w:t xml:space="preserve">Faculty of Arts and Science, Department of Chemistry, </w:t>
      </w:r>
      <w:proofErr w:type="spellStart"/>
      <w:r w:rsidRPr="00221CE1">
        <w:rPr>
          <w:rFonts w:ascii="Times New Roman" w:hAnsi="Times New Roman" w:cs="Times New Roman"/>
          <w:i/>
          <w:sz w:val="20"/>
          <w:szCs w:val="20"/>
          <w:lang w:val="en-US"/>
        </w:rPr>
        <w:t>Yildiz</w:t>
      </w:r>
      <w:proofErr w:type="spellEnd"/>
      <w:r w:rsidRPr="00221CE1">
        <w:rPr>
          <w:rFonts w:ascii="Times New Roman" w:hAnsi="Times New Roman" w:cs="Times New Roman"/>
          <w:i/>
          <w:sz w:val="20"/>
          <w:szCs w:val="20"/>
          <w:lang w:val="en-US"/>
        </w:rPr>
        <w:t xml:space="preserve"> Technical University, 34220 Istanbul, </w:t>
      </w:r>
      <w:r w:rsidRPr="003B6612">
        <w:rPr>
          <w:rFonts w:ascii="Times New Roman" w:hAnsi="Times New Roman" w:cs="Times New Roman"/>
          <w:i/>
          <w:sz w:val="20"/>
          <w:szCs w:val="20"/>
        </w:rPr>
        <w:t>Türkiye</w:t>
      </w:r>
    </w:p>
    <w:bookmarkEnd w:id="0"/>
    <w:bookmarkEnd w:id="1"/>
    <w:bookmarkEnd w:id="2"/>
    <w:p w14:paraId="4A91877F" w14:textId="4C07F5F7" w:rsidR="008F5CB9" w:rsidRPr="00221CE1" w:rsidRDefault="008F5CB9" w:rsidP="008F5CB9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6873F4F9" w14:textId="4389D20B" w:rsidR="008F5CB9" w:rsidRPr="00221CE1" w:rsidRDefault="008F5CB9" w:rsidP="008F5CB9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194BC4D1" w14:textId="0ACA5115" w:rsidR="008F5CB9" w:rsidRPr="00221CE1" w:rsidRDefault="008F5CB9" w:rsidP="008F5CB9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0E954D3A" w14:textId="10C05F33" w:rsidR="008F5CB9" w:rsidRPr="00221CE1" w:rsidRDefault="008F5CB9" w:rsidP="008F5CB9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3F10D2B0" w14:textId="036F7565" w:rsidR="008F5CB9" w:rsidRPr="00221CE1" w:rsidRDefault="008F5CB9" w:rsidP="008F5CB9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65F753CB" w14:textId="5C56841C" w:rsidR="008F5CB9" w:rsidRPr="00221CE1" w:rsidRDefault="008F5CB9" w:rsidP="008F5CB9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7E171F8D" w14:textId="58226E50" w:rsidR="008F5CB9" w:rsidRPr="00221CE1" w:rsidRDefault="008F5CB9" w:rsidP="008F5CB9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3BEEEA46" w14:textId="579E58E5" w:rsidR="008F5CB9" w:rsidRPr="00221CE1" w:rsidRDefault="008F5CB9" w:rsidP="008F5CB9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70C51E62" w14:textId="265E3EDE" w:rsidR="008F5CB9" w:rsidRDefault="008F5CB9" w:rsidP="008F5CB9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089E8792" w14:textId="44C39300" w:rsidR="00221CE1" w:rsidRDefault="00221CE1" w:rsidP="008F5CB9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1DEB523A" w14:textId="67BE2BC6" w:rsidR="00221CE1" w:rsidRDefault="00221CE1" w:rsidP="008F5CB9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05A22752" w14:textId="38CB26D8" w:rsidR="00221CE1" w:rsidRDefault="00221CE1" w:rsidP="008F5CB9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649DECD5" w14:textId="19938258" w:rsidR="00221CE1" w:rsidRDefault="00221CE1" w:rsidP="008F5CB9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4AFC3113" w14:textId="47F38E34" w:rsidR="00221CE1" w:rsidRDefault="00221CE1" w:rsidP="008F5CB9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65A334BC" w14:textId="77777777" w:rsidR="00221CE1" w:rsidRPr="00221CE1" w:rsidRDefault="00221CE1" w:rsidP="008F5CB9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016450F0" w14:textId="0081BE30" w:rsidR="008F5CB9" w:rsidRPr="00221CE1" w:rsidRDefault="008F5CB9" w:rsidP="008F5CB9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0C69F75B" w14:textId="58431AB6" w:rsidR="008F5CB9" w:rsidRPr="00221CE1" w:rsidRDefault="008F5CB9" w:rsidP="008F5CB9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21648F9C" w14:textId="29E605BA" w:rsidR="008F5CB9" w:rsidRPr="00221CE1" w:rsidRDefault="008F5CB9" w:rsidP="008F5CB9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787670EE" w14:textId="72D75BC9" w:rsidR="008F5CB9" w:rsidRPr="00221CE1" w:rsidRDefault="008F5CB9" w:rsidP="008F5CB9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4AE91BA4" w14:textId="77777777" w:rsidR="008F5CB9" w:rsidRPr="00221CE1" w:rsidRDefault="008F5CB9" w:rsidP="008F5CB9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2DC4FCED" w14:textId="50B1EF51" w:rsidR="00202BC3" w:rsidRPr="00221CE1" w:rsidRDefault="00202BC3" w:rsidP="0070465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5536CACB" w14:textId="320EBBD1" w:rsidR="00F121D4" w:rsidRPr="00221CE1" w:rsidRDefault="00F121D4" w:rsidP="0070465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7A48143E" w14:textId="144C7876" w:rsidR="00F121D4" w:rsidRPr="00221CE1" w:rsidRDefault="00F121D4" w:rsidP="0070465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Table </w:t>
      </w:r>
      <w:r w:rsidR="00A85734" w:rsidRPr="00221CE1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1. </w:t>
      </w:r>
      <w:r w:rsidR="00A85734" w:rsidRPr="00221CE1">
        <w:rPr>
          <w:rFonts w:ascii="Times New Roman" w:hAnsi="Times New Roman" w:cs="Times New Roman"/>
          <w:sz w:val="20"/>
          <w:szCs w:val="20"/>
          <w:lang w:val="en-US"/>
        </w:rPr>
        <w:t>Process bath (solution) compositions</w:t>
      </w:r>
    </w:p>
    <w:tbl>
      <w:tblPr>
        <w:tblStyle w:val="PlainTable5"/>
        <w:tblW w:w="8908" w:type="dxa"/>
        <w:tblLook w:val="0420" w:firstRow="1" w:lastRow="0" w:firstColumn="0" w:lastColumn="0" w:noHBand="0" w:noVBand="1"/>
      </w:tblPr>
      <w:tblGrid>
        <w:gridCol w:w="1538"/>
        <w:gridCol w:w="1417"/>
        <w:gridCol w:w="1417"/>
        <w:gridCol w:w="2268"/>
        <w:gridCol w:w="2268"/>
      </w:tblGrid>
      <w:tr w:rsidR="00F121D4" w:rsidRPr="00221CE1" w14:paraId="6E488736" w14:textId="77777777" w:rsidTr="00BD02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1"/>
        </w:trPr>
        <w:tc>
          <w:tcPr>
            <w:tcW w:w="1538" w:type="dxa"/>
            <w:vAlign w:val="bottom"/>
            <w:hideMark/>
          </w:tcPr>
          <w:p w14:paraId="41ACADA8" w14:textId="26601B53" w:rsidR="00F121D4" w:rsidRPr="00221CE1" w:rsidRDefault="00F121D4" w:rsidP="00F121D4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bottom"/>
            <w:hideMark/>
          </w:tcPr>
          <w:p w14:paraId="188ED708" w14:textId="0628A1A9" w:rsidR="00F121D4" w:rsidRPr="00221CE1" w:rsidRDefault="00C4018B" w:rsidP="00BD02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Nickel (II) Sulfate</w:t>
            </w:r>
            <w:r w:rsidR="00F121D4" w:rsidRPr="00221C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(Molarity)</w:t>
            </w:r>
          </w:p>
        </w:tc>
        <w:tc>
          <w:tcPr>
            <w:tcW w:w="1417" w:type="dxa"/>
            <w:vAlign w:val="bottom"/>
            <w:hideMark/>
          </w:tcPr>
          <w:p w14:paraId="3ADC0EF2" w14:textId="0BA199E1" w:rsidR="00F121D4" w:rsidRPr="00221CE1" w:rsidRDefault="00C4018B" w:rsidP="00BD02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Cobalt (II) Sulfate</w:t>
            </w: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121D4" w:rsidRPr="00221C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(Molarity)</w:t>
            </w:r>
          </w:p>
        </w:tc>
        <w:tc>
          <w:tcPr>
            <w:tcW w:w="2268" w:type="dxa"/>
            <w:vAlign w:val="bottom"/>
            <w:hideMark/>
          </w:tcPr>
          <w:p w14:paraId="273626DE" w14:textId="71DE3440" w:rsidR="00F121D4" w:rsidRPr="00221CE1" w:rsidRDefault="00C4018B" w:rsidP="00BD022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Nickel (II) Sulfate </w:t>
            </w:r>
            <w:r w:rsidR="00F121D4" w:rsidRPr="00221C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weight in 50 ml solution (g)</w:t>
            </w:r>
          </w:p>
        </w:tc>
        <w:tc>
          <w:tcPr>
            <w:tcW w:w="2268" w:type="dxa"/>
            <w:vAlign w:val="bottom"/>
            <w:hideMark/>
          </w:tcPr>
          <w:p w14:paraId="637DDB07" w14:textId="748776CE" w:rsidR="00F121D4" w:rsidRPr="00221CE1" w:rsidRDefault="00C4018B" w:rsidP="00BD022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Cobalt (II) Sulfate </w:t>
            </w:r>
            <w:r w:rsidR="00F121D4" w:rsidRPr="00221C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weight in 50 ml solution (g)</w:t>
            </w:r>
          </w:p>
        </w:tc>
      </w:tr>
      <w:tr w:rsidR="00F121D4" w:rsidRPr="00221CE1" w14:paraId="430D94AA" w14:textId="77777777" w:rsidTr="00BD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1538" w:type="dxa"/>
            <w:vAlign w:val="center"/>
            <w:hideMark/>
          </w:tcPr>
          <w:p w14:paraId="6F78237E" w14:textId="6AB22DED" w:rsidR="00F121D4" w:rsidRPr="00221CE1" w:rsidRDefault="00F121D4" w:rsidP="00A85734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221CE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Ni@GrF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14:paraId="6EF682CB" w14:textId="77777777" w:rsidR="00F121D4" w:rsidRPr="00221CE1" w:rsidRDefault="00F121D4" w:rsidP="00F1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221CE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417" w:type="dxa"/>
            <w:vAlign w:val="center"/>
            <w:hideMark/>
          </w:tcPr>
          <w:p w14:paraId="0204A6DA" w14:textId="77777777" w:rsidR="00F121D4" w:rsidRPr="00221CE1" w:rsidRDefault="00F121D4" w:rsidP="00F1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vAlign w:val="center"/>
            <w:hideMark/>
          </w:tcPr>
          <w:p w14:paraId="0781AB7A" w14:textId="77777777" w:rsidR="00F121D4" w:rsidRPr="00221CE1" w:rsidRDefault="00F121D4" w:rsidP="00F1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1.31</w:t>
            </w:r>
          </w:p>
        </w:tc>
        <w:tc>
          <w:tcPr>
            <w:tcW w:w="2268" w:type="dxa"/>
            <w:vAlign w:val="center"/>
            <w:hideMark/>
          </w:tcPr>
          <w:p w14:paraId="149C163B" w14:textId="77777777" w:rsidR="00F121D4" w:rsidRPr="00221CE1" w:rsidRDefault="00F121D4" w:rsidP="00F1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F121D4" w:rsidRPr="00221CE1" w14:paraId="568353E9" w14:textId="77777777" w:rsidTr="00BD0223">
        <w:trPr>
          <w:trHeight w:val="567"/>
        </w:trPr>
        <w:tc>
          <w:tcPr>
            <w:tcW w:w="1538" w:type="dxa"/>
            <w:vAlign w:val="center"/>
            <w:hideMark/>
          </w:tcPr>
          <w:p w14:paraId="7B0D1409" w14:textId="081A42D9" w:rsidR="00F121D4" w:rsidRPr="00221CE1" w:rsidRDefault="00F121D4" w:rsidP="00A85734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Ni-Co@GrF1</w:t>
            </w:r>
          </w:p>
        </w:tc>
        <w:tc>
          <w:tcPr>
            <w:tcW w:w="1417" w:type="dxa"/>
            <w:vAlign w:val="center"/>
            <w:hideMark/>
          </w:tcPr>
          <w:p w14:paraId="3FC6905C" w14:textId="77777777" w:rsidR="00F121D4" w:rsidRPr="00221CE1" w:rsidRDefault="00F121D4" w:rsidP="00F1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221CE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417" w:type="dxa"/>
            <w:vAlign w:val="center"/>
            <w:hideMark/>
          </w:tcPr>
          <w:p w14:paraId="3F9CF343" w14:textId="77777777" w:rsidR="00F121D4" w:rsidRPr="00221CE1" w:rsidRDefault="00F121D4" w:rsidP="00F1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221CE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2268" w:type="dxa"/>
            <w:vAlign w:val="center"/>
            <w:hideMark/>
          </w:tcPr>
          <w:p w14:paraId="032D2304" w14:textId="77777777" w:rsidR="00F121D4" w:rsidRPr="00221CE1" w:rsidRDefault="00F121D4" w:rsidP="00F1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1.31</w:t>
            </w:r>
          </w:p>
        </w:tc>
        <w:tc>
          <w:tcPr>
            <w:tcW w:w="2268" w:type="dxa"/>
            <w:vAlign w:val="center"/>
            <w:hideMark/>
          </w:tcPr>
          <w:p w14:paraId="75A5037A" w14:textId="77777777" w:rsidR="00F121D4" w:rsidRPr="00221CE1" w:rsidRDefault="00F121D4" w:rsidP="00F1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1.41</w:t>
            </w:r>
          </w:p>
        </w:tc>
      </w:tr>
      <w:tr w:rsidR="00F121D4" w:rsidRPr="00221CE1" w14:paraId="5A5A6393" w14:textId="77777777" w:rsidTr="00BD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1538" w:type="dxa"/>
            <w:vAlign w:val="center"/>
            <w:hideMark/>
          </w:tcPr>
          <w:p w14:paraId="0736F47B" w14:textId="47D44BB6" w:rsidR="00F121D4" w:rsidRPr="00221CE1" w:rsidRDefault="00F121D4" w:rsidP="00A85734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Ni-Co@GrF2</w:t>
            </w:r>
          </w:p>
        </w:tc>
        <w:tc>
          <w:tcPr>
            <w:tcW w:w="1417" w:type="dxa"/>
            <w:vAlign w:val="center"/>
            <w:hideMark/>
          </w:tcPr>
          <w:p w14:paraId="624DB633" w14:textId="77777777" w:rsidR="00F121D4" w:rsidRPr="00221CE1" w:rsidRDefault="00F121D4" w:rsidP="00F1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221CE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417" w:type="dxa"/>
            <w:vAlign w:val="center"/>
            <w:hideMark/>
          </w:tcPr>
          <w:p w14:paraId="5A53A01D" w14:textId="77777777" w:rsidR="00F121D4" w:rsidRPr="00221CE1" w:rsidRDefault="00F121D4" w:rsidP="00F1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5. 10</w:t>
            </w:r>
            <w:r w:rsidRPr="00221CE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268" w:type="dxa"/>
            <w:vAlign w:val="center"/>
            <w:hideMark/>
          </w:tcPr>
          <w:p w14:paraId="55324D5A" w14:textId="77777777" w:rsidR="00F121D4" w:rsidRPr="00221CE1" w:rsidRDefault="00F121D4" w:rsidP="00F1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1.31</w:t>
            </w:r>
          </w:p>
        </w:tc>
        <w:tc>
          <w:tcPr>
            <w:tcW w:w="2268" w:type="dxa"/>
            <w:vAlign w:val="center"/>
            <w:hideMark/>
          </w:tcPr>
          <w:p w14:paraId="05CE6737" w14:textId="77777777" w:rsidR="00F121D4" w:rsidRPr="00221CE1" w:rsidRDefault="00F121D4" w:rsidP="00F1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</w:p>
        </w:tc>
      </w:tr>
      <w:tr w:rsidR="00F121D4" w:rsidRPr="00221CE1" w14:paraId="5B416E6B" w14:textId="77777777" w:rsidTr="00BD0223">
        <w:trPr>
          <w:trHeight w:val="567"/>
        </w:trPr>
        <w:tc>
          <w:tcPr>
            <w:tcW w:w="1538" w:type="dxa"/>
            <w:vAlign w:val="center"/>
            <w:hideMark/>
          </w:tcPr>
          <w:p w14:paraId="58AAD9E3" w14:textId="6FED86BF" w:rsidR="00F121D4" w:rsidRPr="00221CE1" w:rsidRDefault="00F121D4" w:rsidP="00A85734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Ni-Co@GrF3</w:t>
            </w:r>
          </w:p>
        </w:tc>
        <w:tc>
          <w:tcPr>
            <w:tcW w:w="1417" w:type="dxa"/>
            <w:vAlign w:val="center"/>
            <w:hideMark/>
          </w:tcPr>
          <w:p w14:paraId="2D75D15A" w14:textId="77777777" w:rsidR="00F121D4" w:rsidRPr="00221CE1" w:rsidRDefault="00F121D4" w:rsidP="00F1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5.10</w:t>
            </w:r>
            <w:r w:rsidRPr="00221CE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1417" w:type="dxa"/>
            <w:vAlign w:val="center"/>
            <w:hideMark/>
          </w:tcPr>
          <w:p w14:paraId="1BED3527" w14:textId="77777777" w:rsidR="00F121D4" w:rsidRPr="00221CE1" w:rsidRDefault="00F121D4" w:rsidP="00F1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221CE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2268" w:type="dxa"/>
            <w:vAlign w:val="center"/>
            <w:hideMark/>
          </w:tcPr>
          <w:p w14:paraId="761CC945" w14:textId="29184C66" w:rsidR="00F121D4" w:rsidRPr="00221CE1" w:rsidRDefault="00F121D4" w:rsidP="00F1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165C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2268" w:type="dxa"/>
            <w:vAlign w:val="center"/>
            <w:hideMark/>
          </w:tcPr>
          <w:p w14:paraId="49624D6F" w14:textId="77777777" w:rsidR="00F121D4" w:rsidRPr="00221CE1" w:rsidRDefault="00F121D4" w:rsidP="00F1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1.41</w:t>
            </w:r>
          </w:p>
        </w:tc>
      </w:tr>
      <w:tr w:rsidR="00F121D4" w:rsidRPr="00221CE1" w14:paraId="593C5BA6" w14:textId="77777777" w:rsidTr="00BD0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1538" w:type="dxa"/>
            <w:vAlign w:val="center"/>
            <w:hideMark/>
          </w:tcPr>
          <w:p w14:paraId="7835E991" w14:textId="3AA7C15D" w:rsidR="00F121D4" w:rsidRPr="00221CE1" w:rsidRDefault="00F121D4" w:rsidP="00A85734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221CE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Co@GrF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14:paraId="474E52B1" w14:textId="77777777" w:rsidR="00F121D4" w:rsidRPr="00221CE1" w:rsidRDefault="00F121D4" w:rsidP="00F1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vAlign w:val="center"/>
            <w:hideMark/>
          </w:tcPr>
          <w:p w14:paraId="22C72340" w14:textId="77777777" w:rsidR="00F121D4" w:rsidRPr="00221CE1" w:rsidRDefault="00F121D4" w:rsidP="00F1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221CE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2268" w:type="dxa"/>
            <w:vAlign w:val="center"/>
            <w:hideMark/>
          </w:tcPr>
          <w:p w14:paraId="4CA004A6" w14:textId="77777777" w:rsidR="00F121D4" w:rsidRPr="00221CE1" w:rsidRDefault="00F121D4" w:rsidP="00F1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vAlign w:val="center"/>
            <w:hideMark/>
          </w:tcPr>
          <w:p w14:paraId="31DF2933" w14:textId="77777777" w:rsidR="00F121D4" w:rsidRPr="00221CE1" w:rsidRDefault="00F121D4" w:rsidP="00F1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1.41</w:t>
            </w:r>
          </w:p>
        </w:tc>
      </w:tr>
    </w:tbl>
    <w:p w14:paraId="0801F37F" w14:textId="4DE70C34" w:rsidR="00202BC3" w:rsidRPr="00221CE1" w:rsidRDefault="00202BC3" w:rsidP="0070465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33CC0228" w14:textId="347B7526" w:rsidR="00202BC3" w:rsidRPr="00221CE1" w:rsidRDefault="00202BC3" w:rsidP="0070465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7F4A0A9E" w14:textId="0902091E" w:rsidR="00202BC3" w:rsidRPr="00221CE1" w:rsidRDefault="00AC7C91" w:rsidP="0070465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2E247162" wp14:editId="7EDEA56F">
            <wp:extent cx="5125617" cy="4024630"/>
            <wp:effectExtent l="0" t="0" r="5715" b="127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esim 1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65"/>
                    <a:stretch/>
                  </pic:blipFill>
                  <pic:spPr bwMode="auto">
                    <a:xfrm>
                      <a:off x="0" y="0"/>
                      <a:ext cx="5125617" cy="4024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EC4F0C" w14:textId="547B7C6A" w:rsidR="00260665" w:rsidRPr="00221CE1" w:rsidRDefault="00E8182B" w:rsidP="0070465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Fig</w:t>
      </w:r>
      <w:r w:rsidR="00F067D3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A85734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S1</w:t>
      </w:r>
      <w:r w:rsidR="00A85734"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 Cyclic voltammograms of alloy composites</w:t>
      </w:r>
    </w:p>
    <w:p w14:paraId="7645AE52" w14:textId="77777777" w:rsidR="00D819E2" w:rsidRPr="00221CE1" w:rsidRDefault="00D819E2" w:rsidP="0070465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0AE21289" w14:textId="26389ABB" w:rsidR="00D819E2" w:rsidRPr="00221CE1" w:rsidRDefault="00D819E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sz w:val="20"/>
          <w:szCs w:val="20"/>
          <w:lang w:val="en-US"/>
        </w:rPr>
        <w:lastRenderedPageBreak/>
        <w:t>a)</w:t>
      </w:r>
      <w:r w:rsidR="00704658" w:rsidRPr="00221CE1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42949D1A" wp14:editId="11FEFFB4">
            <wp:extent cx="5756910" cy="744982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44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94913" w14:textId="3DF558DB" w:rsidR="005832A9" w:rsidRPr="00221CE1" w:rsidRDefault="00F067D3" w:rsidP="00D819E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Fig.</w:t>
      </w:r>
      <w:r w:rsidR="005832A9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</w:t>
      </w:r>
      <w:r w:rsidR="00295F2B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="005832A9"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 a) </w:t>
      </w:r>
      <w:proofErr w:type="spellStart"/>
      <w:r w:rsidR="005832A9" w:rsidRPr="00221CE1">
        <w:rPr>
          <w:rFonts w:ascii="Times New Roman" w:hAnsi="Times New Roman" w:cs="Times New Roman"/>
          <w:sz w:val="20"/>
          <w:szCs w:val="20"/>
          <w:lang w:val="en-US"/>
        </w:rPr>
        <w:t>Ni@GrF</w:t>
      </w:r>
      <w:proofErr w:type="spellEnd"/>
    </w:p>
    <w:p w14:paraId="1A74E702" w14:textId="77777777" w:rsidR="00704658" w:rsidRPr="00221CE1" w:rsidRDefault="00704658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3987AD3" w14:textId="77777777" w:rsidR="00704658" w:rsidRPr="00221CE1" w:rsidRDefault="00704658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13F8442" w14:textId="79ED2F03" w:rsidR="005832A9" w:rsidRPr="00221CE1" w:rsidRDefault="00D819E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sz w:val="20"/>
          <w:szCs w:val="20"/>
          <w:lang w:val="en-US"/>
        </w:rPr>
        <w:lastRenderedPageBreak/>
        <w:t>b)</w:t>
      </w:r>
      <w:r w:rsidR="00704658" w:rsidRPr="00221CE1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67045929" wp14:editId="7FBA5E69">
            <wp:extent cx="5756910" cy="744982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44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D0C05" w14:textId="304DC1A3" w:rsidR="005832A9" w:rsidRPr="00221CE1" w:rsidRDefault="00F067D3" w:rsidP="005832A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Fig.</w:t>
      </w:r>
      <w:r w:rsidR="005832A9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</w:t>
      </w:r>
      <w:r w:rsidR="00295F2B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="005832A9"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 b) </w:t>
      </w:r>
      <w:proofErr w:type="spellStart"/>
      <w:r w:rsidR="005832A9" w:rsidRPr="00221CE1">
        <w:rPr>
          <w:rFonts w:ascii="Times New Roman" w:hAnsi="Times New Roman" w:cs="Times New Roman"/>
          <w:sz w:val="20"/>
          <w:szCs w:val="20"/>
          <w:lang w:val="en-US"/>
        </w:rPr>
        <w:t>Co@GrF</w:t>
      </w:r>
      <w:proofErr w:type="spellEnd"/>
    </w:p>
    <w:p w14:paraId="492F25E1" w14:textId="459BF05F" w:rsidR="005832A9" w:rsidRPr="00221CE1" w:rsidRDefault="005832A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D173700" w14:textId="51A619DA" w:rsidR="005832A9" w:rsidRPr="00221CE1" w:rsidRDefault="00D819E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sz w:val="20"/>
          <w:szCs w:val="20"/>
          <w:lang w:val="en-US"/>
        </w:rPr>
        <w:lastRenderedPageBreak/>
        <w:t>c)</w:t>
      </w:r>
      <w:r w:rsidR="00704658" w:rsidRPr="00221CE1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26984EAD" wp14:editId="5A586860">
            <wp:extent cx="5756910" cy="744982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44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81DE1" w14:textId="4F1593A7" w:rsidR="005832A9" w:rsidRPr="00221CE1" w:rsidRDefault="00F067D3" w:rsidP="005832A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Fig.</w:t>
      </w:r>
      <w:r w:rsidR="005832A9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</w:t>
      </w:r>
      <w:r w:rsidR="00295F2B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="005832A9"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 c) Ni-Co@GrF1</w:t>
      </w:r>
    </w:p>
    <w:p w14:paraId="660C2584" w14:textId="77777777" w:rsidR="005832A9" w:rsidRPr="00221CE1" w:rsidRDefault="005832A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AD661B1" w14:textId="14D3115B" w:rsidR="005832A9" w:rsidRPr="00221CE1" w:rsidRDefault="00D819E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sz w:val="20"/>
          <w:szCs w:val="20"/>
          <w:lang w:val="en-US"/>
        </w:rPr>
        <w:lastRenderedPageBreak/>
        <w:t>d)</w:t>
      </w:r>
      <w:r w:rsidR="00704658" w:rsidRPr="00221CE1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1EBB8574" wp14:editId="4008FBA1">
            <wp:extent cx="5756910" cy="744982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44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CFDEC" w14:textId="4929FCF1" w:rsidR="005832A9" w:rsidRPr="00221CE1" w:rsidRDefault="00F067D3" w:rsidP="005832A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Fig.</w:t>
      </w:r>
      <w:r w:rsidR="001E707C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5832A9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295F2B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="005832A9"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 d) Ni-Co@GrF2</w:t>
      </w:r>
    </w:p>
    <w:p w14:paraId="3E503EFB" w14:textId="77777777" w:rsidR="005832A9" w:rsidRPr="00221CE1" w:rsidRDefault="005832A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8C507AD" w14:textId="0669F0E5" w:rsidR="00704658" w:rsidRPr="00221CE1" w:rsidRDefault="00D819E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sz w:val="20"/>
          <w:szCs w:val="20"/>
          <w:lang w:val="en-US"/>
        </w:rPr>
        <w:lastRenderedPageBreak/>
        <w:t>e</w:t>
      </w:r>
      <w:r w:rsidR="00704658" w:rsidRPr="00221CE1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536796B2" wp14:editId="3665773D">
            <wp:extent cx="5756910" cy="744982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44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4FB32" w14:textId="3697F93B" w:rsidR="005832A9" w:rsidRPr="00221CE1" w:rsidRDefault="00F067D3" w:rsidP="005832A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Fig.</w:t>
      </w:r>
      <w:r w:rsidR="005832A9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</w:t>
      </w:r>
      <w:r w:rsidR="00295F2B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="005832A9"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 e) Ni-Co@GrF3</w:t>
      </w:r>
    </w:p>
    <w:p w14:paraId="05CED3EE" w14:textId="4BC45DAF" w:rsidR="005832A9" w:rsidRPr="00221CE1" w:rsidRDefault="005832A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74AE913" w14:textId="359BC00D" w:rsidR="00662317" w:rsidRPr="00221CE1" w:rsidRDefault="0066231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058F149A" wp14:editId="22E12ECB">
            <wp:extent cx="5732206" cy="4007361"/>
            <wp:effectExtent l="0" t="0" r="0" b="635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601" cy="402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375F9" w14:textId="02A24EE1" w:rsidR="003C1845" w:rsidRPr="00221CE1" w:rsidRDefault="00F067D3" w:rsidP="003C1845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Fig.</w:t>
      </w:r>
      <w:r w:rsidR="003C1845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</w:t>
      </w:r>
      <w:r w:rsidR="00295F2B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="003C1845"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 XPS survey data of alloy composite.</w:t>
      </w:r>
    </w:p>
    <w:p w14:paraId="33DF51ED" w14:textId="1956B07D" w:rsidR="003C1845" w:rsidRPr="00221CE1" w:rsidRDefault="003C1845" w:rsidP="003C1845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2DBD7883" w14:textId="58C50FE8" w:rsidR="003C1845" w:rsidRPr="00221CE1" w:rsidRDefault="003C1845" w:rsidP="003C1845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1B001AB7" w14:textId="77777777" w:rsidR="003C1845" w:rsidRPr="00221CE1" w:rsidRDefault="003C1845" w:rsidP="003C1845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7EE7C4C2" w14:textId="7DCF5C95" w:rsidR="003C1845" w:rsidRPr="00221CE1" w:rsidRDefault="003C1845" w:rsidP="003C1845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sz w:val="20"/>
          <w:szCs w:val="20"/>
          <w:lang w:val="en-US"/>
        </w:rPr>
        <w:t>Table S2. Surface atomic composition of alloy composites.</w:t>
      </w:r>
    </w:p>
    <w:p w14:paraId="6CDA27B0" w14:textId="77777777" w:rsidR="00662317" w:rsidRPr="00221CE1" w:rsidRDefault="00662317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PlainTable5"/>
        <w:tblW w:w="7229" w:type="dxa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1134"/>
        <w:gridCol w:w="1134"/>
        <w:gridCol w:w="1134"/>
        <w:gridCol w:w="1134"/>
        <w:gridCol w:w="1134"/>
      </w:tblGrid>
      <w:tr w:rsidR="00662317" w:rsidRPr="00221CE1" w14:paraId="782A5A18" w14:textId="77777777" w:rsidTr="00C15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9" w:type="dxa"/>
          </w:tcPr>
          <w:p w14:paraId="60FAC395" w14:textId="579DD00D" w:rsidR="00662317" w:rsidRPr="00221CE1" w:rsidRDefault="00F121D4" w:rsidP="00387535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5670" w:type="dxa"/>
            <w:gridSpan w:val="5"/>
          </w:tcPr>
          <w:p w14:paraId="0F2E2411" w14:textId="77777777" w:rsidR="00662317" w:rsidRPr="00221CE1" w:rsidRDefault="00662317" w:rsidP="003875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62317" w:rsidRPr="00221CE1" w14:paraId="22A3474D" w14:textId="77777777" w:rsidTr="00C15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0BCF3439" w14:textId="77777777" w:rsidR="00662317" w:rsidRPr="00221CE1" w:rsidRDefault="00662317" w:rsidP="0038753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gridSpan w:val="5"/>
          </w:tcPr>
          <w:p w14:paraId="27131898" w14:textId="77777777" w:rsidR="00662317" w:rsidRPr="00221CE1" w:rsidRDefault="00662317" w:rsidP="00387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Elemental Surface Composition (XPS)</w:t>
            </w:r>
          </w:p>
        </w:tc>
      </w:tr>
      <w:tr w:rsidR="00662317" w:rsidRPr="00221CE1" w14:paraId="0ACF05DD" w14:textId="77777777" w:rsidTr="00C1501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6CF324C5" w14:textId="0AC8E249" w:rsidR="00662317" w:rsidRPr="00221CE1" w:rsidRDefault="00662317" w:rsidP="0038753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6D68490" w14:textId="77777777" w:rsidR="00662317" w:rsidRPr="00221CE1" w:rsidRDefault="00662317" w:rsidP="00F64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 %</w:t>
            </w:r>
          </w:p>
        </w:tc>
        <w:tc>
          <w:tcPr>
            <w:tcW w:w="1134" w:type="dxa"/>
            <w:vAlign w:val="center"/>
          </w:tcPr>
          <w:p w14:paraId="2EA870D7" w14:textId="77777777" w:rsidR="00662317" w:rsidRPr="00221CE1" w:rsidRDefault="00662317" w:rsidP="00F64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 %</w:t>
            </w:r>
          </w:p>
        </w:tc>
        <w:tc>
          <w:tcPr>
            <w:tcW w:w="1134" w:type="dxa"/>
            <w:vAlign w:val="center"/>
          </w:tcPr>
          <w:p w14:paraId="0EFDAA7F" w14:textId="77777777" w:rsidR="00662317" w:rsidRPr="00221CE1" w:rsidRDefault="00662317" w:rsidP="00F64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 %</w:t>
            </w:r>
          </w:p>
        </w:tc>
        <w:tc>
          <w:tcPr>
            <w:tcW w:w="1134" w:type="dxa"/>
            <w:vAlign w:val="center"/>
          </w:tcPr>
          <w:p w14:paraId="34827B11" w14:textId="77777777" w:rsidR="00662317" w:rsidRPr="00221CE1" w:rsidRDefault="00662317" w:rsidP="00F64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 %</w:t>
            </w:r>
          </w:p>
        </w:tc>
        <w:tc>
          <w:tcPr>
            <w:tcW w:w="1134" w:type="dxa"/>
            <w:vAlign w:val="center"/>
          </w:tcPr>
          <w:p w14:paraId="0CB8061C" w14:textId="77777777" w:rsidR="00662317" w:rsidRPr="00221CE1" w:rsidRDefault="00662317" w:rsidP="00F64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 %</w:t>
            </w:r>
          </w:p>
        </w:tc>
      </w:tr>
      <w:tr w:rsidR="00662317" w:rsidRPr="00221CE1" w14:paraId="07FF2411" w14:textId="77777777" w:rsidTr="00C15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4320B0C6" w14:textId="77777777" w:rsidR="00662317" w:rsidRPr="00221CE1" w:rsidRDefault="00662317" w:rsidP="00387535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</w:pPr>
            <w:proofErr w:type="spellStart"/>
            <w:r w:rsidRPr="00221CE1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  <w:t>Ni@GrF</w:t>
            </w:r>
            <w:proofErr w:type="spellEnd"/>
          </w:p>
        </w:tc>
        <w:tc>
          <w:tcPr>
            <w:tcW w:w="1134" w:type="dxa"/>
            <w:vAlign w:val="center"/>
          </w:tcPr>
          <w:p w14:paraId="582A6C54" w14:textId="77777777" w:rsidR="00662317" w:rsidRPr="00221CE1" w:rsidRDefault="00662317" w:rsidP="00F64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29.1</w:t>
            </w:r>
          </w:p>
        </w:tc>
        <w:tc>
          <w:tcPr>
            <w:tcW w:w="1134" w:type="dxa"/>
            <w:vAlign w:val="center"/>
          </w:tcPr>
          <w:p w14:paraId="6E8AA888" w14:textId="77777777" w:rsidR="00662317" w:rsidRPr="00221CE1" w:rsidRDefault="00662317" w:rsidP="00F64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52.96</w:t>
            </w:r>
          </w:p>
        </w:tc>
        <w:tc>
          <w:tcPr>
            <w:tcW w:w="1134" w:type="dxa"/>
            <w:vAlign w:val="center"/>
          </w:tcPr>
          <w:p w14:paraId="58705753" w14:textId="77777777" w:rsidR="00662317" w:rsidRPr="00221CE1" w:rsidRDefault="00662317" w:rsidP="00F64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</w:t>
            </w:r>
          </w:p>
        </w:tc>
        <w:tc>
          <w:tcPr>
            <w:tcW w:w="1134" w:type="dxa"/>
            <w:vAlign w:val="center"/>
          </w:tcPr>
          <w:p w14:paraId="68D2F6F9" w14:textId="77777777" w:rsidR="00662317" w:rsidRPr="00221CE1" w:rsidRDefault="00662317" w:rsidP="00F64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11.2</w:t>
            </w:r>
          </w:p>
        </w:tc>
        <w:tc>
          <w:tcPr>
            <w:tcW w:w="1134" w:type="dxa"/>
            <w:vAlign w:val="center"/>
          </w:tcPr>
          <w:p w14:paraId="005996E9" w14:textId="77777777" w:rsidR="00662317" w:rsidRPr="00221CE1" w:rsidRDefault="00662317" w:rsidP="00F64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C15011" w:rsidRPr="00221CE1" w14:paraId="57B1BBB5" w14:textId="77777777" w:rsidTr="00C1501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6217553A" w14:textId="77777777" w:rsidR="00C15011" w:rsidRPr="00221CE1" w:rsidRDefault="00C15011" w:rsidP="00C15011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  <w:t>Ni-Co@GrF1</w:t>
            </w:r>
          </w:p>
        </w:tc>
        <w:tc>
          <w:tcPr>
            <w:tcW w:w="1134" w:type="dxa"/>
            <w:vAlign w:val="center"/>
          </w:tcPr>
          <w:p w14:paraId="342D6B00" w14:textId="641291D3" w:rsidR="00C15011" w:rsidRPr="00221CE1" w:rsidRDefault="00C15011" w:rsidP="00C150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34.7</w:t>
            </w:r>
          </w:p>
        </w:tc>
        <w:tc>
          <w:tcPr>
            <w:tcW w:w="1134" w:type="dxa"/>
            <w:vAlign w:val="center"/>
          </w:tcPr>
          <w:p w14:paraId="4D6EC0DB" w14:textId="0EAED6CC" w:rsidR="00C15011" w:rsidRPr="00221CE1" w:rsidRDefault="00C15011" w:rsidP="00C150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47.25</w:t>
            </w:r>
          </w:p>
        </w:tc>
        <w:tc>
          <w:tcPr>
            <w:tcW w:w="1134" w:type="dxa"/>
            <w:vAlign w:val="center"/>
          </w:tcPr>
          <w:p w14:paraId="2CE973F1" w14:textId="2BC1FEA4" w:rsidR="00C15011" w:rsidRPr="00221CE1" w:rsidRDefault="00C15011" w:rsidP="00C150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1.25</w:t>
            </w:r>
          </w:p>
        </w:tc>
        <w:tc>
          <w:tcPr>
            <w:tcW w:w="1134" w:type="dxa"/>
            <w:vAlign w:val="center"/>
          </w:tcPr>
          <w:p w14:paraId="1311AAFD" w14:textId="1EB731CD" w:rsidR="00C15011" w:rsidRPr="00221CE1" w:rsidRDefault="007E366C" w:rsidP="00C150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8.19</w:t>
            </w:r>
          </w:p>
        </w:tc>
        <w:tc>
          <w:tcPr>
            <w:tcW w:w="1134" w:type="dxa"/>
            <w:vAlign w:val="center"/>
          </w:tcPr>
          <w:p w14:paraId="27D9557F" w14:textId="44B517EE" w:rsidR="00C15011" w:rsidRPr="00221CE1" w:rsidRDefault="007E366C" w:rsidP="00C150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2.27</w:t>
            </w:r>
          </w:p>
        </w:tc>
      </w:tr>
      <w:tr w:rsidR="00C15011" w:rsidRPr="00221CE1" w14:paraId="000C1C94" w14:textId="77777777" w:rsidTr="00C15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587AEF09" w14:textId="77777777" w:rsidR="00C15011" w:rsidRPr="00221CE1" w:rsidRDefault="00C15011" w:rsidP="00C15011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  <w:t>Ni-Co@GrF2</w:t>
            </w:r>
          </w:p>
        </w:tc>
        <w:tc>
          <w:tcPr>
            <w:tcW w:w="1134" w:type="dxa"/>
            <w:vAlign w:val="center"/>
          </w:tcPr>
          <w:p w14:paraId="7F3115C4" w14:textId="506DE8C0" w:rsidR="00C15011" w:rsidRPr="00221CE1" w:rsidRDefault="00C15011" w:rsidP="00C150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45.6</w:t>
            </w:r>
          </w:p>
        </w:tc>
        <w:tc>
          <w:tcPr>
            <w:tcW w:w="1134" w:type="dxa"/>
            <w:vAlign w:val="center"/>
          </w:tcPr>
          <w:p w14:paraId="191CF6D1" w14:textId="0D29B298" w:rsidR="00C15011" w:rsidRPr="00221CE1" w:rsidRDefault="00C15011" w:rsidP="00C150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44.4</w:t>
            </w:r>
          </w:p>
        </w:tc>
        <w:tc>
          <w:tcPr>
            <w:tcW w:w="1134" w:type="dxa"/>
            <w:vAlign w:val="center"/>
          </w:tcPr>
          <w:p w14:paraId="07357816" w14:textId="292ABCDF" w:rsidR="00C15011" w:rsidRPr="00221CE1" w:rsidRDefault="00C15011" w:rsidP="00C150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</w:t>
            </w:r>
          </w:p>
        </w:tc>
        <w:tc>
          <w:tcPr>
            <w:tcW w:w="1134" w:type="dxa"/>
            <w:vAlign w:val="center"/>
          </w:tcPr>
          <w:p w14:paraId="294C9466" w14:textId="6573B89B" w:rsidR="00C15011" w:rsidRPr="00221CE1" w:rsidRDefault="007E366C" w:rsidP="00C150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7.13</w:t>
            </w:r>
          </w:p>
        </w:tc>
        <w:tc>
          <w:tcPr>
            <w:tcW w:w="1134" w:type="dxa"/>
            <w:vAlign w:val="center"/>
          </w:tcPr>
          <w:p w14:paraId="79E5CD91" w14:textId="6C763E81" w:rsidR="00C15011" w:rsidRPr="00221CE1" w:rsidRDefault="007E366C" w:rsidP="00C150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9.45</w:t>
            </w:r>
          </w:p>
        </w:tc>
      </w:tr>
      <w:tr w:rsidR="00C15011" w:rsidRPr="00221CE1" w14:paraId="2C0296AD" w14:textId="77777777" w:rsidTr="00C1501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6BB118A1" w14:textId="77777777" w:rsidR="00C15011" w:rsidRPr="00221CE1" w:rsidRDefault="00C15011" w:rsidP="00C15011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  <w:t>Ni-Co@GrF3</w:t>
            </w:r>
          </w:p>
        </w:tc>
        <w:tc>
          <w:tcPr>
            <w:tcW w:w="1134" w:type="dxa"/>
            <w:vAlign w:val="center"/>
          </w:tcPr>
          <w:p w14:paraId="040AC18B" w14:textId="78F727C5" w:rsidR="00C15011" w:rsidRPr="00221CE1" w:rsidRDefault="00C15011" w:rsidP="00C150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49.55</w:t>
            </w:r>
          </w:p>
        </w:tc>
        <w:tc>
          <w:tcPr>
            <w:tcW w:w="1134" w:type="dxa"/>
            <w:vAlign w:val="center"/>
          </w:tcPr>
          <w:p w14:paraId="2BAFA5B9" w14:textId="535BB0F0" w:rsidR="00C15011" w:rsidRPr="00221CE1" w:rsidRDefault="00C15011" w:rsidP="00C150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37.1</w:t>
            </w:r>
          </w:p>
        </w:tc>
        <w:tc>
          <w:tcPr>
            <w:tcW w:w="1134" w:type="dxa"/>
            <w:vAlign w:val="center"/>
          </w:tcPr>
          <w:p w14:paraId="0C7574D7" w14:textId="2EFF183E" w:rsidR="00C15011" w:rsidRPr="00221CE1" w:rsidRDefault="00C15011" w:rsidP="00C150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1.12</w:t>
            </w:r>
          </w:p>
        </w:tc>
        <w:tc>
          <w:tcPr>
            <w:tcW w:w="1134" w:type="dxa"/>
            <w:vAlign w:val="center"/>
          </w:tcPr>
          <w:p w14:paraId="11100C4A" w14:textId="5BBC8D45" w:rsidR="00C15011" w:rsidRPr="00221CE1" w:rsidRDefault="00C15011" w:rsidP="00C150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3.24</w:t>
            </w:r>
          </w:p>
        </w:tc>
        <w:tc>
          <w:tcPr>
            <w:tcW w:w="1134" w:type="dxa"/>
            <w:vAlign w:val="center"/>
          </w:tcPr>
          <w:p w14:paraId="2FB41E7E" w14:textId="54411F89" w:rsidR="00C15011" w:rsidRPr="00221CE1" w:rsidRDefault="00C15011" w:rsidP="00C150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</w:t>
            </w:r>
          </w:p>
        </w:tc>
      </w:tr>
      <w:tr w:rsidR="00C15011" w:rsidRPr="00221CE1" w14:paraId="4DC3EEA9" w14:textId="77777777" w:rsidTr="00C15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7A5B2896" w14:textId="77777777" w:rsidR="00C15011" w:rsidRPr="00221CE1" w:rsidRDefault="00C15011" w:rsidP="00C15011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</w:pPr>
            <w:proofErr w:type="spellStart"/>
            <w:r w:rsidRPr="00221CE1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  <w:t>Co@GrF</w:t>
            </w:r>
            <w:proofErr w:type="spellEnd"/>
          </w:p>
        </w:tc>
        <w:tc>
          <w:tcPr>
            <w:tcW w:w="1134" w:type="dxa"/>
            <w:vAlign w:val="center"/>
          </w:tcPr>
          <w:p w14:paraId="1630F61C" w14:textId="77777777" w:rsidR="00C15011" w:rsidRPr="00221CE1" w:rsidRDefault="00C15011" w:rsidP="00C150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53.1</w:t>
            </w:r>
          </w:p>
        </w:tc>
        <w:tc>
          <w:tcPr>
            <w:tcW w:w="1134" w:type="dxa"/>
            <w:vAlign w:val="center"/>
          </w:tcPr>
          <w:p w14:paraId="6F5E4E23" w14:textId="77777777" w:rsidR="00C15011" w:rsidRPr="00221CE1" w:rsidRDefault="00C15011" w:rsidP="00C150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36.95</w:t>
            </w:r>
          </w:p>
        </w:tc>
        <w:tc>
          <w:tcPr>
            <w:tcW w:w="1134" w:type="dxa"/>
            <w:vAlign w:val="center"/>
          </w:tcPr>
          <w:p w14:paraId="0FE876E0" w14:textId="77777777" w:rsidR="00C15011" w:rsidRPr="00221CE1" w:rsidRDefault="00C15011" w:rsidP="00C150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</w:t>
            </w:r>
          </w:p>
        </w:tc>
        <w:tc>
          <w:tcPr>
            <w:tcW w:w="1134" w:type="dxa"/>
            <w:vAlign w:val="center"/>
          </w:tcPr>
          <w:p w14:paraId="6425210D" w14:textId="77777777" w:rsidR="00C15011" w:rsidRPr="00221CE1" w:rsidRDefault="00C15011" w:rsidP="00C150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7F71D9F8" w14:textId="77777777" w:rsidR="00C15011" w:rsidRPr="00221CE1" w:rsidRDefault="00C15011" w:rsidP="00C150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9.5</w:t>
            </w:r>
          </w:p>
        </w:tc>
      </w:tr>
    </w:tbl>
    <w:p w14:paraId="5350E1FF" w14:textId="22EAB6B6" w:rsidR="00662317" w:rsidRPr="00221CE1" w:rsidRDefault="0066231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170356B" w14:textId="0C0CD653" w:rsidR="005F3EEE" w:rsidRPr="00221CE1" w:rsidRDefault="005F3EEE" w:rsidP="005F3EEE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5A46C238" wp14:editId="5683664E">
            <wp:extent cx="3848100" cy="3087793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7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1" t="10646" r="13247" b="5080"/>
                    <a:stretch/>
                  </pic:blipFill>
                  <pic:spPr bwMode="auto">
                    <a:xfrm>
                      <a:off x="0" y="0"/>
                      <a:ext cx="3854082" cy="3092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86EAD8" w14:textId="76D62145" w:rsidR="005F3EEE" w:rsidRPr="00221CE1" w:rsidRDefault="00F067D3" w:rsidP="005F3EEE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Fig.</w:t>
      </w:r>
      <w:r w:rsidR="00E01D69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</w:t>
      </w:r>
      <w:r w:rsidR="00295F2B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="00E01D69"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 TGA results of alloy composites.</w:t>
      </w:r>
    </w:p>
    <w:p w14:paraId="1688B367" w14:textId="77777777" w:rsidR="002A34C5" w:rsidRPr="00221CE1" w:rsidRDefault="002A34C5" w:rsidP="005F3EEE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7102097F" w14:textId="7F6161A4" w:rsidR="00662317" w:rsidRPr="00221CE1" w:rsidRDefault="0066231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05121908" wp14:editId="3625C40F">
            <wp:extent cx="5756910" cy="4024630"/>
            <wp:effectExtent l="0" t="0" r="0" b="127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esim 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02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271E3" w14:textId="640B5A1C" w:rsidR="0031100F" w:rsidRPr="00221CE1" w:rsidRDefault="0031100F" w:rsidP="0031100F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228CCBE0" wp14:editId="6AFFBDD7">
            <wp:extent cx="3506424" cy="2859405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Resim 15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2" t="9509" r="12944" b="5089"/>
                    <a:stretch/>
                  </pic:blipFill>
                  <pic:spPr bwMode="auto">
                    <a:xfrm>
                      <a:off x="0" y="0"/>
                      <a:ext cx="3514090" cy="2865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652F31" w14:textId="762F1570" w:rsidR="00C67FD1" w:rsidRPr="00221CE1" w:rsidRDefault="00F067D3" w:rsidP="008B2B2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Fig.</w:t>
      </w:r>
      <w:r w:rsidR="001353FD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</w:t>
      </w:r>
      <w:r w:rsidR="00295F2B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="001353FD"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 Cyclic voltammograms scanned in a non-faradaic region (-0.1 to 0.</w:t>
      </w:r>
      <w:r w:rsidR="0031100F" w:rsidRPr="00221CE1">
        <w:rPr>
          <w:rFonts w:ascii="Times New Roman" w:hAnsi="Times New Roman" w:cs="Times New Roman"/>
          <w:sz w:val="20"/>
          <w:szCs w:val="20"/>
          <w:lang w:val="en-US"/>
        </w:rPr>
        <w:t>1</w:t>
      </w:r>
      <w:r w:rsidR="001353FD"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 V vs. </w:t>
      </w:r>
      <w:r w:rsidR="0031100F" w:rsidRPr="00221CE1">
        <w:rPr>
          <w:rFonts w:ascii="Times New Roman" w:hAnsi="Times New Roman" w:cs="Times New Roman"/>
          <w:sz w:val="20"/>
          <w:szCs w:val="20"/>
          <w:lang w:val="en-US"/>
        </w:rPr>
        <w:t>RHE</w:t>
      </w:r>
      <w:r w:rsidR="001353FD"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) at a scan rate of </w:t>
      </w:r>
      <w:r w:rsidR="0031100F" w:rsidRPr="00221CE1">
        <w:rPr>
          <w:rFonts w:ascii="Times New Roman" w:hAnsi="Times New Roman" w:cs="Times New Roman"/>
          <w:sz w:val="20"/>
          <w:szCs w:val="20"/>
          <w:lang w:val="en-US"/>
        </w:rPr>
        <w:t>50, 60, 70, 80, 90, and 100 mV s</w:t>
      </w:r>
      <w:r w:rsidR="0031100F" w:rsidRPr="00221CE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="0031100F"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353FD"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for CF, </w:t>
      </w:r>
      <w:r w:rsidR="0031100F" w:rsidRPr="00221CE1">
        <w:rPr>
          <w:rFonts w:ascii="Times New Roman" w:hAnsi="Times New Roman" w:cs="Times New Roman"/>
          <w:sz w:val="20"/>
          <w:szCs w:val="20"/>
          <w:lang w:val="en-US"/>
        </w:rPr>
        <w:t>and alloy composites</w:t>
      </w:r>
      <w:r w:rsidR="001353FD" w:rsidRPr="00221CE1">
        <w:rPr>
          <w:rFonts w:ascii="Times New Roman" w:hAnsi="Times New Roman" w:cs="Times New Roman"/>
          <w:sz w:val="20"/>
          <w:szCs w:val="20"/>
          <w:lang w:val="en-US"/>
        </w:rPr>
        <w:t>, and linear fitting between the current densities differences for the half of the potential window of CV versus scan rates.</w:t>
      </w:r>
    </w:p>
    <w:p w14:paraId="04A0B350" w14:textId="77777777" w:rsidR="00C67FD1" w:rsidRPr="00221CE1" w:rsidRDefault="00C67FD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1A5FA9C" w14:textId="77777777" w:rsidR="00C67FD1" w:rsidRPr="00221CE1" w:rsidRDefault="00C67FD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F60C95E" w14:textId="47D228B0" w:rsidR="00662317" w:rsidRPr="00221CE1" w:rsidRDefault="0031100F" w:rsidP="0031100F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206066FD" wp14:editId="2D5BB7C0">
            <wp:extent cx="3937000" cy="3022600"/>
            <wp:effectExtent l="0" t="0" r="6350" b="635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4" t="10518" r="10877" b="4616"/>
                    <a:stretch/>
                  </pic:blipFill>
                  <pic:spPr bwMode="auto">
                    <a:xfrm>
                      <a:off x="0" y="0"/>
                      <a:ext cx="3938864" cy="302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FCD17" w14:textId="73586716" w:rsidR="004C60B2" w:rsidRPr="00221CE1" w:rsidRDefault="00F067D3" w:rsidP="0031100F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Fig.</w:t>
      </w:r>
      <w:r w:rsidR="004C60B2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</w:t>
      </w:r>
      <w:r w:rsidR="00295F2B" w:rsidRPr="00221CE1"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  <w:r w:rsidR="004C60B2"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 Stability test of Ni-Co@GrF2 at near overpotential</w:t>
      </w:r>
    </w:p>
    <w:p w14:paraId="6BCCE8F4" w14:textId="6D203E01" w:rsidR="00BB1196" w:rsidRPr="00221CE1" w:rsidRDefault="00BB1196" w:rsidP="0031100F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08F78C50" w14:textId="1BCE9023" w:rsidR="00125EE0" w:rsidRPr="00221CE1" w:rsidRDefault="00125EE0" w:rsidP="0031100F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1385B7AE" w14:textId="77777777" w:rsidR="00125EE0" w:rsidRPr="00221CE1" w:rsidRDefault="00125EE0" w:rsidP="00221CE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1957491" w14:textId="57D9A613" w:rsidR="0031100F" w:rsidRPr="00221CE1" w:rsidRDefault="001611DA" w:rsidP="008F5CB9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Table 3. Overpotential </w:t>
      </w:r>
      <w:r w:rsidR="008F5CB9" w:rsidRPr="00221CE1">
        <w:rPr>
          <w:rFonts w:ascii="Times New Roman" w:hAnsi="Times New Roman" w:cs="Times New Roman"/>
          <w:sz w:val="20"/>
          <w:szCs w:val="20"/>
          <w:lang w:val="en-US"/>
        </w:rPr>
        <w:t>at 10 mA cm</w:t>
      </w:r>
      <w:r w:rsidR="008F5CB9" w:rsidRPr="00221CE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-2</w:t>
      </w:r>
      <w:r w:rsidR="008F5CB9" w:rsidRPr="00221CE1">
        <w:rPr>
          <w:rFonts w:ascii="Times New Roman" w:hAnsi="Times New Roman" w:cs="Times New Roman"/>
          <w:sz w:val="20"/>
          <w:szCs w:val="20"/>
          <w:lang w:val="en-US"/>
        </w:rPr>
        <w:t xml:space="preserve"> and Tafel Slope data from LSV and Tafel Slope plot</w:t>
      </w:r>
    </w:p>
    <w:tbl>
      <w:tblPr>
        <w:tblStyle w:val="GridTable5Dark-Accent3"/>
        <w:tblW w:w="0" w:type="auto"/>
        <w:jc w:val="center"/>
        <w:tblLook w:val="04A0" w:firstRow="1" w:lastRow="0" w:firstColumn="1" w:lastColumn="0" w:noHBand="0" w:noVBand="1"/>
      </w:tblPr>
      <w:tblGrid>
        <w:gridCol w:w="1811"/>
        <w:gridCol w:w="2154"/>
        <w:gridCol w:w="2154"/>
      </w:tblGrid>
      <w:tr w:rsidR="00662317" w:rsidRPr="00221CE1" w14:paraId="0A7D27CE" w14:textId="77777777" w:rsidTr="003875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2BF987D6" w14:textId="77777777" w:rsidR="00662317" w:rsidRPr="00221CE1" w:rsidRDefault="00662317" w:rsidP="003875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2154" w:type="dxa"/>
          </w:tcPr>
          <w:p w14:paraId="1EDCD7CA" w14:textId="77777777" w:rsidR="00662317" w:rsidRPr="00221CE1" w:rsidRDefault="00662317" w:rsidP="00387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Over Potential at 10 mA cm</w:t>
            </w:r>
            <w:r w:rsidRPr="00221C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 xml:space="preserve"> (mV)</w:t>
            </w:r>
          </w:p>
        </w:tc>
        <w:tc>
          <w:tcPr>
            <w:tcW w:w="2154" w:type="dxa"/>
          </w:tcPr>
          <w:p w14:paraId="194F18F5" w14:textId="77777777" w:rsidR="00662317" w:rsidRPr="00221CE1" w:rsidRDefault="00662317" w:rsidP="00387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Tafel Slope (mV dec</w:t>
            </w:r>
            <w:r w:rsidRPr="00221C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2317" w:rsidRPr="00221CE1" w14:paraId="74D8AD50" w14:textId="77777777" w:rsidTr="00387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7E6CB12B" w14:textId="77777777" w:rsidR="00662317" w:rsidRPr="00221CE1" w:rsidRDefault="00662317" w:rsidP="0038753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2154" w:type="dxa"/>
          </w:tcPr>
          <w:p w14:paraId="2AD5CCB0" w14:textId="77777777" w:rsidR="00662317" w:rsidRPr="00221CE1" w:rsidRDefault="00662317" w:rsidP="00387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2154" w:type="dxa"/>
          </w:tcPr>
          <w:p w14:paraId="671A3E66" w14:textId="77777777" w:rsidR="00662317" w:rsidRPr="00221CE1" w:rsidRDefault="00662317" w:rsidP="00387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62317" w:rsidRPr="00221CE1" w14:paraId="2DA26151" w14:textId="77777777" w:rsidTr="0038753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377DC33C" w14:textId="77777777" w:rsidR="00662317" w:rsidRPr="00221CE1" w:rsidRDefault="00662317" w:rsidP="0038753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Ni@GrF</w:t>
            </w:r>
            <w:proofErr w:type="spellEnd"/>
          </w:p>
        </w:tc>
        <w:tc>
          <w:tcPr>
            <w:tcW w:w="2154" w:type="dxa"/>
          </w:tcPr>
          <w:p w14:paraId="6EB7A14C" w14:textId="77777777" w:rsidR="00662317" w:rsidRPr="00221CE1" w:rsidRDefault="00662317" w:rsidP="00387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154" w:type="dxa"/>
          </w:tcPr>
          <w:p w14:paraId="15B3CBE9" w14:textId="77777777" w:rsidR="00662317" w:rsidRPr="00221CE1" w:rsidRDefault="00662317" w:rsidP="00387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62317" w:rsidRPr="00221CE1" w14:paraId="43E8EAAC" w14:textId="77777777" w:rsidTr="00387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497C38B1" w14:textId="77777777" w:rsidR="00662317" w:rsidRPr="00221CE1" w:rsidRDefault="00662317" w:rsidP="0038753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Ni-Co@GrF1</w:t>
            </w:r>
          </w:p>
        </w:tc>
        <w:tc>
          <w:tcPr>
            <w:tcW w:w="2154" w:type="dxa"/>
          </w:tcPr>
          <w:p w14:paraId="3D97B717" w14:textId="77777777" w:rsidR="00662317" w:rsidRPr="00221CE1" w:rsidRDefault="00662317" w:rsidP="00387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154" w:type="dxa"/>
          </w:tcPr>
          <w:p w14:paraId="0057D091" w14:textId="77777777" w:rsidR="00662317" w:rsidRPr="00221CE1" w:rsidRDefault="00662317" w:rsidP="00387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</w:tr>
      <w:tr w:rsidR="00662317" w:rsidRPr="00221CE1" w14:paraId="49A22C9B" w14:textId="77777777" w:rsidTr="0038753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597F9177" w14:textId="77777777" w:rsidR="00662317" w:rsidRPr="00221CE1" w:rsidRDefault="00662317" w:rsidP="0038753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Ni-Co@GrF2</w:t>
            </w:r>
          </w:p>
        </w:tc>
        <w:tc>
          <w:tcPr>
            <w:tcW w:w="2154" w:type="dxa"/>
          </w:tcPr>
          <w:p w14:paraId="0DFC6750" w14:textId="77777777" w:rsidR="00662317" w:rsidRPr="00221CE1" w:rsidRDefault="00662317" w:rsidP="00387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154" w:type="dxa"/>
          </w:tcPr>
          <w:p w14:paraId="27141CD0" w14:textId="77777777" w:rsidR="00662317" w:rsidRPr="00221CE1" w:rsidRDefault="00662317" w:rsidP="00387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</w:tr>
      <w:tr w:rsidR="00662317" w:rsidRPr="00221CE1" w14:paraId="5FCC1D0A" w14:textId="77777777" w:rsidTr="00387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6D96165D" w14:textId="77777777" w:rsidR="00662317" w:rsidRPr="00221CE1" w:rsidRDefault="00662317" w:rsidP="0038753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Ni-Co@GrF3</w:t>
            </w:r>
          </w:p>
        </w:tc>
        <w:tc>
          <w:tcPr>
            <w:tcW w:w="2154" w:type="dxa"/>
          </w:tcPr>
          <w:p w14:paraId="31E4E8BE" w14:textId="77777777" w:rsidR="00662317" w:rsidRPr="00221CE1" w:rsidRDefault="00662317" w:rsidP="00387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154" w:type="dxa"/>
          </w:tcPr>
          <w:p w14:paraId="35C19DB6" w14:textId="77777777" w:rsidR="00662317" w:rsidRPr="00221CE1" w:rsidRDefault="00662317" w:rsidP="00387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662317" w:rsidRPr="00221CE1" w14:paraId="6DB68E0B" w14:textId="77777777" w:rsidTr="0038753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3483053D" w14:textId="77777777" w:rsidR="00662317" w:rsidRPr="00221CE1" w:rsidRDefault="00662317" w:rsidP="0038753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Co@GrF</w:t>
            </w:r>
            <w:proofErr w:type="spellEnd"/>
          </w:p>
        </w:tc>
        <w:tc>
          <w:tcPr>
            <w:tcW w:w="2154" w:type="dxa"/>
          </w:tcPr>
          <w:p w14:paraId="216CD1A0" w14:textId="77777777" w:rsidR="00662317" w:rsidRPr="00221CE1" w:rsidRDefault="00662317" w:rsidP="00387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54" w:type="dxa"/>
          </w:tcPr>
          <w:p w14:paraId="66B2A025" w14:textId="77777777" w:rsidR="00662317" w:rsidRPr="00221CE1" w:rsidRDefault="00662317" w:rsidP="00387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662317" w:rsidRPr="00221CE1" w14:paraId="24BFEEB2" w14:textId="77777777" w:rsidTr="00387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0F743DB3" w14:textId="77777777" w:rsidR="00662317" w:rsidRPr="00221CE1" w:rsidRDefault="00662317" w:rsidP="0038753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</w:p>
        </w:tc>
        <w:tc>
          <w:tcPr>
            <w:tcW w:w="2154" w:type="dxa"/>
          </w:tcPr>
          <w:p w14:paraId="796FBFAF" w14:textId="77777777" w:rsidR="00662317" w:rsidRPr="00221CE1" w:rsidRDefault="00662317" w:rsidP="00387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154" w:type="dxa"/>
          </w:tcPr>
          <w:p w14:paraId="4F199D9A" w14:textId="77777777" w:rsidR="00662317" w:rsidRPr="00221CE1" w:rsidRDefault="00662317" w:rsidP="00387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1CE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</w:tbl>
    <w:p w14:paraId="235C6E20" w14:textId="77777777" w:rsidR="00662317" w:rsidRPr="00221CE1" w:rsidRDefault="00662317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662317" w:rsidRPr="00221CE1" w:rsidSect="0079327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862E8"/>
    <w:multiLevelType w:val="hybridMultilevel"/>
    <w:tmpl w:val="CA2EE91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57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658"/>
    <w:rsid w:val="00125EE0"/>
    <w:rsid w:val="001353FD"/>
    <w:rsid w:val="001611DA"/>
    <w:rsid w:val="00165CFA"/>
    <w:rsid w:val="00194A19"/>
    <w:rsid w:val="001B4C6C"/>
    <w:rsid w:val="001E707C"/>
    <w:rsid w:val="00202BC3"/>
    <w:rsid w:val="00221CE1"/>
    <w:rsid w:val="00260665"/>
    <w:rsid w:val="00295F2B"/>
    <w:rsid w:val="002A34C5"/>
    <w:rsid w:val="002B2FFB"/>
    <w:rsid w:val="002D4BF2"/>
    <w:rsid w:val="0031100F"/>
    <w:rsid w:val="003B6612"/>
    <w:rsid w:val="003C1845"/>
    <w:rsid w:val="004C60B2"/>
    <w:rsid w:val="004E036F"/>
    <w:rsid w:val="005832A9"/>
    <w:rsid w:val="005F3EEE"/>
    <w:rsid w:val="00600CA5"/>
    <w:rsid w:val="00616C14"/>
    <w:rsid w:val="00662317"/>
    <w:rsid w:val="00704658"/>
    <w:rsid w:val="00793278"/>
    <w:rsid w:val="007E366C"/>
    <w:rsid w:val="007F5778"/>
    <w:rsid w:val="0086292C"/>
    <w:rsid w:val="00871599"/>
    <w:rsid w:val="008B2B2F"/>
    <w:rsid w:val="008F495E"/>
    <w:rsid w:val="008F5CB9"/>
    <w:rsid w:val="00917F17"/>
    <w:rsid w:val="009A488F"/>
    <w:rsid w:val="009B575E"/>
    <w:rsid w:val="00A316A8"/>
    <w:rsid w:val="00A56710"/>
    <w:rsid w:val="00A85734"/>
    <w:rsid w:val="00AC7C91"/>
    <w:rsid w:val="00B56473"/>
    <w:rsid w:val="00BB1196"/>
    <w:rsid w:val="00BC1B70"/>
    <w:rsid w:val="00BD0223"/>
    <w:rsid w:val="00BE6F46"/>
    <w:rsid w:val="00C15011"/>
    <w:rsid w:val="00C4018B"/>
    <w:rsid w:val="00C67FD1"/>
    <w:rsid w:val="00C870AB"/>
    <w:rsid w:val="00D819E2"/>
    <w:rsid w:val="00E01D69"/>
    <w:rsid w:val="00E8182B"/>
    <w:rsid w:val="00ED053B"/>
    <w:rsid w:val="00EF667B"/>
    <w:rsid w:val="00F067D3"/>
    <w:rsid w:val="00F121D4"/>
    <w:rsid w:val="00F22B08"/>
    <w:rsid w:val="00F645F6"/>
    <w:rsid w:val="00F8420C"/>
    <w:rsid w:val="00F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935687"/>
  <w15:chartTrackingRefBased/>
  <w15:docId w15:val="{8DA2FBF9-BD7B-0D45-80E2-29CBCC23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3">
    <w:name w:val="Grid Table 5 Dark Accent 3"/>
    <w:basedOn w:val="TableNormal"/>
    <w:uiPriority w:val="50"/>
    <w:rsid w:val="00662317"/>
    <w:rPr>
      <w:rFonts w:ascii="Calibri" w:eastAsia="Calibri" w:hAnsi="Calibri" w:cs="Calibri"/>
      <w:lang w:val="en-US" w:eastAsia="tr-TR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PlainTable5">
    <w:name w:val="Plain Table 5"/>
    <w:basedOn w:val="TableNormal"/>
    <w:uiPriority w:val="45"/>
    <w:rsid w:val="00F121D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121D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D81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10</Pages>
  <Words>338</Words>
  <Characters>1931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Giray ERSÖZOĞLU</dc:creator>
  <cp:keywords/>
  <dc:description/>
  <cp:lastModifiedBy>Hürmüs GÜRSU</cp:lastModifiedBy>
  <cp:revision>12</cp:revision>
  <dcterms:created xsi:type="dcterms:W3CDTF">2022-05-01T16:47:00Z</dcterms:created>
  <dcterms:modified xsi:type="dcterms:W3CDTF">2024-06-07T18:26:00Z</dcterms:modified>
</cp:coreProperties>
</file>