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7F8CBA" w14:textId="77777777" w:rsidR="00D13F9E" w:rsidRPr="00E3363F" w:rsidRDefault="00D13F9E" w:rsidP="00D13F9E">
      <w:pPr>
        <w:pStyle w:val="a3"/>
        <w:ind w:firstLine="240"/>
        <w:rPr>
          <w:rFonts w:ascii="Times New Roman" w:hAnsi="Times New Roman" w:cs="Times New Roman"/>
          <w:sz w:val="24"/>
          <w:szCs w:val="24"/>
        </w:rPr>
      </w:pPr>
      <w:bookmarkStart w:id="0" w:name="_Hlk167295806"/>
      <w:r w:rsidRPr="00E3363F">
        <w:rPr>
          <w:rFonts w:ascii="Times New Roman" w:hAnsi="Times New Roman" w:cs="Times New Roman"/>
          <w:sz w:val="24"/>
          <w:szCs w:val="24"/>
        </w:rPr>
        <w:t xml:space="preserve">Table 1: Patient Demographics and Clinical Features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2"/>
        <w:gridCol w:w="1749"/>
      </w:tblGrid>
      <w:tr w:rsidR="00D13F9E" w:rsidRPr="00E3363F" w14:paraId="252BF455" w14:textId="77777777" w:rsidTr="00491F07">
        <w:tc>
          <w:tcPr>
            <w:tcW w:w="393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</w:tcPr>
          <w:p w14:paraId="3F469782" w14:textId="77777777" w:rsidR="00D13F9E" w:rsidRPr="00E3363F" w:rsidRDefault="00D13F9E" w:rsidP="00491F07">
            <w:pPr>
              <w:pStyle w:val="a3"/>
              <w:ind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Characteristic</w:t>
            </w:r>
          </w:p>
        </w:tc>
        <w:tc>
          <w:tcPr>
            <w:tcW w:w="1749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122F2B33" w14:textId="77777777" w:rsidR="00D13F9E" w:rsidRPr="00E3363F" w:rsidRDefault="00D13F9E" w:rsidP="00491F07">
            <w:pPr>
              <w:pStyle w:val="a3"/>
              <w:ind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No. of Patients</w:t>
            </w:r>
          </w:p>
          <w:p w14:paraId="3698F641" w14:textId="77777777" w:rsidR="00D13F9E" w:rsidRPr="00E3363F" w:rsidRDefault="00D13F9E" w:rsidP="00491F07">
            <w:pPr>
              <w:pStyle w:val="a3"/>
              <w:ind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(n = 31)</w:t>
            </w:r>
          </w:p>
        </w:tc>
      </w:tr>
      <w:tr w:rsidR="00D13F9E" w:rsidRPr="00E3363F" w14:paraId="74EEF3D2" w14:textId="77777777" w:rsidTr="00491F07">
        <w:tc>
          <w:tcPr>
            <w:tcW w:w="39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24916C1" w14:textId="77777777" w:rsidR="00D13F9E" w:rsidRPr="00E3363F" w:rsidRDefault="00D13F9E" w:rsidP="00491F07">
            <w:pPr>
              <w:pStyle w:val="a3"/>
              <w:ind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Age (y)</w:t>
            </w:r>
          </w:p>
        </w:tc>
        <w:tc>
          <w:tcPr>
            <w:tcW w:w="174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8FAB497" w14:textId="77777777" w:rsidR="00D13F9E" w:rsidRPr="00E3363F" w:rsidRDefault="00D13F9E" w:rsidP="00491F07">
            <w:pPr>
              <w:pStyle w:val="a3"/>
              <w:ind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54±11</w:t>
            </w:r>
          </w:p>
        </w:tc>
      </w:tr>
      <w:tr w:rsidR="00D13F9E" w:rsidRPr="00E3363F" w14:paraId="4398FE42" w14:textId="77777777" w:rsidTr="00491F07"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0CBFDF" w14:textId="77777777" w:rsidR="00D13F9E" w:rsidRPr="00E3363F" w:rsidRDefault="00D13F9E" w:rsidP="00491F07">
            <w:pPr>
              <w:pStyle w:val="a3"/>
              <w:ind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2975CD" w14:textId="77777777" w:rsidR="00D13F9E" w:rsidRPr="00E3363F" w:rsidRDefault="00D13F9E" w:rsidP="00491F07">
            <w:pPr>
              <w:pStyle w:val="a3"/>
              <w:ind w:firstLin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F9E" w:rsidRPr="00E3363F" w14:paraId="4B6D132F" w14:textId="77777777" w:rsidTr="00491F07"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5EFA13" w14:textId="77777777" w:rsidR="00D13F9E" w:rsidRPr="00E3363F" w:rsidRDefault="00D13F9E" w:rsidP="00491F07">
            <w:pPr>
              <w:pStyle w:val="a3"/>
              <w:ind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AC8B69" w14:textId="77777777" w:rsidR="00D13F9E" w:rsidRPr="00E3363F" w:rsidRDefault="00D13F9E" w:rsidP="00491F07">
            <w:pPr>
              <w:pStyle w:val="a3"/>
              <w:ind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22 (71)</w:t>
            </w:r>
          </w:p>
        </w:tc>
      </w:tr>
      <w:tr w:rsidR="00D13F9E" w:rsidRPr="00E3363F" w14:paraId="543FFFA8" w14:textId="77777777" w:rsidTr="00491F07"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85DC53" w14:textId="77777777" w:rsidR="00D13F9E" w:rsidRPr="00E3363F" w:rsidRDefault="00D13F9E" w:rsidP="00491F07">
            <w:pPr>
              <w:pStyle w:val="a3"/>
              <w:ind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62255B" w14:textId="77777777" w:rsidR="00D13F9E" w:rsidRPr="00E3363F" w:rsidRDefault="00D13F9E" w:rsidP="00491F07">
            <w:pPr>
              <w:pStyle w:val="a3"/>
              <w:ind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9 (29)</w:t>
            </w:r>
          </w:p>
        </w:tc>
      </w:tr>
      <w:tr w:rsidR="00D13F9E" w:rsidRPr="00E3363F" w14:paraId="5780D126" w14:textId="77777777" w:rsidTr="00491F07"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3FA394" w14:textId="77777777" w:rsidR="00D13F9E" w:rsidRPr="00E3363F" w:rsidRDefault="00D13F9E" w:rsidP="00491F07">
            <w:pPr>
              <w:pStyle w:val="a3"/>
              <w:ind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Tumor type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732C8C" w14:textId="77777777" w:rsidR="00D13F9E" w:rsidRPr="00E3363F" w:rsidRDefault="00D13F9E" w:rsidP="00491F07">
            <w:pPr>
              <w:pStyle w:val="a3"/>
              <w:ind w:firstLin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F9E" w:rsidRPr="00E3363F" w14:paraId="2A100851" w14:textId="77777777" w:rsidTr="00491F07"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E473ED" w14:textId="77777777" w:rsidR="00D13F9E" w:rsidRPr="00E3363F" w:rsidRDefault="00D13F9E" w:rsidP="00491F07">
            <w:pPr>
              <w:pStyle w:val="a3"/>
              <w:ind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Gastric cancer and esophagogastric junction cancer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400BC2" w14:textId="77777777" w:rsidR="00D13F9E" w:rsidRPr="00E3363F" w:rsidRDefault="00D13F9E" w:rsidP="00491F07">
            <w:pPr>
              <w:pStyle w:val="a3"/>
              <w:ind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22 (71)</w:t>
            </w:r>
          </w:p>
        </w:tc>
      </w:tr>
      <w:tr w:rsidR="00D13F9E" w:rsidRPr="00E3363F" w14:paraId="31012E6F" w14:textId="77777777" w:rsidTr="00491F07"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1BC233" w14:textId="77777777" w:rsidR="00D13F9E" w:rsidRPr="00E3363F" w:rsidRDefault="00D13F9E" w:rsidP="00491F07">
            <w:pPr>
              <w:pStyle w:val="a3"/>
              <w:ind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Pancreatic cancer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F5EFE5" w14:textId="77777777" w:rsidR="00D13F9E" w:rsidRPr="00E3363F" w:rsidRDefault="00D13F9E" w:rsidP="00491F07">
            <w:pPr>
              <w:pStyle w:val="a3"/>
              <w:ind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4 (13)</w:t>
            </w:r>
          </w:p>
        </w:tc>
      </w:tr>
      <w:tr w:rsidR="00D13F9E" w:rsidRPr="00E3363F" w14:paraId="13193EA3" w14:textId="77777777" w:rsidTr="00491F07"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5F371D" w14:textId="77777777" w:rsidR="00D13F9E" w:rsidRPr="00E3363F" w:rsidRDefault="00D13F9E" w:rsidP="00491F07">
            <w:pPr>
              <w:pStyle w:val="a3"/>
              <w:ind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Cholangiocarcinoma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D1FE66" w14:textId="77777777" w:rsidR="00D13F9E" w:rsidRPr="00E3363F" w:rsidRDefault="00D13F9E" w:rsidP="00491F07">
            <w:pPr>
              <w:pStyle w:val="a3"/>
              <w:ind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2 (6)</w:t>
            </w:r>
          </w:p>
        </w:tc>
      </w:tr>
      <w:tr w:rsidR="00D13F9E" w:rsidRPr="00E3363F" w14:paraId="7DF6B9E5" w14:textId="77777777" w:rsidTr="00491F07"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84B3CE" w14:textId="77777777" w:rsidR="00D13F9E" w:rsidRPr="00E3363F" w:rsidRDefault="00D13F9E" w:rsidP="00491F07">
            <w:pPr>
              <w:pStyle w:val="a3"/>
              <w:ind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Intestinal cancer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F2BAD7" w14:textId="77777777" w:rsidR="00D13F9E" w:rsidRPr="00E3363F" w:rsidRDefault="00D13F9E" w:rsidP="00491F07">
            <w:pPr>
              <w:pStyle w:val="a3"/>
              <w:ind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3 (10)</w:t>
            </w:r>
          </w:p>
        </w:tc>
      </w:tr>
      <w:tr w:rsidR="00D13F9E" w:rsidRPr="00E3363F" w14:paraId="3AE42AAF" w14:textId="77777777" w:rsidTr="00491F07"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4686B1" w14:textId="77777777" w:rsidR="00D13F9E" w:rsidRPr="00E3363F" w:rsidRDefault="00D13F9E" w:rsidP="00491F07">
            <w:pPr>
              <w:pStyle w:val="a3"/>
              <w:ind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RECIST 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AA21EC" w14:textId="77777777" w:rsidR="00D13F9E" w:rsidRPr="00E3363F" w:rsidRDefault="00D13F9E" w:rsidP="00491F07">
            <w:pPr>
              <w:pStyle w:val="a3"/>
              <w:ind w:firstLin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F9E" w:rsidRPr="00E3363F" w14:paraId="4B84BFB5" w14:textId="77777777" w:rsidTr="00491F07"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464E25" w14:textId="77777777" w:rsidR="00D13F9E" w:rsidRPr="00E3363F" w:rsidRDefault="00D13F9E" w:rsidP="00491F07">
            <w:pPr>
              <w:pStyle w:val="a3"/>
              <w:ind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30C1B9" w14:textId="77777777" w:rsidR="00D13F9E" w:rsidRPr="00E3363F" w:rsidRDefault="00D13F9E" w:rsidP="00491F07">
            <w:pPr>
              <w:pStyle w:val="a3"/>
              <w:ind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8 (26)</w:t>
            </w:r>
          </w:p>
        </w:tc>
      </w:tr>
      <w:tr w:rsidR="00D13F9E" w:rsidRPr="00E3363F" w14:paraId="547F8636" w14:textId="77777777" w:rsidTr="00491F07">
        <w:tc>
          <w:tcPr>
            <w:tcW w:w="39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3EBB5301" w14:textId="77777777" w:rsidR="00D13F9E" w:rsidRPr="00E3363F" w:rsidRDefault="00D13F9E" w:rsidP="00491F07">
            <w:pPr>
              <w:pStyle w:val="a3"/>
              <w:ind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nPD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336C1572" w14:textId="77777777" w:rsidR="00D13F9E" w:rsidRPr="00E3363F" w:rsidRDefault="00D13F9E" w:rsidP="00491F07">
            <w:pPr>
              <w:pStyle w:val="a3"/>
              <w:ind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23 (4)</w:t>
            </w:r>
          </w:p>
        </w:tc>
      </w:tr>
    </w:tbl>
    <w:p w14:paraId="3B4CB09E" w14:textId="77777777" w:rsidR="00D13F9E" w:rsidRPr="00E3363F" w:rsidRDefault="00D13F9E" w:rsidP="00D13F9E">
      <w:pPr>
        <w:ind w:firstLine="240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08205F90" w14:textId="77777777" w:rsidR="00D13F9E" w:rsidRPr="00E3363F" w:rsidRDefault="00D13F9E" w:rsidP="00D13F9E">
      <w:pPr>
        <w:ind w:firstLine="240"/>
        <w:rPr>
          <w:rStyle w:val="fontstyle01"/>
          <w:rFonts w:ascii="Times New Roman" w:hAnsi="Times New Roman" w:cs="Times New Roman"/>
          <w:sz w:val="24"/>
          <w:szCs w:val="24"/>
        </w:rPr>
      </w:pPr>
      <w:r w:rsidRPr="00E3363F">
        <w:rPr>
          <w:rStyle w:val="fontstyle01"/>
          <w:rFonts w:ascii="Times New Roman" w:hAnsi="Times New Roman" w:cs="Times New Roman"/>
          <w:sz w:val="24"/>
          <w:szCs w:val="24"/>
        </w:rPr>
        <w:t xml:space="preserve">Table </w:t>
      </w:r>
      <w:r w:rsidRPr="00E3363F">
        <w:rPr>
          <w:rStyle w:val="fontstyle01"/>
          <w:rFonts w:ascii="Times New Roman" w:hAnsi="Times New Roman" w:cs="Times New Roman" w:hint="eastAsia"/>
          <w:sz w:val="24"/>
          <w:szCs w:val="24"/>
        </w:rPr>
        <w:t>2</w:t>
      </w:r>
      <w:r w:rsidRPr="00E3363F">
        <w:rPr>
          <w:rStyle w:val="fontstyle01"/>
          <w:rFonts w:ascii="Times New Roman" w:hAnsi="Times New Roman" w:cs="Times New Roman"/>
          <w:sz w:val="24"/>
          <w:szCs w:val="24"/>
        </w:rPr>
        <w:t xml:space="preserve"> Frequency distribution of cytokine levels </w:t>
      </w:r>
      <w:r w:rsidRPr="00E3363F">
        <w:rPr>
          <w:rStyle w:val="fontstyle01"/>
          <w:rFonts w:ascii="Times New Roman" w:hAnsi="Times New Roman" w:cs="Times New Roman" w:hint="eastAsia"/>
          <w:sz w:val="24"/>
          <w:szCs w:val="24"/>
        </w:rPr>
        <w:t>% (n)</w:t>
      </w:r>
    </w:p>
    <w:p w14:paraId="5CFED9B3" w14:textId="77777777" w:rsidR="00D13F9E" w:rsidRPr="00E3363F" w:rsidRDefault="00D13F9E" w:rsidP="00D13F9E">
      <w:pPr>
        <w:ind w:firstLine="240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1265"/>
        <w:gridCol w:w="3607"/>
        <w:gridCol w:w="2071"/>
      </w:tblGrid>
      <w:tr w:rsidR="00D13F9E" w:rsidRPr="00E3363F" w14:paraId="78F6EC43" w14:textId="77777777" w:rsidTr="00491F07">
        <w:trPr>
          <w:trHeight w:val="567"/>
        </w:trPr>
        <w:tc>
          <w:tcPr>
            <w:tcW w:w="1384" w:type="dxa"/>
            <w:tcBorders>
              <w:top w:val="single" w:sz="12" w:space="0" w:color="000000"/>
              <w:left w:val="nil"/>
              <w:bottom w:val="nil"/>
              <w:right w:val="nil"/>
              <w:tl2br w:val="nil"/>
            </w:tcBorders>
            <w:shd w:val="clear" w:color="auto" w:fill="FFFFFF"/>
          </w:tcPr>
          <w:p w14:paraId="37F27F52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D0B37B7" w14:textId="77777777" w:rsidR="00D13F9E" w:rsidRPr="00E3363F" w:rsidRDefault="00D13F9E" w:rsidP="00491F07">
            <w:pPr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G</w:t>
            </w:r>
            <w:r w:rsidRPr="00E33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roup</w:t>
            </w:r>
          </w:p>
        </w:tc>
        <w:tc>
          <w:tcPr>
            <w:tcW w:w="372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26559E5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edian (</w:t>
            </w:r>
            <w:r w:rsidRPr="00E33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interquartile range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13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5368E1D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 value</w:t>
            </w:r>
          </w:p>
        </w:tc>
      </w:tr>
      <w:tr w:rsidR="00D13F9E" w:rsidRPr="00E3363F" w14:paraId="20DD7645" w14:textId="77777777" w:rsidTr="00491F07">
        <w:trPr>
          <w:trHeight w:val="307"/>
        </w:trPr>
        <w:tc>
          <w:tcPr>
            <w:tcW w:w="13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D2BE9A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IL-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E6E1F4" w14:textId="77777777" w:rsidR="00D13F9E" w:rsidRPr="00E3363F" w:rsidRDefault="00D13F9E" w:rsidP="00491F07">
            <w:pPr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771678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17.79 (23.20)</w:t>
            </w:r>
          </w:p>
        </w:tc>
        <w:tc>
          <w:tcPr>
            <w:tcW w:w="21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A5E8B6" w14:textId="77777777" w:rsidR="00D13F9E" w:rsidRPr="00E3363F" w:rsidRDefault="00D13F9E" w:rsidP="00491F07">
            <w:pPr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.520</w:t>
            </w:r>
          </w:p>
        </w:tc>
      </w:tr>
      <w:tr w:rsidR="00D13F9E" w:rsidRPr="00E3363F" w14:paraId="447F09F4" w14:textId="77777777" w:rsidTr="00491F07">
        <w:trPr>
          <w:trHeight w:val="257"/>
        </w:trPr>
        <w:tc>
          <w:tcPr>
            <w:tcW w:w="13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0EFAF9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BF0E5B" w14:textId="77777777" w:rsidR="00D13F9E" w:rsidRPr="00E3363F" w:rsidRDefault="00D13F9E" w:rsidP="00491F07">
            <w:pPr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96821E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10.31 (14.27)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A7031" w14:textId="77777777" w:rsidR="00D13F9E" w:rsidRPr="00E3363F" w:rsidRDefault="00D13F9E" w:rsidP="00491F07">
            <w:pPr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13F9E" w:rsidRPr="00E3363F" w14:paraId="2388BCDE" w14:textId="77777777" w:rsidTr="00491F07">
        <w:trPr>
          <w:trHeight w:val="100"/>
        </w:trPr>
        <w:tc>
          <w:tcPr>
            <w:tcW w:w="13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AD9CBF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IL-6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6333B1" w14:textId="77777777" w:rsidR="00D13F9E" w:rsidRPr="00E3363F" w:rsidRDefault="00D13F9E" w:rsidP="00491F07">
            <w:pPr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C2BAC8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2096.10 (3942.69)</w:t>
            </w:r>
          </w:p>
        </w:tc>
        <w:tc>
          <w:tcPr>
            <w:tcW w:w="21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846E4F" w14:textId="77777777" w:rsidR="00D13F9E" w:rsidRPr="00E3363F" w:rsidRDefault="00D13F9E" w:rsidP="00491F07">
            <w:pPr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.012</w:t>
            </w:r>
          </w:p>
        </w:tc>
      </w:tr>
      <w:tr w:rsidR="00D13F9E" w:rsidRPr="00E3363F" w14:paraId="26A51420" w14:textId="77777777" w:rsidTr="00491F07">
        <w:trPr>
          <w:trHeight w:val="171"/>
        </w:trPr>
        <w:tc>
          <w:tcPr>
            <w:tcW w:w="13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C26757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035483" w14:textId="77777777" w:rsidR="00D13F9E" w:rsidRPr="00E3363F" w:rsidRDefault="00D13F9E" w:rsidP="00491F07">
            <w:pPr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CE129C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886.58 (1191.81)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ACCF99" w14:textId="77777777" w:rsidR="00D13F9E" w:rsidRPr="00E3363F" w:rsidRDefault="00D13F9E" w:rsidP="00491F07">
            <w:pPr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13F9E" w:rsidRPr="00E3363F" w14:paraId="6E6ABFE5" w14:textId="77777777" w:rsidTr="00491F07">
        <w:trPr>
          <w:trHeight w:val="164"/>
        </w:trPr>
        <w:tc>
          <w:tcPr>
            <w:tcW w:w="13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01C68D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IL-8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2AC82B" w14:textId="77777777" w:rsidR="00D13F9E" w:rsidRPr="00E3363F" w:rsidRDefault="00D13F9E" w:rsidP="00491F07">
            <w:pPr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4DF542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94.35 (162.48)</w:t>
            </w:r>
          </w:p>
        </w:tc>
        <w:tc>
          <w:tcPr>
            <w:tcW w:w="21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C6C470" w14:textId="77777777" w:rsidR="00D13F9E" w:rsidRPr="00E3363F" w:rsidRDefault="00D13F9E" w:rsidP="00491F07">
            <w:pPr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.492</w:t>
            </w:r>
          </w:p>
        </w:tc>
      </w:tr>
      <w:tr w:rsidR="00D13F9E" w:rsidRPr="00E3363F" w14:paraId="39EEDD3E" w14:textId="77777777" w:rsidTr="00491F07">
        <w:trPr>
          <w:trHeight w:val="107"/>
        </w:trPr>
        <w:tc>
          <w:tcPr>
            <w:tcW w:w="13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50B1C6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C0BCE5" w14:textId="77777777" w:rsidR="00D13F9E" w:rsidRPr="00E3363F" w:rsidRDefault="00D13F9E" w:rsidP="00491F07">
            <w:pPr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1B4701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93.57 (116.00)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7FB27B" w14:textId="77777777" w:rsidR="00D13F9E" w:rsidRPr="00E3363F" w:rsidRDefault="00D13F9E" w:rsidP="00491F07">
            <w:pPr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13F9E" w:rsidRPr="00E3363F" w14:paraId="054EA9A2" w14:textId="77777777" w:rsidTr="00491F07">
        <w:trPr>
          <w:trHeight w:val="121"/>
        </w:trPr>
        <w:tc>
          <w:tcPr>
            <w:tcW w:w="1384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AA7515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IL-15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5A6D22" w14:textId="77777777" w:rsidR="00D13F9E" w:rsidRPr="00E3363F" w:rsidRDefault="00D13F9E" w:rsidP="00491F07">
            <w:pPr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19AEA2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29.71 (18.67)</w:t>
            </w:r>
          </w:p>
        </w:tc>
        <w:tc>
          <w:tcPr>
            <w:tcW w:w="213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94D4B4D" w14:textId="77777777" w:rsidR="00D13F9E" w:rsidRPr="00E3363F" w:rsidRDefault="00D13F9E" w:rsidP="00491F07">
            <w:pPr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.877</w:t>
            </w:r>
          </w:p>
        </w:tc>
      </w:tr>
      <w:tr w:rsidR="00D13F9E" w:rsidRPr="00E3363F" w14:paraId="3C733834" w14:textId="77777777" w:rsidTr="00491F07">
        <w:trPr>
          <w:trHeight w:val="150"/>
        </w:trPr>
        <w:tc>
          <w:tcPr>
            <w:tcW w:w="1384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5CE6B77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FD963D" w14:textId="77777777" w:rsidR="00D13F9E" w:rsidRPr="00E3363F" w:rsidRDefault="00D13F9E" w:rsidP="00491F07">
            <w:pPr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796C1C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27.71 (10.01)</w:t>
            </w:r>
          </w:p>
        </w:tc>
        <w:tc>
          <w:tcPr>
            <w:tcW w:w="2137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57917" w14:textId="77777777" w:rsidR="00D13F9E" w:rsidRPr="00E3363F" w:rsidRDefault="00D13F9E" w:rsidP="00491F07">
            <w:pPr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13F9E" w:rsidRPr="00E3363F" w14:paraId="09FCAB86" w14:textId="77777777" w:rsidTr="00491F07">
        <w:trPr>
          <w:trHeight w:val="314"/>
        </w:trPr>
        <w:tc>
          <w:tcPr>
            <w:tcW w:w="13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3FFC5B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C10440" w14:textId="77777777" w:rsidR="00D13F9E" w:rsidRPr="00E3363F" w:rsidRDefault="00D13F9E" w:rsidP="00491F07">
            <w:pPr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CCF93F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509.7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 xml:space="preserve"> (555.80)</w:t>
            </w:r>
          </w:p>
        </w:tc>
        <w:tc>
          <w:tcPr>
            <w:tcW w:w="21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82B23D" w14:textId="77777777" w:rsidR="00D13F9E" w:rsidRPr="00E3363F" w:rsidRDefault="00D13F9E" w:rsidP="00491F07">
            <w:pPr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.814</w:t>
            </w:r>
          </w:p>
        </w:tc>
      </w:tr>
      <w:tr w:rsidR="00D13F9E" w:rsidRPr="00E3363F" w14:paraId="2269C5C2" w14:textId="77777777" w:rsidTr="00491F07">
        <w:trPr>
          <w:trHeight w:val="250"/>
        </w:trPr>
        <w:tc>
          <w:tcPr>
            <w:tcW w:w="13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4CF398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29E5BC" w14:textId="77777777" w:rsidR="00D13F9E" w:rsidRPr="00E3363F" w:rsidRDefault="00D13F9E" w:rsidP="00491F07">
            <w:pPr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5F3D20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551.95 (</w:t>
            </w:r>
            <w:r w:rsidRPr="00E33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443.23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B9010B" w14:textId="77777777" w:rsidR="00D13F9E" w:rsidRPr="00E3363F" w:rsidRDefault="00D13F9E" w:rsidP="00491F07">
            <w:pPr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13F9E" w:rsidRPr="00E3363F" w14:paraId="4BF60FF0" w14:textId="77777777" w:rsidTr="00491F07">
        <w:trPr>
          <w:trHeight w:val="321"/>
        </w:trPr>
        <w:tc>
          <w:tcPr>
            <w:tcW w:w="13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D4773F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CRP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EF8893" w14:textId="77777777" w:rsidR="00D13F9E" w:rsidRPr="00E3363F" w:rsidRDefault="00D13F9E" w:rsidP="00491F07">
            <w:pPr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573D54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179.10 (115.00)</w:t>
            </w:r>
          </w:p>
        </w:tc>
        <w:tc>
          <w:tcPr>
            <w:tcW w:w="21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D895C1" w14:textId="77777777" w:rsidR="00D13F9E" w:rsidRPr="00E3363F" w:rsidRDefault="00D13F9E" w:rsidP="00491F07">
            <w:pPr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.642</w:t>
            </w:r>
          </w:p>
        </w:tc>
      </w:tr>
      <w:tr w:rsidR="00D13F9E" w:rsidRPr="00E3363F" w14:paraId="73389974" w14:textId="77777777" w:rsidTr="00491F07">
        <w:trPr>
          <w:trHeight w:val="242"/>
        </w:trPr>
        <w:tc>
          <w:tcPr>
            <w:tcW w:w="13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CE49B9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EF0863" w14:textId="77777777" w:rsidR="00D13F9E" w:rsidRPr="00E3363F" w:rsidRDefault="00D13F9E" w:rsidP="00491F07">
            <w:pPr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219110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127.95 (119.63)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C6D725" w14:textId="77777777" w:rsidR="00D13F9E" w:rsidRPr="00E3363F" w:rsidRDefault="00D13F9E" w:rsidP="00491F07">
            <w:pPr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13F9E" w:rsidRPr="00E3363F" w14:paraId="0FF48FCD" w14:textId="77777777" w:rsidTr="00491F07">
        <w:trPr>
          <w:trHeight w:val="328"/>
        </w:trPr>
        <w:tc>
          <w:tcPr>
            <w:tcW w:w="13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63F073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TGF-β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0C489D" w14:textId="77777777" w:rsidR="00D13F9E" w:rsidRPr="00E3363F" w:rsidRDefault="00D13F9E" w:rsidP="00491F07">
            <w:pPr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4A8AE6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14158.675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 xml:space="preserve"> (</w:t>
            </w:r>
            <w:r w:rsidRPr="00E33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10240.85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1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F678D" w14:textId="77777777" w:rsidR="00D13F9E" w:rsidRPr="00E3363F" w:rsidRDefault="00D13F9E" w:rsidP="00491F07">
            <w:pPr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.663</w:t>
            </w:r>
          </w:p>
        </w:tc>
      </w:tr>
      <w:tr w:rsidR="00D13F9E" w:rsidRPr="00E3363F" w14:paraId="12F1C4B5" w14:textId="77777777" w:rsidTr="00491F07">
        <w:trPr>
          <w:trHeight w:val="232"/>
        </w:trPr>
        <w:tc>
          <w:tcPr>
            <w:tcW w:w="13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3D5D73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36E489" w14:textId="77777777" w:rsidR="00D13F9E" w:rsidRPr="00E3363F" w:rsidRDefault="00D13F9E" w:rsidP="00491F07">
            <w:pPr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EA3ADB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10079.92 (5421.67)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E0AA4B" w14:textId="77777777" w:rsidR="00D13F9E" w:rsidRPr="00E3363F" w:rsidRDefault="00D13F9E" w:rsidP="00491F07">
            <w:pPr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13F9E" w:rsidRPr="00E3363F" w14:paraId="38FAFFD2" w14:textId="77777777" w:rsidTr="00491F07">
        <w:trPr>
          <w:trHeight w:val="307"/>
        </w:trPr>
        <w:tc>
          <w:tcPr>
            <w:tcW w:w="1384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01415D7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IL-10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96BAE2" w14:textId="77777777" w:rsidR="00D13F9E" w:rsidRPr="00E3363F" w:rsidRDefault="00D13F9E" w:rsidP="00491F07">
            <w:pPr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8C71E1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17.48 (11.47)</w:t>
            </w:r>
          </w:p>
        </w:tc>
        <w:tc>
          <w:tcPr>
            <w:tcW w:w="213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8F98F4B" w14:textId="77777777" w:rsidR="00D13F9E" w:rsidRPr="00E3363F" w:rsidRDefault="00D13F9E" w:rsidP="00491F07">
            <w:pPr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.842</w:t>
            </w:r>
          </w:p>
        </w:tc>
      </w:tr>
      <w:tr w:rsidR="00D13F9E" w:rsidRPr="00E3363F" w14:paraId="2B66A531" w14:textId="77777777" w:rsidTr="00491F07">
        <w:trPr>
          <w:trHeight w:val="264"/>
        </w:trPr>
        <w:tc>
          <w:tcPr>
            <w:tcW w:w="1384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1034F163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5A1D0B20" w14:textId="77777777" w:rsidR="00D13F9E" w:rsidRPr="00E3363F" w:rsidRDefault="00D13F9E" w:rsidP="00491F07">
            <w:pPr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2740B241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13.27 (26.15)</w:t>
            </w:r>
          </w:p>
        </w:tc>
        <w:tc>
          <w:tcPr>
            <w:tcW w:w="2137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7803231A" w14:textId="77777777" w:rsidR="00D13F9E" w:rsidRPr="00E3363F" w:rsidRDefault="00D13F9E" w:rsidP="00491F07">
            <w:pPr>
              <w:ind w:firstLin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14:paraId="1BDC0F50" w14:textId="77777777" w:rsidR="00D13F9E" w:rsidRPr="00E3363F" w:rsidRDefault="00D13F9E" w:rsidP="00D13F9E">
      <w:pPr>
        <w:ind w:firstLine="24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444209D" w14:textId="77777777" w:rsidR="00D13F9E" w:rsidRPr="00E3363F" w:rsidRDefault="00D13F9E" w:rsidP="00D13F9E">
      <w:pPr>
        <w:ind w:firstLine="240"/>
        <w:rPr>
          <w:sz w:val="24"/>
          <w:szCs w:val="24"/>
        </w:rPr>
      </w:pPr>
    </w:p>
    <w:p w14:paraId="24A41BDA" w14:textId="77777777" w:rsidR="00D13F9E" w:rsidRPr="00E3363F" w:rsidRDefault="00D13F9E" w:rsidP="00D13F9E">
      <w:pPr>
        <w:ind w:firstLineChars="0" w:firstLine="0"/>
        <w:rPr>
          <w:rStyle w:val="fontstyle01"/>
          <w:rFonts w:ascii="Times New Roman" w:hAnsi="Times New Roman" w:cs="Times New Roman"/>
          <w:sz w:val="24"/>
          <w:szCs w:val="24"/>
        </w:rPr>
      </w:pPr>
      <w:r w:rsidRPr="00E3363F">
        <w:rPr>
          <w:rStyle w:val="fontstyle01"/>
          <w:rFonts w:ascii="Times New Roman" w:hAnsi="Times New Roman" w:cs="Times New Roman"/>
          <w:sz w:val="24"/>
          <w:szCs w:val="24"/>
        </w:rPr>
        <w:t xml:space="preserve">Table </w:t>
      </w:r>
      <w:r w:rsidRPr="00E3363F">
        <w:rPr>
          <w:rStyle w:val="fontstyle01"/>
          <w:rFonts w:ascii="Times New Roman" w:hAnsi="Times New Roman" w:cs="Times New Roman" w:hint="eastAsia"/>
          <w:sz w:val="24"/>
          <w:szCs w:val="24"/>
        </w:rPr>
        <w:t>3</w:t>
      </w:r>
      <w:r w:rsidRPr="00E3363F">
        <w:rPr>
          <w:rStyle w:val="fontstyle01"/>
          <w:rFonts w:ascii="Times New Roman" w:hAnsi="Times New Roman" w:cs="Times New Roman"/>
          <w:sz w:val="24"/>
          <w:szCs w:val="24"/>
        </w:rPr>
        <w:t xml:space="preserve"> CT findings of CAR-T related pulmonary immune enrichment</w:t>
      </w:r>
    </w:p>
    <w:p w14:paraId="46CD347D" w14:textId="77777777" w:rsidR="00D13F9E" w:rsidRPr="00E3363F" w:rsidRDefault="00D13F9E" w:rsidP="00D13F9E">
      <w:pPr>
        <w:widowControl/>
        <w:ind w:firstLineChars="0" w:firstLine="0"/>
        <w:jc w:val="left"/>
        <w:rPr>
          <w:sz w:val="24"/>
          <w:szCs w:val="24"/>
        </w:rPr>
      </w:pP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81"/>
        <w:gridCol w:w="1104"/>
        <w:gridCol w:w="771"/>
        <w:gridCol w:w="1025"/>
        <w:gridCol w:w="1352"/>
        <w:gridCol w:w="1699"/>
        <w:gridCol w:w="25"/>
        <w:gridCol w:w="1340"/>
        <w:gridCol w:w="1442"/>
      </w:tblGrid>
      <w:tr w:rsidR="00D13F9E" w:rsidRPr="00E3363F" w14:paraId="74E1697B" w14:textId="77777777" w:rsidTr="00491F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  <w:vMerge w:val="restart"/>
          </w:tcPr>
          <w:p w14:paraId="49638563" w14:textId="77777777" w:rsidR="00D13F9E" w:rsidRPr="00E3363F" w:rsidRDefault="00D13F9E" w:rsidP="00491F07">
            <w:pPr>
              <w:spacing w:line="276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70041409"/>
            <w:bookmarkEnd w:id="0"/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Patient</w:t>
            </w:r>
          </w:p>
        </w:tc>
        <w:tc>
          <w:tcPr>
            <w:tcW w:w="1104" w:type="dxa"/>
            <w:vMerge w:val="restart"/>
          </w:tcPr>
          <w:p w14:paraId="0A0108FA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Time of Onset of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CAR-T-PIE</w:t>
            </w:r>
          </w:p>
        </w:tc>
        <w:tc>
          <w:tcPr>
            <w:tcW w:w="771" w:type="dxa"/>
            <w:vMerge w:val="restart"/>
          </w:tcPr>
          <w:p w14:paraId="64C20269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ocation</w:t>
            </w:r>
          </w:p>
        </w:tc>
        <w:tc>
          <w:tcPr>
            <w:tcW w:w="1025" w:type="dxa"/>
            <w:vMerge w:val="restart"/>
          </w:tcPr>
          <w:p w14:paraId="01E35AB4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Extent</w:t>
            </w:r>
          </w:p>
        </w:tc>
        <w:tc>
          <w:tcPr>
            <w:tcW w:w="1352" w:type="dxa"/>
            <w:vMerge w:val="restart"/>
          </w:tcPr>
          <w:p w14:paraId="0A1B55BB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Lobar involvement</w:t>
            </w:r>
          </w:p>
        </w:tc>
        <w:tc>
          <w:tcPr>
            <w:tcW w:w="3064" w:type="dxa"/>
            <w:gridSpan w:val="3"/>
            <w:tcBorders>
              <w:bottom w:val="single" w:sz="4" w:space="0" w:color="auto"/>
            </w:tcBorders>
          </w:tcPr>
          <w:p w14:paraId="55B48C19" w14:textId="77777777" w:rsidR="00D13F9E" w:rsidRPr="00E3363F" w:rsidRDefault="00D13F9E" w:rsidP="00491F07">
            <w:pPr>
              <w:spacing w:line="276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septal thickening</w:t>
            </w:r>
          </w:p>
        </w:tc>
        <w:tc>
          <w:tcPr>
            <w:tcW w:w="1442" w:type="dxa"/>
            <w:vMerge w:val="restart"/>
          </w:tcPr>
          <w:p w14:paraId="0A6F8F84" w14:textId="77777777" w:rsidR="00D13F9E" w:rsidRPr="00E3363F" w:rsidRDefault="00D13F9E" w:rsidP="00491F07">
            <w:pPr>
              <w:spacing w:line="276" w:lineRule="auto"/>
              <w:ind w:firstLineChars="0"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specific CT findings</w:t>
            </w:r>
          </w:p>
        </w:tc>
      </w:tr>
      <w:tr w:rsidR="00D13F9E" w:rsidRPr="00E3363F" w14:paraId="5898430D" w14:textId="77777777" w:rsidTr="00491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  <w:vMerge/>
          </w:tcPr>
          <w:p w14:paraId="06988C2C" w14:textId="77777777" w:rsidR="00D13F9E" w:rsidRPr="00E3363F" w:rsidRDefault="00D13F9E" w:rsidP="00491F07">
            <w:pPr>
              <w:spacing w:line="276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vMerge/>
          </w:tcPr>
          <w:p w14:paraId="25462A76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vMerge/>
          </w:tcPr>
          <w:p w14:paraId="0FD7A65F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vMerge/>
          </w:tcPr>
          <w:p w14:paraId="5F163226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vMerge/>
          </w:tcPr>
          <w:p w14:paraId="718EB903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5CA6CC" w14:textId="77777777" w:rsidR="00D13F9E" w:rsidRPr="00E3363F" w:rsidRDefault="00D13F9E" w:rsidP="00491F07">
            <w:pPr>
              <w:spacing w:line="276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distribution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779993" w14:textId="77777777" w:rsidR="00D13F9E" w:rsidRPr="00E3363F" w:rsidRDefault="00D13F9E" w:rsidP="00491F07">
            <w:pPr>
              <w:spacing w:line="276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morphology</w:t>
            </w:r>
          </w:p>
        </w:tc>
        <w:tc>
          <w:tcPr>
            <w:tcW w:w="1442" w:type="dxa"/>
            <w:vMerge/>
          </w:tcPr>
          <w:p w14:paraId="134BA8D2" w14:textId="77777777" w:rsidR="00D13F9E" w:rsidRPr="00E3363F" w:rsidRDefault="00D13F9E" w:rsidP="00491F07">
            <w:pPr>
              <w:spacing w:line="276" w:lineRule="auto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F9E" w:rsidRPr="00E3363F" w14:paraId="195FC3BC" w14:textId="77777777" w:rsidTr="00491F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</w:tcPr>
          <w:p w14:paraId="64511D7E" w14:textId="77777777" w:rsidR="00D13F9E" w:rsidRPr="00E3363F" w:rsidRDefault="00D13F9E" w:rsidP="00491F07">
            <w:pPr>
              <w:spacing w:line="276" w:lineRule="auto"/>
              <w:ind w:firstLineChars="0" w:firstLin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14:paraId="16E54776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771" w:type="dxa"/>
          </w:tcPr>
          <w:p w14:paraId="74F347CA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diffuse</w:t>
            </w:r>
          </w:p>
        </w:tc>
        <w:tc>
          <w:tcPr>
            <w:tcW w:w="1025" w:type="dxa"/>
          </w:tcPr>
          <w:p w14:paraId="34160CFD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352" w:type="dxa"/>
          </w:tcPr>
          <w:p w14:paraId="4CFD2272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All lobes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</w:tcBorders>
          </w:tcPr>
          <w:p w14:paraId="261F55C5" w14:textId="77777777" w:rsidR="00D13F9E" w:rsidRPr="00E3363F" w:rsidRDefault="00D13F9E" w:rsidP="00491F07">
            <w:pPr>
              <w:spacing w:line="276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ronchovascular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subpleural</w:t>
            </w:r>
          </w:p>
        </w:tc>
        <w:tc>
          <w:tcPr>
            <w:tcW w:w="1340" w:type="dxa"/>
            <w:tcBorders>
              <w:top w:val="single" w:sz="4" w:space="0" w:color="auto"/>
            </w:tcBorders>
          </w:tcPr>
          <w:p w14:paraId="1B2A1EB1" w14:textId="77777777" w:rsidR="00D13F9E" w:rsidRPr="00E3363F" w:rsidRDefault="00D13F9E" w:rsidP="00491F07">
            <w:pPr>
              <w:spacing w:line="276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irregular</w:t>
            </w:r>
          </w:p>
        </w:tc>
        <w:tc>
          <w:tcPr>
            <w:tcW w:w="1442" w:type="dxa"/>
          </w:tcPr>
          <w:p w14:paraId="39E821A7" w14:textId="77777777" w:rsidR="00D13F9E" w:rsidRPr="00E3363F" w:rsidRDefault="00D13F9E" w:rsidP="00491F07">
            <w:pPr>
              <w:spacing w:line="276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GGO, consolidation, pleura effusion</w:t>
            </w:r>
          </w:p>
        </w:tc>
      </w:tr>
      <w:tr w:rsidR="00D13F9E" w:rsidRPr="00E3363F" w14:paraId="6CCEC0FA" w14:textId="77777777" w:rsidTr="00491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</w:tcPr>
          <w:p w14:paraId="09E4C264" w14:textId="77777777" w:rsidR="00D13F9E" w:rsidRPr="00E3363F" w:rsidRDefault="00D13F9E" w:rsidP="00491F07">
            <w:pPr>
              <w:spacing w:line="276" w:lineRule="auto"/>
              <w:ind w:firstLineChars="0" w:firstLin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14:paraId="2802278F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18</w:t>
            </w:r>
          </w:p>
        </w:tc>
        <w:tc>
          <w:tcPr>
            <w:tcW w:w="771" w:type="dxa"/>
          </w:tcPr>
          <w:p w14:paraId="75B45962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diffuse</w:t>
            </w:r>
          </w:p>
        </w:tc>
        <w:tc>
          <w:tcPr>
            <w:tcW w:w="1025" w:type="dxa"/>
          </w:tcPr>
          <w:p w14:paraId="22D60CE6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wide</w:t>
            </w:r>
          </w:p>
        </w:tc>
        <w:tc>
          <w:tcPr>
            <w:tcW w:w="1352" w:type="dxa"/>
          </w:tcPr>
          <w:p w14:paraId="08B9969F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All lobes</w:t>
            </w:r>
          </w:p>
        </w:tc>
        <w:tc>
          <w:tcPr>
            <w:tcW w:w="1724" w:type="dxa"/>
            <w:gridSpan w:val="2"/>
          </w:tcPr>
          <w:p w14:paraId="52D3F4AD" w14:textId="77777777" w:rsidR="00D13F9E" w:rsidRPr="00E3363F" w:rsidRDefault="00D13F9E" w:rsidP="00491F07">
            <w:pPr>
              <w:spacing w:line="276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ronchovascular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subpleural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around metastasis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nodules</w:t>
            </w:r>
          </w:p>
        </w:tc>
        <w:tc>
          <w:tcPr>
            <w:tcW w:w="1340" w:type="dxa"/>
          </w:tcPr>
          <w:p w14:paraId="285E836A" w14:textId="77777777" w:rsidR="00D13F9E" w:rsidRPr="00E3363F" w:rsidRDefault="00D13F9E" w:rsidP="00491F07">
            <w:pPr>
              <w:spacing w:line="276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irregular</w:t>
            </w:r>
          </w:p>
        </w:tc>
        <w:tc>
          <w:tcPr>
            <w:tcW w:w="1442" w:type="dxa"/>
          </w:tcPr>
          <w:p w14:paraId="4CE448EE" w14:textId="77777777" w:rsidR="00D13F9E" w:rsidRPr="00E3363F" w:rsidRDefault="00D13F9E" w:rsidP="00491F07">
            <w:pPr>
              <w:spacing w:line="276" w:lineRule="auto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GGO, pleura effusion, SMNP, halo sign, crazy-paving sign</w:t>
            </w:r>
          </w:p>
        </w:tc>
      </w:tr>
      <w:tr w:rsidR="00D13F9E" w:rsidRPr="00E3363F" w14:paraId="0A7CFB56" w14:textId="77777777" w:rsidTr="00491F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</w:tcPr>
          <w:p w14:paraId="52CE33F3" w14:textId="77777777" w:rsidR="00D13F9E" w:rsidRPr="00E3363F" w:rsidRDefault="00D13F9E" w:rsidP="00491F07">
            <w:pPr>
              <w:spacing w:line="276" w:lineRule="auto"/>
              <w:ind w:firstLineChars="0" w:firstLin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14:paraId="4BABD84E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771" w:type="dxa"/>
          </w:tcPr>
          <w:p w14:paraId="1A95F8D0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peripheral</w:t>
            </w:r>
          </w:p>
        </w:tc>
        <w:tc>
          <w:tcPr>
            <w:tcW w:w="1025" w:type="dxa"/>
          </w:tcPr>
          <w:p w14:paraId="0676FA30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mild</w:t>
            </w:r>
          </w:p>
        </w:tc>
        <w:tc>
          <w:tcPr>
            <w:tcW w:w="1352" w:type="dxa"/>
          </w:tcPr>
          <w:p w14:paraId="1D68C6E0" w14:textId="77777777" w:rsidR="00D13F9E" w:rsidRPr="00E3363F" w:rsidRDefault="00D13F9E" w:rsidP="00491F07">
            <w:pPr>
              <w:spacing w:line="276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LLL, LUL, RLL, RUL</w:t>
            </w:r>
          </w:p>
        </w:tc>
        <w:tc>
          <w:tcPr>
            <w:tcW w:w="1699" w:type="dxa"/>
          </w:tcPr>
          <w:p w14:paraId="57A24522" w14:textId="77777777" w:rsidR="00D13F9E" w:rsidRPr="00E3363F" w:rsidRDefault="00D13F9E" w:rsidP="00491F07">
            <w:pPr>
              <w:spacing w:line="276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365" w:type="dxa"/>
            <w:gridSpan w:val="2"/>
          </w:tcPr>
          <w:p w14:paraId="07430751" w14:textId="77777777" w:rsidR="00D13F9E" w:rsidRPr="00E3363F" w:rsidRDefault="00D13F9E" w:rsidP="00491F07">
            <w:pPr>
              <w:spacing w:line="276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442" w:type="dxa"/>
          </w:tcPr>
          <w:p w14:paraId="317C595C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GGO, SMNP</w:t>
            </w:r>
          </w:p>
        </w:tc>
      </w:tr>
      <w:tr w:rsidR="00D13F9E" w:rsidRPr="00E3363F" w14:paraId="0D979423" w14:textId="77777777" w:rsidTr="00491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</w:tcPr>
          <w:p w14:paraId="77C2CEB5" w14:textId="77777777" w:rsidR="00D13F9E" w:rsidRPr="00E3363F" w:rsidRDefault="00D13F9E" w:rsidP="00491F07">
            <w:pPr>
              <w:spacing w:line="276" w:lineRule="auto"/>
              <w:ind w:firstLineChars="0" w:firstLin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14:paraId="0780E600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21</w:t>
            </w:r>
          </w:p>
        </w:tc>
        <w:tc>
          <w:tcPr>
            <w:tcW w:w="771" w:type="dxa"/>
          </w:tcPr>
          <w:p w14:paraId="7704455E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diffuse</w:t>
            </w:r>
          </w:p>
        </w:tc>
        <w:tc>
          <w:tcPr>
            <w:tcW w:w="1025" w:type="dxa"/>
          </w:tcPr>
          <w:p w14:paraId="79E63044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wide</w:t>
            </w:r>
          </w:p>
        </w:tc>
        <w:tc>
          <w:tcPr>
            <w:tcW w:w="1352" w:type="dxa"/>
          </w:tcPr>
          <w:p w14:paraId="0ED68A21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All lobes</w:t>
            </w:r>
          </w:p>
        </w:tc>
        <w:tc>
          <w:tcPr>
            <w:tcW w:w="1699" w:type="dxa"/>
          </w:tcPr>
          <w:p w14:paraId="577DDD58" w14:textId="77777777" w:rsidR="00D13F9E" w:rsidRPr="00E3363F" w:rsidRDefault="00D13F9E" w:rsidP="00491F07">
            <w:pPr>
              <w:spacing w:line="276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ronchovascular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subpleural</w:t>
            </w:r>
          </w:p>
        </w:tc>
        <w:tc>
          <w:tcPr>
            <w:tcW w:w="1365" w:type="dxa"/>
            <w:gridSpan w:val="2"/>
          </w:tcPr>
          <w:p w14:paraId="12A14C24" w14:textId="77777777" w:rsidR="00D13F9E" w:rsidRPr="00E3363F" w:rsidRDefault="00D13F9E" w:rsidP="00491F07">
            <w:pPr>
              <w:spacing w:line="276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beaded septum sign</w:t>
            </w:r>
          </w:p>
        </w:tc>
        <w:tc>
          <w:tcPr>
            <w:tcW w:w="1442" w:type="dxa"/>
          </w:tcPr>
          <w:p w14:paraId="50F2CC61" w14:textId="77777777" w:rsidR="00D13F9E" w:rsidRPr="00E3363F" w:rsidRDefault="00D13F9E" w:rsidP="00491F07">
            <w:pPr>
              <w:spacing w:line="276" w:lineRule="auto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GGO, pleura effusion,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nodules (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random distribution)</w:t>
            </w:r>
          </w:p>
        </w:tc>
      </w:tr>
      <w:tr w:rsidR="00D13F9E" w:rsidRPr="00E3363F" w14:paraId="59AAB308" w14:textId="77777777" w:rsidTr="00491F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</w:tcPr>
          <w:p w14:paraId="0B1AAF9A" w14:textId="77777777" w:rsidR="00D13F9E" w:rsidRPr="00E3363F" w:rsidRDefault="00D13F9E" w:rsidP="00491F07">
            <w:pPr>
              <w:spacing w:line="276" w:lineRule="auto"/>
              <w:ind w:firstLineChars="0" w:firstLin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14:paraId="19CF52DB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22</w:t>
            </w:r>
          </w:p>
        </w:tc>
        <w:tc>
          <w:tcPr>
            <w:tcW w:w="771" w:type="dxa"/>
          </w:tcPr>
          <w:p w14:paraId="41AA5FF8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diffuse</w:t>
            </w:r>
          </w:p>
        </w:tc>
        <w:tc>
          <w:tcPr>
            <w:tcW w:w="1025" w:type="dxa"/>
          </w:tcPr>
          <w:p w14:paraId="403080B7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352" w:type="dxa"/>
          </w:tcPr>
          <w:p w14:paraId="1FC6BB3B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All lobes</w:t>
            </w:r>
          </w:p>
        </w:tc>
        <w:tc>
          <w:tcPr>
            <w:tcW w:w="1699" w:type="dxa"/>
          </w:tcPr>
          <w:p w14:paraId="26099C9A" w14:textId="77777777" w:rsidR="00D13F9E" w:rsidRPr="00E3363F" w:rsidRDefault="00D13F9E" w:rsidP="00491F07">
            <w:pPr>
              <w:spacing w:line="276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ronchovascular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subpleural</w:t>
            </w:r>
          </w:p>
        </w:tc>
        <w:tc>
          <w:tcPr>
            <w:tcW w:w="1365" w:type="dxa"/>
            <w:gridSpan w:val="2"/>
          </w:tcPr>
          <w:p w14:paraId="59C99570" w14:textId="77777777" w:rsidR="00D13F9E" w:rsidRPr="00E3363F" w:rsidRDefault="00D13F9E" w:rsidP="00491F07">
            <w:pPr>
              <w:spacing w:line="276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irregular</w:t>
            </w:r>
          </w:p>
        </w:tc>
        <w:tc>
          <w:tcPr>
            <w:tcW w:w="1442" w:type="dxa"/>
          </w:tcPr>
          <w:p w14:paraId="2576CD32" w14:textId="77777777" w:rsidR="00D13F9E" w:rsidRPr="00E3363F" w:rsidRDefault="00D13F9E" w:rsidP="00491F07">
            <w:pPr>
              <w:spacing w:line="276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GGO, pleura effusion, SMNP</w:t>
            </w:r>
          </w:p>
        </w:tc>
      </w:tr>
      <w:tr w:rsidR="00D13F9E" w:rsidRPr="00E3363F" w14:paraId="5A0594B3" w14:textId="77777777" w:rsidTr="00491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</w:tcPr>
          <w:p w14:paraId="04A318C5" w14:textId="77777777" w:rsidR="00D13F9E" w:rsidRPr="00E3363F" w:rsidRDefault="00D13F9E" w:rsidP="00491F07">
            <w:pPr>
              <w:spacing w:line="276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14:paraId="7FF9EF64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771" w:type="dxa"/>
          </w:tcPr>
          <w:p w14:paraId="3261C784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diffuse</w:t>
            </w:r>
          </w:p>
        </w:tc>
        <w:tc>
          <w:tcPr>
            <w:tcW w:w="1025" w:type="dxa"/>
          </w:tcPr>
          <w:p w14:paraId="6C2FD3EA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wide</w:t>
            </w:r>
          </w:p>
        </w:tc>
        <w:tc>
          <w:tcPr>
            <w:tcW w:w="1352" w:type="dxa"/>
          </w:tcPr>
          <w:p w14:paraId="01E1A45C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All lobes</w:t>
            </w:r>
          </w:p>
        </w:tc>
        <w:tc>
          <w:tcPr>
            <w:tcW w:w="1699" w:type="dxa"/>
          </w:tcPr>
          <w:p w14:paraId="486B03B6" w14:textId="77777777" w:rsidR="00D13F9E" w:rsidRPr="00E3363F" w:rsidRDefault="00D13F9E" w:rsidP="00491F07">
            <w:pPr>
              <w:spacing w:line="276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ronchovascular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subpleural</w:t>
            </w:r>
          </w:p>
        </w:tc>
        <w:tc>
          <w:tcPr>
            <w:tcW w:w="1365" w:type="dxa"/>
            <w:gridSpan w:val="2"/>
          </w:tcPr>
          <w:p w14:paraId="4C7A2FFD" w14:textId="77777777" w:rsidR="00D13F9E" w:rsidRPr="00E3363F" w:rsidRDefault="00D13F9E" w:rsidP="00491F07">
            <w:pPr>
              <w:spacing w:line="276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irregular</w:t>
            </w:r>
          </w:p>
        </w:tc>
        <w:tc>
          <w:tcPr>
            <w:tcW w:w="1442" w:type="dxa"/>
          </w:tcPr>
          <w:p w14:paraId="068FE9B6" w14:textId="77777777" w:rsidR="00D13F9E" w:rsidRPr="00E3363F" w:rsidRDefault="00D13F9E" w:rsidP="00491F07">
            <w:pPr>
              <w:spacing w:line="276" w:lineRule="auto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GGO, pleura effusion, crazy-paving sign</w:t>
            </w:r>
          </w:p>
        </w:tc>
      </w:tr>
      <w:tr w:rsidR="00D13F9E" w:rsidRPr="00E3363F" w14:paraId="16399625" w14:textId="77777777" w:rsidTr="00491F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</w:tcPr>
          <w:p w14:paraId="23268FF7" w14:textId="77777777" w:rsidR="00D13F9E" w:rsidRPr="00E3363F" w:rsidRDefault="00D13F9E" w:rsidP="00491F07">
            <w:pPr>
              <w:spacing w:line="276" w:lineRule="auto"/>
              <w:ind w:firstLineChars="0" w:firstLin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14:paraId="196DB0A7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27</w:t>
            </w:r>
          </w:p>
        </w:tc>
        <w:tc>
          <w:tcPr>
            <w:tcW w:w="771" w:type="dxa"/>
          </w:tcPr>
          <w:p w14:paraId="201EB9CE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diffuse</w:t>
            </w:r>
          </w:p>
        </w:tc>
        <w:tc>
          <w:tcPr>
            <w:tcW w:w="1025" w:type="dxa"/>
          </w:tcPr>
          <w:p w14:paraId="55CAE415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wide</w:t>
            </w:r>
          </w:p>
        </w:tc>
        <w:tc>
          <w:tcPr>
            <w:tcW w:w="1352" w:type="dxa"/>
          </w:tcPr>
          <w:p w14:paraId="639CE812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All lobes</w:t>
            </w:r>
          </w:p>
        </w:tc>
        <w:tc>
          <w:tcPr>
            <w:tcW w:w="1724" w:type="dxa"/>
            <w:gridSpan w:val="2"/>
          </w:tcPr>
          <w:p w14:paraId="157FF0B4" w14:textId="77777777" w:rsidR="00D13F9E" w:rsidRPr="00E3363F" w:rsidRDefault="00D13F9E" w:rsidP="00491F07">
            <w:pPr>
              <w:spacing w:line="276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ronchovascular</w:t>
            </w:r>
          </w:p>
        </w:tc>
        <w:tc>
          <w:tcPr>
            <w:tcW w:w="1340" w:type="dxa"/>
          </w:tcPr>
          <w:p w14:paraId="6841EE06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irregular</w:t>
            </w:r>
          </w:p>
        </w:tc>
        <w:tc>
          <w:tcPr>
            <w:tcW w:w="1442" w:type="dxa"/>
          </w:tcPr>
          <w:p w14:paraId="445544B4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GGO, consolidation, pleura effusion</w:t>
            </w:r>
          </w:p>
        </w:tc>
      </w:tr>
      <w:tr w:rsidR="00D13F9E" w:rsidRPr="00E3363F" w14:paraId="72443945" w14:textId="77777777" w:rsidTr="00491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</w:tcPr>
          <w:p w14:paraId="3A41BA5F" w14:textId="77777777" w:rsidR="00D13F9E" w:rsidRPr="00E3363F" w:rsidRDefault="00D13F9E" w:rsidP="00491F07">
            <w:pPr>
              <w:spacing w:line="276" w:lineRule="auto"/>
              <w:ind w:firstLineChars="0" w:firstLin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104" w:type="dxa"/>
          </w:tcPr>
          <w:p w14:paraId="06979972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771" w:type="dxa"/>
          </w:tcPr>
          <w:p w14:paraId="00E6501B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diffu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se</w:t>
            </w:r>
          </w:p>
        </w:tc>
        <w:tc>
          <w:tcPr>
            <w:tcW w:w="1025" w:type="dxa"/>
          </w:tcPr>
          <w:p w14:paraId="1E9BDD4C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moderat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</w:t>
            </w:r>
          </w:p>
        </w:tc>
        <w:tc>
          <w:tcPr>
            <w:tcW w:w="1352" w:type="dxa"/>
          </w:tcPr>
          <w:p w14:paraId="5C857D02" w14:textId="77777777" w:rsidR="00D13F9E" w:rsidRPr="00E3363F" w:rsidRDefault="00D13F9E" w:rsidP="00491F07">
            <w:pPr>
              <w:spacing w:line="276" w:lineRule="auto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 xml:space="preserve">LLL, LUL,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RLL, RUL</w:t>
            </w:r>
          </w:p>
        </w:tc>
        <w:tc>
          <w:tcPr>
            <w:tcW w:w="1724" w:type="dxa"/>
            <w:gridSpan w:val="2"/>
          </w:tcPr>
          <w:p w14:paraId="08199740" w14:textId="77777777" w:rsidR="00D13F9E" w:rsidRPr="00E3363F" w:rsidRDefault="00D13F9E" w:rsidP="00491F07">
            <w:pPr>
              <w:spacing w:line="276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bronchovascula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r, subpleural</w:t>
            </w:r>
          </w:p>
        </w:tc>
        <w:tc>
          <w:tcPr>
            <w:tcW w:w="1340" w:type="dxa"/>
          </w:tcPr>
          <w:p w14:paraId="58CC220E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irregular</w:t>
            </w:r>
          </w:p>
        </w:tc>
        <w:tc>
          <w:tcPr>
            <w:tcW w:w="1442" w:type="dxa"/>
          </w:tcPr>
          <w:p w14:paraId="2A434895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GGO,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consolidation, pleura effusion, crazy-paving sign</w:t>
            </w:r>
          </w:p>
        </w:tc>
      </w:tr>
      <w:tr w:rsidR="00D13F9E" w:rsidRPr="00E3363F" w14:paraId="5BFB6E9A" w14:textId="77777777" w:rsidTr="00491F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</w:tcPr>
          <w:p w14:paraId="3E55EE4C" w14:textId="77777777" w:rsidR="00D13F9E" w:rsidRPr="00E3363F" w:rsidRDefault="00D13F9E" w:rsidP="00491F07">
            <w:pPr>
              <w:spacing w:line="276" w:lineRule="auto"/>
              <w:ind w:firstLineChars="0" w:firstLin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9</w:t>
            </w:r>
          </w:p>
        </w:tc>
        <w:tc>
          <w:tcPr>
            <w:tcW w:w="1104" w:type="dxa"/>
          </w:tcPr>
          <w:p w14:paraId="01A3B88C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771" w:type="dxa"/>
          </w:tcPr>
          <w:p w14:paraId="00EB8BA9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diffuse</w:t>
            </w:r>
          </w:p>
        </w:tc>
        <w:tc>
          <w:tcPr>
            <w:tcW w:w="1025" w:type="dxa"/>
          </w:tcPr>
          <w:p w14:paraId="675979BB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wide</w:t>
            </w:r>
          </w:p>
        </w:tc>
        <w:tc>
          <w:tcPr>
            <w:tcW w:w="1352" w:type="dxa"/>
          </w:tcPr>
          <w:p w14:paraId="6E9FEE22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All lobes</w:t>
            </w:r>
          </w:p>
        </w:tc>
        <w:tc>
          <w:tcPr>
            <w:tcW w:w="1724" w:type="dxa"/>
            <w:gridSpan w:val="2"/>
          </w:tcPr>
          <w:p w14:paraId="087F6EDD" w14:textId="77777777" w:rsidR="00D13F9E" w:rsidRPr="00E3363F" w:rsidRDefault="00D13F9E" w:rsidP="00491F07">
            <w:pPr>
              <w:spacing w:line="276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ronchovascular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subpleural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around metastasis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nodules</w:t>
            </w:r>
          </w:p>
        </w:tc>
        <w:tc>
          <w:tcPr>
            <w:tcW w:w="1340" w:type="dxa"/>
          </w:tcPr>
          <w:p w14:paraId="1BCCC5F7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irregular</w:t>
            </w:r>
          </w:p>
        </w:tc>
        <w:tc>
          <w:tcPr>
            <w:tcW w:w="1442" w:type="dxa"/>
          </w:tcPr>
          <w:p w14:paraId="19D3589E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GGO, SMNP, halo sign, crazy-paving sign</w:t>
            </w:r>
          </w:p>
        </w:tc>
      </w:tr>
      <w:tr w:rsidR="00D13F9E" w:rsidRPr="00E3363F" w14:paraId="53DF1329" w14:textId="77777777" w:rsidTr="00491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</w:tcPr>
          <w:p w14:paraId="57CEF58B" w14:textId="77777777" w:rsidR="00D13F9E" w:rsidRPr="00E3363F" w:rsidRDefault="00D13F9E" w:rsidP="00491F07">
            <w:pPr>
              <w:spacing w:line="276" w:lineRule="auto"/>
              <w:ind w:firstLineChars="0" w:firstLin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1104" w:type="dxa"/>
          </w:tcPr>
          <w:p w14:paraId="39AEA90B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771" w:type="dxa"/>
          </w:tcPr>
          <w:p w14:paraId="7C97D2C6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diffuse</w:t>
            </w:r>
          </w:p>
        </w:tc>
        <w:tc>
          <w:tcPr>
            <w:tcW w:w="1025" w:type="dxa"/>
          </w:tcPr>
          <w:p w14:paraId="677DF694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wide</w:t>
            </w:r>
          </w:p>
        </w:tc>
        <w:tc>
          <w:tcPr>
            <w:tcW w:w="1352" w:type="dxa"/>
          </w:tcPr>
          <w:p w14:paraId="66698752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All lobes</w:t>
            </w:r>
          </w:p>
        </w:tc>
        <w:tc>
          <w:tcPr>
            <w:tcW w:w="1724" w:type="dxa"/>
            <w:gridSpan w:val="2"/>
          </w:tcPr>
          <w:p w14:paraId="797942C8" w14:textId="77777777" w:rsidR="00D13F9E" w:rsidRPr="00E3363F" w:rsidRDefault="00D13F9E" w:rsidP="00491F07">
            <w:pPr>
              <w:spacing w:line="276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bronchovascular, subpleural</w:t>
            </w:r>
          </w:p>
        </w:tc>
        <w:tc>
          <w:tcPr>
            <w:tcW w:w="1340" w:type="dxa"/>
          </w:tcPr>
          <w:p w14:paraId="3C03E55F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irregular</w:t>
            </w:r>
          </w:p>
        </w:tc>
        <w:tc>
          <w:tcPr>
            <w:tcW w:w="1442" w:type="dxa"/>
          </w:tcPr>
          <w:p w14:paraId="7C834AF2" w14:textId="77777777" w:rsidR="00D13F9E" w:rsidRPr="00E3363F" w:rsidRDefault="00D13F9E" w:rsidP="00491F07">
            <w:pPr>
              <w:spacing w:line="276" w:lineRule="auto"/>
              <w:ind w:firstLineChars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GGO, pleura effusion, crazy-paving sign</w:t>
            </w:r>
          </w:p>
        </w:tc>
      </w:tr>
      <w:tr w:rsidR="00D13F9E" w:rsidRPr="00E3363F" w14:paraId="1166BB8D" w14:textId="77777777" w:rsidTr="00491F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</w:tcPr>
          <w:p w14:paraId="2FEEDF71" w14:textId="77777777" w:rsidR="00D13F9E" w:rsidRPr="00E3363F" w:rsidRDefault="00D13F9E" w:rsidP="00491F07">
            <w:pPr>
              <w:spacing w:line="276" w:lineRule="auto"/>
              <w:ind w:firstLineChars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  <w:r w:rsidRPr="00E3363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                                                                                                                </w:t>
            </w:r>
          </w:p>
        </w:tc>
        <w:tc>
          <w:tcPr>
            <w:tcW w:w="1104" w:type="dxa"/>
          </w:tcPr>
          <w:p w14:paraId="79FEB9D4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26</w:t>
            </w:r>
          </w:p>
        </w:tc>
        <w:tc>
          <w:tcPr>
            <w:tcW w:w="771" w:type="dxa"/>
          </w:tcPr>
          <w:p w14:paraId="3C2BFAAB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ronchovascular</w:t>
            </w:r>
          </w:p>
        </w:tc>
        <w:tc>
          <w:tcPr>
            <w:tcW w:w="1025" w:type="dxa"/>
          </w:tcPr>
          <w:p w14:paraId="7E3C4750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light</w:t>
            </w:r>
          </w:p>
        </w:tc>
        <w:tc>
          <w:tcPr>
            <w:tcW w:w="1352" w:type="dxa"/>
          </w:tcPr>
          <w:p w14:paraId="6988B60E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RML, RLL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, LLL</w:t>
            </w:r>
          </w:p>
        </w:tc>
        <w:tc>
          <w:tcPr>
            <w:tcW w:w="1724" w:type="dxa"/>
            <w:gridSpan w:val="2"/>
          </w:tcPr>
          <w:p w14:paraId="3CBD29CD" w14:textId="77777777" w:rsidR="00D13F9E" w:rsidRPr="00E3363F" w:rsidRDefault="00D13F9E" w:rsidP="00491F07">
            <w:pPr>
              <w:spacing w:line="276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340" w:type="dxa"/>
          </w:tcPr>
          <w:p w14:paraId="3FF97AD5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442" w:type="dxa"/>
          </w:tcPr>
          <w:p w14:paraId="60EA23A8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pleura effusion</w:t>
            </w:r>
          </w:p>
        </w:tc>
      </w:tr>
      <w:tr w:rsidR="00D13F9E" w:rsidRPr="00E3363F" w14:paraId="10890008" w14:textId="77777777" w:rsidTr="00491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</w:tcPr>
          <w:p w14:paraId="2D35C9B2" w14:textId="77777777" w:rsidR="00D13F9E" w:rsidRPr="00E3363F" w:rsidRDefault="00D13F9E" w:rsidP="00491F07">
            <w:pPr>
              <w:spacing w:line="276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104" w:type="dxa"/>
          </w:tcPr>
          <w:p w14:paraId="0387715B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771" w:type="dxa"/>
          </w:tcPr>
          <w:p w14:paraId="7E1472AB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diffuse</w:t>
            </w:r>
          </w:p>
        </w:tc>
        <w:tc>
          <w:tcPr>
            <w:tcW w:w="1025" w:type="dxa"/>
          </w:tcPr>
          <w:p w14:paraId="717FF651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wide</w:t>
            </w:r>
          </w:p>
        </w:tc>
        <w:tc>
          <w:tcPr>
            <w:tcW w:w="1352" w:type="dxa"/>
          </w:tcPr>
          <w:p w14:paraId="5519665A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All lobes</w:t>
            </w:r>
          </w:p>
        </w:tc>
        <w:tc>
          <w:tcPr>
            <w:tcW w:w="1724" w:type="dxa"/>
            <w:gridSpan w:val="2"/>
          </w:tcPr>
          <w:p w14:paraId="4A787E4F" w14:textId="77777777" w:rsidR="00D13F9E" w:rsidRPr="00E3363F" w:rsidRDefault="00D13F9E" w:rsidP="00491F07">
            <w:pPr>
              <w:spacing w:line="276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bronchovascular, subpleural</w:t>
            </w:r>
          </w:p>
        </w:tc>
        <w:tc>
          <w:tcPr>
            <w:tcW w:w="1340" w:type="dxa"/>
          </w:tcPr>
          <w:p w14:paraId="0B9280F5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beaded septum sign</w:t>
            </w:r>
          </w:p>
        </w:tc>
        <w:tc>
          <w:tcPr>
            <w:tcW w:w="1442" w:type="dxa"/>
          </w:tcPr>
          <w:p w14:paraId="0E69EBD5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GGO, pleura effusion, crazy-paving sign</w:t>
            </w:r>
          </w:p>
        </w:tc>
      </w:tr>
      <w:tr w:rsidR="00D13F9E" w:rsidRPr="00E3363F" w14:paraId="6A092393" w14:textId="77777777" w:rsidTr="00491F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</w:tcPr>
          <w:p w14:paraId="72D2E87A" w14:textId="77777777" w:rsidR="00D13F9E" w:rsidRPr="00E3363F" w:rsidRDefault="00D13F9E" w:rsidP="00491F07">
            <w:pPr>
              <w:spacing w:line="276" w:lineRule="auto"/>
              <w:ind w:firstLineChars="0" w:firstLine="0"/>
              <w:rPr>
                <w:rFonts w:ascii="等线" w:eastAsia="等线" w:hAnsi="等线"/>
                <w:sz w:val="24"/>
                <w:szCs w:val="24"/>
                <w:lang w:val="en-US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  <w:r w:rsidRPr="00E3363F">
              <w:rPr>
                <w:rFonts w:ascii="等线" w:eastAsia="等线" w:hAnsi="等线"/>
                <w:sz w:val="24"/>
                <w:szCs w:val="24"/>
                <w:lang w:val="en-US"/>
              </w:rPr>
              <w:t xml:space="preserve"> </w:t>
            </w:r>
          </w:p>
          <w:p w14:paraId="202D8BA8" w14:textId="77777777" w:rsidR="00D13F9E" w:rsidRPr="00E3363F" w:rsidRDefault="00D13F9E" w:rsidP="00491F07">
            <w:pPr>
              <w:spacing w:line="276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14:paraId="0E535EE9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N/A</w:t>
            </w:r>
          </w:p>
        </w:tc>
        <w:tc>
          <w:tcPr>
            <w:tcW w:w="771" w:type="dxa"/>
          </w:tcPr>
          <w:p w14:paraId="2F6CD0EF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025" w:type="dxa"/>
          </w:tcPr>
          <w:p w14:paraId="7C9834D1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352" w:type="dxa"/>
          </w:tcPr>
          <w:p w14:paraId="762F2784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724" w:type="dxa"/>
            <w:gridSpan w:val="2"/>
          </w:tcPr>
          <w:p w14:paraId="0A0BDAE2" w14:textId="77777777" w:rsidR="00D13F9E" w:rsidRPr="00E3363F" w:rsidRDefault="00D13F9E" w:rsidP="00491F07">
            <w:pPr>
              <w:spacing w:line="276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340" w:type="dxa"/>
          </w:tcPr>
          <w:p w14:paraId="03D8C12F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442" w:type="dxa"/>
          </w:tcPr>
          <w:p w14:paraId="2D77DA94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</w:tr>
      <w:tr w:rsidR="00D13F9E" w:rsidRPr="00E3363F" w14:paraId="6C6469BE" w14:textId="77777777" w:rsidTr="00491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</w:tcPr>
          <w:p w14:paraId="7BA6A700" w14:textId="77777777" w:rsidR="00D13F9E" w:rsidRPr="00E3363F" w:rsidRDefault="00D13F9E" w:rsidP="00491F07">
            <w:pPr>
              <w:spacing w:line="276" w:lineRule="auto"/>
              <w:ind w:firstLineChars="0" w:firstLin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14</w:t>
            </w:r>
          </w:p>
        </w:tc>
        <w:tc>
          <w:tcPr>
            <w:tcW w:w="1104" w:type="dxa"/>
          </w:tcPr>
          <w:p w14:paraId="43619AB8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N/A</w:t>
            </w:r>
          </w:p>
        </w:tc>
        <w:tc>
          <w:tcPr>
            <w:tcW w:w="771" w:type="dxa"/>
          </w:tcPr>
          <w:p w14:paraId="12795818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025" w:type="dxa"/>
          </w:tcPr>
          <w:p w14:paraId="54353CA0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352" w:type="dxa"/>
          </w:tcPr>
          <w:p w14:paraId="1963B0E7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724" w:type="dxa"/>
            <w:gridSpan w:val="2"/>
          </w:tcPr>
          <w:p w14:paraId="20863B2D" w14:textId="77777777" w:rsidR="00D13F9E" w:rsidRPr="00E3363F" w:rsidRDefault="00D13F9E" w:rsidP="00491F07">
            <w:pPr>
              <w:spacing w:line="276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340" w:type="dxa"/>
          </w:tcPr>
          <w:p w14:paraId="5898FC19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442" w:type="dxa"/>
          </w:tcPr>
          <w:p w14:paraId="000C2141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</w:tr>
      <w:tr w:rsidR="00D13F9E" w:rsidRPr="00E3363F" w14:paraId="01DB8BB5" w14:textId="77777777" w:rsidTr="00491F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</w:tcPr>
          <w:p w14:paraId="63398187" w14:textId="77777777" w:rsidR="00D13F9E" w:rsidRPr="00E3363F" w:rsidRDefault="00D13F9E" w:rsidP="00491F07">
            <w:pPr>
              <w:spacing w:line="276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1104" w:type="dxa"/>
          </w:tcPr>
          <w:p w14:paraId="302B0810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N/A</w:t>
            </w:r>
          </w:p>
        </w:tc>
        <w:tc>
          <w:tcPr>
            <w:tcW w:w="771" w:type="dxa"/>
          </w:tcPr>
          <w:p w14:paraId="7DE1167D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025" w:type="dxa"/>
          </w:tcPr>
          <w:p w14:paraId="3F28C0F5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352" w:type="dxa"/>
          </w:tcPr>
          <w:p w14:paraId="197F411C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724" w:type="dxa"/>
            <w:gridSpan w:val="2"/>
          </w:tcPr>
          <w:p w14:paraId="41F19B4D" w14:textId="77777777" w:rsidR="00D13F9E" w:rsidRPr="00E3363F" w:rsidRDefault="00D13F9E" w:rsidP="00491F07">
            <w:pPr>
              <w:spacing w:line="276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340" w:type="dxa"/>
          </w:tcPr>
          <w:p w14:paraId="6CDFA16D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442" w:type="dxa"/>
          </w:tcPr>
          <w:p w14:paraId="5A40C53D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</w:tr>
      <w:tr w:rsidR="00D13F9E" w:rsidRPr="00E3363F" w14:paraId="4856722D" w14:textId="77777777" w:rsidTr="00491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</w:tcPr>
          <w:p w14:paraId="5E8B4A5C" w14:textId="77777777" w:rsidR="00D13F9E" w:rsidRPr="00E3363F" w:rsidRDefault="00D13F9E" w:rsidP="00491F07">
            <w:pPr>
              <w:spacing w:line="276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16</w:t>
            </w:r>
          </w:p>
        </w:tc>
        <w:tc>
          <w:tcPr>
            <w:tcW w:w="1104" w:type="dxa"/>
          </w:tcPr>
          <w:p w14:paraId="20B0A0B0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N/A</w:t>
            </w:r>
          </w:p>
        </w:tc>
        <w:tc>
          <w:tcPr>
            <w:tcW w:w="771" w:type="dxa"/>
          </w:tcPr>
          <w:p w14:paraId="331154AF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025" w:type="dxa"/>
          </w:tcPr>
          <w:p w14:paraId="3AEA81C2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352" w:type="dxa"/>
          </w:tcPr>
          <w:p w14:paraId="5180D48E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724" w:type="dxa"/>
            <w:gridSpan w:val="2"/>
          </w:tcPr>
          <w:p w14:paraId="566726B3" w14:textId="77777777" w:rsidR="00D13F9E" w:rsidRPr="00E3363F" w:rsidRDefault="00D13F9E" w:rsidP="00491F07">
            <w:pPr>
              <w:spacing w:line="276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340" w:type="dxa"/>
          </w:tcPr>
          <w:p w14:paraId="4E447612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442" w:type="dxa"/>
          </w:tcPr>
          <w:p w14:paraId="33727099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</w:tr>
      <w:tr w:rsidR="00D13F9E" w:rsidRPr="00E3363F" w14:paraId="47CE9AF3" w14:textId="77777777" w:rsidTr="00491F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</w:tcPr>
          <w:p w14:paraId="376704F6" w14:textId="77777777" w:rsidR="00D13F9E" w:rsidRPr="00E3363F" w:rsidRDefault="00D13F9E" w:rsidP="00491F07">
            <w:pPr>
              <w:spacing w:line="276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17</w:t>
            </w:r>
          </w:p>
        </w:tc>
        <w:tc>
          <w:tcPr>
            <w:tcW w:w="1104" w:type="dxa"/>
          </w:tcPr>
          <w:p w14:paraId="06361854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N/A</w:t>
            </w:r>
          </w:p>
        </w:tc>
        <w:tc>
          <w:tcPr>
            <w:tcW w:w="771" w:type="dxa"/>
          </w:tcPr>
          <w:p w14:paraId="64500284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025" w:type="dxa"/>
          </w:tcPr>
          <w:p w14:paraId="6C7D5E0A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352" w:type="dxa"/>
          </w:tcPr>
          <w:p w14:paraId="208D888A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724" w:type="dxa"/>
            <w:gridSpan w:val="2"/>
          </w:tcPr>
          <w:p w14:paraId="70BBE6FA" w14:textId="77777777" w:rsidR="00D13F9E" w:rsidRPr="00E3363F" w:rsidRDefault="00D13F9E" w:rsidP="00491F07">
            <w:pPr>
              <w:spacing w:line="276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340" w:type="dxa"/>
          </w:tcPr>
          <w:p w14:paraId="739904A5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442" w:type="dxa"/>
          </w:tcPr>
          <w:p w14:paraId="505429A6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</w:tr>
      <w:tr w:rsidR="00D13F9E" w:rsidRPr="00E3363F" w14:paraId="03C24720" w14:textId="77777777" w:rsidTr="00491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</w:tcPr>
          <w:p w14:paraId="5C1B275B" w14:textId="77777777" w:rsidR="00D13F9E" w:rsidRPr="00E3363F" w:rsidRDefault="00D13F9E" w:rsidP="00491F07">
            <w:pPr>
              <w:spacing w:line="276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18</w:t>
            </w:r>
          </w:p>
        </w:tc>
        <w:tc>
          <w:tcPr>
            <w:tcW w:w="1104" w:type="dxa"/>
          </w:tcPr>
          <w:p w14:paraId="18C1A80D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17</w:t>
            </w:r>
          </w:p>
        </w:tc>
        <w:tc>
          <w:tcPr>
            <w:tcW w:w="771" w:type="dxa"/>
          </w:tcPr>
          <w:p w14:paraId="5858B3F7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diffuse</w:t>
            </w:r>
          </w:p>
        </w:tc>
        <w:tc>
          <w:tcPr>
            <w:tcW w:w="1025" w:type="dxa"/>
          </w:tcPr>
          <w:p w14:paraId="5DFD023D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wide</w:t>
            </w:r>
          </w:p>
        </w:tc>
        <w:tc>
          <w:tcPr>
            <w:tcW w:w="1352" w:type="dxa"/>
          </w:tcPr>
          <w:p w14:paraId="4E4BD37F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All lobes</w:t>
            </w:r>
          </w:p>
        </w:tc>
        <w:tc>
          <w:tcPr>
            <w:tcW w:w="1724" w:type="dxa"/>
            <w:gridSpan w:val="2"/>
          </w:tcPr>
          <w:p w14:paraId="4DFD9A35" w14:textId="77777777" w:rsidR="00D13F9E" w:rsidRPr="00E3363F" w:rsidRDefault="00D13F9E" w:rsidP="00491F07">
            <w:pPr>
              <w:spacing w:line="276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bronchovascular, subpleural</w:t>
            </w:r>
          </w:p>
        </w:tc>
        <w:tc>
          <w:tcPr>
            <w:tcW w:w="1340" w:type="dxa"/>
          </w:tcPr>
          <w:p w14:paraId="1511D2C0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irregular</w:t>
            </w:r>
          </w:p>
        </w:tc>
        <w:tc>
          <w:tcPr>
            <w:tcW w:w="1442" w:type="dxa"/>
          </w:tcPr>
          <w:p w14:paraId="67CECE03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GGO, pleura effusion, crazy-paving sign</w:t>
            </w:r>
          </w:p>
        </w:tc>
      </w:tr>
      <w:tr w:rsidR="00D13F9E" w:rsidRPr="00E3363F" w14:paraId="245FCCB7" w14:textId="77777777" w:rsidTr="00491F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</w:tcPr>
          <w:p w14:paraId="4F2F37AB" w14:textId="77777777" w:rsidR="00D13F9E" w:rsidRPr="00E3363F" w:rsidRDefault="00D13F9E" w:rsidP="00491F07">
            <w:pPr>
              <w:spacing w:line="276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19</w:t>
            </w:r>
          </w:p>
        </w:tc>
        <w:tc>
          <w:tcPr>
            <w:tcW w:w="1104" w:type="dxa"/>
          </w:tcPr>
          <w:p w14:paraId="617778EE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771" w:type="dxa"/>
          </w:tcPr>
          <w:p w14:paraId="3F672C2F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ronchovascular</w:t>
            </w:r>
          </w:p>
        </w:tc>
        <w:tc>
          <w:tcPr>
            <w:tcW w:w="1025" w:type="dxa"/>
          </w:tcPr>
          <w:p w14:paraId="7416EC39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mild</w:t>
            </w:r>
          </w:p>
        </w:tc>
        <w:tc>
          <w:tcPr>
            <w:tcW w:w="1352" w:type="dxa"/>
          </w:tcPr>
          <w:p w14:paraId="2E714F27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LLL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, LUL, RUL, RLL</w:t>
            </w:r>
          </w:p>
        </w:tc>
        <w:tc>
          <w:tcPr>
            <w:tcW w:w="1724" w:type="dxa"/>
            <w:gridSpan w:val="2"/>
          </w:tcPr>
          <w:p w14:paraId="4BF65C2A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340" w:type="dxa"/>
          </w:tcPr>
          <w:p w14:paraId="453A9EA9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442" w:type="dxa"/>
          </w:tcPr>
          <w:p w14:paraId="74E58658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GGO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, consolidation</w:t>
            </w:r>
          </w:p>
        </w:tc>
      </w:tr>
      <w:tr w:rsidR="00D13F9E" w:rsidRPr="00E3363F" w14:paraId="326FBB43" w14:textId="77777777" w:rsidTr="00491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</w:tcPr>
          <w:p w14:paraId="0A3D4DF1" w14:textId="77777777" w:rsidR="00D13F9E" w:rsidRPr="00E3363F" w:rsidRDefault="00D13F9E" w:rsidP="00491F07">
            <w:pPr>
              <w:spacing w:line="276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104" w:type="dxa"/>
          </w:tcPr>
          <w:p w14:paraId="6CE3D8A3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771" w:type="dxa"/>
          </w:tcPr>
          <w:p w14:paraId="7BFAC6FE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diffu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se</w:t>
            </w:r>
          </w:p>
        </w:tc>
        <w:tc>
          <w:tcPr>
            <w:tcW w:w="1025" w:type="dxa"/>
          </w:tcPr>
          <w:p w14:paraId="5EB1001F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mild</w:t>
            </w:r>
          </w:p>
        </w:tc>
        <w:tc>
          <w:tcPr>
            <w:tcW w:w="1352" w:type="dxa"/>
          </w:tcPr>
          <w:p w14:paraId="475E9D39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LLL,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RLL</w:t>
            </w:r>
          </w:p>
        </w:tc>
        <w:tc>
          <w:tcPr>
            <w:tcW w:w="1724" w:type="dxa"/>
            <w:gridSpan w:val="2"/>
          </w:tcPr>
          <w:p w14:paraId="13C26622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340" w:type="dxa"/>
          </w:tcPr>
          <w:p w14:paraId="23D4D256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442" w:type="dxa"/>
          </w:tcPr>
          <w:p w14:paraId="3695F89F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consolidatio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</w:t>
            </w:r>
          </w:p>
        </w:tc>
      </w:tr>
      <w:tr w:rsidR="00D13F9E" w:rsidRPr="00E3363F" w14:paraId="6A146472" w14:textId="77777777" w:rsidTr="00491F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</w:tcPr>
          <w:p w14:paraId="036FC878" w14:textId="77777777" w:rsidR="00D13F9E" w:rsidRPr="00E3363F" w:rsidRDefault="00D13F9E" w:rsidP="00491F07">
            <w:pPr>
              <w:spacing w:line="276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21</w:t>
            </w:r>
          </w:p>
        </w:tc>
        <w:tc>
          <w:tcPr>
            <w:tcW w:w="1104" w:type="dxa"/>
          </w:tcPr>
          <w:p w14:paraId="726A4FE0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26</w:t>
            </w:r>
          </w:p>
        </w:tc>
        <w:tc>
          <w:tcPr>
            <w:tcW w:w="771" w:type="dxa"/>
          </w:tcPr>
          <w:p w14:paraId="73872BA0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025" w:type="dxa"/>
          </w:tcPr>
          <w:p w14:paraId="23A17EA8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352" w:type="dxa"/>
          </w:tcPr>
          <w:p w14:paraId="0584AB4E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724" w:type="dxa"/>
            <w:gridSpan w:val="2"/>
          </w:tcPr>
          <w:p w14:paraId="4DAC929F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340" w:type="dxa"/>
          </w:tcPr>
          <w:p w14:paraId="7081BBF2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442" w:type="dxa"/>
          </w:tcPr>
          <w:p w14:paraId="3C14191E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</w:tr>
      <w:tr w:rsidR="00D13F9E" w:rsidRPr="00E3363F" w14:paraId="56A81702" w14:textId="77777777" w:rsidTr="00491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</w:tcPr>
          <w:p w14:paraId="2B5E4D5F" w14:textId="77777777" w:rsidR="00D13F9E" w:rsidRPr="00E3363F" w:rsidRDefault="00D13F9E" w:rsidP="00491F07">
            <w:pPr>
              <w:spacing w:line="276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22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</w:tcPr>
          <w:p w14:paraId="5BCAF4D3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41</w:t>
            </w:r>
          </w:p>
        </w:tc>
        <w:tc>
          <w:tcPr>
            <w:tcW w:w="771" w:type="dxa"/>
          </w:tcPr>
          <w:p w14:paraId="141F2F27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025" w:type="dxa"/>
          </w:tcPr>
          <w:p w14:paraId="0B609F3F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352" w:type="dxa"/>
          </w:tcPr>
          <w:p w14:paraId="14C9F095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724" w:type="dxa"/>
            <w:gridSpan w:val="2"/>
          </w:tcPr>
          <w:p w14:paraId="221F3C8D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340" w:type="dxa"/>
          </w:tcPr>
          <w:p w14:paraId="2362BE72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442" w:type="dxa"/>
          </w:tcPr>
          <w:p w14:paraId="1E30F15C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pleura effusion</w:t>
            </w:r>
          </w:p>
        </w:tc>
      </w:tr>
      <w:tr w:rsidR="00D13F9E" w:rsidRPr="00E3363F" w14:paraId="4F4A7046" w14:textId="77777777" w:rsidTr="00491F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</w:tcPr>
          <w:p w14:paraId="09879799" w14:textId="77777777" w:rsidR="00D13F9E" w:rsidRPr="00E3363F" w:rsidRDefault="00D13F9E" w:rsidP="00491F07">
            <w:pPr>
              <w:spacing w:line="276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23</w:t>
            </w:r>
          </w:p>
        </w:tc>
        <w:tc>
          <w:tcPr>
            <w:tcW w:w="1104" w:type="dxa"/>
          </w:tcPr>
          <w:p w14:paraId="31CF8354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22</w:t>
            </w:r>
          </w:p>
        </w:tc>
        <w:tc>
          <w:tcPr>
            <w:tcW w:w="771" w:type="dxa"/>
          </w:tcPr>
          <w:p w14:paraId="00EDF095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ronchovascular</w:t>
            </w:r>
          </w:p>
        </w:tc>
        <w:tc>
          <w:tcPr>
            <w:tcW w:w="1025" w:type="dxa"/>
          </w:tcPr>
          <w:p w14:paraId="4333270C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352" w:type="dxa"/>
          </w:tcPr>
          <w:p w14:paraId="1C6DC391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LUL, RUL, RLL</w:t>
            </w:r>
          </w:p>
        </w:tc>
        <w:tc>
          <w:tcPr>
            <w:tcW w:w="1724" w:type="dxa"/>
            <w:gridSpan w:val="2"/>
          </w:tcPr>
          <w:p w14:paraId="39F44634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bronchovascular</w:t>
            </w:r>
          </w:p>
        </w:tc>
        <w:tc>
          <w:tcPr>
            <w:tcW w:w="1340" w:type="dxa"/>
          </w:tcPr>
          <w:p w14:paraId="6B35F907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442" w:type="dxa"/>
          </w:tcPr>
          <w:p w14:paraId="109F6DF8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GGO,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consolidation</w:t>
            </w:r>
          </w:p>
        </w:tc>
      </w:tr>
      <w:tr w:rsidR="00D13F9E" w:rsidRPr="00E3363F" w14:paraId="5DEEA221" w14:textId="77777777" w:rsidTr="00491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</w:tcPr>
          <w:p w14:paraId="75C21B92" w14:textId="77777777" w:rsidR="00D13F9E" w:rsidRPr="00E3363F" w:rsidRDefault="00D13F9E" w:rsidP="00491F07">
            <w:pPr>
              <w:spacing w:line="276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24</w:t>
            </w:r>
          </w:p>
        </w:tc>
        <w:tc>
          <w:tcPr>
            <w:tcW w:w="1104" w:type="dxa"/>
          </w:tcPr>
          <w:p w14:paraId="32A8B0B1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125</w:t>
            </w:r>
          </w:p>
        </w:tc>
        <w:tc>
          <w:tcPr>
            <w:tcW w:w="771" w:type="dxa"/>
          </w:tcPr>
          <w:p w14:paraId="0C8F4B7F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subpleural</w:t>
            </w:r>
          </w:p>
        </w:tc>
        <w:tc>
          <w:tcPr>
            <w:tcW w:w="1025" w:type="dxa"/>
          </w:tcPr>
          <w:p w14:paraId="70500EC4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slight</w:t>
            </w:r>
          </w:p>
        </w:tc>
        <w:tc>
          <w:tcPr>
            <w:tcW w:w="1352" w:type="dxa"/>
          </w:tcPr>
          <w:p w14:paraId="4A5367EB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LLL, RLL</w:t>
            </w:r>
          </w:p>
        </w:tc>
        <w:tc>
          <w:tcPr>
            <w:tcW w:w="1724" w:type="dxa"/>
            <w:gridSpan w:val="2"/>
          </w:tcPr>
          <w:p w14:paraId="7CC67FCE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subpleural</w:t>
            </w:r>
          </w:p>
        </w:tc>
        <w:tc>
          <w:tcPr>
            <w:tcW w:w="1340" w:type="dxa"/>
          </w:tcPr>
          <w:p w14:paraId="6621EF14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smooth</w:t>
            </w:r>
          </w:p>
        </w:tc>
        <w:tc>
          <w:tcPr>
            <w:tcW w:w="1442" w:type="dxa"/>
          </w:tcPr>
          <w:p w14:paraId="3EDDCC2D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</w:tr>
      <w:tr w:rsidR="00D13F9E" w:rsidRPr="00E3363F" w14:paraId="16CD518B" w14:textId="77777777" w:rsidTr="00491F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</w:tcPr>
          <w:p w14:paraId="26CEA647" w14:textId="77777777" w:rsidR="00D13F9E" w:rsidRPr="00E3363F" w:rsidRDefault="00D13F9E" w:rsidP="00491F07">
            <w:pPr>
              <w:spacing w:line="276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25</w:t>
            </w:r>
          </w:p>
        </w:tc>
        <w:tc>
          <w:tcPr>
            <w:tcW w:w="1104" w:type="dxa"/>
          </w:tcPr>
          <w:p w14:paraId="60CDC6E9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</w:p>
        </w:tc>
        <w:tc>
          <w:tcPr>
            <w:tcW w:w="771" w:type="dxa"/>
          </w:tcPr>
          <w:p w14:paraId="5154BFAC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subpleural</w:t>
            </w:r>
          </w:p>
        </w:tc>
        <w:tc>
          <w:tcPr>
            <w:tcW w:w="1025" w:type="dxa"/>
          </w:tcPr>
          <w:p w14:paraId="3B49F9F5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mild</w:t>
            </w:r>
          </w:p>
        </w:tc>
        <w:tc>
          <w:tcPr>
            <w:tcW w:w="1352" w:type="dxa"/>
          </w:tcPr>
          <w:p w14:paraId="200708FE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LLL, RLL</w:t>
            </w:r>
          </w:p>
        </w:tc>
        <w:tc>
          <w:tcPr>
            <w:tcW w:w="1724" w:type="dxa"/>
            <w:gridSpan w:val="2"/>
          </w:tcPr>
          <w:p w14:paraId="48F0BBB5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subpleural</w:t>
            </w:r>
          </w:p>
        </w:tc>
        <w:tc>
          <w:tcPr>
            <w:tcW w:w="1340" w:type="dxa"/>
          </w:tcPr>
          <w:p w14:paraId="565DFAE0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smooth</w:t>
            </w:r>
          </w:p>
        </w:tc>
        <w:tc>
          <w:tcPr>
            <w:tcW w:w="1442" w:type="dxa"/>
          </w:tcPr>
          <w:p w14:paraId="6E6E4155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GGO</w:t>
            </w:r>
          </w:p>
        </w:tc>
      </w:tr>
      <w:tr w:rsidR="00D13F9E" w:rsidRPr="00E3363F" w14:paraId="7A02A087" w14:textId="77777777" w:rsidTr="00491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</w:tcPr>
          <w:p w14:paraId="5DBDF81E" w14:textId="77777777" w:rsidR="00D13F9E" w:rsidRPr="00E3363F" w:rsidRDefault="00D13F9E" w:rsidP="00491F07">
            <w:pPr>
              <w:spacing w:line="276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26</w:t>
            </w:r>
          </w:p>
        </w:tc>
        <w:tc>
          <w:tcPr>
            <w:tcW w:w="1104" w:type="dxa"/>
          </w:tcPr>
          <w:p w14:paraId="5BE480B2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17</w:t>
            </w:r>
          </w:p>
        </w:tc>
        <w:tc>
          <w:tcPr>
            <w:tcW w:w="771" w:type="dxa"/>
          </w:tcPr>
          <w:p w14:paraId="682A18C9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subpleural</w:t>
            </w:r>
          </w:p>
        </w:tc>
        <w:tc>
          <w:tcPr>
            <w:tcW w:w="1025" w:type="dxa"/>
          </w:tcPr>
          <w:p w14:paraId="3205B4FB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mild</w:t>
            </w:r>
          </w:p>
        </w:tc>
        <w:tc>
          <w:tcPr>
            <w:tcW w:w="1352" w:type="dxa"/>
          </w:tcPr>
          <w:p w14:paraId="1FFCD27C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RML, LLL</w:t>
            </w:r>
          </w:p>
        </w:tc>
        <w:tc>
          <w:tcPr>
            <w:tcW w:w="1724" w:type="dxa"/>
            <w:gridSpan w:val="2"/>
          </w:tcPr>
          <w:p w14:paraId="41239598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340" w:type="dxa"/>
          </w:tcPr>
          <w:p w14:paraId="0D2ECB0D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442" w:type="dxa"/>
          </w:tcPr>
          <w:p w14:paraId="57307B9A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nodule, consolidation</w:t>
            </w:r>
          </w:p>
        </w:tc>
      </w:tr>
      <w:tr w:rsidR="00D13F9E" w:rsidRPr="00E3363F" w14:paraId="78A46254" w14:textId="77777777" w:rsidTr="00491F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</w:tcPr>
          <w:p w14:paraId="51D55639" w14:textId="77777777" w:rsidR="00D13F9E" w:rsidRPr="00E3363F" w:rsidRDefault="00D13F9E" w:rsidP="00491F07">
            <w:pPr>
              <w:spacing w:line="276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27</w:t>
            </w:r>
          </w:p>
        </w:tc>
        <w:tc>
          <w:tcPr>
            <w:tcW w:w="1104" w:type="dxa"/>
          </w:tcPr>
          <w:p w14:paraId="0059BA3A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771" w:type="dxa"/>
          </w:tcPr>
          <w:p w14:paraId="0D49FDAB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ronchovascular</w:t>
            </w:r>
          </w:p>
        </w:tc>
        <w:tc>
          <w:tcPr>
            <w:tcW w:w="1025" w:type="dxa"/>
          </w:tcPr>
          <w:p w14:paraId="6A953E3F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mild</w:t>
            </w:r>
          </w:p>
        </w:tc>
        <w:tc>
          <w:tcPr>
            <w:tcW w:w="1352" w:type="dxa"/>
          </w:tcPr>
          <w:p w14:paraId="7A81D6C8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RML,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RLL,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LLL</w:t>
            </w:r>
          </w:p>
        </w:tc>
        <w:tc>
          <w:tcPr>
            <w:tcW w:w="1724" w:type="dxa"/>
            <w:gridSpan w:val="2"/>
          </w:tcPr>
          <w:p w14:paraId="6219BAC1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340" w:type="dxa"/>
          </w:tcPr>
          <w:p w14:paraId="101E60F2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442" w:type="dxa"/>
          </w:tcPr>
          <w:p w14:paraId="7879EDCA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GGO</w:t>
            </w:r>
          </w:p>
        </w:tc>
      </w:tr>
      <w:tr w:rsidR="00D13F9E" w:rsidRPr="00E3363F" w14:paraId="79D61668" w14:textId="77777777" w:rsidTr="00491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</w:tcPr>
          <w:p w14:paraId="555D2BC6" w14:textId="77777777" w:rsidR="00D13F9E" w:rsidRPr="00E3363F" w:rsidRDefault="00D13F9E" w:rsidP="00491F07">
            <w:pPr>
              <w:spacing w:line="276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28</w:t>
            </w:r>
          </w:p>
        </w:tc>
        <w:tc>
          <w:tcPr>
            <w:tcW w:w="1104" w:type="dxa"/>
          </w:tcPr>
          <w:p w14:paraId="72651D20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</w:p>
        </w:tc>
        <w:tc>
          <w:tcPr>
            <w:tcW w:w="771" w:type="dxa"/>
          </w:tcPr>
          <w:p w14:paraId="2C1B386E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ronchovascular</w:t>
            </w:r>
          </w:p>
        </w:tc>
        <w:tc>
          <w:tcPr>
            <w:tcW w:w="1025" w:type="dxa"/>
          </w:tcPr>
          <w:p w14:paraId="2B50ABB4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light</w:t>
            </w:r>
          </w:p>
        </w:tc>
        <w:tc>
          <w:tcPr>
            <w:tcW w:w="1352" w:type="dxa"/>
          </w:tcPr>
          <w:p w14:paraId="50D7E6C4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LLL</w:t>
            </w:r>
          </w:p>
        </w:tc>
        <w:tc>
          <w:tcPr>
            <w:tcW w:w="1724" w:type="dxa"/>
            <w:gridSpan w:val="2"/>
          </w:tcPr>
          <w:p w14:paraId="05BCC6E5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ronchovascular</w:t>
            </w:r>
          </w:p>
        </w:tc>
        <w:tc>
          <w:tcPr>
            <w:tcW w:w="1340" w:type="dxa"/>
          </w:tcPr>
          <w:p w14:paraId="362702ED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smooth</w:t>
            </w:r>
          </w:p>
        </w:tc>
        <w:tc>
          <w:tcPr>
            <w:tcW w:w="1442" w:type="dxa"/>
          </w:tcPr>
          <w:p w14:paraId="11A81FBB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GGO</w:t>
            </w:r>
          </w:p>
        </w:tc>
      </w:tr>
      <w:tr w:rsidR="00D13F9E" w:rsidRPr="00E3363F" w14:paraId="27B9C1EA" w14:textId="77777777" w:rsidTr="00491F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</w:tcPr>
          <w:p w14:paraId="25268CF1" w14:textId="77777777" w:rsidR="00D13F9E" w:rsidRPr="00E3363F" w:rsidRDefault="00D13F9E" w:rsidP="00491F07">
            <w:pPr>
              <w:spacing w:line="276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29</w:t>
            </w:r>
          </w:p>
        </w:tc>
        <w:tc>
          <w:tcPr>
            <w:tcW w:w="1104" w:type="dxa"/>
          </w:tcPr>
          <w:p w14:paraId="52F9C873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29</w:t>
            </w:r>
          </w:p>
        </w:tc>
        <w:tc>
          <w:tcPr>
            <w:tcW w:w="771" w:type="dxa"/>
          </w:tcPr>
          <w:p w14:paraId="538BC7E1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subpleural</w:t>
            </w:r>
          </w:p>
        </w:tc>
        <w:tc>
          <w:tcPr>
            <w:tcW w:w="1025" w:type="dxa"/>
          </w:tcPr>
          <w:p w14:paraId="347FF65B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light</w:t>
            </w:r>
          </w:p>
        </w:tc>
        <w:tc>
          <w:tcPr>
            <w:tcW w:w="1352" w:type="dxa"/>
          </w:tcPr>
          <w:p w14:paraId="2C1ABEF3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RML, RLL</w:t>
            </w:r>
          </w:p>
        </w:tc>
        <w:tc>
          <w:tcPr>
            <w:tcW w:w="1724" w:type="dxa"/>
            <w:gridSpan w:val="2"/>
          </w:tcPr>
          <w:p w14:paraId="191C4B78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340" w:type="dxa"/>
          </w:tcPr>
          <w:p w14:paraId="6D87F03D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13185677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GGO</w:t>
            </w:r>
          </w:p>
        </w:tc>
      </w:tr>
      <w:tr w:rsidR="00D13F9E" w:rsidRPr="00E3363F" w14:paraId="37AA1E85" w14:textId="77777777" w:rsidTr="00491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</w:tcPr>
          <w:p w14:paraId="1C50E7B5" w14:textId="77777777" w:rsidR="00D13F9E" w:rsidRPr="00E3363F" w:rsidRDefault="00D13F9E" w:rsidP="00491F07">
            <w:pPr>
              <w:spacing w:line="276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1104" w:type="dxa"/>
          </w:tcPr>
          <w:p w14:paraId="66D5B8FC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54</w:t>
            </w:r>
          </w:p>
        </w:tc>
        <w:tc>
          <w:tcPr>
            <w:tcW w:w="771" w:type="dxa"/>
          </w:tcPr>
          <w:p w14:paraId="30267829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025" w:type="dxa"/>
          </w:tcPr>
          <w:p w14:paraId="4EDC83DA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352" w:type="dxa"/>
          </w:tcPr>
          <w:p w14:paraId="7CBB1C8E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724" w:type="dxa"/>
            <w:gridSpan w:val="2"/>
          </w:tcPr>
          <w:p w14:paraId="3143760A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340" w:type="dxa"/>
          </w:tcPr>
          <w:p w14:paraId="04141A41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442" w:type="dxa"/>
          </w:tcPr>
          <w:p w14:paraId="123FE112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pleura effusion</w:t>
            </w:r>
          </w:p>
        </w:tc>
      </w:tr>
      <w:tr w:rsidR="00D13F9E" w:rsidRPr="00E3363F" w14:paraId="14862764" w14:textId="77777777" w:rsidTr="00491F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</w:tcPr>
          <w:p w14:paraId="1461A9E3" w14:textId="77777777" w:rsidR="00D13F9E" w:rsidRPr="00E3363F" w:rsidRDefault="00D13F9E" w:rsidP="00491F07">
            <w:pPr>
              <w:spacing w:line="276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31</w:t>
            </w:r>
          </w:p>
        </w:tc>
        <w:tc>
          <w:tcPr>
            <w:tcW w:w="1104" w:type="dxa"/>
          </w:tcPr>
          <w:p w14:paraId="01BF2D94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159</w:t>
            </w:r>
          </w:p>
        </w:tc>
        <w:tc>
          <w:tcPr>
            <w:tcW w:w="771" w:type="dxa"/>
          </w:tcPr>
          <w:p w14:paraId="1E443E84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025" w:type="dxa"/>
          </w:tcPr>
          <w:p w14:paraId="3B1F06D4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352" w:type="dxa"/>
          </w:tcPr>
          <w:p w14:paraId="3055B853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724" w:type="dxa"/>
            <w:gridSpan w:val="2"/>
          </w:tcPr>
          <w:p w14:paraId="638D22AA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340" w:type="dxa"/>
          </w:tcPr>
          <w:p w14:paraId="3877BDC8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442" w:type="dxa"/>
          </w:tcPr>
          <w:p w14:paraId="64B87C51" w14:textId="77777777" w:rsidR="00D13F9E" w:rsidRPr="00E3363F" w:rsidRDefault="00D13F9E" w:rsidP="00491F07">
            <w:pPr>
              <w:spacing w:line="276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pleura effusion</w:t>
            </w:r>
          </w:p>
        </w:tc>
      </w:tr>
    </w:tbl>
    <w:bookmarkEnd w:id="1"/>
    <w:p w14:paraId="79A1D362" w14:textId="77777777" w:rsidR="00D13F9E" w:rsidRPr="00E3363F" w:rsidRDefault="00D13F9E" w:rsidP="00D13F9E">
      <w:pPr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3363F">
        <w:rPr>
          <w:rFonts w:ascii="Times New Roman" w:hAnsi="Times New Roman" w:cs="Times New Roman" w:hint="eastAsia"/>
          <w:sz w:val="24"/>
          <w:szCs w:val="24"/>
        </w:rPr>
        <w:t>*</w:t>
      </w:r>
      <w:r w:rsidRPr="00E3363F">
        <w:rPr>
          <w:rFonts w:ascii="Times New Roman" w:hAnsi="Times New Roman" w:cs="Times New Roman"/>
          <w:sz w:val="24"/>
          <w:szCs w:val="24"/>
        </w:rPr>
        <w:t>LLL, left lower lobe; LUL; left upper lobe; RLL, right lower lobe; RML, right middle lobe; RUL, right upper lobe</w:t>
      </w:r>
      <w:r w:rsidRPr="00E3363F">
        <w:rPr>
          <w:rFonts w:ascii="Times New Roman" w:hAnsi="Times New Roman" w:cs="Times New Roman" w:hint="eastAsia"/>
          <w:sz w:val="24"/>
          <w:szCs w:val="24"/>
        </w:rPr>
        <w:t xml:space="preserve">; SMNP, </w:t>
      </w:r>
      <w:bookmarkStart w:id="2" w:name="_Hlk168923850"/>
      <w:r w:rsidRPr="00E3363F">
        <w:rPr>
          <w:rFonts w:ascii="Times New Roman" w:hAnsi="Times New Roman" w:cs="Times New Roman" w:hint="eastAsia"/>
          <w:sz w:val="24"/>
          <w:szCs w:val="24"/>
        </w:rPr>
        <w:t>s</w:t>
      </w:r>
      <w:r w:rsidRPr="00E3363F">
        <w:rPr>
          <w:rFonts w:ascii="Times New Roman" w:hAnsi="Times New Roman" w:cs="Times New Roman"/>
          <w:sz w:val="24"/>
          <w:szCs w:val="24"/>
        </w:rPr>
        <w:t>olid metastatic nodules pseudoprogression</w:t>
      </w:r>
      <w:bookmarkEnd w:id="2"/>
    </w:p>
    <w:p w14:paraId="50374F4F" w14:textId="77777777" w:rsidR="00D13F9E" w:rsidRPr="00E3363F" w:rsidRDefault="00D13F9E" w:rsidP="00D13F9E">
      <w:pPr>
        <w:ind w:firstLine="240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74EA7B83" w14:textId="77777777" w:rsidR="00D13F9E" w:rsidRPr="00E3363F" w:rsidRDefault="00D13F9E" w:rsidP="00D13F9E">
      <w:pPr>
        <w:ind w:firstLineChars="0" w:firstLine="0"/>
        <w:rPr>
          <w:rStyle w:val="fontstyle01"/>
          <w:rFonts w:ascii="Times New Roman" w:hAnsi="Times New Roman" w:cs="Times New Roman"/>
          <w:sz w:val="24"/>
          <w:szCs w:val="24"/>
        </w:rPr>
      </w:pPr>
      <w:r w:rsidRPr="00E3363F">
        <w:rPr>
          <w:rStyle w:val="fontstyle01"/>
          <w:rFonts w:ascii="Times New Roman" w:hAnsi="Times New Roman" w:cs="Times New Roman"/>
          <w:sz w:val="24"/>
          <w:szCs w:val="24"/>
        </w:rPr>
        <w:t xml:space="preserve">Table 4 Treatment for </w:t>
      </w:r>
      <w:r w:rsidRPr="00E3363F">
        <w:rPr>
          <w:rStyle w:val="fontstyle01"/>
          <w:rFonts w:ascii="Times New Roman" w:hAnsi="Times New Roman" w:cs="Times New Roman" w:hint="eastAsia"/>
          <w:sz w:val="24"/>
          <w:szCs w:val="24"/>
        </w:rPr>
        <w:t>CAR-T-PIE</w:t>
      </w:r>
      <w:r w:rsidRPr="00E3363F">
        <w:rPr>
          <w:rStyle w:val="fontstyle01"/>
          <w:rFonts w:ascii="Times New Roman" w:hAnsi="Times New Roman" w:cs="Times New Roman"/>
          <w:sz w:val="24"/>
          <w:szCs w:val="24"/>
        </w:rPr>
        <w:t xml:space="preserve"> and follow-up course</w:t>
      </w:r>
    </w:p>
    <w:tbl>
      <w:tblPr>
        <w:tblStyle w:val="ad"/>
        <w:tblW w:w="9634" w:type="dxa"/>
        <w:tblLayout w:type="fixed"/>
        <w:tblLook w:val="04A0" w:firstRow="1" w:lastRow="0" w:firstColumn="1" w:lastColumn="0" w:noHBand="0" w:noVBand="1"/>
      </w:tblPr>
      <w:tblGrid>
        <w:gridCol w:w="883"/>
        <w:gridCol w:w="1522"/>
        <w:gridCol w:w="709"/>
        <w:gridCol w:w="3544"/>
        <w:gridCol w:w="1559"/>
        <w:gridCol w:w="1417"/>
      </w:tblGrid>
      <w:tr w:rsidR="00D13F9E" w:rsidRPr="00E3363F" w14:paraId="0FDF3B6A" w14:textId="77777777" w:rsidTr="00491F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14D6B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Patient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3F362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Symptoms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CFDEC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CRS grade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62260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Treatment for CAR-T-PIE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175F8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The outcome of CAR-T-PIE treatment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794AA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Details of follow-up</w:t>
            </w:r>
          </w:p>
        </w:tc>
      </w:tr>
      <w:tr w:rsidR="00D13F9E" w:rsidRPr="00E3363F" w14:paraId="2C50F4A4" w14:textId="77777777" w:rsidTr="00491F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71C84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00DA09D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76468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fever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hypoxemia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3AB30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2F43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ethylprednisolone: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d9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11 120mg qd iv; d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17 80mg qd iv; 18d-20d 40mg qd iv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;</w:t>
            </w:r>
          </w:p>
          <w:p w14:paraId="7990DED3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P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rednisolone: d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21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-d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23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5mg qd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iv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; d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24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-d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28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3mg qd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13B6A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OLE_LINK19"/>
            <w:r w:rsidRPr="00E33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linical and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radiographic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bookmarkEnd w:id="3"/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improved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135FD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Chemotherapy</w:t>
            </w:r>
          </w:p>
        </w:tc>
      </w:tr>
      <w:tr w:rsidR="00D13F9E" w:rsidRPr="00E3363F" w14:paraId="05872729" w14:textId="77777777" w:rsidTr="00491F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6073A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0101922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0F7C2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fever, Type I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respiratory failure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D8F1D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29E0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Tocilizumab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: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-d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iv 6mg qd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;</w:t>
            </w:r>
          </w:p>
          <w:p w14:paraId="6CEB1DC9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Dexamethasone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-d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5mg iv</w:t>
            </w:r>
          </w:p>
          <w:p w14:paraId="12E296B1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BC2B8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linical and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radiographic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improved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9CC15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No follow-up treatment</w:t>
            </w:r>
          </w:p>
        </w:tc>
      </w:tr>
      <w:tr w:rsidR="00D13F9E" w:rsidRPr="00E3363F" w14:paraId="685DA2BA" w14:textId="77777777" w:rsidTr="00491F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60818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5A13D08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F6493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fever, Type I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respiratory failure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413A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D4880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Tocilizumab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: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-1d4 iv 480mg qd;</w:t>
            </w:r>
          </w:p>
          <w:p w14:paraId="62534F35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rednisolone: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d2-d5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80mg qd iv;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d6-d14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40mg qd 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29612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linical and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radiographic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improved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40702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No follow-up treatment</w:t>
            </w:r>
          </w:p>
        </w:tc>
      </w:tr>
      <w:tr w:rsidR="00D13F9E" w:rsidRPr="00E3363F" w14:paraId="6A5A9DCF" w14:textId="77777777" w:rsidTr="00491F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8B2F4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9361E5E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F35C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fever,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Type I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respiratory failure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FE9F5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F5E88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Tocilizumab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d2-d5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iv 320mg;</w:t>
            </w:r>
          </w:p>
          <w:p w14:paraId="091A4B12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rednisolone: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d2-d5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500mg qd 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EA5D7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Increased expiratory failure, combined with cardiac insufficiency, clinical and radiographic symptoms persist</w:t>
            </w:r>
            <w:r w:rsidRPr="00E3363F" w:rsidDel="002048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CFAB4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PD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1 therapy</w:t>
            </w:r>
          </w:p>
        </w:tc>
      </w:tr>
      <w:tr w:rsidR="00D13F9E" w:rsidRPr="00E3363F" w14:paraId="141B0F52" w14:textId="77777777" w:rsidTr="00491F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506E9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BC6E407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689AD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fever,</w:t>
            </w:r>
          </w:p>
          <w:p w14:paraId="297CA756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Type I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respiratory failure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C60E4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DCBB7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Tocilizumab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d3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iv 320mg;</w:t>
            </w:r>
          </w:p>
          <w:p w14:paraId="15CD10DD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Prednisolone: d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57-d63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40mg qd iv;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C989E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Increased expiratory failure, clinical and radiographic symptoms persist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7D74A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EGFR receptor inhibitor</w:t>
            </w:r>
          </w:p>
        </w:tc>
      </w:tr>
      <w:tr w:rsidR="00D13F9E" w:rsidRPr="00E3363F" w14:paraId="391394FA" w14:textId="77777777" w:rsidTr="00491F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783AB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30E2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fever,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Type I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respiratory failure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cough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sputum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70805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B9150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Tocilizumab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2d iv 320mg;</w:t>
            </w:r>
          </w:p>
          <w:p w14:paraId="4932A0AC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rednisolone: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d5-d6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40mg qd 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AD4EE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linical and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radiographic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improved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77E42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Apatinib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and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triprilizumab</w:t>
            </w:r>
          </w:p>
        </w:tc>
      </w:tr>
      <w:tr w:rsidR="00D13F9E" w:rsidRPr="00E3363F" w14:paraId="2694DC55" w14:textId="77777777" w:rsidTr="00491F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6FCFB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411EF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fever, hypoxemia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0D51E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AAD3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Tocilizumab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d12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iv 240mg,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d14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iv 320mg</w:t>
            </w:r>
          </w:p>
          <w:p w14:paraId="75C25311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99B1A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linical and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radiographic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improved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0BE4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PD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1 therapy</w:t>
            </w:r>
          </w:p>
        </w:tc>
      </w:tr>
      <w:tr w:rsidR="00D13F9E" w:rsidRPr="00E3363F" w14:paraId="70E55194" w14:textId="77777777" w:rsidTr="00491F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56CB1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7848A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fever, hypoxemia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46B7D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C6D94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Tocilizumab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d3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iv 320mg</w:t>
            </w:r>
          </w:p>
          <w:p w14:paraId="7384B86E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ethylprednisolone: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18-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22 40mg </w:t>
            </w:r>
            <w:bookmarkStart w:id="4" w:name="OLE_LINK23"/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qd iv</w:t>
            </w:r>
            <w:bookmarkEnd w:id="4"/>
          </w:p>
          <w:p w14:paraId="45A442DB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Prednisone: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23-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24 oral 40mg qd;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25-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28 oral 20mg qd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59ECE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linical and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radiographic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improved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A171B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21"/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FGFR receptor inhibitor pemigatinib treatment</w:t>
            </w:r>
            <w:bookmarkEnd w:id="5"/>
          </w:p>
        </w:tc>
      </w:tr>
      <w:tr w:rsidR="00D13F9E" w:rsidRPr="00E3363F" w14:paraId="2B25A696" w14:textId="77777777" w:rsidTr="00491F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794D3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3873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fever, </w:t>
            </w:r>
          </w:p>
          <w:p w14:paraId="0DA3466F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hypoxemia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</w:p>
          <w:p w14:paraId="4BD1BBB5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cough</w:t>
            </w:r>
          </w:p>
          <w:p w14:paraId="481AEF1D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3F5A4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360B4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Tocilizumab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4 320mg qd 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1C836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linical and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radiographic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improved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A8BE5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hemotherapy</w:t>
            </w:r>
          </w:p>
        </w:tc>
      </w:tr>
      <w:tr w:rsidR="00D13F9E" w:rsidRPr="00E3363F" w14:paraId="47505CB7" w14:textId="77777777" w:rsidTr="00491F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48C87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EE2F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fever, </w:t>
            </w:r>
          </w:p>
          <w:p w14:paraId="07A1646F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hypoxemia</w:t>
            </w:r>
          </w:p>
          <w:p w14:paraId="5596A441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cough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838B8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49BED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Tocilizumab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2 iv 320mg; Methylprednisolone: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3 40mg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qd iv; d4-d5 80mg qd iv; d6-8d 40mg qd 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E8599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linical and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radiographic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improved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28C2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C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hemotherapy</w:t>
            </w:r>
          </w:p>
        </w:tc>
      </w:tr>
      <w:tr w:rsidR="00D13F9E" w:rsidRPr="00E3363F" w14:paraId="7F6F06DC" w14:textId="77777777" w:rsidTr="00491F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1A1D5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66AA61E9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1976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fever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9A55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A03E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Tocilizumab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d1-d5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iv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480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63E9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linical and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radiographic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improved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9F02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No follow-up treatment</w:t>
            </w:r>
          </w:p>
        </w:tc>
      </w:tr>
      <w:tr w:rsidR="00D13F9E" w:rsidRPr="00E3363F" w14:paraId="1B419B98" w14:textId="77777777" w:rsidTr="00491F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71EC8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4C14B80C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7295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ever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B03E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2CDC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Tocilizumab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: d3 320mg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FB2B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linical and radiographic symptoms persist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7536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TKI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therapy and p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leural perfusion chemotherapy</w:t>
            </w:r>
          </w:p>
        </w:tc>
      </w:tr>
      <w:tr w:rsidR="00D13F9E" w:rsidRPr="00E3363F" w14:paraId="6DF590C6" w14:textId="77777777" w:rsidTr="00491F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DD2D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3903E1B6" w14:textId="77777777" w:rsidR="00D13F9E" w:rsidRPr="00E3363F" w:rsidRDefault="00D13F9E" w:rsidP="00491F07">
            <w:pPr>
              <w:widowControl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DF34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fever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B0CB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52F4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Tocilizumab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d5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iv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320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5A8C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linical and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radiographic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improved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62BC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PD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1 therapy</w:t>
            </w:r>
          </w:p>
        </w:tc>
      </w:tr>
      <w:tr w:rsidR="00D13F9E" w:rsidRPr="00E3363F" w14:paraId="2C9E7592" w14:textId="77777777" w:rsidTr="00491F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FEAE7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5DA353D7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5A96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fever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1EFC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7200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Tocilizumab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d2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iv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320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5CA3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linical and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radiographic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improved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D5F8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No follow-up treatment</w:t>
            </w:r>
          </w:p>
        </w:tc>
      </w:tr>
      <w:tr w:rsidR="00D13F9E" w:rsidRPr="00E3363F" w14:paraId="3540EB18" w14:textId="77777777" w:rsidTr="00491F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119DC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31F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fever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, cough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E32D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F2F1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one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C6DE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linical and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radiographic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improved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F8C9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No follow-up treatment</w:t>
            </w:r>
          </w:p>
        </w:tc>
      </w:tr>
      <w:tr w:rsidR="00D13F9E" w:rsidRPr="00E3363F" w14:paraId="1DE46C1A" w14:textId="77777777" w:rsidTr="00491F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7DAC7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BCB6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fever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89B3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9455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Tocilizumab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d2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iv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320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67E8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linical and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radiographic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improved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FFC0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PD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1 therapy</w:t>
            </w:r>
          </w:p>
        </w:tc>
      </w:tr>
      <w:tr w:rsidR="00D13F9E" w:rsidRPr="00E3363F" w14:paraId="23B742BC" w14:textId="77777777" w:rsidTr="00491F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3E4F4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57BC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fever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7AC6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CF9B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Tocilizumab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d3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iv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320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2055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linical and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radiographic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improved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5179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No follow-up treatment</w:t>
            </w:r>
          </w:p>
        </w:tc>
      </w:tr>
      <w:tr w:rsidR="00D13F9E" w:rsidRPr="00E3363F" w14:paraId="00379548" w14:textId="77777777" w:rsidTr="00491F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7ED7B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5097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fever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8094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91CC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Tocilizumab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d2-d4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iv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480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0564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linical and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radiographic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improved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B5B3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No follow-up treatment</w:t>
            </w:r>
          </w:p>
        </w:tc>
      </w:tr>
      <w:tr w:rsidR="00D13F9E" w:rsidRPr="00E3363F" w14:paraId="106A31AA" w14:textId="77777777" w:rsidTr="00491F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6AB5E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288A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fever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13DE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0E68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Tocilizumab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d2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iv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432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d11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432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;</w:t>
            </w:r>
          </w:p>
          <w:p w14:paraId="4DCD6EB1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examethasone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d11-d12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iv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5mg qd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5E01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linical and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radiographic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improved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472C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PD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1 therapy</w:t>
            </w:r>
          </w:p>
        </w:tc>
      </w:tr>
      <w:tr w:rsidR="00D13F9E" w:rsidRPr="00E3363F" w14:paraId="0318F261" w14:textId="77777777" w:rsidTr="00491F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FEF98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73D4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fever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9582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820E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Tocilizumab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d2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iv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80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d3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480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, d4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iv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80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2727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linical and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radiographic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improved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FBBB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No follow-up treatment</w:t>
            </w:r>
          </w:p>
        </w:tc>
      </w:tr>
      <w:tr w:rsidR="00D13F9E" w:rsidRPr="00E3363F" w14:paraId="48DB9998" w14:textId="77777777" w:rsidTr="00491F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7249D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8FC6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fever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8FB3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87AA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one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6317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linical and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radiographic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improved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5D7F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No follow-up treatment</w:t>
            </w:r>
          </w:p>
        </w:tc>
      </w:tr>
      <w:tr w:rsidR="00D13F9E" w:rsidRPr="00E3363F" w14:paraId="1E83A3C2" w14:textId="77777777" w:rsidTr="00491F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0287F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6688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fever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3372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4D31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one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3428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linical and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radiographic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improved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6D3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TKI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therapy</w:t>
            </w:r>
          </w:p>
        </w:tc>
      </w:tr>
      <w:tr w:rsidR="00D13F9E" w:rsidRPr="00E3363F" w14:paraId="3A989119" w14:textId="77777777" w:rsidTr="00491F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DFA8E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F273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fever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0FF3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C5F3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one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F20B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linical and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radiographic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improved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3FBA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No follow-up treatment</w:t>
            </w:r>
          </w:p>
        </w:tc>
      </w:tr>
      <w:tr w:rsidR="00D13F9E" w:rsidRPr="00E3363F" w14:paraId="7FFA69C7" w14:textId="77777777" w:rsidTr="00491F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32D59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6AD3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fever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0309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36B5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one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6756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linical and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radiographic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improved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472D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No follow-up treatment</w:t>
            </w:r>
          </w:p>
        </w:tc>
      </w:tr>
      <w:tr w:rsidR="00D13F9E" w:rsidRPr="00E3363F" w14:paraId="44461764" w14:textId="77777777" w:rsidTr="00491F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8EEBB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4418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fever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FD20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7523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one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A89D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linical and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radiographic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improved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7443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VEGF inhibitors combined with chemotherapy</w:t>
            </w:r>
          </w:p>
        </w:tc>
      </w:tr>
      <w:tr w:rsidR="00D13F9E" w:rsidRPr="00E3363F" w14:paraId="0AA32A93" w14:textId="77777777" w:rsidTr="00491F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C2421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E6CC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fever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EDA9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4629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one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5D9A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linical and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radiographic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improved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9418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TACE and HAIC</w:t>
            </w:r>
          </w:p>
        </w:tc>
      </w:tr>
      <w:tr w:rsidR="00D13F9E" w:rsidRPr="00E3363F" w14:paraId="5BDDB470" w14:textId="77777777" w:rsidTr="00491F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4F251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C7A5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fever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E3F4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C767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Tocilizumab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d2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iv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320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AA5D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linical and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radiographic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improved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7380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No follow-up treatment</w:t>
            </w:r>
          </w:p>
        </w:tc>
      </w:tr>
      <w:tr w:rsidR="00D13F9E" w:rsidRPr="00E3363F" w14:paraId="30EED95A" w14:textId="77777777" w:rsidTr="00491F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01CB4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146E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fever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C782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9054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Tocilizumab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d14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iv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400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D901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linical and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radiographic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improved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EA2F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No follow-up treatment</w:t>
            </w:r>
          </w:p>
        </w:tc>
      </w:tr>
      <w:tr w:rsidR="00D13F9E" w:rsidRPr="00E3363F" w14:paraId="73B61184" w14:textId="77777777" w:rsidTr="00491F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52816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BE65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fever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D978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B3F3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Tocilizumab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d3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 xml:space="preserve"> iv 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320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4592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linical and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radiographic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improved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D923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No follow-up treatment</w:t>
            </w:r>
          </w:p>
        </w:tc>
      </w:tr>
      <w:tr w:rsidR="00D13F9E" w:rsidRPr="00E3363F" w14:paraId="020ABA35" w14:textId="77777777" w:rsidTr="00491F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AF442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52D4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fever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7A76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ECD6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one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C420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linical and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radiographic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improved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FF86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No follow-up treatment</w:t>
            </w:r>
          </w:p>
        </w:tc>
      </w:tr>
      <w:tr w:rsidR="00D13F9E" w:rsidRPr="00E3363F" w14:paraId="7D228FAB" w14:textId="77777777" w:rsidTr="00491F07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646E9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59AC" w14:textId="77777777" w:rsidR="00D13F9E" w:rsidRPr="00E3363F" w:rsidRDefault="00D13F9E" w:rsidP="00491F07">
            <w:pPr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fever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0429" w14:textId="77777777" w:rsidR="00D13F9E" w:rsidRPr="00E3363F" w:rsidRDefault="00D13F9E" w:rsidP="00491F07">
            <w:pPr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6939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>one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5864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linical and </w:t>
            </w: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radiographic</w:t>
            </w:r>
            <w:r w:rsidRPr="00E3363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improved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E65F" w14:textId="77777777" w:rsidR="00D13F9E" w:rsidRPr="00E3363F" w:rsidRDefault="00D13F9E" w:rsidP="00491F07">
            <w:pPr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63F">
              <w:rPr>
                <w:rFonts w:ascii="Times New Roman" w:hAnsi="Times New Roman" w:cs="Times New Roman"/>
                <w:sz w:val="24"/>
                <w:szCs w:val="24"/>
              </w:rPr>
              <w:t>VEGF inhibitors combined with chemotherapy</w:t>
            </w:r>
          </w:p>
        </w:tc>
      </w:tr>
    </w:tbl>
    <w:p w14:paraId="31EE8610" w14:textId="77777777" w:rsidR="00D13F9E" w:rsidRPr="00E3363F" w:rsidRDefault="00D13F9E" w:rsidP="00D13F9E">
      <w:pPr>
        <w:ind w:firstLine="240"/>
        <w:rPr>
          <w:rFonts w:ascii="Times New Roman" w:hAnsi="Times New Roman" w:cs="Times New Roman"/>
          <w:sz w:val="24"/>
          <w:szCs w:val="24"/>
        </w:rPr>
      </w:pPr>
      <w:r w:rsidRPr="00E3363F">
        <w:rPr>
          <w:rFonts w:ascii="Times New Roman" w:hAnsi="Times New Roman" w:cs="Times New Roman"/>
          <w:sz w:val="24"/>
          <w:szCs w:val="24"/>
        </w:rPr>
        <w:t>*</w:t>
      </w:r>
      <w:r w:rsidRPr="00E3363F">
        <w:rPr>
          <w:rFonts w:ascii="Times New Roman" w:hAnsi="Times New Roman" w:cs="Times New Roman" w:hint="eastAsia"/>
          <w:sz w:val="24"/>
          <w:szCs w:val="24"/>
        </w:rPr>
        <w:t xml:space="preserve">iv: </w:t>
      </w:r>
      <w:r w:rsidRPr="00E3363F">
        <w:rPr>
          <w:rFonts w:ascii="Times New Roman" w:hAnsi="Times New Roman" w:cs="Times New Roman"/>
          <w:sz w:val="24"/>
          <w:szCs w:val="24"/>
        </w:rPr>
        <w:t>Intravenous</w:t>
      </w:r>
      <w:r w:rsidRPr="00E3363F">
        <w:rPr>
          <w:rFonts w:ascii="Times New Roman" w:hAnsi="Times New Roman" w:cs="Times New Roman" w:hint="eastAsia"/>
          <w:sz w:val="24"/>
          <w:szCs w:val="24"/>
        </w:rPr>
        <w:t>;</w:t>
      </w:r>
      <w:r w:rsidRPr="00E3363F">
        <w:rPr>
          <w:rFonts w:ascii="Times New Roman" w:hAnsi="Times New Roman" w:cs="Times New Roman"/>
          <w:sz w:val="24"/>
          <w:szCs w:val="24"/>
        </w:rPr>
        <w:t xml:space="preserve"> PD-1: Programmed cell death protein 1; </w:t>
      </w:r>
      <w:r w:rsidRPr="00E3363F">
        <w:rPr>
          <w:rFonts w:ascii="Times New Roman" w:hAnsi="Times New Roman" w:cs="Times New Roman" w:hint="eastAsia"/>
          <w:sz w:val="24"/>
          <w:szCs w:val="24"/>
        </w:rPr>
        <w:t>VEGF: V</w:t>
      </w:r>
      <w:r w:rsidRPr="00E3363F">
        <w:rPr>
          <w:rFonts w:ascii="Times New Roman" w:hAnsi="Times New Roman" w:cs="Times New Roman"/>
          <w:sz w:val="24"/>
          <w:szCs w:val="24"/>
        </w:rPr>
        <w:t>ascular endothelial growth factor</w:t>
      </w:r>
      <w:r w:rsidRPr="00E3363F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E3363F">
        <w:rPr>
          <w:rFonts w:ascii="Times New Roman" w:hAnsi="Times New Roman" w:cs="Times New Roman"/>
          <w:sz w:val="24"/>
          <w:szCs w:val="24"/>
        </w:rPr>
        <w:t>TKI: Tyrosine Kinase Inhibitor</w:t>
      </w:r>
      <w:r w:rsidRPr="00E3363F">
        <w:rPr>
          <w:rFonts w:ascii="Times New Roman" w:hAnsi="Times New Roman" w:cs="Times New Roman" w:hint="eastAsia"/>
          <w:sz w:val="24"/>
          <w:szCs w:val="24"/>
        </w:rPr>
        <w:t xml:space="preserve">; TACE: </w:t>
      </w:r>
      <w:r w:rsidRPr="00E3363F">
        <w:rPr>
          <w:rFonts w:ascii="Times New Roman" w:hAnsi="Times New Roman" w:cs="Times New Roman"/>
          <w:sz w:val="24"/>
          <w:szCs w:val="24"/>
        </w:rPr>
        <w:t>Transarterial chemoembolization</w:t>
      </w:r>
      <w:r w:rsidRPr="00E3363F">
        <w:rPr>
          <w:rFonts w:ascii="Times New Roman" w:hAnsi="Times New Roman" w:cs="Times New Roman" w:hint="eastAsia"/>
          <w:sz w:val="24"/>
          <w:szCs w:val="24"/>
        </w:rPr>
        <w:t>; HACE: H</w:t>
      </w:r>
      <w:r w:rsidRPr="00E3363F">
        <w:rPr>
          <w:rFonts w:ascii="Times New Roman" w:hAnsi="Times New Roman" w:cs="Times New Roman"/>
          <w:sz w:val="24"/>
          <w:szCs w:val="24"/>
        </w:rPr>
        <w:t xml:space="preserve">epatic </w:t>
      </w:r>
      <w:r w:rsidRPr="00E3363F">
        <w:rPr>
          <w:rFonts w:ascii="Times New Roman" w:hAnsi="Times New Roman" w:cs="Times New Roman" w:hint="eastAsia"/>
          <w:sz w:val="24"/>
          <w:szCs w:val="24"/>
        </w:rPr>
        <w:t>a</w:t>
      </w:r>
      <w:r w:rsidRPr="00E3363F">
        <w:rPr>
          <w:rFonts w:ascii="Times New Roman" w:hAnsi="Times New Roman" w:cs="Times New Roman"/>
          <w:sz w:val="24"/>
          <w:szCs w:val="24"/>
        </w:rPr>
        <w:t xml:space="preserve">rterial </w:t>
      </w:r>
      <w:r w:rsidRPr="00E3363F">
        <w:rPr>
          <w:rFonts w:ascii="Times New Roman" w:hAnsi="Times New Roman" w:cs="Times New Roman" w:hint="eastAsia"/>
          <w:sz w:val="24"/>
          <w:szCs w:val="24"/>
        </w:rPr>
        <w:t>i</w:t>
      </w:r>
      <w:r w:rsidRPr="00E3363F">
        <w:rPr>
          <w:rFonts w:ascii="Times New Roman" w:hAnsi="Times New Roman" w:cs="Times New Roman"/>
          <w:sz w:val="24"/>
          <w:szCs w:val="24"/>
        </w:rPr>
        <w:t xml:space="preserve">nfusion </w:t>
      </w:r>
      <w:r w:rsidRPr="00E3363F">
        <w:rPr>
          <w:rFonts w:ascii="Times New Roman" w:hAnsi="Times New Roman" w:cs="Times New Roman" w:hint="eastAsia"/>
          <w:sz w:val="24"/>
          <w:szCs w:val="24"/>
        </w:rPr>
        <w:t>c</w:t>
      </w:r>
      <w:r w:rsidRPr="00E3363F">
        <w:rPr>
          <w:rFonts w:ascii="Times New Roman" w:hAnsi="Times New Roman" w:cs="Times New Roman"/>
          <w:sz w:val="24"/>
          <w:szCs w:val="24"/>
        </w:rPr>
        <w:t>hemotherapy</w:t>
      </w:r>
    </w:p>
    <w:p w14:paraId="72CDE60C" w14:textId="77777777" w:rsidR="00A501B1" w:rsidRPr="00D13F9E" w:rsidRDefault="00A501B1"/>
    <w:sectPr w:rsidR="00A501B1" w:rsidRPr="00D13F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hitney-Bold">
    <w:altName w:val="Segoe Print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8136E2"/>
    <w:multiLevelType w:val="hybridMultilevel"/>
    <w:tmpl w:val="88382F5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01522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F9E"/>
    <w:rsid w:val="001D7965"/>
    <w:rsid w:val="00A501B1"/>
    <w:rsid w:val="00AE4086"/>
    <w:rsid w:val="00D1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26CCC"/>
  <w15:chartTrackingRefBased/>
  <w15:docId w15:val="{859F0D18-DEAC-41BF-AAC7-DB50AD67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F9E"/>
    <w:pPr>
      <w:widowControl w:val="0"/>
      <w:ind w:firstLineChars="100" w:firstLine="21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qFormat/>
    <w:rsid w:val="00D13F9E"/>
    <w:pPr>
      <w:widowControl/>
      <w:spacing w:before="100" w:beforeAutospacing="1" w:after="100" w:afterAutospacing="1"/>
    </w:pPr>
    <w:rPr>
      <w:rFonts w:ascii="等线" w:eastAsia="等线" w:hAnsi="等线" w:cs="宋体"/>
      <w:kern w:val="0"/>
      <w:sz w:val="22"/>
    </w:rPr>
  </w:style>
  <w:style w:type="character" w:customStyle="1" w:styleId="a4">
    <w:name w:val="普通(网站) 字符"/>
    <w:basedOn w:val="a0"/>
    <w:link w:val="a3"/>
    <w:uiPriority w:val="99"/>
    <w:qFormat/>
    <w:rsid w:val="00D13F9E"/>
    <w:rPr>
      <w:rFonts w:ascii="等线" w:eastAsia="等线" w:hAnsi="等线" w:cs="宋体"/>
      <w:kern w:val="0"/>
      <w:sz w:val="22"/>
      <w:lang w:val="en-GB"/>
    </w:rPr>
  </w:style>
  <w:style w:type="character" w:customStyle="1" w:styleId="fontstyle01">
    <w:name w:val="fontstyle01"/>
    <w:basedOn w:val="a0"/>
    <w:qFormat/>
    <w:rsid w:val="00D13F9E"/>
    <w:rPr>
      <w:rFonts w:ascii="等线" w:eastAsia="等线" w:hAnsi="等线" w:cs="Whitney-Bold"/>
      <w:b/>
      <w:bCs/>
      <w:color w:val="000000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D13F9E"/>
    <w:rPr>
      <w:sz w:val="21"/>
      <w:szCs w:val="21"/>
    </w:rPr>
  </w:style>
  <w:style w:type="paragraph" w:styleId="a6">
    <w:name w:val="annotation text"/>
    <w:basedOn w:val="a"/>
    <w:link w:val="a7"/>
    <w:uiPriority w:val="99"/>
    <w:unhideWhenUsed/>
    <w:rsid w:val="00D13F9E"/>
    <w:pPr>
      <w:jc w:val="left"/>
    </w:pPr>
  </w:style>
  <w:style w:type="character" w:customStyle="1" w:styleId="a7">
    <w:name w:val="批注文字 字符"/>
    <w:basedOn w:val="a0"/>
    <w:link w:val="a6"/>
    <w:uiPriority w:val="99"/>
    <w:rsid w:val="00D13F9E"/>
    <w:rPr>
      <w:lang w:val="en-GB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13F9E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D13F9E"/>
    <w:rPr>
      <w:b/>
      <w:bCs/>
      <w:lang w:val="en-GB"/>
    </w:rPr>
  </w:style>
  <w:style w:type="paragraph" w:styleId="aa">
    <w:name w:val="Balloon Text"/>
    <w:basedOn w:val="a"/>
    <w:link w:val="ab"/>
    <w:uiPriority w:val="99"/>
    <w:semiHidden/>
    <w:unhideWhenUsed/>
    <w:rsid w:val="00D13F9E"/>
    <w:rPr>
      <w:rFonts w:ascii="宋体" w:eastAsia="宋体"/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D13F9E"/>
    <w:rPr>
      <w:rFonts w:ascii="宋体" w:eastAsia="宋体"/>
      <w:sz w:val="18"/>
      <w:szCs w:val="18"/>
      <w:lang w:val="en-GB"/>
    </w:rPr>
  </w:style>
  <w:style w:type="paragraph" w:styleId="ac">
    <w:name w:val="Revision"/>
    <w:hidden/>
    <w:uiPriority w:val="99"/>
    <w:semiHidden/>
    <w:rsid w:val="00D13F9E"/>
    <w:rPr>
      <w:lang w:val="en-GB"/>
    </w:rPr>
  </w:style>
  <w:style w:type="table" w:styleId="ad">
    <w:name w:val="Table Grid"/>
    <w:basedOn w:val="a1"/>
    <w:uiPriority w:val="39"/>
    <w:rsid w:val="00D13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D13F9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e">
    <w:name w:val="header"/>
    <w:basedOn w:val="a"/>
    <w:link w:val="af"/>
    <w:uiPriority w:val="99"/>
    <w:unhideWhenUsed/>
    <w:rsid w:val="00D13F9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13F9E"/>
    <w:rPr>
      <w:sz w:val="18"/>
      <w:szCs w:val="18"/>
      <w:lang w:val="en-GB"/>
    </w:rPr>
  </w:style>
  <w:style w:type="paragraph" w:styleId="af0">
    <w:name w:val="footer"/>
    <w:basedOn w:val="a"/>
    <w:link w:val="af1"/>
    <w:uiPriority w:val="99"/>
    <w:unhideWhenUsed/>
    <w:rsid w:val="00D13F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13F9E"/>
    <w:rPr>
      <w:sz w:val="18"/>
      <w:szCs w:val="18"/>
      <w:lang w:val="en-GB"/>
    </w:rPr>
  </w:style>
  <w:style w:type="paragraph" w:styleId="af2">
    <w:name w:val="List Paragraph"/>
    <w:basedOn w:val="a"/>
    <w:uiPriority w:val="34"/>
    <w:qFormat/>
    <w:rsid w:val="00D13F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1150</Words>
  <Characters>6557</Characters>
  <Application>Microsoft Office Word</Application>
  <DocSecurity>0</DocSecurity>
  <Lines>54</Lines>
  <Paragraphs>15</Paragraphs>
  <ScaleCrop>false</ScaleCrop>
  <Company/>
  <LinksUpToDate>false</LinksUpToDate>
  <CharactersWithSpaces>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Yiting Liu</dc:creator>
  <cp:keywords/>
  <dc:description/>
  <cp:lastModifiedBy>Yiting Liu</cp:lastModifiedBy>
  <cp:revision>1</cp:revision>
  <dcterms:created xsi:type="dcterms:W3CDTF">2024-08-18T13:14:00Z</dcterms:created>
  <dcterms:modified xsi:type="dcterms:W3CDTF">2024-08-18T13:14:00Z</dcterms:modified>
</cp:coreProperties>
</file>