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DE3EA" w14:textId="77777777" w:rsidR="000B484F" w:rsidRPr="00EB79EB" w:rsidRDefault="000B484F" w:rsidP="000B484F">
      <w:pPr>
        <w:spacing w:after="326"/>
        <w:rPr>
          <w:b/>
          <w:bCs/>
          <w:color w:val="000000" w:themeColor="text1"/>
        </w:rPr>
      </w:pPr>
      <w:bookmarkStart w:id="0" w:name="OLE_LINK72"/>
      <w:bookmarkStart w:id="1" w:name="OLE_LINK73"/>
      <w:r w:rsidRPr="00ED3FD1">
        <w:rPr>
          <w:b/>
          <w:bCs/>
          <w:color w:val="000000" w:themeColor="text1"/>
        </w:rPr>
        <w:t>Heat Stress Induced Bacterial Tolerance against Phage Facilitates the Evolution of Resistance</w:t>
      </w:r>
    </w:p>
    <w:p w14:paraId="44CD8031" w14:textId="77777777" w:rsidR="000B484F" w:rsidRDefault="000B484F" w:rsidP="000B484F">
      <w:pPr>
        <w:pStyle w:val="aff"/>
        <w:spacing w:after="0" w:line="480" w:lineRule="auto"/>
        <w:contextualSpacing/>
        <w:rPr>
          <w:i w:val="0"/>
          <w:color w:val="000000" w:themeColor="text1"/>
        </w:rPr>
      </w:pPr>
      <w:bookmarkStart w:id="2" w:name="OLE_LINK501"/>
      <w:bookmarkStart w:id="3" w:name="OLE_LINK502"/>
      <w:bookmarkEnd w:id="0"/>
      <w:bookmarkEnd w:id="1"/>
      <w:r w:rsidRPr="00ED3FD1">
        <w:rPr>
          <w:b/>
          <w:i w:val="0"/>
          <w:color w:val="000000" w:themeColor="text1"/>
        </w:rPr>
        <w:t>Authors</w:t>
      </w:r>
      <w:bookmarkEnd w:id="2"/>
      <w:bookmarkEnd w:id="3"/>
      <w:r>
        <w:rPr>
          <w:b/>
          <w:i w:val="0"/>
          <w:color w:val="000000" w:themeColor="text1"/>
        </w:rPr>
        <w:t xml:space="preserve">: </w:t>
      </w:r>
      <w:r w:rsidRPr="00ED3FD1">
        <w:rPr>
          <w:i w:val="0"/>
          <w:color w:val="000000" w:themeColor="text1"/>
        </w:rPr>
        <w:t>Fan</w:t>
      </w:r>
      <w:r w:rsidRPr="00B16079"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Zhang</w:t>
      </w:r>
      <w:r w:rsidRPr="00ED3FD1">
        <w:rPr>
          <w:i w:val="0"/>
          <w:color w:val="000000" w:themeColor="text1"/>
          <w:vertAlign w:val="superscript"/>
        </w:rPr>
        <w:t xml:space="preserve"> 1</w:t>
      </w:r>
      <w:r w:rsidRPr="00ED3FD1">
        <w:rPr>
          <w:i w:val="0"/>
          <w:color w:val="000000" w:themeColor="text1"/>
        </w:rPr>
        <w:t xml:space="preserve">, </w:t>
      </w:r>
      <w:proofErr w:type="spellStart"/>
      <w:r w:rsidRPr="00ED3FD1">
        <w:rPr>
          <w:i w:val="0"/>
          <w:color w:val="000000" w:themeColor="text1"/>
        </w:rPr>
        <w:t>Haoze</w:t>
      </w:r>
      <w:proofErr w:type="spellEnd"/>
      <w:r w:rsidRPr="00B16079"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Chen</w:t>
      </w:r>
      <w:r w:rsidRPr="00ED3FD1">
        <w:rPr>
          <w:i w:val="0"/>
          <w:color w:val="000000" w:themeColor="text1"/>
          <w:vertAlign w:val="superscript"/>
        </w:rPr>
        <w:t xml:space="preserve"> 1</w:t>
      </w:r>
      <w:r w:rsidRPr="00ED3FD1">
        <w:rPr>
          <w:i w:val="0"/>
          <w:color w:val="000000" w:themeColor="text1"/>
        </w:rPr>
        <w:t>, Bo</w:t>
      </w:r>
      <w:r w:rsidRPr="00B16079"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Zhen</w:t>
      </w:r>
      <w:r w:rsidRPr="00ED3FD1">
        <w:rPr>
          <w:rFonts w:hint="eastAsia"/>
          <w:i w:val="0"/>
          <w:color w:val="000000" w:themeColor="text1"/>
          <w:lang w:eastAsia="zh-CN"/>
        </w:rPr>
        <w:t>g</w:t>
      </w:r>
      <w:r w:rsidRPr="00ED3FD1">
        <w:rPr>
          <w:i w:val="0"/>
          <w:color w:val="000000" w:themeColor="text1"/>
          <w:vertAlign w:val="superscript"/>
        </w:rPr>
        <w:t xml:space="preserve"> 1</w:t>
      </w:r>
      <w:r w:rsidRPr="00ED3FD1">
        <w:rPr>
          <w:i w:val="0"/>
          <w:color w:val="000000" w:themeColor="text1"/>
        </w:rPr>
        <w:t xml:space="preserve">, </w:t>
      </w:r>
      <w:bookmarkStart w:id="4" w:name="OLE_LINK306"/>
      <w:bookmarkStart w:id="5" w:name="OLE_LINK307"/>
      <w:r w:rsidRPr="00ED3FD1">
        <w:rPr>
          <w:i w:val="0"/>
          <w:color w:val="000000" w:themeColor="text1"/>
        </w:rPr>
        <w:t>Liang</w:t>
      </w:r>
      <w:r w:rsidRPr="00B16079"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Huang</w:t>
      </w:r>
      <w:r w:rsidRPr="00ED3FD1">
        <w:rPr>
          <w:i w:val="0"/>
          <w:color w:val="000000" w:themeColor="text1"/>
          <w:vertAlign w:val="superscript"/>
        </w:rPr>
        <w:t xml:space="preserve"> 1</w:t>
      </w:r>
      <w:bookmarkEnd w:id="4"/>
      <w:bookmarkEnd w:id="5"/>
      <w:r w:rsidRPr="00ED3FD1">
        <w:rPr>
          <w:i w:val="0"/>
          <w:color w:val="000000" w:themeColor="text1"/>
        </w:rPr>
        <w:t>,</w:t>
      </w:r>
      <w:r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Ye</w:t>
      </w:r>
      <w:r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Xiang</w:t>
      </w:r>
      <w:r w:rsidRPr="00ED3FD1">
        <w:rPr>
          <w:i w:val="0"/>
          <w:color w:val="000000" w:themeColor="text1"/>
          <w:vertAlign w:val="superscript"/>
        </w:rPr>
        <w:t xml:space="preserve"> 1</w:t>
      </w:r>
      <w:r>
        <w:rPr>
          <w:i w:val="0"/>
          <w:color w:val="000000" w:themeColor="text1"/>
          <w:vertAlign w:val="superscript"/>
        </w:rPr>
        <w:t>,2,3,4</w:t>
      </w:r>
      <w:r w:rsidRPr="00ED3FD1">
        <w:rPr>
          <w:i w:val="0"/>
          <w:color w:val="000000" w:themeColor="text1"/>
        </w:rPr>
        <w:t>, Jing</w:t>
      </w:r>
      <w:r>
        <w:rPr>
          <w:i w:val="0"/>
          <w:color w:val="000000" w:themeColor="text1"/>
        </w:rPr>
        <w:t>-R</w:t>
      </w:r>
      <w:r w:rsidRPr="00ED3FD1">
        <w:rPr>
          <w:i w:val="0"/>
          <w:color w:val="000000" w:themeColor="text1"/>
        </w:rPr>
        <w:t>en</w:t>
      </w:r>
      <w:r w:rsidRPr="00B16079"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Zhang</w:t>
      </w:r>
      <w:r w:rsidRPr="00ED3FD1">
        <w:rPr>
          <w:i w:val="0"/>
          <w:color w:val="000000" w:themeColor="text1"/>
          <w:vertAlign w:val="superscript"/>
        </w:rPr>
        <w:t xml:space="preserve"> 1</w:t>
      </w:r>
      <w:r>
        <w:rPr>
          <w:i w:val="0"/>
          <w:color w:val="000000" w:themeColor="text1"/>
          <w:vertAlign w:val="superscript"/>
        </w:rPr>
        <w:t>,2</w:t>
      </w:r>
      <w:r w:rsidRPr="00ED3FD1">
        <w:rPr>
          <w:i w:val="0"/>
          <w:color w:val="000000" w:themeColor="text1"/>
        </w:rPr>
        <w:t>,</w:t>
      </w:r>
      <w:r>
        <w:rPr>
          <w:i w:val="0"/>
          <w:color w:val="000000" w:themeColor="text1"/>
        </w:rPr>
        <w:t xml:space="preserve"> </w:t>
      </w:r>
      <w:proofErr w:type="spellStart"/>
      <w:r w:rsidRPr="00ED3FD1">
        <w:rPr>
          <w:i w:val="0"/>
          <w:color w:val="000000" w:themeColor="text1"/>
        </w:rPr>
        <w:t>Jiafeng</w:t>
      </w:r>
      <w:proofErr w:type="spellEnd"/>
      <w:r w:rsidRPr="00B16079">
        <w:rPr>
          <w:i w:val="0"/>
          <w:color w:val="000000" w:themeColor="text1"/>
        </w:rPr>
        <w:t xml:space="preserve"> </w:t>
      </w:r>
      <w:r w:rsidRPr="00ED3FD1">
        <w:rPr>
          <w:i w:val="0"/>
          <w:color w:val="000000" w:themeColor="text1"/>
        </w:rPr>
        <w:t>Liu</w:t>
      </w:r>
      <w:r w:rsidRPr="00ED3FD1">
        <w:rPr>
          <w:i w:val="0"/>
          <w:color w:val="000000" w:themeColor="text1"/>
          <w:vertAlign w:val="superscript"/>
        </w:rPr>
        <w:t xml:space="preserve"> 1</w:t>
      </w:r>
      <w:r>
        <w:rPr>
          <w:i w:val="0"/>
          <w:color w:val="000000" w:themeColor="text1"/>
          <w:vertAlign w:val="superscript"/>
        </w:rPr>
        <w:t>,2</w:t>
      </w:r>
      <w:r w:rsidRPr="00ED3FD1">
        <w:rPr>
          <w:i w:val="0"/>
          <w:color w:val="000000" w:themeColor="text1"/>
        </w:rPr>
        <w:t>*.</w:t>
      </w:r>
    </w:p>
    <w:p w14:paraId="1ABBBF21" w14:textId="77777777" w:rsidR="000B484F" w:rsidRPr="00ED3FD1" w:rsidRDefault="000B484F" w:rsidP="000B484F">
      <w:pPr>
        <w:pStyle w:val="Paragraph"/>
        <w:spacing w:before="0" w:line="480" w:lineRule="auto"/>
        <w:ind w:firstLine="0"/>
        <w:contextualSpacing/>
        <w:rPr>
          <w:b/>
          <w:color w:val="000000" w:themeColor="text1"/>
        </w:rPr>
      </w:pPr>
      <w:r w:rsidRPr="00ED3FD1">
        <w:rPr>
          <w:b/>
          <w:color w:val="000000" w:themeColor="text1"/>
        </w:rPr>
        <w:t>Affiliations:</w:t>
      </w:r>
    </w:p>
    <w:p w14:paraId="2FA01AF9" w14:textId="77777777" w:rsidR="000B484F" w:rsidRDefault="000B484F" w:rsidP="000B484F">
      <w:pPr>
        <w:pStyle w:val="footnote"/>
        <w:spacing w:after="0" w:line="480" w:lineRule="auto"/>
        <w:contextualSpacing/>
        <w:rPr>
          <w:color w:val="000000" w:themeColor="text1"/>
          <w:sz w:val="24"/>
          <w:szCs w:val="24"/>
        </w:rPr>
      </w:pPr>
      <w:r w:rsidRPr="00ED3FD1">
        <w:rPr>
          <w:color w:val="000000" w:themeColor="text1"/>
          <w:sz w:val="24"/>
          <w:szCs w:val="24"/>
          <w:vertAlign w:val="superscript"/>
        </w:rPr>
        <w:t>1</w:t>
      </w:r>
      <w:bookmarkStart w:id="6" w:name="OLE_LINK27"/>
      <w:bookmarkStart w:id="7" w:name="OLE_LINK28"/>
      <w:bookmarkStart w:id="8" w:name="OLE_LINK31"/>
      <w:bookmarkStart w:id="9" w:name="OLE_LINK32"/>
      <w:r w:rsidRPr="00ED3FD1">
        <w:rPr>
          <w:color w:val="000000" w:themeColor="text1"/>
          <w:sz w:val="24"/>
          <w:szCs w:val="24"/>
        </w:rPr>
        <w:t>Center for Infection Biology, School of Basic Medical Sciences, Tsinghua University</w:t>
      </w:r>
      <w:bookmarkEnd w:id="6"/>
      <w:bookmarkEnd w:id="7"/>
      <w:r w:rsidRPr="00ED3FD1">
        <w:rPr>
          <w:color w:val="000000" w:themeColor="text1"/>
          <w:sz w:val="24"/>
          <w:szCs w:val="24"/>
        </w:rPr>
        <w:t>, Beijing</w:t>
      </w:r>
      <w:r>
        <w:rPr>
          <w:color w:val="000000" w:themeColor="text1"/>
          <w:sz w:val="24"/>
          <w:szCs w:val="24"/>
        </w:rPr>
        <w:t xml:space="preserve"> </w:t>
      </w:r>
      <w:r w:rsidRPr="00BA3844">
        <w:rPr>
          <w:color w:val="000000" w:themeColor="text1"/>
          <w:sz w:val="24"/>
          <w:szCs w:val="24"/>
        </w:rPr>
        <w:t xml:space="preserve">100084, </w:t>
      </w:r>
      <w:r w:rsidRPr="00ED3FD1">
        <w:rPr>
          <w:color w:val="000000" w:themeColor="text1"/>
          <w:sz w:val="24"/>
          <w:szCs w:val="24"/>
        </w:rPr>
        <w:t>China.</w:t>
      </w:r>
      <w:bookmarkEnd w:id="8"/>
      <w:bookmarkEnd w:id="9"/>
    </w:p>
    <w:p w14:paraId="2C378EF6" w14:textId="77777777" w:rsidR="000B484F" w:rsidRPr="00BA3844" w:rsidRDefault="000B484F" w:rsidP="000B484F">
      <w:pPr>
        <w:pStyle w:val="footnote"/>
        <w:spacing w:after="0" w:line="480" w:lineRule="auto"/>
        <w:contextualSpacing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vertAlign w:val="superscript"/>
        </w:rPr>
        <w:t>2</w:t>
      </w:r>
      <w:r w:rsidRPr="00BA3844">
        <w:rPr>
          <w:color w:val="000000" w:themeColor="text1"/>
          <w:sz w:val="24"/>
          <w:szCs w:val="24"/>
        </w:rPr>
        <w:t xml:space="preserve">Tsinghua-Peking </w:t>
      </w:r>
      <w:proofErr w:type="spellStart"/>
      <w:r w:rsidRPr="00BA3844">
        <w:rPr>
          <w:color w:val="000000" w:themeColor="text1"/>
          <w:sz w:val="24"/>
          <w:szCs w:val="24"/>
        </w:rPr>
        <w:t>Center</w:t>
      </w:r>
      <w:proofErr w:type="spellEnd"/>
      <w:r w:rsidRPr="00BA3844">
        <w:rPr>
          <w:color w:val="000000" w:themeColor="text1"/>
          <w:sz w:val="24"/>
          <w:szCs w:val="24"/>
        </w:rPr>
        <w:t xml:space="preserve"> for Life Sciences, Beijing 100084, China.</w:t>
      </w:r>
    </w:p>
    <w:p w14:paraId="6A74384D" w14:textId="77777777" w:rsidR="000B484F" w:rsidRPr="00BA3844" w:rsidRDefault="000B484F" w:rsidP="000B484F">
      <w:pPr>
        <w:pStyle w:val="footnote"/>
        <w:spacing w:after="0" w:line="480" w:lineRule="auto"/>
        <w:contextualSpacing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vertAlign w:val="superscript"/>
        </w:rPr>
        <w:t>3</w:t>
      </w:r>
      <w:r w:rsidRPr="00BA3844">
        <w:rPr>
          <w:color w:val="000000" w:themeColor="text1"/>
          <w:sz w:val="24"/>
          <w:szCs w:val="24"/>
        </w:rPr>
        <w:t xml:space="preserve">SXMU-Tsinghua Collaborative Innovation </w:t>
      </w:r>
      <w:proofErr w:type="spellStart"/>
      <w:r w:rsidRPr="00BA3844">
        <w:rPr>
          <w:color w:val="000000" w:themeColor="text1"/>
          <w:sz w:val="24"/>
          <w:szCs w:val="24"/>
        </w:rPr>
        <w:t>Center</w:t>
      </w:r>
      <w:proofErr w:type="spellEnd"/>
      <w:r w:rsidRPr="00BA3844">
        <w:rPr>
          <w:color w:val="000000" w:themeColor="text1"/>
          <w:sz w:val="24"/>
          <w:szCs w:val="24"/>
        </w:rPr>
        <w:t xml:space="preserve"> for Frontier Medicine, Shanxi Medical University, Taiyuan, Shanxi Province 030001, China.</w:t>
      </w:r>
    </w:p>
    <w:p w14:paraId="07A0C003" w14:textId="77777777" w:rsidR="000B484F" w:rsidRDefault="000B484F" w:rsidP="000B484F">
      <w:pPr>
        <w:pStyle w:val="footnote"/>
        <w:spacing w:after="0" w:line="480" w:lineRule="auto"/>
        <w:contextualSpacing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vertAlign w:val="superscript"/>
        </w:rPr>
        <w:t>4</w:t>
      </w:r>
      <w:r w:rsidRPr="00BA3844">
        <w:rPr>
          <w:color w:val="000000" w:themeColor="text1"/>
          <w:sz w:val="24"/>
          <w:szCs w:val="24"/>
        </w:rPr>
        <w:t xml:space="preserve">Beijing Frontier Research </w:t>
      </w:r>
      <w:proofErr w:type="spellStart"/>
      <w:r w:rsidRPr="00BA3844">
        <w:rPr>
          <w:color w:val="000000" w:themeColor="text1"/>
          <w:sz w:val="24"/>
          <w:szCs w:val="24"/>
        </w:rPr>
        <w:t>Center</w:t>
      </w:r>
      <w:proofErr w:type="spellEnd"/>
      <w:r w:rsidRPr="00BA3844">
        <w:rPr>
          <w:color w:val="000000" w:themeColor="text1"/>
          <w:sz w:val="24"/>
          <w:szCs w:val="24"/>
        </w:rPr>
        <w:t xml:space="preserve"> for Biological Structure, Tsinghua University, Beijing 100084, China.</w:t>
      </w:r>
    </w:p>
    <w:p w14:paraId="1F96853A" w14:textId="35A15D5F" w:rsidR="000B484F" w:rsidRPr="000B484F" w:rsidRDefault="00B21817" w:rsidP="000B484F">
      <w:pPr>
        <w:pStyle w:val="SMHeading"/>
        <w:spacing w:before="0" w:after="0" w:line="480" w:lineRule="auto"/>
        <w:jc w:val="both"/>
        <w:rPr>
          <w:rStyle w:val="a4"/>
          <w:b w:val="0"/>
          <w:bCs w:val="0"/>
        </w:rPr>
      </w:pPr>
      <w:r>
        <w:rPr>
          <w:color w:val="000000" w:themeColor="text1"/>
        </w:rPr>
        <w:t>*</w:t>
      </w:r>
      <w:r w:rsidR="000B484F" w:rsidRPr="00D1678C">
        <w:rPr>
          <w:rFonts w:hint="eastAsia"/>
          <w:color w:val="000000" w:themeColor="text1"/>
        </w:rPr>
        <w:t>C</w:t>
      </w:r>
      <w:r w:rsidR="000B484F" w:rsidRPr="00D1678C">
        <w:rPr>
          <w:color w:val="000000" w:themeColor="text1"/>
        </w:rPr>
        <w:t>orresponding author:</w:t>
      </w:r>
      <w:r w:rsidR="000B484F">
        <w:rPr>
          <w:color w:val="000000" w:themeColor="text1"/>
        </w:rPr>
        <w:t xml:space="preserve"> </w:t>
      </w:r>
      <w:r w:rsidR="000B484F" w:rsidRPr="000B484F">
        <w:rPr>
          <w:b w:val="0"/>
          <w:bCs w:val="0"/>
          <w:color w:val="000000" w:themeColor="text1"/>
        </w:rPr>
        <w:t xml:space="preserve">Email: </w:t>
      </w:r>
      <w:hyperlink r:id="rId4" w:history="1">
        <w:r w:rsidR="000B484F" w:rsidRPr="000B484F">
          <w:rPr>
            <w:rStyle w:val="a4"/>
            <w:b w:val="0"/>
            <w:bCs w:val="0"/>
          </w:rPr>
          <w:t>jfliu@mail.tsinghua.edu.cn</w:t>
        </w:r>
      </w:hyperlink>
    </w:p>
    <w:p w14:paraId="6A555111" w14:textId="77777777" w:rsidR="000B484F" w:rsidRDefault="000B484F" w:rsidP="000B484F">
      <w:pPr>
        <w:pStyle w:val="SMHeading"/>
        <w:spacing w:before="0" w:after="0" w:line="480" w:lineRule="auto"/>
        <w:jc w:val="both"/>
        <w:rPr>
          <w:rStyle w:val="a4"/>
        </w:rPr>
      </w:pPr>
    </w:p>
    <w:p w14:paraId="2B7BC0B9" w14:textId="77777777" w:rsidR="000B484F" w:rsidRDefault="000B484F">
      <w:pPr>
        <w:spacing w:line="240" w:lineRule="auto"/>
        <w:contextualSpacing w:val="0"/>
        <w:jc w:val="left"/>
      </w:pPr>
      <w:r>
        <w:br w:type="page"/>
      </w:r>
    </w:p>
    <w:p w14:paraId="49AD3FC0" w14:textId="77777777" w:rsidR="00471E87" w:rsidRDefault="00FE7305" w:rsidP="00471E87">
      <w:pPr>
        <w:spacing w:after="326"/>
        <w:rPr>
          <w:b/>
          <w:bCs/>
          <w:color w:val="000000" w:themeColor="text1"/>
        </w:rPr>
      </w:pPr>
      <w:r w:rsidRPr="00471E87">
        <w:rPr>
          <w:rFonts w:hint="eastAsia"/>
          <w:b/>
          <w:bCs/>
          <w:color w:val="000000" w:themeColor="text1"/>
        </w:rPr>
        <w:lastRenderedPageBreak/>
        <w:t>Extended</w:t>
      </w:r>
      <w:r w:rsidRPr="00471E87">
        <w:rPr>
          <w:b/>
          <w:bCs/>
          <w:color w:val="000000" w:themeColor="text1"/>
        </w:rPr>
        <w:t xml:space="preserve"> Data Figures</w:t>
      </w:r>
      <w:r w:rsidR="00471E87" w:rsidRPr="00471E87">
        <w:rPr>
          <w:b/>
          <w:bCs/>
          <w:color w:val="000000" w:themeColor="text1"/>
        </w:rPr>
        <w:t xml:space="preserve"> for </w:t>
      </w:r>
      <w:r w:rsidR="00471E87" w:rsidRPr="00ED3FD1">
        <w:rPr>
          <w:b/>
          <w:bCs/>
          <w:color w:val="000000" w:themeColor="text1"/>
        </w:rPr>
        <w:t>Heat Stress Induced Bacterial Tolerance against Phage Facilitates the Evolution of Resistance</w:t>
      </w:r>
    </w:p>
    <w:p w14:paraId="152A77DF" w14:textId="77777777" w:rsidR="00471E87" w:rsidRDefault="00471E87" w:rsidP="00471E87">
      <w:pPr>
        <w:rPr>
          <w:b/>
        </w:rPr>
      </w:pPr>
    </w:p>
    <w:p w14:paraId="64E4A2AC" w14:textId="59278230" w:rsidR="00471E87" w:rsidRDefault="00471E87" w:rsidP="00471E87">
      <w:pPr>
        <w:rPr>
          <w:b/>
          <w:color w:val="auto"/>
        </w:rPr>
      </w:pPr>
      <w:r>
        <w:rPr>
          <w:b/>
        </w:rPr>
        <w:t>This file includes:</w:t>
      </w:r>
    </w:p>
    <w:p w14:paraId="5EA11063" w14:textId="47D101DD" w:rsidR="00471E87" w:rsidRDefault="00471E87" w:rsidP="001146F0">
      <w:pPr>
        <w:rPr>
          <w:b/>
        </w:rPr>
      </w:pPr>
      <w:r>
        <w:t xml:space="preserve">Extended Data Figures. </w:t>
      </w:r>
      <w:bookmarkStart w:id="10" w:name="OLE_LINK78"/>
      <w:bookmarkStart w:id="11" w:name="OLE_LINK79"/>
      <w:r>
        <w:t>Extended Data</w:t>
      </w:r>
      <w:bookmarkEnd w:id="10"/>
      <w:bookmarkEnd w:id="11"/>
      <w:r>
        <w:t xml:space="preserve"> Fig.1 - 7</w:t>
      </w:r>
      <w:r>
        <w:rPr>
          <w:b/>
        </w:rPr>
        <w:br w:type="page"/>
      </w:r>
    </w:p>
    <w:p w14:paraId="5B5D2C5B" w14:textId="4AC367D1" w:rsidR="00C262B7" w:rsidRPr="00471E87" w:rsidRDefault="00471E87" w:rsidP="005F47E8">
      <w:pPr>
        <w:rPr>
          <w:b/>
          <w:bCs/>
        </w:rPr>
      </w:pPr>
      <w:bookmarkStart w:id="12" w:name="OLE_LINK80"/>
      <w:bookmarkStart w:id="13" w:name="OLE_LINK81"/>
      <w:r w:rsidRPr="00471E87">
        <w:rPr>
          <w:b/>
          <w:bCs/>
        </w:rPr>
        <w:lastRenderedPageBreak/>
        <w:t xml:space="preserve">Extended Data </w:t>
      </w:r>
      <w:r w:rsidR="00C262B7" w:rsidRPr="00471E87">
        <w:rPr>
          <w:b/>
          <w:bCs/>
        </w:rPr>
        <w:t>Fig.1</w:t>
      </w:r>
      <w:bookmarkEnd w:id="12"/>
      <w:bookmarkEnd w:id="13"/>
      <w:r w:rsidR="00C262B7" w:rsidRPr="00471E87">
        <w:rPr>
          <w:b/>
          <w:bCs/>
        </w:rPr>
        <w:t xml:space="preserve">. Susceptibility to phage T4 is similar for </w:t>
      </w:r>
      <w:r w:rsidR="00C262B7" w:rsidRPr="00471E87">
        <w:rPr>
          <w:b/>
          <w:bCs/>
          <w:i/>
          <w:iCs/>
        </w:rPr>
        <w:t>KLY</w:t>
      </w:r>
      <w:r w:rsidR="00C262B7" w:rsidRPr="00471E87">
        <w:rPr>
          <w:b/>
          <w:bCs/>
        </w:rPr>
        <w:t xml:space="preserve"> and longer lag-time strain </w:t>
      </w:r>
      <w:bookmarkStart w:id="14" w:name="OLE_LINK418"/>
      <w:bookmarkStart w:id="15" w:name="OLE_LINK419"/>
      <w:proofErr w:type="spellStart"/>
      <w:r w:rsidR="00C262B7" w:rsidRPr="00471E87">
        <w:rPr>
          <w:b/>
          <w:bCs/>
          <w:i/>
          <w:iCs/>
        </w:rPr>
        <w:t>metG</w:t>
      </w:r>
      <w:bookmarkEnd w:id="14"/>
      <w:bookmarkEnd w:id="15"/>
      <w:proofErr w:type="spellEnd"/>
      <w:r w:rsidR="00C262B7" w:rsidRPr="00471E87">
        <w:rPr>
          <w:b/>
          <w:bCs/>
        </w:rPr>
        <w:t>*.</w:t>
      </w:r>
    </w:p>
    <w:p w14:paraId="29DB24DD" w14:textId="13C44EC8" w:rsidR="005F47E8" w:rsidRPr="00BC2CE3" w:rsidRDefault="001146F0" w:rsidP="005F47E8">
      <w:pPr>
        <w:rPr>
          <w:b/>
        </w:rPr>
      </w:pPr>
      <w:r>
        <w:rPr>
          <w:b/>
          <w:noProof/>
        </w:rPr>
        <w:drawing>
          <wp:inline distT="0" distB="0" distL="0" distR="0" wp14:anchorId="6D0F0161" wp14:editId="45C0C197">
            <wp:extent cx="5274310" cy="1861820"/>
            <wp:effectExtent l="0" t="0" r="0" b="5080"/>
            <wp:docPr id="10443334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333402" name="图片 104433340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D6B03" w14:textId="609D6966" w:rsidR="005F47E8" w:rsidRDefault="00BC2CE3" w:rsidP="00C37CE9">
      <w:r>
        <w:t>a,</w:t>
      </w:r>
      <w:r w:rsidR="005F47E8" w:rsidRPr="00CE06AC">
        <w:t xml:space="preserve"> </w:t>
      </w:r>
      <w:r w:rsidR="00384780">
        <w:t>The d</w:t>
      </w:r>
      <w:r w:rsidR="005F47E8" w:rsidRPr="00CE06AC">
        <w:t>istribution of appearance time</w:t>
      </w:r>
      <w:r w:rsidR="003E5DE1">
        <w:rPr>
          <w:rFonts w:hint="eastAsia"/>
        </w:rPr>
        <w:t>s</w:t>
      </w:r>
      <w:r w:rsidR="005F47E8" w:rsidRPr="00CE06AC">
        <w:t xml:space="preserve"> of colonies </w:t>
      </w:r>
      <w:r w:rsidR="003E5DE1">
        <w:t>for</w:t>
      </w:r>
      <w:r w:rsidR="00AD02C8">
        <w:t xml:space="preserve"> </w:t>
      </w:r>
      <w:r w:rsidR="00AD02C8" w:rsidRPr="00AD02C8">
        <w:rPr>
          <w:i/>
          <w:iCs/>
        </w:rPr>
        <w:t>E. coli</w:t>
      </w:r>
      <w:r w:rsidR="00AD02C8">
        <w:t xml:space="preserve"> strain</w:t>
      </w:r>
      <w:r w:rsidR="005F47E8" w:rsidRPr="00CE06AC">
        <w:t xml:space="preserve"> </w:t>
      </w:r>
      <w:r w:rsidR="005F47E8" w:rsidRPr="00CE06AC">
        <w:rPr>
          <w:i/>
          <w:iCs/>
        </w:rPr>
        <w:t>KLY</w:t>
      </w:r>
      <w:r w:rsidR="005F47E8" w:rsidRPr="00CE06AC">
        <w:t xml:space="preserve"> and </w:t>
      </w:r>
      <w:proofErr w:type="spellStart"/>
      <w:r w:rsidR="005F47E8" w:rsidRPr="00CE06AC">
        <w:rPr>
          <w:i/>
          <w:iCs/>
        </w:rPr>
        <w:t>metG</w:t>
      </w:r>
      <w:proofErr w:type="spellEnd"/>
      <w:r w:rsidR="005F47E8" w:rsidRPr="00CE06AC">
        <w:rPr>
          <w:i/>
          <w:iCs/>
        </w:rPr>
        <w:t>*</w:t>
      </w:r>
      <w:r w:rsidR="005F47E8" w:rsidRPr="00CE06AC">
        <w:t xml:space="preserve"> was measured </w:t>
      </w:r>
      <w:r w:rsidR="00C37CE9">
        <w:t>using</w:t>
      </w:r>
      <w:r w:rsidR="005F47E8" w:rsidRPr="00CE06AC">
        <w:t xml:space="preserve"> </w:t>
      </w:r>
      <w:proofErr w:type="spellStart"/>
      <w:r w:rsidR="005F47E8" w:rsidRPr="00CE06AC">
        <w:t>ScanLag</w:t>
      </w:r>
      <w:proofErr w:type="spellEnd"/>
      <w:r w:rsidR="005F47E8">
        <w:t xml:space="preserve"> (</w:t>
      </w:r>
      <w:r w:rsidR="003E5DE1">
        <w:t>refer to</w:t>
      </w:r>
      <w:r w:rsidR="005F47E8" w:rsidRPr="008A2958">
        <w:t xml:space="preserve"> </w:t>
      </w:r>
      <w:r w:rsidR="005F47E8">
        <w:t xml:space="preserve">Materials and Methods). </w:t>
      </w:r>
      <w:r w:rsidR="005F47E8" w:rsidRPr="004F217D">
        <w:rPr>
          <w:bCs/>
        </w:rPr>
        <w:t xml:space="preserve">The </w:t>
      </w:r>
      <w:r w:rsidR="005F47E8" w:rsidRPr="00AD02C8">
        <w:rPr>
          <w:bCs/>
          <w:i/>
          <w:iCs/>
        </w:rPr>
        <w:t>y</w:t>
      </w:r>
      <w:r w:rsidR="005F47E8">
        <w:rPr>
          <w:bCs/>
        </w:rPr>
        <w:t>-axis</w:t>
      </w:r>
      <w:r w:rsidR="005F47E8" w:rsidRPr="004F217D">
        <w:rPr>
          <w:bCs/>
        </w:rPr>
        <w:t xml:space="preserve"> represent</w:t>
      </w:r>
      <w:r w:rsidR="00384780">
        <w:rPr>
          <w:bCs/>
        </w:rPr>
        <w:t>s</w:t>
      </w:r>
      <w:r w:rsidR="005F47E8" w:rsidRPr="004F217D">
        <w:rPr>
          <w:bCs/>
        </w:rPr>
        <w:t xml:space="preserve"> the normalized proportion of colony-forming units (CFUs) detected at each </w:t>
      </w:r>
      <w:r w:rsidR="00384780">
        <w:rPr>
          <w:bCs/>
        </w:rPr>
        <w:t>time points</w:t>
      </w:r>
      <w:r w:rsidR="005F47E8" w:rsidRPr="004F217D">
        <w:rPr>
          <w:bCs/>
        </w:rPr>
        <w:t>.</w:t>
      </w:r>
      <w:r w:rsidR="005F47E8">
        <w:rPr>
          <w:bCs/>
        </w:rPr>
        <w:t xml:space="preserve"> </w:t>
      </w:r>
      <w:r>
        <w:t>b,</w:t>
      </w:r>
      <w:r w:rsidR="005F47E8">
        <w:t xml:space="preserve"> </w:t>
      </w:r>
      <w:r w:rsidR="00384780">
        <w:t>The r</w:t>
      </w:r>
      <w:r w:rsidR="005F47E8">
        <w:t xml:space="preserve">elative minimum phage titer </w:t>
      </w:r>
      <w:r w:rsidR="003E5DE1">
        <w:t>of</w:t>
      </w:r>
      <w:r w:rsidR="005F47E8">
        <w:t xml:space="preserve"> </w:t>
      </w:r>
      <w:r w:rsidR="005F47E8" w:rsidRPr="00FB3841">
        <w:rPr>
          <w:i/>
          <w:iCs/>
        </w:rPr>
        <w:t>KLY</w:t>
      </w:r>
      <w:r w:rsidR="005F47E8">
        <w:t xml:space="preserve"> and </w:t>
      </w:r>
      <w:r w:rsidR="005F47E8" w:rsidRPr="000844AC">
        <w:rPr>
          <w:i/>
          <w:iCs/>
        </w:rPr>
        <w:t>metG</w:t>
      </w:r>
      <w:r w:rsidR="005F47E8">
        <w:t xml:space="preserve">* for T4 test and </w:t>
      </w:r>
      <w:bookmarkStart w:id="16" w:name="OLE_LINK434"/>
      <w:bookmarkStart w:id="17" w:name="OLE_LINK435"/>
      <w:r w:rsidR="005F47E8">
        <w:t xml:space="preserve">small drop </w:t>
      </w:r>
      <w:bookmarkEnd w:id="16"/>
      <w:bookmarkEnd w:id="17"/>
      <w:r w:rsidR="005F47E8">
        <w:t>assay phenotype</w:t>
      </w:r>
      <w:r w:rsidR="00384780">
        <w:t>s</w:t>
      </w:r>
      <w:r w:rsidR="005F47E8">
        <w:t xml:space="preserve">. </w:t>
      </w:r>
      <w:bookmarkStart w:id="18" w:name="OLE_LINK436"/>
      <w:bookmarkStart w:id="19" w:name="OLE_LINK437"/>
      <w:bookmarkStart w:id="20" w:name="OLE_LINK468"/>
      <w:r w:rsidR="005F47E8" w:rsidRPr="00E20F0F">
        <w:t xml:space="preserve">Data are presented as the mean ± s.d. from three </w:t>
      </w:r>
      <w:r w:rsidR="00C37CE9">
        <w:t xml:space="preserve">independent </w:t>
      </w:r>
      <w:r w:rsidR="005F47E8" w:rsidRPr="00E20F0F">
        <w:t>biological replicates.</w:t>
      </w:r>
      <w:bookmarkEnd w:id="18"/>
      <w:bookmarkEnd w:id="19"/>
      <w:bookmarkEnd w:id="20"/>
      <w:r w:rsidR="00471E87">
        <w:t xml:space="preserve"> </w:t>
      </w:r>
      <w:r w:rsidR="00471E87" w:rsidRPr="00471E87">
        <w:t>This data corresponds to the results discussed in Fig</w:t>
      </w:r>
      <w:r w:rsidR="00471E87">
        <w:t>.1</w:t>
      </w:r>
      <w:r w:rsidR="00471E87" w:rsidRPr="00471E87">
        <w:t xml:space="preserve"> of the main text</w:t>
      </w:r>
      <w:r w:rsidR="00471E87">
        <w:t xml:space="preserve">, showing </w:t>
      </w:r>
      <w:r w:rsidR="00471E87" w:rsidRPr="00ED3FD1">
        <w:rPr>
          <w:color w:val="000000" w:themeColor="text1"/>
        </w:rPr>
        <w:t>increased lag time does not confer protection against phage infection</w:t>
      </w:r>
      <w:r w:rsidR="00471E87">
        <w:rPr>
          <w:color w:val="000000" w:themeColor="text1"/>
        </w:rPr>
        <w:t>.</w:t>
      </w:r>
      <w:r w:rsidR="00471E87">
        <w:t xml:space="preserve"> </w:t>
      </w:r>
      <w:r w:rsidR="005F47E8">
        <w:br w:type="page"/>
      </w:r>
    </w:p>
    <w:p w14:paraId="7A2CFB5B" w14:textId="1DE0DF14" w:rsidR="00C262B7" w:rsidRDefault="00471E87" w:rsidP="005F47E8">
      <w:r w:rsidRPr="00471E87">
        <w:rPr>
          <w:b/>
          <w:bCs/>
        </w:rPr>
        <w:lastRenderedPageBreak/>
        <w:t>Extended Data Fig.</w:t>
      </w:r>
      <w:r w:rsidR="005F47E8">
        <w:rPr>
          <w:b/>
        </w:rPr>
        <w:t xml:space="preserve">2. </w:t>
      </w:r>
      <w:r w:rsidR="005F47E8">
        <w:rPr>
          <w:rFonts w:hint="eastAsia"/>
          <w:b/>
        </w:rPr>
        <w:t>Heat</w:t>
      </w:r>
      <w:r w:rsidR="005F47E8">
        <w:rPr>
          <w:b/>
        </w:rPr>
        <w:t xml:space="preserve"> induced phage tolerance </w:t>
      </w:r>
      <w:r w:rsidR="003E5DE1">
        <w:rPr>
          <w:b/>
        </w:rPr>
        <w:t>wa</w:t>
      </w:r>
      <w:r w:rsidR="005F47E8">
        <w:rPr>
          <w:b/>
        </w:rPr>
        <w:t>s impacted by treatment time and temperature</w:t>
      </w:r>
      <w:r w:rsidR="005F47E8" w:rsidRPr="00D41211">
        <w:t xml:space="preserve">. </w:t>
      </w:r>
    </w:p>
    <w:p w14:paraId="16B81054" w14:textId="17946C34" w:rsidR="00C262B7" w:rsidRDefault="001146F0" w:rsidP="00471E87">
      <w:pPr>
        <w:jc w:val="center"/>
      </w:pPr>
      <w:r>
        <w:rPr>
          <w:noProof/>
        </w:rPr>
        <w:drawing>
          <wp:inline distT="0" distB="0" distL="0" distR="0" wp14:anchorId="3407BD5D" wp14:editId="171CC510">
            <wp:extent cx="4787900" cy="5600700"/>
            <wp:effectExtent l="0" t="0" r="0" b="0"/>
            <wp:docPr id="6114586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458624" name="图片 61145862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8A738" w14:textId="2192AB2A" w:rsidR="005F47E8" w:rsidRDefault="00C37CE9" w:rsidP="005F47E8">
      <w:r w:rsidRPr="00C37CE9">
        <w:t xml:space="preserve">Phage tolerance in </w:t>
      </w:r>
      <w:r w:rsidRPr="001146F0">
        <w:rPr>
          <w:i/>
          <w:iCs/>
        </w:rPr>
        <w:t>K</w:t>
      </w:r>
      <w:r w:rsidR="001146F0" w:rsidRPr="001146F0">
        <w:rPr>
          <w:i/>
          <w:iCs/>
        </w:rPr>
        <w:t>.</w:t>
      </w:r>
      <w:r w:rsidRPr="001146F0">
        <w:rPr>
          <w:i/>
          <w:iCs/>
        </w:rPr>
        <w:t xml:space="preserve"> pneumoniae</w:t>
      </w:r>
      <w:r w:rsidRPr="00C37CE9">
        <w:t xml:space="preserve"> induced by heat stress as a function of treatment duration (a) and treatment temperature (b). Data are presented as mean ± </w:t>
      </w:r>
      <w:proofErr w:type="spellStart"/>
      <w:r w:rsidRPr="00C37CE9">
        <w:t>s.d.</w:t>
      </w:r>
      <w:proofErr w:type="spellEnd"/>
      <w:r w:rsidRPr="00C37CE9">
        <w:t xml:space="preserve"> from three independent biological replicates.</w:t>
      </w:r>
      <w:r>
        <w:t xml:space="preserve"> </w:t>
      </w:r>
      <w:bookmarkStart w:id="21" w:name="OLE_LINK89"/>
      <w:bookmarkStart w:id="22" w:name="OLE_LINK90"/>
      <w:r w:rsidR="00471E87" w:rsidRPr="00471E87">
        <w:t>This data corresponds to the results discussed in Fig</w:t>
      </w:r>
      <w:r w:rsidR="00471E87">
        <w:t>.2</w:t>
      </w:r>
      <w:r w:rsidR="00471E87" w:rsidRPr="00471E87">
        <w:t xml:space="preserve"> of the main text</w:t>
      </w:r>
      <w:bookmarkEnd w:id="21"/>
      <w:bookmarkEnd w:id="22"/>
      <w:r w:rsidR="00471E87">
        <w:t xml:space="preserve">, showing </w:t>
      </w:r>
      <w:r w:rsidR="00471E87" w:rsidRPr="00ED3FD1">
        <w:rPr>
          <w:color w:val="000000" w:themeColor="text1"/>
        </w:rPr>
        <w:t>effects</w:t>
      </w:r>
      <w:r w:rsidR="00471E87">
        <w:rPr>
          <w:color w:val="000000" w:themeColor="text1"/>
        </w:rPr>
        <w:t xml:space="preserve"> of heat-treated phage tolerance</w:t>
      </w:r>
      <w:r w:rsidR="00471E87" w:rsidRPr="00ED3FD1">
        <w:rPr>
          <w:color w:val="000000" w:themeColor="text1"/>
        </w:rPr>
        <w:t xml:space="preserve"> being both time- and temperature-dependent</w:t>
      </w:r>
      <w:r w:rsidR="00471E87">
        <w:rPr>
          <w:color w:val="000000" w:themeColor="text1"/>
        </w:rPr>
        <w:t>.</w:t>
      </w:r>
      <w:r w:rsidR="005F47E8">
        <w:br w:type="page"/>
      </w:r>
    </w:p>
    <w:p w14:paraId="411A66BE" w14:textId="0C5BDDAB" w:rsidR="00C262B7" w:rsidRDefault="00471E87" w:rsidP="005F47E8">
      <w:pPr>
        <w:rPr>
          <w:b/>
          <w:bCs/>
          <w:noProof/>
        </w:rPr>
      </w:pPr>
      <w:r w:rsidRPr="00471E87">
        <w:rPr>
          <w:b/>
          <w:bCs/>
        </w:rPr>
        <w:lastRenderedPageBreak/>
        <w:t>Extended Data Fig.</w:t>
      </w:r>
      <w:r w:rsidR="005F47E8">
        <w:rPr>
          <w:b/>
        </w:rPr>
        <w:t>3.</w:t>
      </w:r>
      <w:r w:rsidR="005F47E8" w:rsidRPr="001A587E">
        <w:t xml:space="preserve"> </w:t>
      </w:r>
      <w:r w:rsidR="005F47E8">
        <w:rPr>
          <w:b/>
          <w:bCs/>
          <w:noProof/>
        </w:rPr>
        <w:t xml:space="preserve">Phage tolerance induced by heat stress is a </w:t>
      </w:r>
      <w:r w:rsidR="003E5DE1">
        <w:rPr>
          <w:b/>
          <w:bCs/>
          <w:noProof/>
        </w:rPr>
        <w:t>consistent</w:t>
      </w:r>
      <w:r w:rsidR="005F47E8" w:rsidRPr="00341965">
        <w:rPr>
          <w:b/>
          <w:bCs/>
          <w:noProof/>
        </w:rPr>
        <w:t xml:space="preserve"> </w:t>
      </w:r>
      <w:r w:rsidR="005F47E8">
        <w:rPr>
          <w:b/>
          <w:bCs/>
          <w:noProof/>
        </w:rPr>
        <w:t>response</w:t>
      </w:r>
      <w:r w:rsidR="003E5DE1">
        <w:rPr>
          <w:b/>
          <w:bCs/>
          <w:noProof/>
        </w:rPr>
        <w:t xml:space="preserve"> </w:t>
      </w:r>
      <w:r w:rsidR="003E5DE1" w:rsidRPr="003E5DE1">
        <w:rPr>
          <w:b/>
          <w:bCs/>
          <w:noProof/>
          <w:color w:val="auto"/>
        </w:rPr>
        <w:t>observed across various bacterial strains</w:t>
      </w:r>
      <w:r w:rsidR="005F47E8" w:rsidRPr="00E926D3">
        <w:rPr>
          <w:b/>
          <w:bCs/>
          <w:noProof/>
        </w:rPr>
        <w:t>.</w:t>
      </w:r>
    </w:p>
    <w:p w14:paraId="73BBB889" w14:textId="2AF87876" w:rsidR="00C262B7" w:rsidRDefault="001146F0" w:rsidP="005F47E8">
      <w:pPr>
        <w:rPr>
          <w:b/>
          <w:bCs/>
          <w:noProof/>
        </w:rPr>
      </w:pPr>
      <w:r>
        <w:rPr>
          <w:b/>
          <w:bCs/>
          <w:noProof/>
        </w:rPr>
        <w:drawing>
          <wp:inline distT="0" distB="0" distL="0" distR="0" wp14:anchorId="19321B64" wp14:editId="0E52BCAC">
            <wp:extent cx="5274310" cy="2637155"/>
            <wp:effectExtent l="0" t="0" r="0" b="4445"/>
            <wp:docPr id="1611263478" name="图片 3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263478" name="图片 3" descr="图形用户界面, 应用程序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162A6" w14:textId="0A84CE7C" w:rsidR="005F47E8" w:rsidRDefault="00C37CE9" w:rsidP="005F47E8">
      <w:r w:rsidRPr="00C37CE9">
        <w:t xml:space="preserve">Morphological comparison of </w:t>
      </w:r>
      <w:r w:rsidRPr="001146F0">
        <w:rPr>
          <w:i/>
          <w:iCs/>
        </w:rPr>
        <w:t>K</w:t>
      </w:r>
      <w:r w:rsidR="001146F0" w:rsidRPr="001146F0">
        <w:rPr>
          <w:i/>
          <w:iCs/>
        </w:rPr>
        <w:t>.</w:t>
      </w:r>
      <w:r w:rsidRPr="001146F0">
        <w:rPr>
          <w:i/>
          <w:iCs/>
        </w:rPr>
        <w:t xml:space="preserve"> pneumoniae</w:t>
      </w:r>
      <w:r w:rsidRPr="00C37CE9">
        <w:t xml:space="preserve"> ATCC 43816 infected with phages K</w:t>
      </w:r>
      <w:r w:rsidR="00AD02C8">
        <w:t>p</w:t>
      </w:r>
      <w:r w:rsidRPr="00C37CE9">
        <w:t>7, K</w:t>
      </w:r>
      <w:r w:rsidR="00AD02C8">
        <w:t>p</w:t>
      </w:r>
      <w:r w:rsidRPr="00C37CE9">
        <w:t>9, K</w:t>
      </w:r>
      <w:r w:rsidR="00AD02C8">
        <w:t>p</w:t>
      </w:r>
      <w:r w:rsidRPr="00C37CE9">
        <w:t>10, and K</w:t>
      </w:r>
      <w:r w:rsidR="00AD02C8">
        <w:t>p</w:t>
      </w:r>
      <w:r w:rsidRPr="00C37CE9">
        <w:t xml:space="preserve">11 (a), </w:t>
      </w:r>
      <w:r w:rsidRPr="001146F0">
        <w:rPr>
          <w:i/>
          <w:iCs/>
        </w:rPr>
        <w:t>E</w:t>
      </w:r>
      <w:r w:rsidR="001146F0" w:rsidRPr="001146F0">
        <w:rPr>
          <w:i/>
          <w:iCs/>
        </w:rPr>
        <w:t>.</w:t>
      </w:r>
      <w:r w:rsidRPr="001146F0">
        <w:rPr>
          <w:i/>
          <w:iCs/>
        </w:rPr>
        <w:t xml:space="preserve"> coli</w:t>
      </w:r>
      <w:r w:rsidRPr="00C37CE9">
        <w:t xml:space="preserve"> </w:t>
      </w:r>
      <w:r w:rsidRPr="001146F0">
        <w:rPr>
          <w:i/>
          <w:iCs/>
        </w:rPr>
        <w:t>KLY</w:t>
      </w:r>
      <w:r w:rsidRPr="00C37CE9">
        <w:t xml:space="preserve"> infected with phages T1 and T4 (b), and clinical </w:t>
      </w:r>
      <w:r w:rsidRPr="001146F0">
        <w:rPr>
          <w:i/>
          <w:iCs/>
        </w:rPr>
        <w:t>K</w:t>
      </w:r>
      <w:r w:rsidR="001146F0" w:rsidRPr="001146F0">
        <w:rPr>
          <w:i/>
          <w:iCs/>
        </w:rPr>
        <w:t>.</w:t>
      </w:r>
      <w:r w:rsidRPr="001146F0">
        <w:rPr>
          <w:i/>
          <w:iCs/>
        </w:rPr>
        <w:t xml:space="preserve"> pneumoniae</w:t>
      </w:r>
      <w:r w:rsidRPr="00C37CE9">
        <w:t xml:space="preserve"> strains K359 and K381 infected with phage Kp7 (c), before and after heat treatment.</w:t>
      </w:r>
      <w:r w:rsidR="00471E87" w:rsidRPr="00471E87">
        <w:t xml:space="preserve"> </w:t>
      </w:r>
      <w:bookmarkStart w:id="23" w:name="OLE_LINK91"/>
      <w:bookmarkStart w:id="24" w:name="OLE_LINK92"/>
      <w:r w:rsidR="00471E87" w:rsidRPr="00471E87">
        <w:t>This data corresponds to the results discussed in Fig</w:t>
      </w:r>
      <w:r w:rsidR="00471E87">
        <w:t>.3</w:t>
      </w:r>
      <w:r w:rsidR="00471E87" w:rsidRPr="00471E87">
        <w:t xml:space="preserve"> of the main text</w:t>
      </w:r>
      <w:r w:rsidR="00471E87">
        <w:t>.</w:t>
      </w:r>
      <w:bookmarkEnd w:id="23"/>
      <w:bookmarkEnd w:id="24"/>
      <w:r w:rsidR="00471E87" w:rsidRPr="00F37060">
        <w:t xml:space="preserve"> </w:t>
      </w:r>
      <w:r w:rsidR="005F47E8" w:rsidRPr="00F37060">
        <w:br w:type="page"/>
      </w:r>
    </w:p>
    <w:p w14:paraId="27A7554D" w14:textId="3D83B729" w:rsidR="00C262B7" w:rsidRDefault="00471E87" w:rsidP="00BC2CE3">
      <w:pPr>
        <w:rPr>
          <w:b/>
          <w:noProof/>
          <w:color w:val="000000" w:themeColor="text1"/>
        </w:rPr>
      </w:pPr>
      <w:r>
        <w:rPr>
          <w:b/>
          <w:noProof/>
          <w:color w:val="000000" w:themeColor="text1"/>
        </w:rPr>
        <w:lastRenderedPageBreak/>
        <w:t xml:space="preserve">Extended Data </w:t>
      </w:r>
      <w:r w:rsidR="005F47E8" w:rsidRPr="00656732">
        <w:rPr>
          <w:b/>
          <w:noProof/>
          <w:color w:val="000000" w:themeColor="text1"/>
        </w:rPr>
        <w:t>Fig.4.</w:t>
      </w:r>
    </w:p>
    <w:p w14:paraId="0C8613A3" w14:textId="0D6250CD" w:rsidR="00C262B7" w:rsidRDefault="00AD02C8" w:rsidP="00C262B7">
      <w:pPr>
        <w:jc w:val="center"/>
        <w:rPr>
          <w:b/>
          <w:noProof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0FC2755C" wp14:editId="375F29F9">
            <wp:extent cx="2419806" cy="4166886"/>
            <wp:effectExtent l="0" t="0" r="6350" b="0"/>
            <wp:docPr id="933579494" name="图片 4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579494" name="图片 4" descr="图表, 条形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924" cy="417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D76CD" w14:textId="032A9017" w:rsidR="00BC2CE3" w:rsidRDefault="00BC2CE3" w:rsidP="00C37CE9">
      <w:pPr>
        <w:rPr>
          <w:bCs/>
          <w:noProof/>
        </w:rPr>
      </w:pPr>
      <w:r>
        <w:rPr>
          <w:bCs/>
          <w:noProof/>
          <w:color w:val="000000" w:themeColor="text1"/>
        </w:rPr>
        <w:t>a,</w:t>
      </w:r>
      <w:r w:rsidR="005F47E8" w:rsidRPr="00656732">
        <w:rPr>
          <w:bCs/>
          <w:noProof/>
          <w:color w:val="000000" w:themeColor="text1"/>
        </w:rPr>
        <w:t xml:space="preserve"> </w:t>
      </w:r>
      <w:r w:rsidR="00C37CE9" w:rsidRPr="00C37CE9">
        <w:rPr>
          <w:bCs/>
          <w:noProof/>
        </w:rPr>
        <w:t>The Kp7-resistant strain (R</w:t>
      </w:r>
      <w:r w:rsidR="00C37CE9" w:rsidRPr="00C37CE9">
        <w:rPr>
          <w:bCs/>
          <w:noProof/>
          <w:vertAlign w:val="superscript"/>
        </w:rPr>
        <w:t>Kp7</w:t>
      </w:r>
      <w:r w:rsidR="00C37CE9" w:rsidRPr="00C37CE9">
        <w:rPr>
          <w:bCs/>
          <w:noProof/>
        </w:rPr>
        <w:t>) remained sensitive to phage Kp11</w:t>
      </w:r>
      <w:r w:rsidR="005F47E8" w:rsidRPr="00656732">
        <w:rPr>
          <w:bCs/>
          <w:noProof/>
          <w:color w:val="000000" w:themeColor="text1"/>
        </w:rPr>
        <w:t xml:space="preserve">. </w:t>
      </w:r>
      <w:r w:rsidR="005F47E8" w:rsidRPr="003E6A50">
        <w:rPr>
          <w:bCs/>
          <w:noProof/>
        </w:rPr>
        <w:t xml:space="preserve">Colonies of </w:t>
      </w:r>
      <w:r w:rsidR="005F47E8" w:rsidRPr="00934353">
        <w:rPr>
          <w:bCs/>
          <w:i/>
          <w:iCs/>
          <w:noProof/>
        </w:rPr>
        <w:t>R</w:t>
      </w:r>
      <w:r w:rsidR="005F47E8" w:rsidRPr="00934353">
        <w:rPr>
          <w:bCs/>
          <w:i/>
          <w:iCs/>
          <w:noProof/>
          <w:vertAlign w:val="superscript"/>
        </w:rPr>
        <w:t>K</w:t>
      </w:r>
      <w:r w:rsidR="00C262B7">
        <w:rPr>
          <w:bCs/>
          <w:i/>
          <w:iCs/>
          <w:noProof/>
          <w:vertAlign w:val="superscript"/>
        </w:rPr>
        <w:t>p</w:t>
      </w:r>
      <w:r w:rsidR="005F47E8" w:rsidRPr="00934353">
        <w:rPr>
          <w:bCs/>
          <w:i/>
          <w:iCs/>
          <w:noProof/>
          <w:vertAlign w:val="superscript"/>
        </w:rPr>
        <w:t>7</w:t>
      </w:r>
      <w:r w:rsidR="005F47E8" w:rsidRPr="003E6A50">
        <w:rPr>
          <w:bCs/>
          <w:noProof/>
        </w:rPr>
        <w:t xml:space="preserve"> were detectable only on </w:t>
      </w:r>
      <w:r w:rsidR="003E5DE1">
        <w:rPr>
          <w:bCs/>
          <w:noProof/>
        </w:rPr>
        <w:t xml:space="preserve">the </w:t>
      </w:r>
      <w:r w:rsidR="005F47E8" w:rsidRPr="003E6A50">
        <w:rPr>
          <w:bCs/>
          <w:noProof/>
        </w:rPr>
        <w:t>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>7 phage plate</w:t>
      </w:r>
      <w:r w:rsidR="00384780">
        <w:rPr>
          <w:bCs/>
          <w:noProof/>
        </w:rPr>
        <w:t>s</w:t>
      </w:r>
      <w:r w:rsidR="005F47E8" w:rsidRPr="003E6A50">
        <w:rPr>
          <w:bCs/>
          <w:noProof/>
        </w:rPr>
        <w:t xml:space="preserve"> but not on </w:t>
      </w:r>
      <w:r w:rsidR="003E5DE1">
        <w:rPr>
          <w:bCs/>
          <w:noProof/>
        </w:rPr>
        <w:t xml:space="preserve">the </w:t>
      </w:r>
      <w:r w:rsidR="005F47E8" w:rsidRPr="003E6A50">
        <w:rPr>
          <w:bCs/>
          <w:noProof/>
        </w:rPr>
        <w:t>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>11 phage plate</w:t>
      </w:r>
      <w:r w:rsidR="00384780">
        <w:rPr>
          <w:bCs/>
          <w:noProof/>
        </w:rPr>
        <w:t>s</w:t>
      </w:r>
      <w:r w:rsidR="005F47E8" w:rsidRPr="003E6A50">
        <w:rPr>
          <w:bCs/>
          <w:noProof/>
        </w:rPr>
        <w:t>, wh</w:t>
      </w:r>
      <w:r w:rsidR="003E5DE1">
        <w:rPr>
          <w:bCs/>
          <w:noProof/>
        </w:rPr>
        <w:t>ile</w:t>
      </w:r>
      <w:r w:rsidR="005F47E8" w:rsidRPr="003E6A50">
        <w:rPr>
          <w:bCs/>
          <w:noProof/>
        </w:rPr>
        <w:t xml:space="preserve"> the wild-type </w:t>
      </w:r>
      <w:r w:rsidR="003E5DE1">
        <w:rPr>
          <w:bCs/>
          <w:noProof/>
        </w:rPr>
        <w:t>(</w:t>
      </w:r>
      <w:r w:rsidR="003E5DE1" w:rsidRPr="003E5DE1">
        <w:rPr>
          <w:bCs/>
          <w:i/>
          <w:iCs/>
          <w:noProof/>
        </w:rPr>
        <w:t>wt</w:t>
      </w:r>
      <w:r w:rsidR="003E5DE1">
        <w:rPr>
          <w:bCs/>
          <w:noProof/>
        </w:rPr>
        <w:t xml:space="preserve">) </w:t>
      </w:r>
      <w:r w:rsidR="005F47E8" w:rsidRPr="003E6A50">
        <w:rPr>
          <w:bCs/>
          <w:noProof/>
        </w:rPr>
        <w:t xml:space="preserve">strain was sensitive to both phages, </w:t>
      </w:r>
      <w:r w:rsidR="003E5DE1">
        <w:rPr>
          <w:bCs/>
          <w:noProof/>
        </w:rPr>
        <w:t>showing</w:t>
      </w:r>
      <w:r w:rsidR="005F47E8" w:rsidRPr="003E6A50">
        <w:rPr>
          <w:bCs/>
          <w:noProof/>
        </w:rPr>
        <w:t xml:space="preserve"> no </w:t>
      </w:r>
      <w:r w:rsidR="005F47E8">
        <w:rPr>
          <w:bCs/>
          <w:noProof/>
        </w:rPr>
        <w:t>viable</w:t>
      </w:r>
      <w:r w:rsidR="005F47E8" w:rsidRPr="003E6A50">
        <w:rPr>
          <w:bCs/>
          <w:noProof/>
        </w:rPr>
        <w:t xml:space="preserve"> colonies on either plate</w:t>
      </w:r>
      <w:r w:rsidR="005F47E8">
        <w:rPr>
          <w:bCs/>
          <w:noProof/>
        </w:rPr>
        <w:t xml:space="preserve">. </w:t>
      </w:r>
      <w:r w:rsidR="0077513D" w:rsidRPr="00E20F0F">
        <w:t xml:space="preserve">Data are presented as the mean ± </w:t>
      </w:r>
      <w:proofErr w:type="spellStart"/>
      <w:r w:rsidR="0077513D" w:rsidRPr="00E20F0F">
        <w:t>s.d.</w:t>
      </w:r>
      <w:proofErr w:type="spellEnd"/>
      <w:r w:rsidR="0077513D" w:rsidRPr="00E20F0F">
        <w:t xml:space="preserve"> </w:t>
      </w:r>
      <w:r w:rsidR="009B22D6" w:rsidRPr="00C37CE9">
        <w:rPr>
          <w:bCs/>
          <w:noProof/>
        </w:rPr>
        <w:t>independent biological replicates.</w:t>
      </w:r>
      <w:r w:rsidR="009B22D6">
        <w:t xml:space="preserve"> </w:t>
      </w:r>
      <w:r>
        <w:rPr>
          <w:bCs/>
          <w:noProof/>
        </w:rPr>
        <w:t>b,</w:t>
      </w:r>
      <w:r w:rsidR="005F47E8" w:rsidRPr="00341965">
        <w:rPr>
          <w:bCs/>
          <w:noProof/>
        </w:rPr>
        <w:t xml:space="preserve"> </w:t>
      </w:r>
      <w:r w:rsidR="005F47E8" w:rsidRPr="003E6A50">
        <w:rPr>
          <w:bCs/>
          <w:noProof/>
        </w:rPr>
        <w:t xml:space="preserve">Killing assay of </w:t>
      </w:r>
      <w:bookmarkStart w:id="25" w:name="OLE_LINK438"/>
      <w:bookmarkStart w:id="26" w:name="OLE_LINK439"/>
      <w:r w:rsidR="005F47E8" w:rsidRPr="003E6A50">
        <w:rPr>
          <w:bCs/>
          <w:i/>
          <w:iCs/>
          <w:noProof/>
        </w:rPr>
        <w:t>wt</w:t>
      </w:r>
      <w:r w:rsidR="005F47E8" w:rsidRPr="003E6A50">
        <w:rPr>
          <w:bCs/>
          <w:noProof/>
        </w:rPr>
        <w:t xml:space="preserve"> </w:t>
      </w:r>
      <w:bookmarkEnd w:id="25"/>
      <w:bookmarkEnd w:id="26"/>
      <w:r w:rsidR="005F47E8" w:rsidRPr="003E6A50">
        <w:rPr>
          <w:bCs/>
          <w:noProof/>
        </w:rPr>
        <w:t xml:space="preserve">and </w:t>
      </w:r>
      <w:bookmarkStart w:id="27" w:name="OLE_LINK440"/>
      <w:bookmarkStart w:id="28" w:name="OLE_LINK441"/>
      <w:r w:rsidR="005F47E8" w:rsidRPr="0077513D">
        <w:rPr>
          <w:bCs/>
          <w:noProof/>
        </w:rPr>
        <w:t>R</w:t>
      </w:r>
      <w:r w:rsidR="005F47E8" w:rsidRPr="0077513D">
        <w:rPr>
          <w:bCs/>
          <w:noProof/>
          <w:vertAlign w:val="superscript"/>
        </w:rPr>
        <w:t>K</w:t>
      </w:r>
      <w:r w:rsidR="00C262B7" w:rsidRPr="0077513D">
        <w:rPr>
          <w:bCs/>
          <w:noProof/>
          <w:vertAlign w:val="superscript"/>
        </w:rPr>
        <w:t>p</w:t>
      </w:r>
      <w:r w:rsidR="005F47E8" w:rsidRPr="0077513D">
        <w:rPr>
          <w:bCs/>
          <w:noProof/>
          <w:vertAlign w:val="superscript"/>
        </w:rPr>
        <w:t>7</w:t>
      </w:r>
      <w:r w:rsidR="005F47E8" w:rsidRPr="0077513D">
        <w:rPr>
          <w:bCs/>
          <w:noProof/>
        </w:rPr>
        <w:t xml:space="preserve"> </w:t>
      </w:r>
      <w:bookmarkEnd w:id="27"/>
      <w:bookmarkEnd w:id="28"/>
      <w:r w:rsidR="005F47E8" w:rsidRPr="003E6A50">
        <w:rPr>
          <w:bCs/>
          <w:noProof/>
        </w:rPr>
        <w:t xml:space="preserve">strains </w:t>
      </w:r>
      <w:r w:rsidR="009B22D6">
        <w:rPr>
          <w:bCs/>
          <w:noProof/>
        </w:rPr>
        <w:t>with</w:t>
      </w:r>
      <w:r w:rsidR="005F47E8" w:rsidRPr="003E6A50">
        <w:rPr>
          <w:bCs/>
          <w:noProof/>
        </w:rPr>
        <w:t xml:space="preserve"> phage 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>7, 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 xml:space="preserve">11, and </w:t>
      </w:r>
      <w:r w:rsidR="00384780">
        <w:rPr>
          <w:bCs/>
          <w:noProof/>
        </w:rPr>
        <w:t>their</w:t>
      </w:r>
      <w:r w:rsidR="005F47E8" w:rsidRPr="003E6A50">
        <w:rPr>
          <w:bCs/>
          <w:noProof/>
        </w:rPr>
        <w:t xml:space="preserve"> combination, before and after heat treatment. Heat stress increased bacterial survival under all conditions, including exposure to 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>7 alone, 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>11 alone, and the combination of 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>7 and K</w:t>
      </w:r>
      <w:r w:rsidR="00C262B7">
        <w:rPr>
          <w:bCs/>
          <w:noProof/>
        </w:rPr>
        <w:t>p</w:t>
      </w:r>
      <w:r w:rsidR="005F47E8" w:rsidRPr="003E6A50">
        <w:rPr>
          <w:bCs/>
          <w:noProof/>
        </w:rPr>
        <w:t>11</w:t>
      </w:r>
      <w:r w:rsidR="00B224FD">
        <w:rPr>
          <w:bCs/>
          <w:noProof/>
        </w:rPr>
        <w:t>.</w:t>
      </w:r>
      <w:r w:rsidR="0077513D" w:rsidRPr="0077513D">
        <w:t xml:space="preserve"> </w:t>
      </w:r>
      <w:r w:rsidR="0077513D" w:rsidRPr="00E20F0F">
        <w:t xml:space="preserve">Data are presented as the mean ± </w:t>
      </w:r>
      <w:proofErr w:type="spellStart"/>
      <w:r w:rsidR="0077513D" w:rsidRPr="00E20F0F">
        <w:t>s.d.</w:t>
      </w:r>
      <w:proofErr w:type="spellEnd"/>
      <w:r w:rsidR="0077513D" w:rsidRPr="00E20F0F">
        <w:t xml:space="preserve"> from three </w:t>
      </w:r>
      <w:r w:rsidR="009B22D6">
        <w:t xml:space="preserve">independent </w:t>
      </w:r>
      <w:r w:rsidR="0077513D" w:rsidRPr="00E20F0F">
        <w:t>biological replicates.</w:t>
      </w:r>
      <w:r w:rsidR="0077513D">
        <w:rPr>
          <w:bCs/>
          <w:noProof/>
        </w:rPr>
        <w:t xml:space="preserve"> </w:t>
      </w:r>
      <w:r w:rsidR="00471E87" w:rsidRPr="00471E87">
        <w:t>This data corresponds to the results discussed in Fig</w:t>
      </w:r>
      <w:r w:rsidR="00471E87">
        <w:t>.3</w:t>
      </w:r>
      <w:r w:rsidR="00471E87" w:rsidRPr="00471E87">
        <w:t xml:space="preserve"> of the main text</w:t>
      </w:r>
      <w:r w:rsidR="00471E87">
        <w:t>.</w:t>
      </w:r>
      <w:r>
        <w:rPr>
          <w:bCs/>
          <w:noProof/>
        </w:rPr>
        <w:br w:type="page"/>
      </w:r>
    </w:p>
    <w:p w14:paraId="5F672609" w14:textId="77C312CB" w:rsidR="00C262B7" w:rsidRDefault="00471E87" w:rsidP="005F47E8">
      <w:pPr>
        <w:rPr>
          <w:b/>
          <w:noProof/>
        </w:rPr>
      </w:pPr>
      <w:r>
        <w:rPr>
          <w:b/>
          <w:noProof/>
        </w:rPr>
        <w:lastRenderedPageBreak/>
        <w:t xml:space="preserve">Extended Data </w:t>
      </w:r>
      <w:r w:rsidR="005F47E8" w:rsidRPr="001A587E">
        <w:rPr>
          <w:b/>
          <w:noProof/>
        </w:rPr>
        <w:t xml:space="preserve">Fig. </w:t>
      </w:r>
      <w:r w:rsidR="005F47E8">
        <w:rPr>
          <w:b/>
          <w:noProof/>
        </w:rPr>
        <w:t>5.</w:t>
      </w:r>
      <w:r w:rsidR="005F47E8" w:rsidRPr="00341965">
        <w:rPr>
          <w:b/>
          <w:noProof/>
        </w:rPr>
        <w:t xml:space="preserve"> </w:t>
      </w:r>
      <w:r w:rsidR="005F47E8">
        <w:rPr>
          <w:b/>
          <w:noProof/>
        </w:rPr>
        <w:t>Pr</w:t>
      </w:r>
      <w:r w:rsidR="005F47E8" w:rsidRPr="00341965">
        <w:rPr>
          <w:b/>
          <w:noProof/>
        </w:rPr>
        <w:t>oduction and structure of the bacterial capsule</w:t>
      </w:r>
      <w:r w:rsidR="005F47E8">
        <w:rPr>
          <w:b/>
          <w:noProof/>
        </w:rPr>
        <w:t xml:space="preserve"> </w:t>
      </w:r>
      <w:r w:rsidR="003E5DE1" w:rsidRPr="003E5DE1">
        <w:rPr>
          <w:b/>
          <w:noProof/>
          <w:color w:val="auto"/>
        </w:rPr>
        <w:t>in heat-treated and untreated bacteria</w:t>
      </w:r>
      <w:r w:rsidR="005F47E8" w:rsidRPr="00341965">
        <w:rPr>
          <w:b/>
          <w:noProof/>
        </w:rPr>
        <w:t xml:space="preserve">. </w:t>
      </w:r>
    </w:p>
    <w:p w14:paraId="720E0596" w14:textId="2B944BC2" w:rsidR="005F47E8" w:rsidRDefault="00AD02C8" w:rsidP="005F47E8">
      <w:r>
        <w:rPr>
          <w:noProof/>
        </w:rPr>
        <w:drawing>
          <wp:inline distT="0" distB="0" distL="0" distR="0" wp14:anchorId="732B1DAD" wp14:editId="612DDC09">
            <wp:extent cx="5274310" cy="1778635"/>
            <wp:effectExtent l="0" t="0" r="0" b="0"/>
            <wp:docPr id="1069052415" name="图片 5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052415" name="图片 5" descr="图片包含 游戏机, 钟表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="00BC2CE3">
        <w:t>a,</w:t>
      </w:r>
      <w:proofErr w:type="gramEnd"/>
      <w:r w:rsidR="005F47E8">
        <w:t xml:space="preserve"> </w:t>
      </w:r>
      <w:bookmarkStart w:id="29" w:name="OLE_LINK478"/>
      <w:bookmarkStart w:id="30" w:name="OLE_LINK479"/>
      <w:r w:rsidR="005F47E8">
        <w:t xml:space="preserve">Quantification of capsular production of untreated bacteria and heat-treated bacteria. </w:t>
      </w:r>
      <w:r w:rsidR="009B22D6" w:rsidRPr="009B22D6">
        <w:t xml:space="preserve">Capsular production was measured using the uronic acid method and expressed as the amount of uronic acid per OD600. </w:t>
      </w:r>
      <w:bookmarkEnd w:id="29"/>
      <w:bookmarkEnd w:id="30"/>
      <w:r w:rsidR="0077513D" w:rsidRPr="00E20F0F">
        <w:t xml:space="preserve">Data are presented as the mean ± </w:t>
      </w:r>
      <w:proofErr w:type="spellStart"/>
      <w:r w:rsidR="0077513D" w:rsidRPr="00E20F0F">
        <w:t>s.d.</w:t>
      </w:r>
      <w:proofErr w:type="spellEnd"/>
      <w:r w:rsidR="0077513D" w:rsidRPr="00E20F0F">
        <w:t xml:space="preserve"> from </w:t>
      </w:r>
      <w:r w:rsidR="0077513D">
        <w:t>six</w:t>
      </w:r>
      <w:r w:rsidR="0077513D" w:rsidRPr="00E20F0F">
        <w:t xml:space="preserve"> </w:t>
      </w:r>
      <w:r w:rsidR="009B22D6">
        <w:t xml:space="preserve">independent </w:t>
      </w:r>
      <w:r w:rsidR="0077513D" w:rsidRPr="00E20F0F">
        <w:t>biological replicates.</w:t>
      </w:r>
      <w:r w:rsidR="0077513D">
        <w:t xml:space="preserve"> </w:t>
      </w:r>
      <w:r w:rsidR="00BC2CE3">
        <w:t>b,</w:t>
      </w:r>
      <w:r w:rsidR="005F47E8">
        <w:t xml:space="preserve"> </w:t>
      </w:r>
      <w:bookmarkStart w:id="31" w:name="OLE_LINK481"/>
      <w:bookmarkStart w:id="32" w:name="OLE_LINK482"/>
      <w:r w:rsidR="005F47E8">
        <w:t>Detection of bacterial capsular structure by transmission electronic microscop</w:t>
      </w:r>
      <w:r w:rsidR="007B1706">
        <w:t>y</w:t>
      </w:r>
      <w:r w:rsidR="005F47E8">
        <w:t xml:space="preserve"> (TEM) before and after heat treatment.</w:t>
      </w:r>
      <w:bookmarkEnd w:id="31"/>
      <w:bookmarkEnd w:id="32"/>
      <w:r w:rsidR="001146F0" w:rsidRPr="001146F0">
        <w:t xml:space="preserve"> </w:t>
      </w:r>
      <w:bookmarkStart w:id="33" w:name="OLE_LINK95"/>
      <w:bookmarkStart w:id="34" w:name="OLE_LINK96"/>
      <w:r w:rsidR="001146F0" w:rsidRPr="00471E87">
        <w:t>This data corresponds to the results discussed in Fig</w:t>
      </w:r>
      <w:r w:rsidR="001146F0">
        <w:t>.4</w:t>
      </w:r>
      <w:r w:rsidR="001146F0" w:rsidRPr="00471E87">
        <w:t xml:space="preserve"> of the main text</w:t>
      </w:r>
      <w:r w:rsidR="001146F0">
        <w:t>, showing t</w:t>
      </w:r>
      <w:r w:rsidR="001146F0" w:rsidRPr="00ED3FD1">
        <w:rPr>
          <w:color w:val="000000" w:themeColor="text1"/>
        </w:rPr>
        <w:t xml:space="preserve">he </w:t>
      </w:r>
      <w:bookmarkStart w:id="35" w:name="OLE_LINK428"/>
      <w:bookmarkStart w:id="36" w:name="OLE_LINK429"/>
      <w:r w:rsidR="001146F0" w:rsidRPr="00ED3FD1">
        <w:rPr>
          <w:color w:val="000000" w:themeColor="text1"/>
        </w:rPr>
        <w:t>production and structure of the bacterial capsule remained unchanged</w:t>
      </w:r>
      <w:bookmarkEnd w:id="35"/>
      <w:bookmarkEnd w:id="36"/>
      <w:r w:rsidR="001146F0">
        <w:rPr>
          <w:color w:val="000000" w:themeColor="text1"/>
        </w:rPr>
        <w:t>.</w:t>
      </w:r>
      <w:bookmarkEnd w:id="33"/>
      <w:bookmarkEnd w:id="34"/>
      <w:r w:rsidR="001146F0">
        <w:t xml:space="preserve"> </w:t>
      </w:r>
      <w:r w:rsidR="005F47E8">
        <w:br w:type="page"/>
      </w:r>
    </w:p>
    <w:p w14:paraId="4366F1B8" w14:textId="7B6441FB" w:rsidR="0005314E" w:rsidRDefault="00471E87" w:rsidP="005F47E8">
      <w:pPr>
        <w:rPr>
          <w:b/>
        </w:rPr>
      </w:pPr>
      <w:bookmarkStart w:id="37" w:name="OLE_LINK680"/>
      <w:bookmarkStart w:id="38" w:name="OLE_LINK681"/>
      <w:r>
        <w:rPr>
          <w:b/>
          <w:noProof/>
        </w:rPr>
        <w:lastRenderedPageBreak/>
        <w:t xml:space="preserve">Extended Data </w:t>
      </w:r>
      <w:r w:rsidR="005F47E8" w:rsidRPr="001A587E">
        <w:rPr>
          <w:b/>
          <w:noProof/>
        </w:rPr>
        <w:t xml:space="preserve">Fig. </w:t>
      </w:r>
      <w:r w:rsidR="00656732">
        <w:rPr>
          <w:b/>
          <w:noProof/>
        </w:rPr>
        <w:t>6</w:t>
      </w:r>
      <w:r w:rsidR="005F47E8">
        <w:rPr>
          <w:b/>
          <w:noProof/>
        </w:rPr>
        <w:t>.</w:t>
      </w:r>
      <w:r w:rsidR="005F47E8" w:rsidRPr="001A587E">
        <w:t xml:space="preserve"> </w:t>
      </w:r>
      <w:r w:rsidR="002D5588" w:rsidRPr="002D5588">
        <w:rPr>
          <w:b/>
          <w:color w:val="auto"/>
        </w:rPr>
        <w:t xml:space="preserve">Impact of </w:t>
      </w:r>
      <w:proofErr w:type="spellStart"/>
      <w:r w:rsidR="002D5588" w:rsidRPr="002D5588">
        <w:rPr>
          <w:b/>
          <w:i/>
          <w:iCs/>
          <w:color w:val="auto"/>
        </w:rPr>
        <w:t>pspA</w:t>
      </w:r>
      <w:proofErr w:type="spellEnd"/>
      <w:r w:rsidR="002D5588" w:rsidRPr="002D5588">
        <w:rPr>
          <w:b/>
          <w:color w:val="auto"/>
        </w:rPr>
        <w:t xml:space="preserve"> mutations on bacterial survival and phage resistance</w:t>
      </w:r>
      <w:r w:rsidR="005F47E8">
        <w:rPr>
          <w:b/>
        </w:rPr>
        <w:t>.</w:t>
      </w:r>
      <w:r w:rsidR="005F47E8">
        <w:rPr>
          <w:rFonts w:hint="eastAsia"/>
          <w:b/>
        </w:rPr>
        <w:t xml:space="preserve"> </w:t>
      </w:r>
    </w:p>
    <w:p w14:paraId="3CB23702" w14:textId="04813932" w:rsidR="0005314E" w:rsidRDefault="00AD02C8" w:rsidP="00782FE0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C7BDD7F" wp14:editId="240B50F7">
            <wp:extent cx="3026193" cy="5092861"/>
            <wp:effectExtent l="0" t="0" r="0" b="0"/>
            <wp:docPr id="459982684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982684" name="图片 6" descr="图示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3234" cy="512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0C048" w14:textId="5B9068A7" w:rsidR="004A6D6D" w:rsidRDefault="00BC2CE3" w:rsidP="0005314E">
      <w:pPr>
        <w:rPr>
          <w:bCs/>
        </w:rPr>
      </w:pPr>
      <w:proofErr w:type="spellStart"/>
      <w:r>
        <w:rPr>
          <w:bCs/>
        </w:rPr>
        <w:t>a</w:t>
      </w:r>
      <w:r w:rsidR="005F47E8" w:rsidRPr="000844AC">
        <w:rPr>
          <w:bCs/>
        </w:rPr>
        <w:t>.</w:t>
      </w:r>
      <w:r>
        <w:rPr>
          <w:bCs/>
        </w:rPr>
        <w:t>b</w:t>
      </w:r>
      <w:proofErr w:type="spellEnd"/>
      <w:r>
        <w:rPr>
          <w:bCs/>
        </w:rPr>
        <w:t>,</w:t>
      </w:r>
      <w:r w:rsidR="005F47E8" w:rsidRPr="000844AC">
        <w:rPr>
          <w:bCs/>
        </w:rPr>
        <w:t xml:space="preserve"> </w:t>
      </w:r>
      <w:r w:rsidR="00384780">
        <w:rPr>
          <w:bCs/>
        </w:rPr>
        <w:t xml:space="preserve">The </w:t>
      </w:r>
      <w:proofErr w:type="spellStart"/>
      <w:r w:rsidR="005F47E8" w:rsidRPr="000844AC">
        <w:rPr>
          <w:bCs/>
          <w:i/>
          <w:iCs/>
        </w:rPr>
        <w:t>pspA</w:t>
      </w:r>
      <w:proofErr w:type="spellEnd"/>
      <w:r w:rsidR="005F47E8" w:rsidRPr="000844AC">
        <w:rPr>
          <w:bCs/>
        </w:rPr>
        <w:t xml:space="preserve"> knockout strain </w:t>
      </w:r>
      <w:r w:rsidR="002D5588">
        <w:rPr>
          <w:bCs/>
        </w:rPr>
        <w:t>did not</w:t>
      </w:r>
      <w:r w:rsidR="005F47E8" w:rsidRPr="000844AC">
        <w:rPr>
          <w:bCs/>
        </w:rPr>
        <w:t xml:space="preserve"> display the phenotype associated with the </w:t>
      </w:r>
      <w:r w:rsidR="005F47E8" w:rsidRPr="000844AC">
        <w:rPr>
          <w:bCs/>
          <w:i/>
          <w:iCs/>
        </w:rPr>
        <w:t>pspA</w:t>
      </w:r>
      <w:r w:rsidR="005F47E8" w:rsidRPr="000844AC">
        <w:rPr>
          <w:bCs/>
        </w:rPr>
        <w:t xml:space="preserve"> mutation</w:t>
      </w:r>
      <w:r w:rsidR="005F47E8">
        <w:rPr>
          <w:bCs/>
        </w:rPr>
        <w:t xml:space="preserve"> in survival (</w:t>
      </w:r>
      <w:r>
        <w:rPr>
          <w:bCs/>
        </w:rPr>
        <w:t>a</w:t>
      </w:r>
      <w:r w:rsidR="005F47E8">
        <w:rPr>
          <w:bCs/>
        </w:rPr>
        <w:t>) and efficiency of plating (</w:t>
      </w:r>
      <w:r>
        <w:rPr>
          <w:bCs/>
        </w:rPr>
        <w:t>b</w:t>
      </w:r>
      <w:r w:rsidR="005F47E8">
        <w:rPr>
          <w:bCs/>
        </w:rPr>
        <w:t>)</w:t>
      </w:r>
      <w:r w:rsidR="009B22D6">
        <w:rPr>
          <w:bCs/>
        </w:rPr>
        <w:t xml:space="preserve"> when exposed to phage Kp11</w:t>
      </w:r>
      <w:r w:rsidR="005F47E8" w:rsidRPr="000844AC">
        <w:rPr>
          <w:bCs/>
        </w:rPr>
        <w:t xml:space="preserve">. </w:t>
      </w:r>
      <w:r>
        <w:rPr>
          <w:bCs/>
        </w:rPr>
        <w:t>c,</w:t>
      </w:r>
      <w:r w:rsidR="005F47E8">
        <w:rPr>
          <w:bCs/>
        </w:rPr>
        <w:t xml:space="preserve"> </w:t>
      </w:r>
      <w:r w:rsidR="005F47E8" w:rsidRPr="000844AC">
        <w:rPr>
          <w:bCs/>
        </w:rPr>
        <w:t xml:space="preserve">Reintroduction of </w:t>
      </w:r>
      <w:r w:rsidR="005F47E8" w:rsidRPr="009B22D6">
        <w:rPr>
          <w:bCs/>
        </w:rPr>
        <w:t>wild</w:t>
      </w:r>
      <w:r w:rsidR="002D5588" w:rsidRPr="009B22D6">
        <w:rPr>
          <w:bCs/>
        </w:rPr>
        <w:t>-</w:t>
      </w:r>
      <w:r w:rsidR="005F47E8" w:rsidRPr="009B22D6">
        <w:rPr>
          <w:bCs/>
        </w:rPr>
        <w:t>type</w:t>
      </w:r>
      <w:r w:rsidR="005F47E8" w:rsidRPr="000844AC">
        <w:rPr>
          <w:bCs/>
          <w:i/>
          <w:iCs/>
        </w:rPr>
        <w:t xml:space="preserve"> </w:t>
      </w:r>
      <w:r w:rsidR="005F47E8" w:rsidRPr="009B22D6">
        <w:rPr>
          <w:bCs/>
        </w:rPr>
        <w:t>PspA</w:t>
      </w:r>
      <w:r w:rsidR="005F47E8" w:rsidRPr="000844AC">
        <w:rPr>
          <w:bCs/>
        </w:rPr>
        <w:t xml:space="preserve"> into the mutant strain did not restore the original phenotype</w:t>
      </w:r>
      <w:r w:rsidR="009B22D6">
        <w:rPr>
          <w:bCs/>
        </w:rPr>
        <w:t>;</w:t>
      </w:r>
      <w:r w:rsidR="005F47E8" w:rsidRPr="000844AC">
        <w:rPr>
          <w:bCs/>
        </w:rPr>
        <w:t xml:space="preserve"> However, overexpression of the mutant </w:t>
      </w:r>
      <w:r w:rsidR="005F47E8" w:rsidRPr="009B22D6">
        <w:rPr>
          <w:bCs/>
        </w:rPr>
        <w:t>PspA</w:t>
      </w:r>
      <w:r w:rsidR="005F47E8" w:rsidRPr="000844AC">
        <w:rPr>
          <w:bCs/>
        </w:rPr>
        <w:t xml:space="preserve"> enhanced survival </w:t>
      </w:r>
      <w:r w:rsidR="002D5588">
        <w:rPr>
          <w:bCs/>
        </w:rPr>
        <w:t>during</w:t>
      </w:r>
      <w:r w:rsidR="005F47E8" w:rsidRPr="000844AC">
        <w:rPr>
          <w:bCs/>
        </w:rPr>
        <w:t xml:space="preserve"> phage infection</w:t>
      </w:r>
      <w:r w:rsidR="005F47E8">
        <w:rPr>
          <w:bCs/>
        </w:rPr>
        <w:t>.</w:t>
      </w:r>
      <w:bookmarkEnd w:id="37"/>
      <w:bookmarkEnd w:id="38"/>
      <w:r w:rsidR="0077513D" w:rsidRPr="0077513D">
        <w:t xml:space="preserve"> </w:t>
      </w:r>
      <w:r w:rsidR="0077513D" w:rsidRPr="00E20F0F">
        <w:t xml:space="preserve">Data are presented as the mean ± </w:t>
      </w:r>
      <w:proofErr w:type="spellStart"/>
      <w:r w:rsidR="0077513D" w:rsidRPr="00E20F0F">
        <w:t>s.d.</w:t>
      </w:r>
      <w:proofErr w:type="spellEnd"/>
      <w:r w:rsidR="0077513D" w:rsidRPr="00E20F0F">
        <w:t xml:space="preserve"> from three biological replicates.</w:t>
      </w:r>
      <w:r w:rsidR="001146F0" w:rsidRPr="001146F0">
        <w:t xml:space="preserve"> </w:t>
      </w:r>
      <w:r w:rsidR="001146F0" w:rsidRPr="00471E87">
        <w:t>This data corresponds to the results discussed in Fig</w:t>
      </w:r>
      <w:r w:rsidR="001146F0">
        <w:t>.5</w:t>
      </w:r>
      <w:r w:rsidR="001146F0" w:rsidRPr="00471E87">
        <w:t xml:space="preserve"> of the main text</w:t>
      </w:r>
      <w:r w:rsidR="001146F0">
        <w:t>, showing</w:t>
      </w:r>
      <w:r w:rsidR="001146F0" w:rsidRPr="001146F0">
        <w:t xml:space="preserve"> the mutant in gene </w:t>
      </w:r>
      <w:bookmarkStart w:id="39" w:name="OLE_LINK101"/>
      <w:bookmarkStart w:id="40" w:name="OLE_LINK102"/>
      <w:proofErr w:type="spellStart"/>
      <w:r w:rsidR="001146F0" w:rsidRPr="001146F0">
        <w:rPr>
          <w:i/>
          <w:iCs/>
        </w:rPr>
        <w:t>pspA</w:t>
      </w:r>
      <w:proofErr w:type="spellEnd"/>
      <w:r w:rsidR="001146F0">
        <w:t xml:space="preserve"> </w:t>
      </w:r>
      <w:bookmarkEnd w:id="39"/>
      <w:bookmarkEnd w:id="40"/>
      <w:r w:rsidR="001146F0" w:rsidRPr="001146F0">
        <w:t>was a gain-of-function mutation.</w:t>
      </w:r>
      <w:r w:rsidR="005F47E8">
        <w:rPr>
          <w:bCs/>
        </w:rPr>
        <w:br w:type="page"/>
      </w:r>
    </w:p>
    <w:p w14:paraId="20572968" w14:textId="72143618" w:rsidR="0005314E" w:rsidRDefault="00471E87" w:rsidP="00B224FD">
      <w:pPr>
        <w:rPr>
          <w:b/>
        </w:rPr>
      </w:pPr>
      <w:r>
        <w:rPr>
          <w:b/>
        </w:rPr>
        <w:lastRenderedPageBreak/>
        <w:t xml:space="preserve">Extended Data </w:t>
      </w:r>
      <w:r w:rsidR="004A6D6D" w:rsidRPr="000C3F6E">
        <w:rPr>
          <w:rFonts w:hint="eastAsia"/>
          <w:b/>
        </w:rPr>
        <w:t>F</w:t>
      </w:r>
      <w:r w:rsidR="004A6D6D" w:rsidRPr="000C3F6E">
        <w:rPr>
          <w:b/>
        </w:rPr>
        <w:t>ig</w:t>
      </w:r>
      <w:r>
        <w:rPr>
          <w:b/>
        </w:rPr>
        <w:t xml:space="preserve">. </w:t>
      </w:r>
      <w:r w:rsidR="00656732">
        <w:rPr>
          <w:b/>
        </w:rPr>
        <w:t>7</w:t>
      </w:r>
      <w:r w:rsidR="004A6D6D" w:rsidRPr="000C3F6E">
        <w:rPr>
          <w:b/>
        </w:rPr>
        <w:t xml:space="preserve">. </w:t>
      </w:r>
      <w:r w:rsidR="000C3F6E" w:rsidRPr="000C3F6E">
        <w:rPr>
          <w:b/>
        </w:rPr>
        <w:t xml:space="preserve">Superior protection of un-treated ancestral strain ATCC 43816 against immune clearance of septic infection. </w:t>
      </w:r>
    </w:p>
    <w:p w14:paraId="0356768C" w14:textId="54E7E7C4" w:rsidR="000F2667" w:rsidRDefault="00AD02C8" w:rsidP="000F2667">
      <w:pPr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5FB32072" wp14:editId="3003FCF0">
            <wp:extent cx="3822700" cy="2260600"/>
            <wp:effectExtent l="0" t="0" r="0" b="0"/>
            <wp:docPr id="1328300685" name="图片 7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300685" name="图片 7" descr="图表, 折线图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2B335" w14:textId="6337F8CC" w:rsidR="009C64DF" w:rsidRDefault="00633A68" w:rsidP="001146F0">
      <w:r>
        <w:rPr>
          <w:bCs/>
        </w:rPr>
        <w:t>Female ICR</w:t>
      </w:r>
      <w:r w:rsidR="000C3F6E" w:rsidRPr="000C3F6E">
        <w:rPr>
          <w:bCs/>
        </w:rPr>
        <w:t xml:space="preserve"> mice were </w:t>
      </w:r>
      <w:r w:rsidRPr="00633A68">
        <w:rPr>
          <w:bCs/>
        </w:rPr>
        <w:t xml:space="preserve">intravenously </w:t>
      </w:r>
      <w:r w:rsidR="000C3F6E" w:rsidRPr="000C3F6E">
        <w:rPr>
          <w:bCs/>
        </w:rPr>
        <w:t>(i.</w:t>
      </w:r>
      <w:r>
        <w:rPr>
          <w:bCs/>
        </w:rPr>
        <w:t>v</w:t>
      </w:r>
      <w:r w:rsidR="000C3F6E" w:rsidRPr="000C3F6E">
        <w:rPr>
          <w:bCs/>
        </w:rPr>
        <w:t xml:space="preserve">.) infected with </w:t>
      </w:r>
      <w:r w:rsidR="009B22D6">
        <w:rPr>
          <w:bCs/>
        </w:rPr>
        <w:t xml:space="preserve">approximately </w:t>
      </w:r>
      <w:r w:rsidR="000C3F6E" w:rsidRPr="000C3F6E">
        <w:rPr>
          <w:bCs/>
        </w:rPr>
        <w:t>10</w:t>
      </w:r>
      <w:r w:rsidR="000C3F6E" w:rsidRPr="000C3F6E">
        <w:rPr>
          <w:bCs/>
          <w:vertAlign w:val="superscript"/>
        </w:rPr>
        <w:t>6</w:t>
      </w:r>
      <w:r w:rsidR="000C3F6E" w:rsidRPr="000C3F6E">
        <w:rPr>
          <w:bCs/>
        </w:rPr>
        <w:t xml:space="preserve"> CFU of </w:t>
      </w:r>
      <w:r w:rsidR="002D5588">
        <w:rPr>
          <w:bCs/>
        </w:rPr>
        <w:t xml:space="preserve">the </w:t>
      </w:r>
      <w:r w:rsidR="00573EC6" w:rsidRPr="000C3F6E">
        <w:rPr>
          <w:bCs/>
        </w:rPr>
        <w:t>ancestral</w:t>
      </w:r>
      <w:r w:rsidR="000C3F6E" w:rsidRPr="000C3F6E">
        <w:rPr>
          <w:bCs/>
        </w:rPr>
        <w:t xml:space="preserve"> strain ATCC 43816</w:t>
      </w:r>
      <w:r w:rsidR="002D5588">
        <w:rPr>
          <w:bCs/>
        </w:rPr>
        <w:t>,</w:t>
      </w:r>
      <w:r w:rsidR="000C3F6E" w:rsidRPr="000C3F6E">
        <w:rPr>
          <w:bCs/>
        </w:rPr>
        <w:t xml:space="preserve"> with and without heat treatment</w:t>
      </w:r>
      <w:r w:rsidR="009B22D6">
        <w:rPr>
          <w:bCs/>
        </w:rPr>
        <w:t>,</w:t>
      </w:r>
      <w:r w:rsidR="000C3F6E" w:rsidRPr="000C3F6E">
        <w:rPr>
          <w:bCs/>
        </w:rPr>
        <w:t xml:space="preserve"> and </w:t>
      </w:r>
      <w:r w:rsidR="002D5588">
        <w:rPr>
          <w:bCs/>
        </w:rPr>
        <w:t xml:space="preserve">the </w:t>
      </w:r>
      <w:r w:rsidR="000C3F6E" w:rsidRPr="000C3F6E">
        <w:rPr>
          <w:bCs/>
          <w:i/>
          <w:iCs/>
        </w:rPr>
        <w:t>pspA*</w:t>
      </w:r>
      <w:r w:rsidR="002D5588">
        <w:rPr>
          <w:bCs/>
        </w:rPr>
        <w:t xml:space="preserve"> mutant</w:t>
      </w:r>
      <w:r w:rsidR="000C3F6E" w:rsidRPr="000C3F6E">
        <w:rPr>
          <w:bCs/>
        </w:rPr>
        <w:t xml:space="preserve">. CFU counts in the blood and major organs </w:t>
      </w:r>
      <w:r w:rsidR="002D5588" w:rsidRPr="000C3F6E">
        <w:rPr>
          <w:bCs/>
        </w:rPr>
        <w:t xml:space="preserve">were determined </w:t>
      </w:r>
      <w:r w:rsidR="000C3F6E" w:rsidRPr="000C3F6E">
        <w:rPr>
          <w:bCs/>
        </w:rPr>
        <w:t>at 30 min</w:t>
      </w:r>
      <w:r w:rsidR="002D5588">
        <w:rPr>
          <w:bCs/>
        </w:rPr>
        <w:t>utes post-infection</w:t>
      </w:r>
      <w:r w:rsidR="000C3F6E" w:rsidRPr="000C3F6E">
        <w:rPr>
          <w:bCs/>
        </w:rPr>
        <w:t>.</w:t>
      </w:r>
      <w:r w:rsidR="0077513D" w:rsidRPr="0077513D">
        <w:t xml:space="preserve"> </w:t>
      </w:r>
      <w:r w:rsidR="0077513D" w:rsidRPr="00E20F0F">
        <w:t xml:space="preserve">Data are presented as the mean ± </w:t>
      </w:r>
      <w:proofErr w:type="spellStart"/>
      <w:r w:rsidR="0077513D" w:rsidRPr="00E20F0F">
        <w:t>s.d.</w:t>
      </w:r>
      <w:proofErr w:type="spellEnd"/>
      <w:r w:rsidR="0077513D" w:rsidRPr="00E20F0F">
        <w:t xml:space="preserve"> from three </w:t>
      </w:r>
      <w:r w:rsidR="009B22D6">
        <w:t xml:space="preserve">independent </w:t>
      </w:r>
      <w:r w:rsidR="0077513D" w:rsidRPr="00E20F0F">
        <w:t>biological replicates.</w:t>
      </w:r>
      <w:r w:rsidR="001146F0">
        <w:t xml:space="preserve"> </w:t>
      </w:r>
      <w:r w:rsidR="001146F0" w:rsidRPr="00471E87">
        <w:t>This data corresponds to the results discussed in Fig</w:t>
      </w:r>
      <w:r w:rsidR="001146F0">
        <w:t>.6</w:t>
      </w:r>
      <w:r w:rsidR="001146F0" w:rsidRPr="00471E87">
        <w:t xml:space="preserve"> of the main text</w:t>
      </w:r>
      <w:r w:rsidR="001146F0">
        <w:t>, showing</w:t>
      </w:r>
      <w:r w:rsidR="001146F0" w:rsidRPr="001146F0">
        <w:t xml:space="preserve"> </w:t>
      </w:r>
      <w:r w:rsidR="001146F0" w:rsidRPr="00ED3FD1">
        <w:rPr>
          <w:color w:val="000000" w:themeColor="text1"/>
        </w:rPr>
        <w:t>a significant reduction in immune evasion capacity</w:t>
      </w:r>
      <w:r w:rsidR="001146F0" w:rsidRPr="001146F0">
        <w:t xml:space="preserve"> </w:t>
      </w:r>
      <w:r w:rsidR="001146F0">
        <w:t xml:space="preserve">both in </w:t>
      </w:r>
      <w:proofErr w:type="spellStart"/>
      <w:r w:rsidR="001146F0" w:rsidRPr="001146F0">
        <w:rPr>
          <w:i/>
          <w:iCs/>
        </w:rPr>
        <w:t>pspA</w:t>
      </w:r>
      <w:proofErr w:type="spellEnd"/>
      <w:r w:rsidR="001146F0" w:rsidRPr="001146F0">
        <w:rPr>
          <w:i/>
          <w:iCs/>
        </w:rPr>
        <w:t>*</w:t>
      </w:r>
      <w:r w:rsidR="001146F0">
        <w:t xml:space="preserve"> and heat-treated ancestral strain</w:t>
      </w:r>
      <w:r w:rsidR="001146F0" w:rsidRPr="001146F0">
        <w:t>.</w:t>
      </w:r>
      <w:fldSimple w:instr=" ADDIN EN.REFLIST "/>
    </w:p>
    <w:sectPr w:rsidR="009C64DF" w:rsidSect="0065673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F47E8"/>
    <w:rsid w:val="00003766"/>
    <w:rsid w:val="0002611D"/>
    <w:rsid w:val="00033D46"/>
    <w:rsid w:val="00034C68"/>
    <w:rsid w:val="0005314E"/>
    <w:rsid w:val="0006138E"/>
    <w:rsid w:val="0008377E"/>
    <w:rsid w:val="000B484F"/>
    <w:rsid w:val="000C0A30"/>
    <w:rsid w:val="000C3F6E"/>
    <w:rsid w:val="000E4803"/>
    <w:rsid w:val="000F087C"/>
    <w:rsid w:val="000F20E8"/>
    <w:rsid w:val="000F2667"/>
    <w:rsid w:val="001146F0"/>
    <w:rsid w:val="001211DD"/>
    <w:rsid w:val="00123F5F"/>
    <w:rsid w:val="00126D29"/>
    <w:rsid w:val="00134BA3"/>
    <w:rsid w:val="001525B8"/>
    <w:rsid w:val="00153AAC"/>
    <w:rsid w:val="00170129"/>
    <w:rsid w:val="00187A5B"/>
    <w:rsid w:val="0019367E"/>
    <w:rsid w:val="001A0C5B"/>
    <w:rsid w:val="001A256C"/>
    <w:rsid w:val="001E6937"/>
    <w:rsid w:val="0023614D"/>
    <w:rsid w:val="002543C8"/>
    <w:rsid w:val="002762FC"/>
    <w:rsid w:val="002A2E77"/>
    <w:rsid w:val="002C058B"/>
    <w:rsid w:val="002D5588"/>
    <w:rsid w:val="002D57E6"/>
    <w:rsid w:val="002F2AFF"/>
    <w:rsid w:val="00357774"/>
    <w:rsid w:val="00362CCE"/>
    <w:rsid w:val="00384780"/>
    <w:rsid w:val="00384DDA"/>
    <w:rsid w:val="003E23D1"/>
    <w:rsid w:val="003E5DE1"/>
    <w:rsid w:val="00402605"/>
    <w:rsid w:val="0041419C"/>
    <w:rsid w:val="00430BF3"/>
    <w:rsid w:val="004328D1"/>
    <w:rsid w:val="00456006"/>
    <w:rsid w:val="00471E87"/>
    <w:rsid w:val="00477C07"/>
    <w:rsid w:val="00487D7C"/>
    <w:rsid w:val="004A26B8"/>
    <w:rsid w:val="004A6D6D"/>
    <w:rsid w:val="004E5491"/>
    <w:rsid w:val="004F7439"/>
    <w:rsid w:val="004F7A34"/>
    <w:rsid w:val="005179A3"/>
    <w:rsid w:val="00532804"/>
    <w:rsid w:val="00540D52"/>
    <w:rsid w:val="00544267"/>
    <w:rsid w:val="00565638"/>
    <w:rsid w:val="00573EC6"/>
    <w:rsid w:val="00577D1A"/>
    <w:rsid w:val="005C0B51"/>
    <w:rsid w:val="005F47E8"/>
    <w:rsid w:val="00633A68"/>
    <w:rsid w:val="006425CE"/>
    <w:rsid w:val="00644FA6"/>
    <w:rsid w:val="0064568E"/>
    <w:rsid w:val="00656732"/>
    <w:rsid w:val="0065706F"/>
    <w:rsid w:val="006C6F54"/>
    <w:rsid w:val="006D1EE1"/>
    <w:rsid w:val="006D6D03"/>
    <w:rsid w:val="006E235D"/>
    <w:rsid w:val="006E4F52"/>
    <w:rsid w:val="006F7BD5"/>
    <w:rsid w:val="00701257"/>
    <w:rsid w:val="0070165D"/>
    <w:rsid w:val="00710ED9"/>
    <w:rsid w:val="0071204D"/>
    <w:rsid w:val="00723AE3"/>
    <w:rsid w:val="0075278B"/>
    <w:rsid w:val="0077513D"/>
    <w:rsid w:val="00777713"/>
    <w:rsid w:val="00780022"/>
    <w:rsid w:val="00782FE0"/>
    <w:rsid w:val="00787A2D"/>
    <w:rsid w:val="007958CD"/>
    <w:rsid w:val="007B0473"/>
    <w:rsid w:val="007B1706"/>
    <w:rsid w:val="007E6E3C"/>
    <w:rsid w:val="007F1FF6"/>
    <w:rsid w:val="00883123"/>
    <w:rsid w:val="008D2FE2"/>
    <w:rsid w:val="008D566B"/>
    <w:rsid w:val="008D6C64"/>
    <w:rsid w:val="00932DAB"/>
    <w:rsid w:val="0093348A"/>
    <w:rsid w:val="00944B56"/>
    <w:rsid w:val="00966908"/>
    <w:rsid w:val="00970BCC"/>
    <w:rsid w:val="00987D06"/>
    <w:rsid w:val="009B22D6"/>
    <w:rsid w:val="009C64DF"/>
    <w:rsid w:val="009D5F1C"/>
    <w:rsid w:val="009D7E02"/>
    <w:rsid w:val="009E4502"/>
    <w:rsid w:val="009F3C6C"/>
    <w:rsid w:val="009F7A0C"/>
    <w:rsid w:val="00A065B0"/>
    <w:rsid w:val="00A13A5B"/>
    <w:rsid w:val="00A2072A"/>
    <w:rsid w:val="00A22AFA"/>
    <w:rsid w:val="00A76C48"/>
    <w:rsid w:val="00AB0E78"/>
    <w:rsid w:val="00AC428B"/>
    <w:rsid w:val="00AD02C8"/>
    <w:rsid w:val="00AD0EE5"/>
    <w:rsid w:val="00AE2EB8"/>
    <w:rsid w:val="00AE4EDB"/>
    <w:rsid w:val="00B21817"/>
    <w:rsid w:val="00B224FD"/>
    <w:rsid w:val="00B22E8D"/>
    <w:rsid w:val="00BA058F"/>
    <w:rsid w:val="00BC2CE3"/>
    <w:rsid w:val="00C02A83"/>
    <w:rsid w:val="00C239E9"/>
    <w:rsid w:val="00C262B7"/>
    <w:rsid w:val="00C30476"/>
    <w:rsid w:val="00C37CE9"/>
    <w:rsid w:val="00C465B6"/>
    <w:rsid w:val="00C56F7A"/>
    <w:rsid w:val="00C576ED"/>
    <w:rsid w:val="00C64AB4"/>
    <w:rsid w:val="00C73F44"/>
    <w:rsid w:val="00C82EB0"/>
    <w:rsid w:val="00CB6BFD"/>
    <w:rsid w:val="00CC74C0"/>
    <w:rsid w:val="00CF00BD"/>
    <w:rsid w:val="00CF0EC3"/>
    <w:rsid w:val="00D354F1"/>
    <w:rsid w:val="00D4189D"/>
    <w:rsid w:val="00D43FF3"/>
    <w:rsid w:val="00D54787"/>
    <w:rsid w:val="00DD38F2"/>
    <w:rsid w:val="00E20C12"/>
    <w:rsid w:val="00E22193"/>
    <w:rsid w:val="00E22547"/>
    <w:rsid w:val="00E36082"/>
    <w:rsid w:val="00E768A1"/>
    <w:rsid w:val="00E81063"/>
    <w:rsid w:val="00E9263C"/>
    <w:rsid w:val="00ED09BA"/>
    <w:rsid w:val="00EE0E2F"/>
    <w:rsid w:val="00EF4148"/>
    <w:rsid w:val="00F02EF0"/>
    <w:rsid w:val="00F16D0F"/>
    <w:rsid w:val="00F31123"/>
    <w:rsid w:val="00F33440"/>
    <w:rsid w:val="00F87263"/>
    <w:rsid w:val="00F94BAA"/>
    <w:rsid w:val="00F95AE4"/>
    <w:rsid w:val="00FA5606"/>
    <w:rsid w:val="00FE7305"/>
    <w:rsid w:val="00FF12CD"/>
    <w:rsid w:val="00FF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289CD"/>
  <w15:chartTrackingRefBased/>
  <w15:docId w15:val="{61BEB390-0A2D-B046-A4B0-14B47817F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7CE9"/>
    <w:pPr>
      <w:spacing w:line="480" w:lineRule="auto"/>
      <w:contextualSpacing/>
      <w:jc w:val="both"/>
    </w:pPr>
    <w:rPr>
      <w:rFonts w:ascii="Times New Roman" w:eastAsia="宋体" w:hAnsi="Times New Roman" w:cs="Times New Roman"/>
      <w:color w:val="000000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5F47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932DAB"/>
    <w:rPr>
      <w:szCs w:val="21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eastAsia="宋体" w:hAnsi="Times New Roman"/>
      </w:rPr>
      <w:tblPr/>
      <w:tcPr>
        <w:tcBorders>
          <w:bottom w:val="single" w:sz="8" w:space="0" w:color="auto"/>
        </w:tcBorders>
      </w:tcPr>
    </w:tblStylePr>
  </w:style>
  <w:style w:type="paragraph" w:customStyle="1" w:styleId="SMHeading">
    <w:name w:val="SM Heading"/>
    <w:basedOn w:val="1"/>
    <w:qFormat/>
    <w:rsid w:val="005F47E8"/>
    <w:pPr>
      <w:keepLines w:val="0"/>
      <w:spacing w:before="240" w:after="60" w:line="240" w:lineRule="auto"/>
      <w:contextualSpacing w:val="0"/>
      <w:jc w:val="left"/>
    </w:pPr>
    <w:rPr>
      <w:color w:val="auto"/>
      <w:kern w:val="32"/>
      <w:sz w:val="24"/>
      <w:szCs w:val="24"/>
      <w:lang w:eastAsia="en-US"/>
    </w:rPr>
  </w:style>
  <w:style w:type="character" w:customStyle="1" w:styleId="10">
    <w:name w:val="标题 1 字符"/>
    <w:basedOn w:val="a0"/>
    <w:link w:val="1"/>
    <w:uiPriority w:val="9"/>
    <w:rsid w:val="005F47E8"/>
    <w:rPr>
      <w:rFonts w:ascii="Times New Roman" w:eastAsia="宋体" w:hAnsi="Times New Roman" w:cs="Times New Roman"/>
      <w:b/>
      <w:bCs/>
      <w:color w:val="000000"/>
      <w:kern w:val="44"/>
      <w:sz w:val="44"/>
      <w:szCs w:val="44"/>
    </w:rPr>
  </w:style>
  <w:style w:type="paragraph" w:customStyle="1" w:styleId="EndNoteBibliographyTitle">
    <w:name w:val="EndNote Bibliography Title"/>
    <w:basedOn w:val="a"/>
    <w:link w:val="EndNoteBibliographyTitle0"/>
    <w:rsid w:val="0002611D"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rsid w:val="0002611D"/>
    <w:rPr>
      <w:rFonts w:ascii="Times New Roman" w:eastAsia="宋体" w:hAnsi="Times New Roman" w:cs="Times New Roman"/>
      <w:color w:val="000000"/>
      <w:kern w:val="0"/>
      <w:sz w:val="24"/>
    </w:rPr>
  </w:style>
  <w:style w:type="paragraph" w:customStyle="1" w:styleId="EndNoteBibliography">
    <w:name w:val="EndNote Bibliography"/>
    <w:basedOn w:val="a"/>
    <w:link w:val="EndNoteBibliography0"/>
    <w:rsid w:val="0002611D"/>
    <w:pPr>
      <w:spacing w:line="240" w:lineRule="auto"/>
    </w:pPr>
  </w:style>
  <w:style w:type="character" w:customStyle="1" w:styleId="EndNoteBibliography0">
    <w:name w:val="EndNote Bibliography 字符"/>
    <w:basedOn w:val="a0"/>
    <w:link w:val="EndNoteBibliography"/>
    <w:rsid w:val="0002611D"/>
    <w:rPr>
      <w:rFonts w:ascii="Times New Roman" w:eastAsia="宋体" w:hAnsi="Times New Roman" w:cs="Times New Roman"/>
      <w:color w:val="000000"/>
      <w:kern w:val="0"/>
      <w:sz w:val="24"/>
    </w:rPr>
  </w:style>
  <w:style w:type="character" w:styleId="a4">
    <w:name w:val="Hyperlink"/>
    <w:basedOn w:val="a0"/>
    <w:uiPriority w:val="99"/>
    <w:unhideWhenUsed/>
    <w:rsid w:val="0002611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02611D"/>
    <w:rPr>
      <w:color w:val="605E5C"/>
      <w:shd w:val="clear" w:color="auto" w:fill="E1DFDD"/>
    </w:rPr>
  </w:style>
  <w:style w:type="character" w:styleId="a6">
    <w:name w:val="line number"/>
    <w:basedOn w:val="a0"/>
    <w:uiPriority w:val="99"/>
    <w:semiHidden/>
    <w:unhideWhenUsed/>
    <w:rsid w:val="00656732"/>
  </w:style>
  <w:style w:type="paragraph" w:customStyle="1" w:styleId="aff">
    <w:name w:val="aff"/>
    <w:basedOn w:val="a"/>
    <w:rsid w:val="000B484F"/>
    <w:pPr>
      <w:spacing w:after="240" w:line="480" w:lineRule="atLeast"/>
      <w:contextualSpacing w:val="0"/>
      <w:jc w:val="left"/>
    </w:pPr>
    <w:rPr>
      <w:i/>
      <w:color w:val="auto"/>
      <w:szCs w:val="20"/>
      <w:lang w:val="en-GB" w:eastAsia="en-US"/>
    </w:rPr>
  </w:style>
  <w:style w:type="paragraph" w:customStyle="1" w:styleId="Paragraph">
    <w:name w:val="Paragraph"/>
    <w:basedOn w:val="a"/>
    <w:rsid w:val="000B484F"/>
    <w:pPr>
      <w:spacing w:before="120" w:line="240" w:lineRule="auto"/>
      <w:ind w:firstLine="720"/>
      <w:contextualSpacing w:val="0"/>
      <w:jc w:val="left"/>
    </w:pPr>
    <w:rPr>
      <w:color w:val="auto"/>
      <w:lang w:eastAsia="en-US"/>
    </w:rPr>
  </w:style>
  <w:style w:type="paragraph" w:customStyle="1" w:styleId="footnote">
    <w:name w:val="footnote"/>
    <w:basedOn w:val="a"/>
    <w:rsid w:val="000B484F"/>
    <w:pPr>
      <w:spacing w:after="240" w:line="480" w:lineRule="atLeast"/>
      <w:contextualSpacing w:val="0"/>
      <w:jc w:val="left"/>
    </w:pPr>
    <w:rPr>
      <w:color w:val="auto"/>
      <w:sz w:val="20"/>
      <w:szCs w:val="20"/>
      <w:lang w:val="en-GB" w:eastAsia="en-US"/>
    </w:rPr>
  </w:style>
  <w:style w:type="character" w:customStyle="1" w:styleId="apple-converted-space">
    <w:name w:val="apple-converted-space"/>
    <w:basedOn w:val="a0"/>
    <w:rsid w:val="00114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33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mailto:jfliu@mail.tsinghua.edu.cn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803</Words>
  <Characters>4582</Characters>
  <Application>Microsoft Office Word</Application>
  <DocSecurity>0</DocSecurity>
  <Lines>38</Lines>
  <Paragraphs>10</Paragraphs>
  <ScaleCrop>false</ScaleCrop>
  <Company/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Fan</dc:creator>
  <cp:keywords/>
  <dc:description/>
  <cp:lastModifiedBy>Zhang Fan</cp:lastModifiedBy>
  <cp:revision>8</cp:revision>
  <cp:lastPrinted>2024-10-10T02:40:00Z</cp:lastPrinted>
  <dcterms:created xsi:type="dcterms:W3CDTF">2024-10-22T08:40:00Z</dcterms:created>
  <dcterms:modified xsi:type="dcterms:W3CDTF">2024-10-23T09:25:00Z</dcterms:modified>
</cp:coreProperties>
</file>