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5F530" w14:textId="77777777" w:rsidR="00240909" w:rsidRPr="00B3378B" w:rsidRDefault="00240909" w:rsidP="002409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5"/>
          <w:szCs w:val="27"/>
          <w:lang w:eastAsia="en-GB"/>
        </w:rPr>
      </w:pPr>
      <w:r>
        <w:rPr>
          <w:rFonts w:ascii="Times New Roman" w:hAnsi="Times New Roman"/>
          <w:b/>
          <w:sz w:val="24"/>
          <w:szCs w:val="26"/>
        </w:rPr>
        <w:t xml:space="preserve">3.1.7 Cultural morphology and biochemical characteristics of the bacterial isolates </w:t>
      </w:r>
      <w:r w:rsidRPr="00D5229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from hospital waste</w:t>
      </w:r>
    </w:p>
    <w:tbl>
      <w:tblPr>
        <w:tblStyle w:val="TableGrid"/>
        <w:tblW w:w="14466" w:type="dxa"/>
        <w:tblInd w:w="-318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001"/>
        <w:gridCol w:w="360"/>
        <w:gridCol w:w="334"/>
        <w:gridCol w:w="386"/>
        <w:gridCol w:w="360"/>
        <w:gridCol w:w="450"/>
        <w:gridCol w:w="360"/>
        <w:gridCol w:w="450"/>
        <w:gridCol w:w="360"/>
        <w:gridCol w:w="450"/>
        <w:gridCol w:w="360"/>
        <w:gridCol w:w="450"/>
        <w:gridCol w:w="450"/>
        <w:gridCol w:w="450"/>
        <w:gridCol w:w="360"/>
        <w:gridCol w:w="450"/>
        <w:gridCol w:w="360"/>
        <w:gridCol w:w="450"/>
        <w:gridCol w:w="450"/>
        <w:gridCol w:w="360"/>
        <w:gridCol w:w="1980"/>
      </w:tblGrid>
      <w:tr w:rsidR="00240909" w14:paraId="75C1C9EB" w14:textId="77777777" w:rsidTr="003008DB">
        <w:trPr>
          <w:cantSplit/>
          <w:trHeight w:val="593"/>
        </w:trPr>
        <w:tc>
          <w:tcPr>
            <w:tcW w:w="2835" w:type="dxa"/>
            <w:tcBorders>
              <w:bottom w:val="nil"/>
            </w:tcBorders>
          </w:tcPr>
          <w:p w14:paraId="16EC15F2" w14:textId="77777777" w:rsidR="00240909" w:rsidRPr="0094182A" w:rsidRDefault="00240909" w:rsidP="003008D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81" w:type="dxa"/>
            <w:gridSpan w:val="4"/>
            <w:tcBorders>
              <w:bottom w:val="nil"/>
            </w:tcBorders>
          </w:tcPr>
          <w:p w14:paraId="7A12A0C7" w14:textId="77777777" w:rsidR="00240909" w:rsidRPr="0094182A" w:rsidRDefault="00240909" w:rsidP="003008D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37AEF784" w14:textId="77777777" w:rsidR="00240909" w:rsidRPr="0094182A" w:rsidRDefault="00240909" w:rsidP="003008D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MICROSCOPY</w:t>
            </w:r>
          </w:p>
        </w:tc>
        <w:tc>
          <w:tcPr>
            <w:tcW w:w="4140" w:type="dxa"/>
            <w:gridSpan w:val="10"/>
            <w:tcBorders>
              <w:bottom w:val="nil"/>
            </w:tcBorders>
          </w:tcPr>
          <w:p w14:paraId="4E5A5B4B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7B6D2C00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BIOCHEMICAL REACTIONS</w:t>
            </w:r>
          </w:p>
        </w:tc>
        <w:tc>
          <w:tcPr>
            <w:tcW w:w="2430" w:type="dxa"/>
            <w:gridSpan w:val="6"/>
            <w:tcBorders>
              <w:bottom w:val="nil"/>
            </w:tcBorders>
          </w:tcPr>
          <w:p w14:paraId="263E0173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CARBOHYDRATE UTILIZATION</w:t>
            </w:r>
          </w:p>
        </w:tc>
        <w:tc>
          <w:tcPr>
            <w:tcW w:w="1980" w:type="dxa"/>
            <w:tcBorders>
              <w:bottom w:val="nil"/>
            </w:tcBorders>
          </w:tcPr>
          <w:p w14:paraId="33CA5F96" w14:textId="77777777" w:rsidR="00240909" w:rsidRPr="0094182A" w:rsidRDefault="00240909" w:rsidP="003008D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40909" w14:paraId="6AC4689C" w14:textId="77777777" w:rsidTr="003008DB">
        <w:trPr>
          <w:cantSplit/>
          <w:trHeight w:val="1278"/>
        </w:trPr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14:paraId="266C20B4" w14:textId="77777777" w:rsidR="00240909" w:rsidRPr="0094182A" w:rsidRDefault="00240909" w:rsidP="003008D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D2F5543" w14:textId="77777777" w:rsidR="00240909" w:rsidRPr="0094182A" w:rsidRDefault="00240909" w:rsidP="003008D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BE6A3D6" w14:textId="77777777" w:rsidR="00240909" w:rsidRPr="0094182A" w:rsidRDefault="00240909" w:rsidP="003008D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COLONY FEATURES</w:t>
            </w:r>
          </w:p>
        </w:tc>
        <w:tc>
          <w:tcPr>
            <w:tcW w:w="2001" w:type="dxa"/>
            <w:tcBorders>
              <w:top w:val="nil"/>
              <w:bottom w:val="single" w:sz="4" w:space="0" w:color="auto"/>
            </w:tcBorders>
          </w:tcPr>
          <w:p w14:paraId="1A2820EF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08442A6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FD9B45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Cell Arrangement</w:t>
            </w:r>
          </w:p>
        </w:tc>
        <w:tc>
          <w:tcPr>
            <w:tcW w:w="360" w:type="dxa"/>
            <w:tcBorders>
              <w:top w:val="nil"/>
              <w:bottom w:val="single" w:sz="4" w:space="0" w:color="auto"/>
            </w:tcBorders>
            <w:textDirection w:val="btLr"/>
          </w:tcPr>
          <w:p w14:paraId="683A6C0C" w14:textId="77777777" w:rsidR="00240909" w:rsidRPr="0094182A" w:rsidRDefault="00240909" w:rsidP="003008DB">
            <w:pPr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spore</w:t>
            </w:r>
          </w:p>
        </w:tc>
        <w:tc>
          <w:tcPr>
            <w:tcW w:w="334" w:type="dxa"/>
            <w:tcBorders>
              <w:top w:val="nil"/>
              <w:bottom w:val="single" w:sz="4" w:space="0" w:color="auto"/>
            </w:tcBorders>
            <w:textDirection w:val="btLr"/>
          </w:tcPr>
          <w:p w14:paraId="244FFB3A" w14:textId="77777777" w:rsidR="00240909" w:rsidRPr="0094182A" w:rsidRDefault="00240909" w:rsidP="003008DB">
            <w:pPr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Motility</w:t>
            </w:r>
          </w:p>
        </w:tc>
        <w:tc>
          <w:tcPr>
            <w:tcW w:w="386" w:type="dxa"/>
            <w:tcBorders>
              <w:top w:val="nil"/>
              <w:bottom w:val="single" w:sz="4" w:space="0" w:color="auto"/>
            </w:tcBorders>
            <w:textDirection w:val="btLr"/>
          </w:tcPr>
          <w:p w14:paraId="2B65A502" w14:textId="77777777" w:rsidR="00240909" w:rsidRPr="0094182A" w:rsidRDefault="00240909" w:rsidP="003008DB">
            <w:pPr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Capsule</w:t>
            </w:r>
          </w:p>
        </w:tc>
        <w:tc>
          <w:tcPr>
            <w:tcW w:w="360" w:type="dxa"/>
            <w:tcBorders>
              <w:top w:val="nil"/>
              <w:bottom w:val="single" w:sz="4" w:space="0" w:color="auto"/>
            </w:tcBorders>
            <w:textDirection w:val="btLr"/>
          </w:tcPr>
          <w:p w14:paraId="7577F565" w14:textId="77777777" w:rsidR="00240909" w:rsidRPr="0094182A" w:rsidRDefault="00240909" w:rsidP="003008DB">
            <w:pPr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Catalase</w:t>
            </w: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  <w:textDirection w:val="btLr"/>
          </w:tcPr>
          <w:p w14:paraId="160E2253" w14:textId="77777777" w:rsidR="00240909" w:rsidRPr="0094182A" w:rsidRDefault="00240909" w:rsidP="003008DB">
            <w:pPr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Oxidase</w:t>
            </w:r>
          </w:p>
        </w:tc>
        <w:tc>
          <w:tcPr>
            <w:tcW w:w="360" w:type="dxa"/>
            <w:tcBorders>
              <w:top w:val="nil"/>
              <w:bottom w:val="single" w:sz="4" w:space="0" w:color="auto"/>
            </w:tcBorders>
            <w:textDirection w:val="btLr"/>
          </w:tcPr>
          <w:p w14:paraId="37477CBB" w14:textId="77777777" w:rsidR="00240909" w:rsidRPr="0094182A" w:rsidRDefault="00240909" w:rsidP="003008DB">
            <w:pPr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Coagulase</w:t>
            </w: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  <w:textDirection w:val="btLr"/>
          </w:tcPr>
          <w:p w14:paraId="4C88DCB6" w14:textId="77777777" w:rsidR="00240909" w:rsidRPr="0094182A" w:rsidRDefault="00240909" w:rsidP="003008DB">
            <w:pPr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Indole</w:t>
            </w:r>
          </w:p>
        </w:tc>
        <w:tc>
          <w:tcPr>
            <w:tcW w:w="360" w:type="dxa"/>
            <w:tcBorders>
              <w:top w:val="nil"/>
              <w:bottom w:val="single" w:sz="4" w:space="0" w:color="auto"/>
            </w:tcBorders>
            <w:textDirection w:val="btLr"/>
          </w:tcPr>
          <w:p w14:paraId="39881699" w14:textId="77777777" w:rsidR="00240909" w:rsidRPr="0094182A" w:rsidRDefault="00240909" w:rsidP="003008DB">
            <w:pPr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Nitrate</w:t>
            </w: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  <w:textDirection w:val="btLr"/>
          </w:tcPr>
          <w:p w14:paraId="34D7B550" w14:textId="77777777" w:rsidR="00240909" w:rsidRPr="0094182A" w:rsidRDefault="00240909" w:rsidP="003008DB">
            <w:pPr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MethylRed</w:t>
            </w:r>
          </w:p>
        </w:tc>
        <w:tc>
          <w:tcPr>
            <w:tcW w:w="360" w:type="dxa"/>
            <w:tcBorders>
              <w:top w:val="nil"/>
              <w:bottom w:val="single" w:sz="4" w:space="0" w:color="auto"/>
            </w:tcBorders>
            <w:textDirection w:val="btLr"/>
          </w:tcPr>
          <w:p w14:paraId="52538DB6" w14:textId="77777777" w:rsidR="00240909" w:rsidRPr="0094182A" w:rsidRDefault="00240909" w:rsidP="003008DB">
            <w:pPr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V.P</w:t>
            </w: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  <w:textDirection w:val="btLr"/>
          </w:tcPr>
          <w:p w14:paraId="6A705C2D" w14:textId="77777777" w:rsidR="00240909" w:rsidRPr="0094182A" w:rsidRDefault="00240909" w:rsidP="003008DB">
            <w:pPr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Urease</w:t>
            </w: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  <w:textDirection w:val="btLr"/>
          </w:tcPr>
          <w:p w14:paraId="738D1B1D" w14:textId="77777777" w:rsidR="00240909" w:rsidRPr="0094182A" w:rsidRDefault="00240909" w:rsidP="003008DB">
            <w:pPr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  <w:textDirection w:val="btLr"/>
          </w:tcPr>
          <w:p w14:paraId="07560F8A" w14:textId="77777777" w:rsidR="00240909" w:rsidRPr="0094182A" w:rsidRDefault="00240909" w:rsidP="003008DB">
            <w:pPr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citrate</w:t>
            </w:r>
          </w:p>
        </w:tc>
        <w:tc>
          <w:tcPr>
            <w:tcW w:w="360" w:type="dxa"/>
            <w:tcBorders>
              <w:top w:val="nil"/>
              <w:bottom w:val="single" w:sz="4" w:space="0" w:color="auto"/>
            </w:tcBorders>
            <w:textDirection w:val="btLr"/>
          </w:tcPr>
          <w:p w14:paraId="0B9ED91C" w14:textId="77777777" w:rsidR="00240909" w:rsidRPr="0094182A" w:rsidRDefault="00240909" w:rsidP="003008DB">
            <w:pPr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Glucose</w:t>
            </w: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  <w:textDirection w:val="btLr"/>
          </w:tcPr>
          <w:p w14:paraId="67FBAE95" w14:textId="77777777" w:rsidR="00240909" w:rsidRPr="0094182A" w:rsidRDefault="00240909" w:rsidP="003008DB">
            <w:pPr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Sucrose</w:t>
            </w:r>
          </w:p>
        </w:tc>
        <w:tc>
          <w:tcPr>
            <w:tcW w:w="360" w:type="dxa"/>
            <w:tcBorders>
              <w:top w:val="nil"/>
              <w:bottom w:val="single" w:sz="4" w:space="0" w:color="auto"/>
            </w:tcBorders>
            <w:textDirection w:val="btLr"/>
          </w:tcPr>
          <w:p w14:paraId="3D6578CC" w14:textId="77777777" w:rsidR="00240909" w:rsidRPr="0094182A" w:rsidRDefault="00240909" w:rsidP="003008DB">
            <w:pPr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Lactose</w:t>
            </w: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  <w:textDirection w:val="btLr"/>
          </w:tcPr>
          <w:p w14:paraId="78D80ECF" w14:textId="77777777" w:rsidR="00240909" w:rsidRPr="0094182A" w:rsidRDefault="00240909" w:rsidP="003008DB">
            <w:pPr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maltose</w:t>
            </w: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  <w:textDirection w:val="btLr"/>
          </w:tcPr>
          <w:p w14:paraId="13BD2033" w14:textId="77777777" w:rsidR="00240909" w:rsidRPr="0094182A" w:rsidRDefault="00240909" w:rsidP="003008DB">
            <w:pPr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manitol</w:t>
            </w:r>
          </w:p>
        </w:tc>
        <w:tc>
          <w:tcPr>
            <w:tcW w:w="360" w:type="dxa"/>
            <w:tcBorders>
              <w:top w:val="nil"/>
              <w:bottom w:val="single" w:sz="4" w:space="0" w:color="auto"/>
            </w:tcBorders>
            <w:textDirection w:val="btLr"/>
          </w:tcPr>
          <w:p w14:paraId="598907E3" w14:textId="77777777" w:rsidR="00240909" w:rsidRPr="0094182A" w:rsidRDefault="00240909" w:rsidP="003008DB">
            <w:pPr>
              <w:ind w:left="113"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xylose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7900749D" w14:textId="77777777" w:rsidR="00240909" w:rsidRPr="0094182A" w:rsidRDefault="00240909" w:rsidP="003008D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186B37B" w14:textId="77777777" w:rsidR="00240909" w:rsidRPr="0094182A" w:rsidRDefault="00240909" w:rsidP="003008D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7A046AE" w14:textId="77777777" w:rsidR="00240909" w:rsidRPr="0094182A" w:rsidRDefault="00240909" w:rsidP="003008D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ORGANISM</w:t>
            </w:r>
          </w:p>
        </w:tc>
      </w:tr>
      <w:tr w:rsidR="00240909" w14:paraId="279A9499" w14:textId="77777777" w:rsidTr="003008DB">
        <w:tc>
          <w:tcPr>
            <w:tcW w:w="2835" w:type="dxa"/>
          </w:tcPr>
          <w:p w14:paraId="0BEE1BFD" w14:textId="77777777" w:rsidR="00240909" w:rsidRPr="0094182A" w:rsidRDefault="00240909" w:rsidP="003008D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Smooth circular colonies creamy and butyrous and translucent on Nutrient Agar (NA)</w:t>
            </w:r>
          </w:p>
        </w:tc>
        <w:tc>
          <w:tcPr>
            <w:tcW w:w="2001" w:type="dxa"/>
          </w:tcPr>
          <w:p w14:paraId="48B4815E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FD3BF6D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gram-positive group of oval cells</w:t>
            </w:r>
          </w:p>
        </w:tc>
        <w:tc>
          <w:tcPr>
            <w:tcW w:w="360" w:type="dxa"/>
          </w:tcPr>
          <w:p w14:paraId="09638EFE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B716A4F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34" w:type="dxa"/>
          </w:tcPr>
          <w:p w14:paraId="59082FD7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A202E76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86" w:type="dxa"/>
          </w:tcPr>
          <w:p w14:paraId="2FA3392A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3D4C0FF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14:paraId="33FCCE14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47AAE22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1771229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0009780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14:paraId="31C0AC7E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7A630F2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4DB08D01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91E3815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675A3380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A76A658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04D84694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184F9D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57B32E8C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00D9C16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529A8B1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A39910D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D7E7836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D69D50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F5DDCE7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EF077C2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14:paraId="6A2F58C4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56D4AD2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CDC182E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29877E6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E3C8E92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4362C9D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D5A5800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DEEF774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397F5EF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7C28EAA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DE7FC7B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7CDC3AB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980" w:type="dxa"/>
          </w:tcPr>
          <w:p w14:paraId="4BD82773" w14:textId="77777777" w:rsidR="00240909" w:rsidRPr="0094182A" w:rsidRDefault="00240909" w:rsidP="003008D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3E6E46B0" w14:textId="77777777" w:rsidR="00240909" w:rsidRPr="0094182A" w:rsidRDefault="00240909" w:rsidP="003008D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Staphylococcus gallinarum</w:t>
            </w:r>
          </w:p>
        </w:tc>
      </w:tr>
      <w:tr w:rsidR="00240909" w14:paraId="25E91A61" w14:textId="77777777" w:rsidTr="003008DB">
        <w:trPr>
          <w:trHeight w:val="675"/>
        </w:trPr>
        <w:tc>
          <w:tcPr>
            <w:tcW w:w="2835" w:type="dxa"/>
          </w:tcPr>
          <w:p w14:paraId="70437012" w14:textId="77777777" w:rsidR="00240909" w:rsidRPr="0094182A" w:rsidRDefault="00240909" w:rsidP="003008D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Small dark red colonies that ferment lactose on MacConkey Agar (MA)</w:t>
            </w:r>
          </w:p>
        </w:tc>
        <w:tc>
          <w:tcPr>
            <w:tcW w:w="2001" w:type="dxa"/>
          </w:tcPr>
          <w:p w14:paraId="662F4F1C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gram-positive cocci in pairs and some in short chains</w:t>
            </w:r>
          </w:p>
        </w:tc>
        <w:tc>
          <w:tcPr>
            <w:tcW w:w="360" w:type="dxa"/>
          </w:tcPr>
          <w:p w14:paraId="3FFAC6A7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2A3DA93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34" w:type="dxa"/>
          </w:tcPr>
          <w:p w14:paraId="3304EE14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F2E4357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86" w:type="dxa"/>
          </w:tcPr>
          <w:p w14:paraId="0CDA44CA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C8DA73E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14:paraId="5155AF4B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F32ABCF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35F5FCB1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8EBD9A2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14:paraId="4B08F2B1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1535E26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664F9638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642C7F3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14:paraId="1AFD7472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868F19D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3D09D05A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8AEF00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8FFB8D4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5627116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C992B30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B1AB43E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5A818643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608AD14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05E4B1F5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18BC7BE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14:paraId="5A7A7F4A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8722DB9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F50E501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D6E2631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25BBDC93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309C4C7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8CEC3D0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F3ABAE8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B2146E7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6A9BF9E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928F6FA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397A1D9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980" w:type="dxa"/>
          </w:tcPr>
          <w:p w14:paraId="7B28D12E" w14:textId="77777777" w:rsidR="00240909" w:rsidRPr="0094182A" w:rsidRDefault="00240909" w:rsidP="003008D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67EDB942" w14:textId="77777777" w:rsidR="00240909" w:rsidRPr="0094182A" w:rsidRDefault="00240909" w:rsidP="003008D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Enterococcus </w:t>
            </w:r>
            <w:r w:rsidRPr="0094182A">
              <w:rPr>
                <w:i/>
                <w:color w:val="000000" w:themeColor="text1"/>
              </w:rPr>
              <w:t>cloacae</w:t>
            </w:r>
          </w:p>
        </w:tc>
      </w:tr>
      <w:tr w:rsidR="00240909" w14:paraId="50E87C60" w14:textId="77777777" w:rsidTr="003008DB">
        <w:trPr>
          <w:trHeight w:val="882"/>
        </w:trPr>
        <w:tc>
          <w:tcPr>
            <w:tcW w:w="2835" w:type="dxa"/>
            <w:tcBorders>
              <w:top w:val="nil"/>
              <w:bottom w:val="nil"/>
            </w:tcBorders>
          </w:tcPr>
          <w:p w14:paraId="7AA5C94F" w14:textId="77777777" w:rsidR="00240909" w:rsidRPr="0094182A" w:rsidRDefault="00240909" w:rsidP="003008D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Circular smooth colonies with light-yellow pigments on Mannitol Salt Agar (MSA).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528E63E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D15ACD1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gram-positive group of oval cells, some clustered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5393B507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494A4FB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34" w:type="dxa"/>
            <w:tcBorders>
              <w:top w:val="nil"/>
              <w:bottom w:val="nil"/>
            </w:tcBorders>
          </w:tcPr>
          <w:p w14:paraId="358A306A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1701652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86" w:type="dxa"/>
            <w:tcBorders>
              <w:top w:val="nil"/>
              <w:bottom w:val="nil"/>
            </w:tcBorders>
          </w:tcPr>
          <w:p w14:paraId="14150A07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62E77E7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3FBA85BA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1A8FBDF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7AD388E7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037FF87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1F52B064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245B7B5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07A56A42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FEA0EBC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01443B4F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1A406AA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7CA06DBD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19EEA07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3884E23D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CE813E0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4E4F70C9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8A6A4E3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0C107874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EE9A167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13E1CD27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88817D3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7806DE81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A92E76F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30C56ECF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138BABE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1860BFB3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2A7041A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6C553D9F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D29F759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6E02CB19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C368001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51D9A55E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A9DC7E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007CA359" w14:textId="77777777" w:rsidR="00240909" w:rsidRPr="0094182A" w:rsidRDefault="00240909" w:rsidP="003008D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48932B14" w14:textId="77777777" w:rsidR="00240909" w:rsidRPr="0094182A" w:rsidRDefault="00240909" w:rsidP="003008D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Staphylococcus Scuri</w:t>
            </w:r>
            <w:r w:rsidRPr="009418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ssp. </w:t>
            </w:r>
            <w:r w:rsidRPr="0094182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Lentus</w:t>
            </w:r>
          </w:p>
        </w:tc>
      </w:tr>
      <w:tr w:rsidR="00240909" w14:paraId="4A5E4CE9" w14:textId="77777777" w:rsidTr="003008DB">
        <w:trPr>
          <w:trHeight w:val="675"/>
        </w:trPr>
        <w:tc>
          <w:tcPr>
            <w:tcW w:w="2835" w:type="dxa"/>
          </w:tcPr>
          <w:p w14:paraId="01F85994" w14:textId="77777777" w:rsidR="00240909" w:rsidRPr="0094182A" w:rsidRDefault="00240909" w:rsidP="003008D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Small pink shiny smooth colonies on MacConkey Agar (MA).</w:t>
            </w:r>
          </w:p>
        </w:tc>
        <w:tc>
          <w:tcPr>
            <w:tcW w:w="2001" w:type="dxa"/>
          </w:tcPr>
          <w:p w14:paraId="2F91290E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gram-negative short rods in singles</w:t>
            </w:r>
          </w:p>
        </w:tc>
        <w:tc>
          <w:tcPr>
            <w:tcW w:w="360" w:type="dxa"/>
          </w:tcPr>
          <w:p w14:paraId="6EE0D0F5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34" w:type="dxa"/>
          </w:tcPr>
          <w:p w14:paraId="41BD33CD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86" w:type="dxa"/>
          </w:tcPr>
          <w:p w14:paraId="12790F6D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14:paraId="495174CE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4FAE31E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14:paraId="37E7DF66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55721C4D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5B4A46B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4E146CAB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099C71F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2678B26D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7F61C1FB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645BC357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14:paraId="2F61BA4C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334B958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</w:t>
            </w:r>
          </w:p>
        </w:tc>
        <w:tc>
          <w:tcPr>
            <w:tcW w:w="360" w:type="dxa"/>
          </w:tcPr>
          <w:p w14:paraId="28B7469A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A1C4F6C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B1FB508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1A70C2BC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980" w:type="dxa"/>
          </w:tcPr>
          <w:p w14:paraId="72EB5D11" w14:textId="77777777" w:rsidR="00240909" w:rsidRPr="0094182A" w:rsidRDefault="00240909" w:rsidP="003008D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Escherichia coli</w:t>
            </w:r>
          </w:p>
        </w:tc>
      </w:tr>
      <w:tr w:rsidR="00240909" w14:paraId="78BF8900" w14:textId="77777777" w:rsidTr="003008DB">
        <w:trPr>
          <w:trHeight w:val="882"/>
        </w:trPr>
        <w:tc>
          <w:tcPr>
            <w:tcW w:w="2835" w:type="dxa"/>
          </w:tcPr>
          <w:p w14:paraId="1EB96AAD" w14:textId="77777777" w:rsidR="00240909" w:rsidRPr="0094182A" w:rsidRDefault="00240909" w:rsidP="003008D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Circular smooth colonies with light-yellow pigments on Mannitol Salt Agar (MSA).</w:t>
            </w:r>
          </w:p>
        </w:tc>
        <w:tc>
          <w:tcPr>
            <w:tcW w:w="2001" w:type="dxa"/>
          </w:tcPr>
          <w:p w14:paraId="4A3E3521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F891B5D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gram-positive group of oval cells, some clustered</w:t>
            </w:r>
          </w:p>
        </w:tc>
        <w:tc>
          <w:tcPr>
            <w:tcW w:w="360" w:type="dxa"/>
          </w:tcPr>
          <w:p w14:paraId="59EB9999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70621E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34" w:type="dxa"/>
          </w:tcPr>
          <w:p w14:paraId="7870E313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DC4495D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86" w:type="dxa"/>
          </w:tcPr>
          <w:p w14:paraId="0E3F3933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A8206C9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14:paraId="594B1BC5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1752ABC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6F543C9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A367FE3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14:paraId="57D509B2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2E1D086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4C097CDF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30848D6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FDEFAB5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844B7BC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7F499A29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5AC0244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72DFCFC7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F3306C6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397889C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760A8BB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235E287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84031A7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1BDC0FD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7A18446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14:paraId="6A5C4D84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216A3DB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6998FFC4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D99021B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61F2A1F8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43C90F8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29246D3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0B3C022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5ADE83A9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6DC3C9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7EFCC43E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20170A4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980" w:type="dxa"/>
          </w:tcPr>
          <w:p w14:paraId="4C4B0FA1" w14:textId="77777777" w:rsidR="00240909" w:rsidRPr="0094182A" w:rsidRDefault="00240909" w:rsidP="003008D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  <w:p w14:paraId="76A37B56" w14:textId="77777777" w:rsidR="00240909" w:rsidRPr="0094182A" w:rsidRDefault="00240909" w:rsidP="003008D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Staphylococcus xylosus</w:t>
            </w:r>
          </w:p>
        </w:tc>
      </w:tr>
      <w:tr w:rsidR="00240909" w14:paraId="77A06435" w14:textId="77777777" w:rsidTr="003008DB">
        <w:trPr>
          <w:trHeight w:val="513"/>
        </w:trPr>
        <w:tc>
          <w:tcPr>
            <w:tcW w:w="2835" w:type="dxa"/>
            <w:tcBorders>
              <w:top w:val="nil"/>
              <w:bottom w:val="nil"/>
            </w:tcBorders>
          </w:tcPr>
          <w:p w14:paraId="66F7C174" w14:textId="77777777" w:rsidR="00240909" w:rsidRPr="0094182A" w:rsidRDefault="00240909" w:rsidP="003008D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Large mucoid pink colonies on MA</w:t>
            </w:r>
          </w:p>
        </w:tc>
        <w:tc>
          <w:tcPr>
            <w:tcW w:w="2001" w:type="dxa"/>
            <w:tcBorders>
              <w:top w:val="nil"/>
              <w:bottom w:val="nil"/>
            </w:tcBorders>
          </w:tcPr>
          <w:p w14:paraId="49C5741A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gram-negative short rod in singles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3703F80A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34" w:type="dxa"/>
            <w:tcBorders>
              <w:top w:val="nil"/>
              <w:bottom w:val="nil"/>
            </w:tcBorders>
          </w:tcPr>
          <w:p w14:paraId="2E4F755F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86" w:type="dxa"/>
            <w:tcBorders>
              <w:top w:val="nil"/>
              <w:bottom w:val="nil"/>
            </w:tcBorders>
          </w:tcPr>
          <w:p w14:paraId="395679E8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458F7C31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2C9C4582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022360AD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22407529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1DDB7519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07280A57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26215F4F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695219E9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0DB8F30A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0B506F9F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27D6E7F3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7A8D302A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157DA1C3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0FB37BE7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50" w:type="dxa"/>
            <w:tcBorders>
              <w:top w:val="nil"/>
              <w:bottom w:val="nil"/>
            </w:tcBorders>
          </w:tcPr>
          <w:p w14:paraId="73A4FA06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14:paraId="1B189F5C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14:paraId="1AA6448C" w14:textId="77777777" w:rsidR="00240909" w:rsidRPr="0094182A" w:rsidRDefault="00240909" w:rsidP="003008D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Klebsiella pneumonia</w:t>
            </w:r>
          </w:p>
        </w:tc>
      </w:tr>
      <w:tr w:rsidR="00240909" w14:paraId="639D85D9" w14:textId="77777777" w:rsidTr="003008DB">
        <w:trPr>
          <w:trHeight w:val="450"/>
        </w:trPr>
        <w:tc>
          <w:tcPr>
            <w:tcW w:w="2835" w:type="dxa"/>
          </w:tcPr>
          <w:p w14:paraId="5F312BAE" w14:textId="77777777" w:rsidR="00240909" w:rsidRPr="0094182A" w:rsidRDefault="00240909" w:rsidP="003008D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Slight pink colonies on MA</w:t>
            </w:r>
          </w:p>
        </w:tc>
        <w:tc>
          <w:tcPr>
            <w:tcW w:w="2001" w:type="dxa"/>
          </w:tcPr>
          <w:p w14:paraId="7C6597BC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gram-negative rods in singles</w:t>
            </w:r>
          </w:p>
        </w:tc>
        <w:tc>
          <w:tcPr>
            <w:tcW w:w="360" w:type="dxa"/>
          </w:tcPr>
          <w:p w14:paraId="607B0C38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34" w:type="dxa"/>
          </w:tcPr>
          <w:p w14:paraId="6B90A32C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86" w:type="dxa"/>
          </w:tcPr>
          <w:p w14:paraId="26D0BF3B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3144F1CF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3CFD4E98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14:paraId="5CBCE021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54EF33B2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14:paraId="779F081B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B06E8D9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14:paraId="431F9C2E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2EB77843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4F8D7D3A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020A0094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60" w:type="dxa"/>
          </w:tcPr>
          <w:p w14:paraId="54C4CD76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450" w:type="dxa"/>
          </w:tcPr>
          <w:p w14:paraId="1D0AFB58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4959106C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78D7D493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50" w:type="dxa"/>
          </w:tcPr>
          <w:p w14:paraId="0B030756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60" w:type="dxa"/>
          </w:tcPr>
          <w:p w14:paraId="0E3D3281" w14:textId="77777777" w:rsidR="00240909" w:rsidRPr="0094182A" w:rsidRDefault="00240909" w:rsidP="003008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980" w:type="dxa"/>
          </w:tcPr>
          <w:p w14:paraId="5CC7448C" w14:textId="77777777" w:rsidR="00240909" w:rsidRPr="0094182A" w:rsidRDefault="00240909" w:rsidP="003008DB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4182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Pantoea ananatis</w:t>
            </w:r>
            <w:r w:rsidRPr="0094182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2D24D19D" w14:textId="77777777" w:rsidR="00240909" w:rsidRDefault="00240909" w:rsidP="00240909">
      <w:pPr>
        <w:rPr>
          <w:rFonts w:ascii="Times New Roman" w:hAnsi="Times New Roman" w:cs="Times New Roman"/>
          <w:sz w:val="20"/>
          <w:szCs w:val="20"/>
        </w:rPr>
      </w:pPr>
      <w:r w:rsidRPr="00FC0F1A">
        <w:rPr>
          <w:rFonts w:ascii="Times New Roman" w:hAnsi="Times New Roman" w:cs="Times New Roman"/>
          <w:b/>
          <w:sz w:val="20"/>
          <w:szCs w:val="20"/>
        </w:rPr>
        <w:t xml:space="preserve">KEY: </w:t>
      </w:r>
      <w:r w:rsidRPr="00FC0F1A">
        <w:rPr>
          <w:rFonts w:ascii="Times New Roman" w:hAnsi="Times New Roman" w:cs="Times New Roman"/>
          <w:sz w:val="20"/>
          <w:szCs w:val="20"/>
        </w:rPr>
        <w:t>+ = Positive, - = Negative, V.P = Voges-Proskauer, NA = Nutrient Agar, MA = MacConkey Agar, BA = Blood Agar.</w:t>
      </w:r>
    </w:p>
    <w:p w14:paraId="788A5092" w14:textId="77777777" w:rsidR="008C374B" w:rsidRDefault="008C374B"/>
    <w:sectPr w:rsidR="008C374B" w:rsidSect="0024090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909"/>
    <w:rsid w:val="00240909"/>
    <w:rsid w:val="002A5090"/>
    <w:rsid w:val="003F36CB"/>
    <w:rsid w:val="005C6F5D"/>
    <w:rsid w:val="008C374B"/>
    <w:rsid w:val="00954821"/>
    <w:rsid w:val="00AF416B"/>
    <w:rsid w:val="00C11C53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49889"/>
  <w15:chartTrackingRefBased/>
  <w15:docId w15:val="{8E86E7B7-C13F-492B-B907-BC23DF7D2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909"/>
    <w:pPr>
      <w:spacing w:after="200" w:line="276" w:lineRule="auto"/>
    </w:pPr>
    <w:rPr>
      <w:rFonts w:ascii="Calibri" w:eastAsia="Calibri" w:hAnsi="Calibri" w:cs="SimSu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90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090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090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90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090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90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90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90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90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9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09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09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09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09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9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9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9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9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09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40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090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409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090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409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090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409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09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09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090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240909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1455</Characters>
  <Application>Microsoft Office Word</Application>
  <DocSecurity>0</DocSecurity>
  <Lines>12</Lines>
  <Paragraphs>3</Paragraphs>
  <ScaleCrop>false</ScaleCrop>
  <Company>Springer Nature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2024-11-08T10:43:00Z</dcterms:created>
  <dcterms:modified xsi:type="dcterms:W3CDTF">2024-11-08T10:44:00Z</dcterms:modified>
</cp:coreProperties>
</file>