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CE43C" w14:textId="2243CE5A" w:rsidR="00435EC7" w:rsidRPr="00435EC7" w:rsidRDefault="00D718FD" w:rsidP="00435EC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Supplementary Table </w:t>
      </w:r>
      <w:r w:rsidR="00FD013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2</w:t>
      </w:r>
      <w:r w:rsidR="00435EC7" w:rsidRPr="00435EC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: </w:t>
      </w:r>
      <w:r w:rsidR="00435EC7"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Significant signalling pathways from </w:t>
      </w:r>
      <w:proofErr w:type="spellStart"/>
      <w:r w:rsidR="00435EC7"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downregulated</w:t>
      </w:r>
      <w:proofErr w:type="spellEnd"/>
      <w:r w:rsidR="00435EC7"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di</w:t>
      </w:r>
      <w:r w:rsidR="000E77B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f</w:t>
      </w:r>
      <w:r w:rsidR="00435EC7"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ferentially expressed genes</w:t>
      </w:r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in </w:t>
      </w:r>
      <w:proofErr w:type="spellStart"/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oncocytic</w:t>
      </w:r>
      <w:proofErr w:type="spellEnd"/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cell </w:t>
      </w:r>
      <w:proofErr w:type="spellStart"/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tumors</w:t>
      </w:r>
      <w:proofErr w:type="spellEnd"/>
      <w:r w:rsidR="00435EC7"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.</w:t>
      </w:r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</w:t>
      </w:r>
      <w:r w:rsidR="00435EC7"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</w:t>
      </w:r>
      <w:r w:rsidR="00D41E1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CC, cellular </w:t>
      </w:r>
      <w:r w:rsidR="00A9228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component</w:t>
      </w:r>
      <w:r w:rsidR="00D41E1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; MF, molecular f</w:t>
      </w:r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unctions; </w:t>
      </w:r>
      <w:proofErr w:type="spellStart"/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Reac</w:t>
      </w:r>
      <w:proofErr w:type="spellEnd"/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., </w:t>
      </w:r>
      <w:proofErr w:type="spellStart"/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Reactome</w:t>
      </w:r>
      <w:proofErr w:type="spellEnd"/>
      <w:r w:rsidR="006770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.</w:t>
      </w:r>
    </w:p>
    <w:tbl>
      <w:tblPr>
        <w:tblStyle w:val="Tabelacomgrade"/>
        <w:tblW w:w="8488" w:type="dxa"/>
        <w:tblLayout w:type="fixed"/>
        <w:tblLook w:val="04A0" w:firstRow="1" w:lastRow="0" w:firstColumn="1" w:lastColumn="0" w:noHBand="0" w:noVBand="1"/>
      </w:tblPr>
      <w:tblGrid>
        <w:gridCol w:w="988"/>
        <w:gridCol w:w="1531"/>
        <w:gridCol w:w="878"/>
        <w:gridCol w:w="851"/>
        <w:gridCol w:w="869"/>
        <w:gridCol w:w="2675"/>
        <w:gridCol w:w="696"/>
      </w:tblGrid>
      <w:tr w:rsidR="00906385" w:rsidRPr="00493713" w14:paraId="6BC85A4E" w14:textId="77777777" w:rsidTr="00906385">
        <w:trPr>
          <w:trHeight w:val="300"/>
        </w:trPr>
        <w:tc>
          <w:tcPr>
            <w:tcW w:w="988" w:type="dxa"/>
            <w:noWrap/>
            <w:hideMark/>
          </w:tcPr>
          <w:bookmarkEnd w:id="0"/>
          <w:p w14:paraId="116F6639" w14:textId="77777777" w:rsidR="00435EC7" w:rsidRPr="00906385" w:rsidRDefault="00435EC7" w:rsidP="000E77B1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9063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ID</w:t>
            </w:r>
          </w:p>
        </w:tc>
        <w:tc>
          <w:tcPr>
            <w:tcW w:w="1531" w:type="dxa"/>
            <w:noWrap/>
            <w:hideMark/>
          </w:tcPr>
          <w:p w14:paraId="79B158D8" w14:textId="77777777" w:rsidR="00435EC7" w:rsidRPr="00906385" w:rsidRDefault="00435EC7" w:rsidP="000E77B1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9063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Description</w:t>
            </w:r>
          </w:p>
        </w:tc>
        <w:tc>
          <w:tcPr>
            <w:tcW w:w="878" w:type="dxa"/>
          </w:tcPr>
          <w:p w14:paraId="23AA42E4" w14:textId="77777777" w:rsidR="00435EC7" w:rsidRPr="00906385" w:rsidRDefault="00435EC7" w:rsidP="000E77B1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9063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Orthology</w:t>
            </w:r>
            <w:proofErr w:type="spellEnd"/>
          </w:p>
        </w:tc>
        <w:tc>
          <w:tcPr>
            <w:tcW w:w="851" w:type="dxa"/>
            <w:noWrap/>
            <w:hideMark/>
          </w:tcPr>
          <w:p w14:paraId="55D4F85F" w14:textId="5535F468" w:rsidR="00435EC7" w:rsidRPr="00906385" w:rsidRDefault="000E77B1" w:rsidP="000E77B1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9063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p-</w:t>
            </w:r>
            <w:r w:rsidR="00435EC7" w:rsidRPr="009063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value</w:t>
            </w:r>
          </w:p>
        </w:tc>
        <w:tc>
          <w:tcPr>
            <w:tcW w:w="869" w:type="dxa"/>
            <w:noWrap/>
            <w:hideMark/>
          </w:tcPr>
          <w:p w14:paraId="664942A7" w14:textId="7917C3E1" w:rsidR="00435EC7" w:rsidRPr="00906385" w:rsidRDefault="000E77B1" w:rsidP="000E77B1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9063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p</w:t>
            </w:r>
            <w:r w:rsidR="009E48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.</w:t>
            </w:r>
            <w:r w:rsidR="00435EC7" w:rsidRPr="009063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adjust</w:t>
            </w:r>
            <w:proofErr w:type="spellEnd"/>
          </w:p>
        </w:tc>
        <w:tc>
          <w:tcPr>
            <w:tcW w:w="2675" w:type="dxa"/>
            <w:noWrap/>
            <w:hideMark/>
          </w:tcPr>
          <w:p w14:paraId="238F0152" w14:textId="77777777" w:rsidR="00435EC7" w:rsidRPr="00906385" w:rsidRDefault="00435EC7" w:rsidP="000E77B1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9063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Gene ID</w:t>
            </w:r>
          </w:p>
        </w:tc>
        <w:tc>
          <w:tcPr>
            <w:tcW w:w="696" w:type="dxa"/>
            <w:noWrap/>
            <w:hideMark/>
          </w:tcPr>
          <w:p w14:paraId="40327BE8" w14:textId="77777777" w:rsidR="00435EC7" w:rsidRPr="00906385" w:rsidRDefault="00435EC7" w:rsidP="000E77B1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</w:pPr>
            <w:r w:rsidRPr="009063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en-GB"/>
              </w:rPr>
              <w:t>Count</w:t>
            </w:r>
          </w:p>
        </w:tc>
      </w:tr>
      <w:tr w:rsidR="00906385" w:rsidRPr="00493713" w14:paraId="7785707E" w14:textId="77777777" w:rsidTr="00906385">
        <w:trPr>
          <w:trHeight w:val="300"/>
        </w:trPr>
        <w:tc>
          <w:tcPr>
            <w:tcW w:w="988" w:type="dxa"/>
            <w:noWrap/>
            <w:hideMark/>
          </w:tcPr>
          <w:p w14:paraId="003D592D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GO:0031720</w:t>
            </w:r>
          </w:p>
        </w:tc>
        <w:tc>
          <w:tcPr>
            <w:tcW w:w="1531" w:type="dxa"/>
            <w:noWrap/>
            <w:hideMark/>
          </w:tcPr>
          <w:p w14:paraId="4C92CA1F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haptoglobin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 xml:space="preserve"> binding</w:t>
            </w:r>
          </w:p>
        </w:tc>
        <w:tc>
          <w:tcPr>
            <w:tcW w:w="878" w:type="dxa"/>
          </w:tcPr>
          <w:p w14:paraId="3660D8A3" w14:textId="001CA90A" w:rsidR="00435EC7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MF</w:t>
            </w:r>
          </w:p>
        </w:tc>
        <w:tc>
          <w:tcPr>
            <w:tcW w:w="851" w:type="dxa"/>
            <w:noWrap/>
            <w:hideMark/>
          </w:tcPr>
          <w:p w14:paraId="3C63B11E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0,000195</w:t>
            </w:r>
          </w:p>
        </w:tc>
        <w:tc>
          <w:tcPr>
            <w:tcW w:w="869" w:type="dxa"/>
            <w:noWrap/>
            <w:hideMark/>
          </w:tcPr>
          <w:p w14:paraId="578EA5D0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0,03329</w:t>
            </w:r>
          </w:p>
        </w:tc>
        <w:tc>
          <w:tcPr>
            <w:tcW w:w="2675" w:type="dxa"/>
            <w:noWrap/>
            <w:hideMark/>
          </w:tcPr>
          <w:p w14:paraId="167BF535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  <w:hideMark/>
          </w:tcPr>
          <w:p w14:paraId="2C7AA129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3B546FDB" w14:textId="77777777" w:rsidTr="00906385">
        <w:trPr>
          <w:trHeight w:val="300"/>
        </w:trPr>
        <w:tc>
          <w:tcPr>
            <w:tcW w:w="988" w:type="dxa"/>
            <w:noWrap/>
            <w:hideMark/>
          </w:tcPr>
          <w:p w14:paraId="5539805E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GO:0005344</w:t>
            </w:r>
          </w:p>
        </w:tc>
        <w:tc>
          <w:tcPr>
            <w:tcW w:w="1531" w:type="dxa"/>
            <w:noWrap/>
            <w:hideMark/>
          </w:tcPr>
          <w:p w14:paraId="19FE73E3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oxygen carrier activity</w:t>
            </w:r>
          </w:p>
        </w:tc>
        <w:tc>
          <w:tcPr>
            <w:tcW w:w="878" w:type="dxa"/>
          </w:tcPr>
          <w:p w14:paraId="51B087DB" w14:textId="677D090D" w:rsidR="00435EC7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MF</w:t>
            </w:r>
          </w:p>
        </w:tc>
        <w:tc>
          <w:tcPr>
            <w:tcW w:w="851" w:type="dxa"/>
            <w:noWrap/>
            <w:hideMark/>
          </w:tcPr>
          <w:p w14:paraId="7C58C5D4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0,000392</w:t>
            </w:r>
          </w:p>
        </w:tc>
        <w:tc>
          <w:tcPr>
            <w:tcW w:w="869" w:type="dxa"/>
            <w:noWrap/>
            <w:hideMark/>
          </w:tcPr>
          <w:p w14:paraId="74AA5E15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0,03348</w:t>
            </w:r>
          </w:p>
        </w:tc>
        <w:tc>
          <w:tcPr>
            <w:tcW w:w="2675" w:type="dxa"/>
            <w:noWrap/>
            <w:hideMark/>
          </w:tcPr>
          <w:p w14:paraId="46E84670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  <w:hideMark/>
          </w:tcPr>
          <w:p w14:paraId="57E30570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5F692F9A" w14:textId="77777777" w:rsidTr="00906385">
        <w:trPr>
          <w:trHeight w:val="300"/>
        </w:trPr>
        <w:tc>
          <w:tcPr>
            <w:tcW w:w="988" w:type="dxa"/>
            <w:noWrap/>
            <w:hideMark/>
          </w:tcPr>
          <w:p w14:paraId="3153FA0E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GO:0030169</w:t>
            </w:r>
          </w:p>
        </w:tc>
        <w:tc>
          <w:tcPr>
            <w:tcW w:w="1531" w:type="dxa"/>
            <w:noWrap/>
            <w:hideMark/>
          </w:tcPr>
          <w:p w14:paraId="7DACA839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low-density lipoprotein particle binding</w:t>
            </w:r>
          </w:p>
        </w:tc>
        <w:tc>
          <w:tcPr>
            <w:tcW w:w="878" w:type="dxa"/>
          </w:tcPr>
          <w:p w14:paraId="63BE9B4D" w14:textId="42D1256B" w:rsidR="00435EC7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MF</w:t>
            </w:r>
          </w:p>
        </w:tc>
        <w:tc>
          <w:tcPr>
            <w:tcW w:w="851" w:type="dxa"/>
            <w:noWrap/>
            <w:hideMark/>
          </w:tcPr>
          <w:p w14:paraId="2258B7E9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0,000655</w:t>
            </w:r>
          </w:p>
        </w:tc>
        <w:tc>
          <w:tcPr>
            <w:tcW w:w="869" w:type="dxa"/>
            <w:noWrap/>
            <w:hideMark/>
          </w:tcPr>
          <w:p w14:paraId="40941E71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0,034672</w:t>
            </w:r>
          </w:p>
        </w:tc>
        <w:tc>
          <w:tcPr>
            <w:tcW w:w="2675" w:type="dxa"/>
            <w:noWrap/>
            <w:hideMark/>
          </w:tcPr>
          <w:p w14:paraId="0D60A2C1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LIPC/PLTP</w:t>
            </w:r>
          </w:p>
        </w:tc>
        <w:tc>
          <w:tcPr>
            <w:tcW w:w="696" w:type="dxa"/>
            <w:noWrap/>
            <w:hideMark/>
          </w:tcPr>
          <w:p w14:paraId="4F508773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242F1F5C" w14:textId="77777777" w:rsidTr="00906385">
        <w:trPr>
          <w:trHeight w:val="300"/>
        </w:trPr>
        <w:tc>
          <w:tcPr>
            <w:tcW w:w="988" w:type="dxa"/>
            <w:noWrap/>
            <w:hideMark/>
          </w:tcPr>
          <w:p w14:paraId="61540534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GO:0016638</w:t>
            </w:r>
          </w:p>
        </w:tc>
        <w:tc>
          <w:tcPr>
            <w:tcW w:w="1531" w:type="dxa"/>
            <w:noWrap/>
            <w:hideMark/>
          </w:tcPr>
          <w:p w14:paraId="6F58890F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oxidoreductase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 xml:space="preserve"> activity, acting on the CH-NH2 group of donors</w:t>
            </w:r>
          </w:p>
        </w:tc>
        <w:tc>
          <w:tcPr>
            <w:tcW w:w="878" w:type="dxa"/>
          </w:tcPr>
          <w:p w14:paraId="328EF73E" w14:textId="6C9550B6" w:rsidR="00435EC7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MF</w:t>
            </w:r>
          </w:p>
        </w:tc>
        <w:tc>
          <w:tcPr>
            <w:tcW w:w="851" w:type="dxa"/>
            <w:noWrap/>
            <w:hideMark/>
          </w:tcPr>
          <w:p w14:paraId="31AFC37E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0,000811</w:t>
            </w:r>
          </w:p>
        </w:tc>
        <w:tc>
          <w:tcPr>
            <w:tcW w:w="869" w:type="dxa"/>
            <w:noWrap/>
            <w:hideMark/>
          </w:tcPr>
          <w:p w14:paraId="3EEB7491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0,034672</w:t>
            </w:r>
          </w:p>
        </w:tc>
        <w:tc>
          <w:tcPr>
            <w:tcW w:w="2675" w:type="dxa"/>
            <w:noWrap/>
            <w:hideMark/>
          </w:tcPr>
          <w:p w14:paraId="69E3B690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GLDC/LOXL4</w:t>
            </w:r>
          </w:p>
        </w:tc>
        <w:tc>
          <w:tcPr>
            <w:tcW w:w="696" w:type="dxa"/>
            <w:noWrap/>
            <w:hideMark/>
          </w:tcPr>
          <w:p w14:paraId="5FDFB4FC" w14:textId="77777777" w:rsidR="00435EC7" w:rsidRPr="00D40484" w:rsidRDefault="00435EC7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62583AD1" w14:textId="77777777" w:rsidTr="00906385">
        <w:trPr>
          <w:trHeight w:val="300"/>
        </w:trPr>
        <w:tc>
          <w:tcPr>
            <w:tcW w:w="988" w:type="dxa"/>
            <w:noWrap/>
          </w:tcPr>
          <w:p w14:paraId="3ED2D0E8" w14:textId="2E194F19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GO:0005788</w:t>
            </w:r>
          </w:p>
        </w:tc>
        <w:tc>
          <w:tcPr>
            <w:tcW w:w="1531" w:type="dxa"/>
            <w:noWrap/>
          </w:tcPr>
          <w:p w14:paraId="38A52EDF" w14:textId="38EE7DE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endoplasmic reticulum lumen</w:t>
            </w:r>
          </w:p>
        </w:tc>
        <w:tc>
          <w:tcPr>
            <w:tcW w:w="878" w:type="dxa"/>
          </w:tcPr>
          <w:p w14:paraId="3403EBA4" w14:textId="7EB80AED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CC</w:t>
            </w:r>
          </w:p>
        </w:tc>
        <w:tc>
          <w:tcPr>
            <w:tcW w:w="851" w:type="dxa"/>
            <w:noWrap/>
          </w:tcPr>
          <w:p w14:paraId="1573C920" w14:textId="2EAF805E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4,29E-05</w:t>
            </w:r>
          </w:p>
        </w:tc>
        <w:tc>
          <w:tcPr>
            <w:tcW w:w="869" w:type="dxa"/>
            <w:noWrap/>
          </w:tcPr>
          <w:p w14:paraId="15F77C3C" w14:textId="257EC37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0,004806</w:t>
            </w:r>
          </w:p>
        </w:tc>
        <w:tc>
          <w:tcPr>
            <w:tcW w:w="2675" w:type="dxa"/>
            <w:noWrap/>
          </w:tcPr>
          <w:p w14:paraId="5265D8B2" w14:textId="0C90DF1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val="pt-PT" w:eastAsia="en-GB"/>
              </w:rPr>
              <w:t>CERCAM/CHRDL1/COL27A1/LIPC/MXRA8</w:t>
            </w:r>
          </w:p>
        </w:tc>
        <w:tc>
          <w:tcPr>
            <w:tcW w:w="696" w:type="dxa"/>
            <w:noWrap/>
          </w:tcPr>
          <w:p w14:paraId="283708C5" w14:textId="073558B6" w:rsidR="000E77B1" w:rsidRPr="00D40484" w:rsidRDefault="001066AB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906385" w:rsidRPr="00493713" w14:paraId="06A30813" w14:textId="77777777" w:rsidTr="00906385">
        <w:trPr>
          <w:trHeight w:val="300"/>
        </w:trPr>
        <w:tc>
          <w:tcPr>
            <w:tcW w:w="988" w:type="dxa"/>
            <w:noWrap/>
          </w:tcPr>
          <w:p w14:paraId="2CFA831E" w14:textId="24E41B8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GO:0031838</w:t>
            </w:r>
          </w:p>
        </w:tc>
        <w:tc>
          <w:tcPr>
            <w:tcW w:w="1531" w:type="dxa"/>
            <w:noWrap/>
          </w:tcPr>
          <w:p w14:paraId="2184DA03" w14:textId="3060D48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haptoglobin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- haemoglobin complex</w:t>
            </w:r>
          </w:p>
        </w:tc>
        <w:tc>
          <w:tcPr>
            <w:tcW w:w="878" w:type="dxa"/>
          </w:tcPr>
          <w:p w14:paraId="00AC5CD7" w14:textId="3B23437D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CC</w:t>
            </w:r>
          </w:p>
        </w:tc>
        <w:tc>
          <w:tcPr>
            <w:tcW w:w="851" w:type="dxa"/>
            <w:noWrap/>
          </w:tcPr>
          <w:p w14:paraId="6F725CF9" w14:textId="1DDC61D4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0,000232</w:t>
            </w:r>
          </w:p>
        </w:tc>
        <w:tc>
          <w:tcPr>
            <w:tcW w:w="869" w:type="dxa"/>
            <w:noWrap/>
          </w:tcPr>
          <w:p w14:paraId="1165B77E" w14:textId="0B1DA8E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0,010387</w:t>
            </w:r>
          </w:p>
        </w:tc>
        <w:tc>
          <w:tcPr>
            <w:tcW w:w="2675" w:type="dxa"/>
            <w:noWrap/>
          </w:tcPr>
          <w:p w14:paraId="063D2588" w14:textId="430E01B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</w:tcPr>
          <w:p w14:paraId="72D59431" w14:textId="5C30F18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0362A727" w14:textId="77777777" w:rsidTr="00906385">
        <w:trPr>
          <w:trHeight w:val="300"/>
        </w:trPr>
        <w:tc>
          <w:tcPr>
            <w:tcW w:w="988" w:type="dxa"/>
            <w:noWrap/>
          </w:tcPr>
          <w:p w14:paraId="10221FC2" w14:textId="047F22FF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GO:0005833</w:t>
            </w:r>
          </w:p>
        </w:tc>
        <w:tc>
          <w:tcPr>
            <w:tcW w:w="1531" w:type="dxa"/>
            <w:noWrap/>
          </w:tcPr>
          <w:p w14:paraId="08290882" w14:textId="0DC6B93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haemoglobin complex</w:t>
            </w:r>
          </w:p>
        </w:tc>
        <w:tc>
          <w:tcPr>
            <w:tcW w:w="878" w:type="dxa"/>
          </w:tcPr>
          <w:p w14:paraId="29380B17" w14:textId="52E0F70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CC</w:t>
            </w:r>
          </w:p>
        </w:tc>
        <w:tc>
          <w:tcPr>
            <w:tcW w:w="851" w:type="dxa"/>
            <w:noWrap/>
          </w:tcPr>
          <w:p w14:paraId="660E3D1B" w14:textId="2AA1C70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0,000278</w:t>
            </w:r>
          </w:p>
        </w:tc>
        <w:tc>
          <w:tcPr>
            <w:tcW w:w="869" w:type="dxa"/>
            <w:noWrap/>
          </w:tcPr>
          <w:p w14:paraId="4B4B2726" w14:textId="0BE5D614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0,010387</w:t>
            </w:r>
          </w:p>
        </w:tc>
        <w:tc>
          <w:tcPr>
            <w:tcW w:w="2675" w:type="dxa"/>
            <w:noWrap/>
          </w:tcPr>
          <w:p w14:paraId="1D29BDB0" w14:textId="0B64C1F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</w:tcPr>
          <w:p w14:paraId="655EDD74" w14:textId="5CAEAFBE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2232A715" w14:textId="77777777" w:rsidTr="00906385">
        <w:trPr>
          <w:trHeight w:val="300"/>
        </w:trPr>
        <w:tc>
          <w:tcPr>
            <w:tcW w:w="988" w:type="dxa"/>
            <w:noWrap/>
          </w:tcPr>
          <w:p w14:paraId="6B9D2EE2" w14:textId="3FEF754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GO:0071682</w:t>
            </w:r>
          </w:p>
        </w:tc>
        <w:tc>
          <w:tcPr>
            <w:tcW w:w="1531" w:type="dxa"/>
            <w:noWrap/>
          </w:tcPr>
          <w:p w14:paraId="081C9475" w14:textId="1BBCD305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endocytic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 xml:space="preserve"> vesicle lumen</w:t>
            </w:r>
          </w:p>
        </w:tc>
        <w:tc>
          <w:tcPr>
            <w:tcW w:w="878" w:type="dxa"/>
          </w:tcPr>
          <w:p w14:paraId="4B7805D3" w14:textId="1B72124D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CC</w:t>
            </w:r>
          </w:p>
        </w:tc>
        <w:tc>
          <w:tcPr>
            <w:tcW w:w="851" w:type="dxa"/>
            <w:noWrap/>
          </w:tcPr>
          <w:p w14:paraId="568447C4" w14:textId="1B5D1630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0,001051</w:t>
            </w:r>
          </w:p>
        </w:tc>
        <w:tc>
          <w:tcPr>
            <w:tcW w:w="869" w:type="dxa"/>
            <w:noWrap/>
          </w:tcPr>
          <w:p w14:paraId="2BC21B6C" w14:textId="0B52722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0,029431</w:t>
            </w:r>
          </w:p>
        </w:tc>
        <w:tc>
          <w:tcPr>
            <w:tcW w:w="2675" w:type="dxa"/>
            <w:noWrap/>
          </w:tcPr>
          <w:p w14:paraId="50A2C351" w14:textId="3371FD91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</w:tcPr>
          <w:p w14:paraId="0F2BE667" w14:textId="3498F4D9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1663D6C0" w14:textId="77777777" w:rsidTr="00906385">
        <w:trPr>
          <w:trHeight w:val="300"/>
        </w:trPr>
        <w:tc>
          <w:tcPr>
            <w:tcW w:w="988" w:type="dxa"/>
            <w:noWrap/>
          </w:tcPr>
          <w:p w14:paraId="7840A4ED" w14:textId="3BB77E1F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GO:0034364</w:t>
            </w:r>
          </w:p>
        </w:tc>
        <w:tc>
          <w:tcPr>
            <w:tcW w:w="1531" w:type="dxa"/>
            <w:noWrap/>
          </w:tcPr>
          <w:p w14:paraId="63040A37" w14:textId="35F81E5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high-density lipoprotein particle</w:t>
            </w:r>
          </w:p>
        </w:tc>
        <w:tc>
          <w:tcPr>
            <w:tcW w:w="878" w:type="dxa"/>
          </w:tcPr>
          <w:p w14:paraId="2D08C2F6" w14:textId="0234DB62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CC</w:t>
            </w:r>
          </w:p>
        </w:tc>
        <w:tc>
          <w:tcPr>
            <w:tcW w:w="851" w:type="dxa"/>
            <w:noWrap/>
          </w:tcPr>
          <w:p w14:paraId="442C2F2F" w14:textId="5D28DD3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0,001451</w:t>
            </w:r>
          </w:p>
        </w:tc>
        <w:tc>
          <w:tcPr>
            <w:tcW w:w="869" w:type="dxa"/>
            <w:noWrap/>
          </w:tcPr>
          <w:p w14:paraId="6E1AF36A" w14:textId="74F2983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0,032492</w:t>
            </w:r>
          </w:p>
        </w:tc>
        <w:tc>
          <w:tcPr>
            <w:tcW w:w="2675" w:type="dxa"/>
            <w:noWrap/>
          </w:tcPr>
          <w:p w14:paraId="1AF92571" w14:textId="37197F8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LIPC/PLTP</w:t>
            </w:r>
          </w:p>
        </w:tc>
        <w:tc>
          <w:tcPr>
            <w:tcW w:w="696" w:type="dxa"/>
            <w:noWrap/>
          </w:tcPr>
          <w:p w14:paraId="631E244F" w14:textId="6AF6071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6DAB0C6A" w14:textId="77777777" w:rsidTr="00906385">
        <w:trPr>
          <w:trHeight w:val="300"/>
        </w:trPr>
        <w:tc>
          <w:tcPr>
            <w:tcW w:w="988" w:type="dxa"/>
            <w:noWrap/>
          </w:tcPr>
          <w:p w14:paraId="5AC5F016" w14:textId="6FAE6DA2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GO:0034358</w:t>
            </w:r>
          </w:p>
        </w:tc>
        <w:tc>
          <w:tcPr>
            <w:tcW w:w="1531" w:type="dxa"/>
            <w:noWrap/>
          </w:tcPr>
          <w:p w14:paraId="76985395" w14:textId="0AB0B9F0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plasma lipoprotein particle</w:t>
            </w:r>
          </w:p>
        </w:tc>
        <w:tc>
          <w:tcPr>
            <w:tcW w:w="878" w:type="dxa"/>
          </w:tcPr>
          <w:p w14:paraId="4CCB61EE" w14:textId="40D0F60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CC</w:t>
            </w:r>
          </w:p>
        </w:tc>
        <w:tc>
          <w:tcPr>
            <w:tcW w:w="851" w:type="dxa"/>
            <w:noWrap/>
          </w:tcPr>
          <w:p w14:paraId="3178C965" w14:textId="03BB8683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0,002573</w:t>
            </w:r>
          </w:p>
        </w:tc>
        <w:tc>
          <w:tcPr>
            <w:tcW w:w="869" w:type="dxa"/>
            <w:noWrap/>
          </w:tcPr>
          <w:p w14:paraId="01D2EAAE" w14:textId="19C733F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0,041164</w:t>
            </w:r>
          </w:p>
        </w:tc>
        <w:tc>
          <w:tcPr>
            <w:tcW w:w="2675" w:type="dxa"/>
            <w:noWrap/>
          </w:tcPr>
          <w:p w14:paraId="1381D787" w14:textId="683E9F22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LIPC/PLTP</w:t>
            </w:r>
          </w:p>
        </w:tc>
        <w:tc>
          <w:tcPr>
            <w:tcW w:w="696" w:type="dxa"/>
            <w:noWrap/>
          </w:tcPr>
          <w:p w14:paraId="77360001" w14:textId="7B7AEA8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5F075985" w14:textId="77777777" w:rsidTr="00906385">
        <w:trPr>
          <w:trHeight w:val="300"/>
        </w:trPr>
        <w:tc>
          <w:tcPr>
            <w:tcW w:w="988" w:type="dxa"/>
            <w:noWrap/>
          </w:tcPr>
          <w:p w14:paraId="2133100C" w14:textId="0A69CB4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GO:1990777</w:t>
            </w:r>
          </w:p>
        </w:tc>
        <w:tc>
          <w:tcPr>
            <w:tcW w:w="1531" w:type="dxa"/>
            <w:noWrap/>
          </w:tcPr>
          <w:p w14:paraId="3EFB61F8" w14:textId="38D9E6D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lipoprotein particle</w:t>
            </w:r>
          </w:p>
        </w:tc>
        <w:tc>
          <w:tcPr>
            <w:tcW w:w="878" w:type="dxa"/>
          </w:tcPr>
          <w:p w14:paraId="4CEA371E" w14:textId="2B7C141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CC</w:t>
            </w:r>
          </w:p>
        </w:tc>
        <w:tc>
          <w:tcPr>
            <w:tcW w:w="851" w:type="dxa"/>
            <w:noWrap/>
          </w:tcPr>
          <w:p w14:paraId="50515370" w14:textId="4C2408E9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0,002573</w:t>
            </w:r>
          </w:p>
        </w:tc>
        <w:tc>
          <w:tcPr>
            <w:tcW w:w="869" w:type="dxa"/>
            <w:noWrap/>
          </w:tcPr>
          <w:p w14:paraId="5AFACBD9" w14:textId="0A21D32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0,041164</w:t>
            </w:r>
          </w:p>
        </w:tc>
        <w:tc>
          <w:tcPr>
            <w:tcW w:w="2675" w:type="dxa"/>
            <w:noWrap/>
          </w:tcPr>
          <w:p w14:paraId="626B2DB4" w14:textId="456BB890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LIPC/PLTP</w:t>
            </w:r>
          </w:p>
        </w:tc>
        <w:tc>
          <w:tcPr>
            <w:tcW w:w="696" w:type="dxa"/>
            <w:noWrap/>
          </w:tcPr>
          <w:p w14:paraId="44C5457B" w14:textId="3584098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4DEFC61E" w14:textId="77777777" w:rsidTr="00906385">
        <w:trPr>
          <w:trHeight w:val="300"/>
        </w:trPr>
        <w:tc>
          <w:tcPr>
            <w:tcW w:w="988" w:type="dxa"/>
            <w:noWrap/>
          </w:tcPr>
          <w:p w14:paraId="5DF26A5A" w14:textId="4776A02F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GO:0032994</w:t>
            </w:r>
          </w:p>
        </w:tc>
        <w:tc>
          <w:tcPr>
            <w:tcW w:w="1531" w:type="dxa"/>
            <w:noWrap/>
          </w:tcPr>
          <w:p w14:paraId="37E6DCA8" w14:textId="2CEC060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protein-lipid complex</w:t>
            </w:r>
          </w:p>
        </w:tc>
        <w:tc>
          <w:tcPr>
            <w:tcW w:w="878" w:type="dxa"/>
          </w:tcPr>
          <w:p w14:paraId="2EABEA54" w14:textId="75B074BD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CC</w:t>
            </w:r>
          </w:p>
        </w:tc>
        <w:tc>
          <w:tcPr>
            <w:tcW w:w="851" w:type="dxa"/>
            <w:noWrap/>
          </w:tcPr>
          <w:p w14:paraId="1449756E" w14:textId="0D7B5EF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0,003014</w:t>
            </w:r>
          </w:p>
        </w:tc>
        <w:tc>
          <w:tcPr>
            <w:tcW w:w="869" w:type="dxa"/>
            <w:noWrap/>
          </w:tcPr>
          <w:p w14:paraId="612AB96D" w14:textId="50F6D73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0,042197</w:t>
            </w:r>
          </w:p>
        </w:tc>
        <w:tc>
          <w:tcPr>
            <w:tcW w:w="2675" w:type="dxa"/>
            <w:noWrap/>
          </w:tcPr>
          <w:p w14:paraId="3F187AD7" w14:textId="28AB164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LIPC/PLTP</w:t>
            </w:r>
          </w:p>
        </w:tc>
        <w:tc>
          <w:tcPr>
            <w:tcW w:w="696" w:type="dxa"/>
            <w:noWrap/>
          </w:tcPr>
          <w:p w14:paraId="292D67B1" w14:textId="4682453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24030387" w14:textId="77777777" w:rsidTr="00906385">
        <w:trPr>
          <w:trHeight w:val="300"/>
        </w:trPr>
        <w:tc>
          <w:tcPr>
            <w:tcW w:w="988" w:type="dxa"/>
            <w:noWrap/>
          </w:tcPr>
          <w:p w14:paraId="60498415" w14:textId="42BA4355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R-HSA-1237044</w:t>
            </w:r>
          </w:p>
        </w:tc>
        <w:tc>
          <w:tcPr>
            <w:tcW w:w="1531" w:type="dxa"/>
            <w:noWrap/>
          </w:tcPr>
          <w:p w14:paraId="7F5D01A0" w14:textId="010E62B1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Erythrocytes take up carbon dioxide and release oxygen</w:t>
            </w:r>
          </w:p>
        </w:tc>
        <w:tc>
          <w:tcPr>
            <w:tcW w:w="878" w:type="dxa"/>
          </w:tcPr>
          <w:p w14:paraId="2E145BD3" w14:textId="08202512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5E137B80" w14:textId="6F08B19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0,000389</w:t>
            </w:r>
          </w:p>
        </w:tc>
        <w:tc>
          <w:tcPr>
            <w:tcW w:w="869" w:type="dxa"/>
            <w:noWrap/>
          </w:tcPr>
          <w:p w14:paraId="2C75D324" w14:textId="3B925AB4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0,013469</w:t>
            </w:r>
          </w:p>
        </w:tc>
        <w:tc>
          <w:tcPr>
            <w:tcW w:w="2675" w:type="dxa"/>
            <w:noWrap/>
          </w:tcPr>
          <w:p w14:paraId="3F31C64C" w14:textId="7087EE3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</w:tcPr>
          <w:p w14:paraId="7391309E" w14:textId="203FDF14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2B4CBA6C" w14:textId="77777777" w:rsidTr="00906385">
        <w:trPr>
          <w:trHeight w:val="300"/>
        </w:trPr>
        <w:tc>
          <w:tcPr>
            <w:tcW w:w="988" w:type="dxa"/>
            <w:noWrap/>
          </w:tcPr>
          <w:p w14:paraId="524B9D8E" w14:textId="7EB5EB04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R-HSA-1480926</w:t>
            </w:r>
          </w:p>
        </w:tc>
        <w:tc>
          <w:tcPr>
            <w:tcW w:w="1531" w:type="dxa"/>
            <w:noWrap/>
          </w:tcPr>
          <w:p w14:paraId="39E8293A" w14:textId="1FECC45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O2/CO2 exchange in erythrocytes</w:t>
            </w:r>
          </w:p>
        </w:tc>
        <w:tc>
          <w:tcPr>
            <w:tcW w:w="878" w:type="dxa"/>
          </w:tcPr>
          <w:p w14:paraId="1A826B57" w14:textId="715FFA39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185CB735" w14:textId="78AE8BA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0,000389</w:t>
            </w:r>
          </w:p>
        </w:tc>
        <w:tc>
          <w:tcPr>
            <w:tcW w:w="869" w:type="dxa"/>
            <w:noWrap/>
          </w:tcPr>
          <w:p w14:paraId="37ED347C" w14:textId="5B312EF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0,013469</w:t>
            </w:r>
          </w:p>
        </w:tc>
        <w:tc>
          <w:tcPr>
            <w:tcW w:w="2675" w:type="dxa"/>
            <w:noWrap/>
          </w:tcPr>
          <w:p w14:paraId="220356C9" w14:textId="29CA99A9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</w:tcPr>
          <w:p w14:paraId="75251969" w14:textId="4D5DB7D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2D47E8B5" w14:textId="77777777" w:rsidTr="00906385">
        <w:trPr>
          <w:trHeight w:val="300"/>
        </w:trPr>
        <w:tc>
          <w:tcPr>
            <w:tcW w:w="988" w:type="dxa"/>
            <w:noWrap/>
          </w:tcPr>
          <w:p w14:paraId="34F3842F" w14:textId="2406022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R-HSA-2168880</w:t>
            </w:r>
          </w:p>
        </w:tc>
        <w:tc>
          <w:tcPr>
            <w:tcW w:w="1531" w:type="dxa"/>
            <w:noWrap/>
          </w:tcPr>
          <w:p w14:paraId="7D22E174" w14:textId="5935259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 xml:space="preserve">Scavenging of </w:t>
            </w:r>
            <w:proofErr w:type="spellStart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heme</w:t>
            </w:r>
            <w:proofErr w:type="spellEnd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 xml:space="preserve"> from plasma</w:t>
            </w:r>
          </w:p>
        </w:tc>
        <w:tc>
          <w:tcPr>
            <w:tcW w:w="878" w:type="dxa"/>
          </w:tcPr>
          <w:p w14:paraId="3E300BF0" w14:textId="0A0F60F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5446C623" w14:textId="08E449C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0,000389</w:t>
            </w:r>
          </w:p>
        </w:tc>
        <w:tc>
          <w:tcPr>
            <w:tcW w:w="869" w:type="dxa"/>
            <w:noWrap/>
          </w:tcPr>
          <w:p w14:paraId="3A2BFF49" w14:textId="38EFDF31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0,013469</w:t>
            </w:r>
          </w:p>
        </w:tc>
        <w:tc>
          <w:tcPr>
            <w:tcW w:w="2675" w:type="dxa"/>
            <w:noWrap/>
          </w:tcPr>
          <w:p w14:paraId="44ED73CD" w14:textId="5C75AE9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</w:tcPr>
          <w:p w14:paraId="648068F8" w14:textId="1F628814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56CCF42D" w14:textId="77777777" w:rsidTr="00906385">
        <w:trPr>
          <w:trHeight w:val="300"/>
        </w:trPr>
        <w:tc>
          <w:tcPr>
            <w:tcW w:w="988" w:type="dxa"/>
            <w:noWrap/>
          </w:tcPr>
          <w:p w14:paraId="5EB36019" w14:textId="158E266E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R-HSA-8957275</w:t>
            </w:r>
          </w:p>
        </w:tc>
        <w:tc>
          <w:tcPr>
            <w:tcW w:w="1531" w:type="dxa"/>
            <w:noWrap/>
          </w:tcPr>
          <w:p w14:paraId="227A86EF" w14:textId="66F09525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Post-translational protein phosphorylation</w:t>
            </w:r>
          </w:p>
        </w:tc>
        <w:tc>
          <w:tcPr>
            <w:tcW w:w="878" w:type="dxa"/>
          </w:tcPr>
          <w:p w14:paraId="51974F39" w14:textId="0B076169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34C713BA" w14:textId="65522A99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0,001861</w:t>
            </w:r>
          </w:p>
        </w:tc>
        <w:tc>
          <w:tcPr>
            <w:tcW w:w="869" w:type="dxa"/>
            <w:noWrap/>
          </w:tcPr>
          <w:p w14:paraId="544C8E20" w14:textId="1C391A95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0,039497</w:t>
            </w:r>
          </w:p>
        </w:tc>
        <w:tc>
          <w:tcPr>
            <w:tcW w:w="2675" w:type="dxa"/>
            <w:noWrap/>
          </w:tcPr>
          <w:p w14:paraId="17F54D60" w14:textId="29B82B5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CHRDL1/MXRA8/SERPIND1</w:t>
            </w:r>
          </w:p>
        </w:tc>
        <w:tc>
          <w:tcPr>
            <w:tcW w:w="696" w:type="dxa"/>
            <w:noWrap/>
          </w:tcPr>
          <w:p w14:paraId="38A616FF" w14:textId="220B19FF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906385" w:rsidRPr="00493713" w14:paraId="4FF49C59" w14:textId="77777777" w:rsidTr="00906385">
        <w:trPr>
          <w:trHeight w:val="300"/>
        </w:trPr>
        <w:tc>
          <w:tcPr>
            <w:tcW w:w="988" w:type="dxa"/>
            <w:noWrap/>
          </w:tcPr>
          <w:p w14:paraId="7042BC1C" w14:textId="096518A4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R-HSA-8963899</w:t>
            </w:r>
          </w:p>
        </w:tc>
        <w:tc>
          <w:tcPr>
            <w:tcW w:w="1531" w:type="dxa"/>
            <w:noWrap/>
          </w:tcPr>
          <w:p w14:paraId="4B377B60" w14:textId="369688E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 xml:space="preserve">Plasma lipoprotein </w:t>
            </w:r>
            <w:proofErr w:type="spellStart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remodeling</w:t>
            </w:r>
            <w:proofErr w:type="spellEnd"/>
          </w:p>
        </w:tc>
        <w:tc>
          <w:tcPr>
            <w:tcW w:w="878" w:type="dxa"/>
          </w:tcPr>
          <w:p w14:paraId="2A84FFCC" w14:textId="3530BAC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4B55FA7E" w14:textId="55BD884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0,002557</w:t>
            </w:r>
          </w:p>
        </w:tc>
        <w:tc>
          <w:tcPr>
            <w:tcW w:w="869" w:type="dxa"/>
            <w:noWrap/>
          </w:tcPr>
          <w:p w14:paraId="3C779541" w14:textId="632267A1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0,039497</w:t>
            </w:r>
          </w:p>
        </w:tc>
        <w:tc>
          <w:tcPr>
            <w:tcW w:w="2675" w:type="dxa"/>
            <w:noWrap/>
          </w:tcPr>
          <w:p w14:paraId="52A5C484" w14:textId="1963FAA2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LIPC/PLTP</w:t>
            </w:r>
          </w:p>
        </w:tc>
        <w:tc>
          <w:tcPr>
            <w:tcW w:w="696" w:type="dxa"/>
            <w:noWrap/>
          </w:tcPr>
          <w:p w14:paraId="3C70D6FE" w14:textId="1EF0FDFE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07881076" w14:textId="77777777" w:rsidTr="00906385">
        <w:trPr>
          <w:trHeight w:val="300"/>
        </w:trPr>
        <w:tc>
          <w:tcPr>
            <w:tcW w:w="988" w:type="dxa"/>
            <w:noWrap/>
          </w:tcPr>
          <w:p w14:paraId="2F75A8CF" w14:textId="066EF46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R-HSA-9006936</w:t>
            </w:r>
          </w:p>
        </w:tc>
        <w:tc>
          <w:tcPr>
            <w:tcW w:w="1531" w:type="dxa"/>
            <w:noWrap/>
          </w:tcPr>
          <w:p w14:paraId="4FD9EAEF" w14:textId="480EE54D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Signaling</w:t>
            </w:r>
            <w:proofErr w:type="spellEnd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 xml:space="preserve"> by TGFB family members</w:t>
            </w:r>
          </w:p>
        </w:tc>
        <w:tc>
          <w:tcPr>
            <w:tcW w:w="878" w:type="dxa"/>
          </w:tcPr>
          <w:p w14:paraId="7616B594" w14:textId="297A68FE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6040D80A" w14:textId="39EE8925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0,002635</w:t>
            </w:r>
          </w:p>
        </w:tc>
        <w:tc>
          <w:tcPr>
            <w:tcW w:w="869" w:type="dxa"/>
            <w:noWrap/>
          </w:tcPr>
          <w:p w14:paraId="32ACD96A" w14:textId="0F101B5F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0,039497</w:t>
            </w:r>
          </w:p>
        </w:tc>
        <w:tc>
          <w:tcPr>
            <w:tcW w:w="2675" w:type="dxa"/>
            <w:noWrap/>
          </w:tcPr>
          <w:p w14:paraId="2C1D92EC" w14:textId="2B92D1A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CDKN2B/CHRDL1/JUNB</w:t>
            </w:r>
          </w:p>
        </w:tc>
        <w:tc>
          <w:tcPr>
            <w:tcW w:w="696" w:type="dxa"/>
            <w:noWrap/>
          </w:tcPr>
          <w:p w14:paraId="059A324B" w14:textId="1E4CAF2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906385" w:rsidRPr="00493713" w14:paraId="6FCEBA5D" w14:textId="77777777" w:rsidTr="00906385">
        <w:trPr>
          <w:trHeight w:val="300"/>
        </w:trPr>
        <w:tc>
          <w:tcPr>
            <w:tcW w:w="988" w:type="dxa"/>
            <w:noWrap/>
          </w:tcPr>
          <w:p w14:paraId="28C9B08C" w14:textId="69A3601F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R-HSA-381426</w:t>
            </w:r>
          </w:p>
        </w:tc>
        <w:tc>
          <w:tcPr>
            <w:tcW w:w="1531" w:type="dxa"/>
            <w:noWrap/>
          </w:tcPr>
          <w:p w14:paraId="5C86ABBF" w14:textId="7E7F9D93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Regulation of Insulin-like Growth Factor (IGF) transport and uptake by Insulin-like Growth Factor Binding Proteins (IGFBPs)</w:t>
            </w:r>
          </w:p>
        </w:tc>
        <w:tc>
          <w:tcPr>
            <w:tcW w:w="878" w:type="dxa"/>
          </w:tcPr>
          <w:p w14:paraId="3577A3C4" w14:textId="581AA60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49D266D3" w14:textId="77F6D790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0,002823</w:t>
            </w:r>
          </w:p>
        </w:tc>
        <w:tc>
          <w:tcPr>
            <w:tcW w:w="869" w:type="dxa"/>
            <w:noWrap/>
          </w:tcPr>
          <w:p w14:paraId="27BF9794" w14:textId="53B8972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0,039497</w:t>
            </w:r>
          </w:p>
        </w:tc>
        <w:tc>
          <w:tcPr>
            <w:tcW w:w="2675" w:type="dxa"/>
            <w:noWrap/>
          </w:tcPr>
          <w:p w14:paraId="7C26C3F5" w14:textId="3A819B02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CHRDL1/MXRA8/SERPIND1</w:t>
            </w:r>
          </w:p>
        </w:tc>
        <w:tc>
          <w:tcPr>
            <w:tcW w:w="696" w:type="dxa"/>
            <w:noWrap/>
          </w:tcPr>
          <w:p w14:paraId="76387ADF" w14:textId="7EE80F4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906385" w:rsidRPr="00493713" w14:paraId="3C712C04" w14:textId="77777777" w:rsidTr="00906385">
        <w:trPr>
          <w:trHeight w:val="300"/>
        </w:trPr>
        <w:tc>
          <w:tcPr>
            <w:tcW w:w="988" w:type="dxa"/>
            <w:noWrap/>
          </w:tcPr>
          <w:p w14:paraId="74E6E318" w14:textId="3BAB6864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R-HSA-2173796</w:t>
            </w:r>
          </w:p>
        </w:tc>
        <w:tc>
          <w:tcPr>
            <w:tcW w:w="1531" w:type="dxa"/>
            <w:noWrap/>
          </w:tcPr>
          <w:p w14:paraId="58A317A3" w14:textId="00CD121B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 xml:space="preserve">SMAD2/SMAD3:SMAD4 </w:t>
            </w:r>
            <w:proofErr w:type="spellStart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heterotrimer</w:t>
            </w:r>
            <w:proofErr w:type="spellEnd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 xml:space="preserve"> regulated transcription</w:t>
            </w:r>
          </w:p>
        </w:tc>
        <w:tc>
          <w:tcPr>
            <w:tcW w:w="878" w:type="dxa"/>
          </w:tcPr>
          <w:p w14:paraId="03CEB53D" w14:textId="1161090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2C0BA3A7" w14:textId="6B8BF6CE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0,003038</w:t>
            </w:r>
          </w:p>
        </w:tc>
        <w:tc>
          <w:tcPr>
            <w:tcW w:w="869" w:type="dxa"/>
            <w:noWrap/>
          </w:tcPr>
          <w:p w14:paraId="559203E0" w14:textId="738820C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0,039497</w:t>
            </w:r>
          </w:p>
        </w:tc>
        <w:tc>
          <w:tcPr>
            <w:tcW w:w="2675" w:type="dxa"/>
            <w:noWrap/>
          </w:tcPr>
          <w:p w14:paraId="5DAB89C8" w14:textId="19245D11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CDKN2B/JUNB</w:t>
            </w:r>
          </w:p>
        </w:tc>
        <w:tc>
          <w:tcPr>
            <w:tcW w:w="696" w:type="dxa"/>
            <w:noWrap/>
          </w:tcPr>
          <w:p w14:paraId="18D19C98" w14:textId="279F2C20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2509146D" w14:textId="77777777" w:rsidTr="00906385">
        <w:trPr>
          <w:trHeight w:val="300"/>
        </w:trPr>
        <w:tc>
          <w:tcPr>
            <w:tcW w:w="988" w:type="dxa"/>
            <w:noWrap/>
          </w:tcPr>
          <w:p w14:paraId="2D800604" w14:textId="39D0AA15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R-HSA-9031628</w:t>
            </w:r>
          </w:p>
        </w:tc>
        <w:tc>
          <w:tcPr>
            <w:tcW w:w="1531" w:type="dxa"/>
            <w:noWrap/>
          </w:tcPr>
          <w:p w14:paraId="23739F59" w14:textId="563C597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NGF-stimulated transcription</w:t>
            </w:r>
          </w:p>
        </w:tc>
        <w:tc>
          <w:tcPr>
            <w:tcW w:w="878" w:type="dxa"/>
          </w:tcPr>
          <w:p w14:paraId="25B4CF48" w14:textId="52A4363F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2480CE9B" w14:textId="485ECB3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0,003559</w:t>
            </w:r>
          </w:p>
        </w:tc>
        <w:tc>
          <w:tcPr>
            <w:tcW w:w="869" w:type="dxa"/>
            <w:noWrap/>
          </w:tcPr>
          <w:p w14:paraId="7C82D4CA" w14:textId="77A6AAC2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0,041121</w:t>
            </w:r>
          </w:p>
        </w:tc>
        <w:tc>
          <w:tcPr>
            <w:tcW w:w="2675" w:type="dxa"/>
            <w:noWrap/>
          </w:tcPr>
          <w:p w14:paraId="422A4A56" w14:textId="231317A4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EGR1/JUNB</w:t>
            </w:r>
          </w:p>
        </w:tc>
        <w:tc>
          <w:tcPr>
            <w:tcW w:w="696" w:type="dxa"/>
            <w:noWrap/>
          </w:tcPr>
          <w:p w14:paraId="6B728FF2" w14:textId="206CA1E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48843010" w14:textId="77777777" w:rsidTr="00906385">
        <w:trPr>
          <w:trHeight w:val="300"/>
        </w:trPr>
        <w:tc>
          <w:tcPr>
            <w:tcW w:w="988" w:type="dxa"/>
            <w:noWrap/>
          </w:tcPr>
          <w:p w14:paraId="4162F944" w14:textId="1519B4BC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R-HSA-2173782</w:t>
            </w:r>
          </w:p>
        </w:tc>
        <w:tc>
          <w:tcPr>
            <w:tcW w:w="1531" w:type="dxa"/>
            <w:noWrap/>
          </w:tcPr>
          <w:p w14:paraId="0D01811E" w14:textId="64412B42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Binding and Uptake of Ligands by Scavenger Receptors</w:t>
            </w:r>
          </w:p>
        </w:tc>
        <w:tc>
          <w:tcPr>
            <w:tcW w:w="878" w:type="dxa"/>
          </w:tcPr>
          <w:p w14:paraId="0DC32675" w14:textId="00C1ED8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</w:tcPr>
          <w:p w14:paraId="12A6FFB8" w14:textId="4FF1D401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0,004117</w:t>
            </w:r>
          </w:p>
        </w:tc>
        <w:tc>
          <w:tcPr>
            <w:tcW w:w="869" w:type="dxa"/>
            <w:noWrap/>
          </w:tcPr>
          <w:p w14:paraId="2BACE593" w14:textId="0B5F0A33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0,042822</w:t>
            </w:r>
          </w:p>
        </w:tc>
        <w:tc>
          <w:tcPr>
            <w:tcW w:w="2675" w:type="dxa"/>
            <w:noWrap/>
          </w:tcPr>
          <w:p w14:paraId="22F006EE" w14:textId="2E7EA67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</w:tcPr>
          <w:p w14:paraId="6D4699B9" w14:textId="028C6321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906385" w:rsidRPr="00493713" w14:paraId="68AD4B97" w14:textId="77777777" w:rsidTr="00906385">
        <w:trPr>
          <w:trHeight w:val="543"/>
        </w:trPr>
        <w:tc>
          <w:tcPr>
            <w:tcW w:w="988" w:type="dxa"/>
            <w:noWrap/>
            <w:hideMark/>
          </w:tcPr>
          <w:p w14:paraId="6DD5482D" w14:textId="16374041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R-HSA-9707616</w:t>
            </w:r>
          </w:p>
        </w:tc>
        <w:tc>
          <w:tcPr>
            <w:tcW w:w="1531" w:type="dxa"/>
            <w:noWrap/>
            <w:hideMark/>
          </w:tcPr>
          <w:p w14:paraId="2A3EE7E6" w14:textId="3325600A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Heme</w:t>
            </w:r>
            <w:proofErr w:type="spellEnd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signaling</w:t>
            </w:r>
            <w:proofErr w:type="spellEnd"/>
          </w:p>
        </w:tc>
        <w:tc>
          <w:tcPr>
            <w:tcW w:w="878" w:type="dxa"/>
          </w:tcPr>
          <w:p w14:paraId="4A533EA4" w14:textId="2AC1F0F8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proofErr w:type="spellStart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Reac</w:t>
            </w:r>
            <w:proofErr w:type="spellEnd"/>
            <w:r w:rsidRPr="00D4048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851" w:type="dxa"/>
            <w:noWrap/>
            <w:hideMark/>
          </w:tcPr>
          <w:p w14:paraId="7696FC7B" w14:textId="58170637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0,005133</w:t>
            </w:r>
          </w:p>
        </w:tc>
        <w:tc>
          <w:tcPr>
            <w:tcW w:w="869" w:type="dxa"/>
            <w:noWrap/>
            <w:hideMark/>
          </w:tcPr>
          <w:p w14:paraId="1960F1E6" w14:textId="065654F5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0,048534</w:t>
            </w:r>
          </w:p>
        </w:tc>
        <w:tc>
          <w:tcPr>
            <w:tcW w:w="2675" w:type="dxa"/>
            <w:noWrap/>
            <w:hideMark/>
          </w:tcPr>
          <w:p w14:paraId="372CB7BB" w14:textId="4BC55D21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iCs/>
                <w:color w:val="000000" w:themeColor="text1"/>
                <w:sz w:val="14"/>
                <w:szCs w:val="14"/>
                <w:lang w:eastAsia="en-GB"/>
              </w:rPr>
              <w:t>HBA2/HBB</w:t>
            </w:r>
          </w:p>
        </w:tc>
        <w:tc>
          <w:tcPr>
            <w:tcW w:w="696" w:type="dxa"/>
            <w:noWrap/>
            <w:hideMark/>
          </w:tcPr>
          <w:p w14:paraId="49915D18" w14:textId="5EC3A9A6" w:rsidR="000E77B1" w:rsidRPr="00D40484" w:rsidRDefault="000E77B1" w:rsidP="001066AB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GB"/>
              </w:rPr>
            </w:pPr>
            <w:r w:rsidRPr="00D40484">
              <w:rPr>
                <w:rFonts w:eastAsia="Times New Roman" w:cs="Arial"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</w:tbl>
    <w:p w14:paraId="5B39D2F2" w14:textId="77777777" w:rsidR="00E8367B" w:rsidRDefault="00E8367B"/>
    <w:sectPr w:rsidR="00E8367B" w:rsidSect="00565BD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C7"/>
    <w:rsid w:val="000E77B1"/>
    <w:rsid w:val="001066AB"/>
    <w:rsid w:val="00435EC7"/>
    <w:rsid w:val="00565BDA"/>
    <w:rsid w:val="00677000"/>
    <w:rsid w:val="00906385"/>
    <w:rsid w:val="009E48F6"/>
    <w:rsid w:val="00A9228A"/>
    <w:rsid w:val="00B33793"/>
    <w:rsid w:val="00D40484"/>
    <w:rsid w:val="00D41E1F"/>
    <w:rsid w:val="00D718FD"/>
    <w:rsid w:val="00E8367B"/>
    <w:rsid w:val="00FD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74D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EC7"/>
    <w:rPr>
      <w:kern w:val="2"/>
      <w:lang w:val="en-GB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35EC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353</Words>
  <Characters>1907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11</cp:revision>
  <dcterms:created xsi:type="dcterms:W3CDTF">2024-10-20T09:52:00Z</dcterms:created>
  <dcterms:modified xsi:type="dcterms:W3CDTF">2024-10-22T12:59:00Z</dcterms:modified>
</cp:coreProperties>
</file>