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58DA47" w14:textId="61D5BFD7" w:rsidR="00E8367B" w:rsidRDefault="00933173" w:rsidP="00A070EF">
      <w:pPr>
        <w:spacing w:line="360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GB"/>
        </w:rPr>
        <w:t xml:space="preserve">Supplementary Table </w:t>
      </w:r>
      <w:bookmarkStart w:id="0" w:name="_GoBack"/>
      <w:bookmarkEnd w:id="0"/>
      <w:r w:rsidR="005707A4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GB"/>
        </w:rPr>
        <w:t>5</w:t>
      </w:r>
      <w:r w:rsidR="005707A4" w:rsidRPr="00435EC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GB"/>
        </w:rPr>
        <w:t xml:space="preserve">: </w:t>
      </w:r>
      <w:r w:rsidR="005707A4" w:rsidRPr="00435EC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GB"/>
        </w:rPr>
        <w:t xml:space="preserve">Significant signalling pathways from </w:t>
      </w:r>
      <w:r w:rsidR="00D54BA9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GB"/>
        </w:rPr>
        <w:t>overexpressed</w:t>
      </w:r>
      <w:r w:rsidR="005707A4" w:rsidRPr="00435EC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GB"/>
        </w:rPr>
        <w:t xml:space="preserve"> di</w:t>
      </w:r>
      <w:r w:rsidR="005707A4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GB"/>
        </w:rPr>
        <w:t>f</w:t>
      </w:r>
      <w:r w:rsidR="005707A4" w:rsidRPr="00435EC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GB"/>
        </w:rPr>
        <w:t xml:space="preserve">ferentially expressed </w:t>
      </w:r>
      <w:r w:rsidR="005707A4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GB"/>
        </w:rPr>
        <w:t>proteins</w:t>
      </w:r>
      <w:r w:rsidR="00A070EF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GB"/>
        </w:rPr>
        <w:t xml:space="preserve"> in oncocytic cell tumors</w:t>
      </w:r>
      <w:r w:rsidR="005707A4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GB"/>
        </w:rPr>
        <w:t>.</w:t>
      </w:r>
      <w:r w:rsidR="00A070EF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GB"/>
        </w:rPr>
        <w:t xml:space="preserve"> BP; biological process, CC; cellular component; Reac., Reactome.</w:t>
      </w:r>
    </w:p>
    <w:p w14:paraId="60BAE19C" w14:textId="77777777" w:rsidR="005707A4" w:rsidRDefault="005707A4">
      <w:pP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1050"/>
        <w:gridCol w:w="844"/>
        <w:gridCol w:w="817"/>
        <w:gridCol w:w="992"/>
        <w:gridCol w:w="3261"/>
        <w:gridCol w:w="696"/>
      </w:tblGrid>
      <w:tr w:rsidR="00EB72E5" w:rsidRPr="005C1082" w14:paraId="3DB92E53" w14:textId="77777777" w:rsidTr="00EB72E5">
        <w:trPr>
          <w:trHeight w:val="320"/>
        </w:trPr>
        <w:tc>
          <w:tcPr>
            <w:tcW w:w="828" w:type="dxa"/>
            <w:noWrap/>
            <w:hideMark/>
          </w:tcPr>
          <w:p w14:paraId="7C6DF569" w14:textId="77777777" w:rsidR="00515572" w:rsidRPr="005707A4" w:rsidRDefault="00515572" w:rsidP="005707A4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ID</w:t>
            </w:r>
          </w:p>
        </w:tc>
        <w:tc>
          <w:tcPr>
            <w:tcW w:w="1050" w:type="dxa"/>
            <w:noWrap/>
            <w:hideMark/>
          </w:tcPr>
          <w:p w14:paraId="216CB1E3" w14:textId="77777777" w:rsidR="00515572" w:rsidRPr="005707A4" w:rsidRDefault="00515572" w:rsidP="005707A4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Description</w:t>
            </w:r>
          </w:p>
        </w:tc>
        <w:tc>
          <w:tcPr>
            <w:tcW w:w="844" w:type="dxa"/>
          </w:tcPr>
          <w:p w14:paraId="1DE2A2BC" w14:textId="2B6B9A38" w:rsidR="00515572" w:rsidRPr="005707A4" w:rsidRDefault="00515572" w:rsidP="005707A4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Orthology</w:t>
            </w:r>
          </w:p>
        </w:tc>
        <w:tc>
          <w:tcPr>
            <w:tcW w:w="817" w:type="dxa"/>
            <w:noWrap/>
            <w:hideMark/>
          </w:tcPr>
          <w:p w14:paraId="61F104F0" w14:textId="6DE24E4C" w:rsidR="00515572" w:rsidRPr="005707A4" w:rsidRDefault="00515572" w:rsidP="005707A4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p-value</w:t>
            </w:r>
          </w:p>
        </w:tc>
        <w:tc>
          <w:tcPr>
            <w:tcW w:w="992" w:type="dxa"/>
            <w:noWrap/>
            <w:hideMark/>
          </w:tcPr>
          <w:p w14:paraId="76576338" w14:textId="77777777" w:rsidR="00515572" w:rsidRPr="005707A4" w:rsidRDefault="00515572" w:rsidP="005707A4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p.adjust</w:t>
            </w:r>
          </w:p>
        </w:tc>
        <w:tc>
          <w:tcPr>
            <w:tcW w:w="3261" w:type="dxa"/>
            <w:noWrap/>
            <w:hideMark/>
          </w:tcPr>
          <w:p w14:paraId="11865B1A" w14:textId="77777777" w:rsidR="00515572" w:rsidRPr="005707A4" w:rsidRDefault="00515572" w:rsidP="005707A4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G</w:t>
            </w:r>
            <w:r w:rsidRPr="005707A4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ene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r w:rsidRPr="005707A4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ID</w:t>
            </w:r>
          </w:p>
        </w:tc>
        <w:tc>
          <w:tcPr>
            <w:tcW w:w="696" w:type="dxa"/>
            <w:noWrap/>
            <w:hideMark/>
          </w:tcPr>
          <w:p w14:paraId="6A619C61" w14:textId="77777777" w:rsidR="00515572" w:rsidRPr="005707A4" w:rsidRDefault="00515572" w:rsidP="005707A4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Count</w:t>
            </w:r>
          </w:p>
        </w:tc>
      </w:tr>
      <w:tr w:rsidR="00EB72E5" w:rsidRPr="005C1082" w14:paraId="084E42FC" w14:textId="77777777" w:rsidTr="00EB72E5">
        <w:trPr>
          <w:trHeight w:val="320"/>
        </w:trPr>
        <w:tc>
          <w:tcPr>
            <w:tcW w:w="828" w:type="dxa"/>
            <w:noWrap/>
            <w:hideMark/>
          </w:tcPr>
          <w:p w14:paraId="0432EE03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GO:0006402</w:t>
            </w:r>
          </w:p>
        </w:tc>
        <w:tc>
          <w:tcPr>
            <w:tcW w:w="1050" w:type="dxa"/>
            <w:noWrap/>
            <w:hideMark/>
          </w:tcPr>
          <w:p w14:paraId="30E1A3FC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mRNA catabolic process</w:t>
            </w:r>
          </w:p>
        </w:tc>
        <w:tc>
          <w:tcPr>
            <w:tcW w:w="844" w:type="dxa"/>
          </w:tcPr>
          <w:p w14:paraId="35827ABC" w14:textId="34C66C0B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BP</w:t>
            </w:r>
          </w:p>
        </w:tc>
        <w:tc>
          <w:tcPr>
            <w:tcW w:w="817" w:type="dxa"/>
            <w:noWrap/>
            <w:hideMark/>
          </w:tcPr>
          <w:p w14:paraId="5B5CCB8B" w14:textId="1A89DA25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3,13E-07</w:t>
            </w:r>
          </w:p>
        </w:tc>
        <w:tc>
          <w:tcPr>
            <w:tcW w:w="992" w:type="dxa"/>
            <w:noWrap/>
            <w:hideMark/>
          </w:tcPr>
          <w:p w14:paraId="11F97AE6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0,000404</w:t>
            </w:r>
          </w:p>
        </w:tc>
        <w:tc>
          <w:tcPr>
            <w:tcW w:w="3261" w:type="dxa"/>
            <w:noWrap/>
            <w:hideMark/>
          </w:tcPr>
          <w:p w14:paraId="2AEC9682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HNRNPD/NPM1/RPL38/RPLP2/RPS15/RPS19/RPS25/SERBP1/SET/VIM</w:t>
            </w:r>
          </w:p>
        </w:tc>
        <w:tc>
          <w:tcPr>
            <w:tcW w:w="696" w:type="dxa"/>
            <w:noWrap/>
            <w:hideMark/>
          </w:tcPr>
          <w:p w14:paraId="5156C19B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</w:t>
            </w:r>
          </w:p>
        </w:tc>
      </w:tr>
      <w:tr w:rsidR="00EB72E5" w:rsidRPr="005C1082" w14:paraId="095E1D1E" w14:textId="77777777" w:rsidTr="00EB72E5">
        <w:trPr>
          <w:trHeight w:val="320"/>
        </w:trPr>
        <w:tc>
          <w:tcPr>
            <w:tcW w:w="828" w:type="dxa"/>
            <w:noWrap/>
            <w:hideMark/>
          </w:tcPr>
          <w:p w14:paraId="3D6C71B3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GO:0006401</w:t>
            </w:r>
          </w:p>
        </w:tc>
        <w:tc>
          <w:tcPr>
            <w:tcW w:w="1050" w:type="dxa"/>
            <w:noWrap/>
            <w:hideMark/>
          </w:tcPr>
          <w:p w14:paraId="0452A3B1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RNA catabolic process</w:t>
            </w:r>
          </w:p>
        </w:tc>
        <w:tc>
          <w:tcPr>
            <w:tcW w:w="844" w:type="dxa"/>
          </w:tcPr>
          <w:p w14:paraId="6AF9E40F" w14:textId="5DB96529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3736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BP</w:t>
            </w:r>
          </w:p>
        </w:tc>
        <w:tc>
          <w:tcPr>
            <w:tcW w:w="817" w:type="dxa"/>
            <w:noWrap/>
            <w:hideMark/>
          </w:tcPr>
          <w:p w14:paraId="715E7199" w14:textId="69AB4819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7,73E-07</w:t>
            </w:r>
          </w:p>
        </w:tc>
        <w:tc>
          <w:tcPr>
            <w:tcW w:w="992" w:type="dxa"/>
            <w:noWrap/>
            <w:hideMark/>
          </w:tcPr>
          <w:p w14:paraId="4F38F28B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0,000498</w:t>
            </w:r>
          </w:p>
        </w:tc>
        <w:tc>
          <w:tcPr>
            <w:tcW w:w="3261" w:type="dxa"/>
            <w:noWrap/>
            <w:hideMark/>
          </w:tcPr>
          <w:p w14:paraId="56BD90FE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HNRNPD/NPM1/RPL38/RPLP2/RPS15/RPS19/RPS25/SERBP1/SET/VIM</w:t>
            </w:r>
          </w:p>
        </w:tc>
        <w:tc>
          <w:tcPr>
            <w:tcW w:w="696" w:type="dxa"/>
            <w:noWrap/>
            <w:hideMark/>
          </w:tcPr>
          <w:p w14:paraId="41703997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</w:t>
            </w:r>
          </w:p>
        </w:tc>
      </w:tr>
      <w:tr w:rsidR="00EB72E5" w:rsidRPr="005C1082" w14:paraId="5D1FA7A6" w14:textId="77777777" w:rsidTr="00EB72E5">
        <w:trPr>
          <w:trHeight w:val="320"/>
        </w:trPr>
        <w:tc>
          <w:tcPr>
            <w:tcW w:w="828" w:type="dxa"/>
            <w:noWrap/>
            <w:hideMark/>
          </w:tcPr>
          <w:p w14:paraId="7A8FB168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GO:0042255</w:t>
            </w:r>
          </w:p>
        </w:tc>
        <w:tc>
          <w:tcPr>
            <w:tcW w:w="1050" w:type="dxa"/>
            <w:noWrap/>
            <w:hideMark/>
          </w:tcPr>
          <w:p w14:paraId="7595D4BF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ribosome assembly</w:t>
            </w:r>
          </w:p>
        </w:tc>
        <w:tc>
          <w:tcPr>
            <w:tcW w:w="844" w:type="dxa"/>
          </w:tcPr>
          <w:p w14:paraId="4A6F40F7" w14:textId="2C6AC1A5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3736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BP</w:t>
            </w:r>
          </w:p>
        </w:tc>
        <w:tc>
          <w:tcPr>
            <w:tcW w:w="817" w:type="dxa"/>
            <w:noWrap/>
            <w:hideMark/>
          </w:tcPr>
          <w:p w14:paraId="100F87DE" w14:textId="0FAF12C1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1,97E-06</w:t>
            </w:r>
          </w:p>
        </w:tc>
        <w:tc>
          <w:tcPr>
            <w:tcW w:w="992" w:type="dxa"/>
            <w:noWrap/>
            <w:hideMark/>
          </w:tcPr>
          <w:p w14:paraId="3EDC1974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0,000847</w:t>
            </w:r>
          </w:p>
        </w:tc>
        <w:tc>
          <w:tcPr>
            <w:tcW w:w="3261" w:type="dxa"/>
            <w:noWrap/>
            <w:hideMark/>
          </w:tcPr>
          <w:p w14:paraId="1CC94DC3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BOP1/NPM1/RPL38/RPS15/RPS19</w:t>
            </w:r>
          </w:p>
        </w:tc>
        <w:tc>
          <w:tcPr>
            <w:tcW w:w="696" w:type="dxa"/>
            <w:noWrap/>
            <w:hideMark/>
          </w:tcPr>
          <w:p w14:paraId="71B8E46A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</w:t>
            </w:r>
          </w:p>
        </w:tc>
      </w:tr>
      <w:tr w:rsidR="00EB72E5" w:rsidRPr="005C1082" w14:paraId="4EC9EF0C" w14:textId="77777777" w:rsidTr="00EB72E5">
        <w:trPr>
          <w:trHeight w:val="320"/>
        </w:trPr>
        <w:tc>
          <w:tcPr>
            <w:tcW w:w="828" w:type="dxa"/>
            <w:noWrap/>
            <w:hideMark/>
          </w:tcPr>
          <w:p w14:paraId="226F6FEF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GO:0006413</w:t>
            </w:r>
          </w:p>
        </w:tc>
        <w:tc>
          <w:tcPr>
            <w:tcW w:w="1050" w:type="dxa"/>
            <w:noWrap/>
            <w:hideMark/>
          </w:tcPr>
          <w:p w14:paraId="2825FB7E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translational initiation</w:t>
            </w:r>
          </w:p>
        </w:tc>
        <w:tc>
          <w:tcPr>
            <w:tcW w:w="844" w:type="dxa"/>
          </w:tcPr>
          <w:p w14:paraId="394ABD52" w14:textId="16939210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3736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BP</w:t>
            </w:r>
          </w:p>
        </w:tc>
        <w:tc>
          <w:tcPr>
            <w:tcW w:w="817" w:type="dxa"/>
            <w:noWrap/>
            <w:hideMark/>
          </w:tcPr>
          <w:p w14:paraId="542DD82E" w14:textId="291C2F2E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2,88E-06</w:t>
            </w:r>
          </w:p>
        </w:tc>
        <w:tc>
          <w:tcPr>
            <w:tcW w:w="992" w:type="dxa"/>
            <w:noWrap/>
            <w:hideMark/>
          </w:tcPr>
          <w:p w14:paraId="7DCB3A85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0,000928</w:t>
            </w:r>
          </w:p>
        </w:tc>
        <w:tc>
          <w:tcPr>
            <w:tcW w:w="3261" w:type="dxa"/>
            <w:noWrap/>
            <w:hideMark/>
          </w:tcPr>
          <w:p w14:paraId="7890EA09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EIF1/NPM1/RPL38/RPLP2/RPS15/RPS19/RPS25</w:t>
            </w:r>
          </w:p>
        </w:tc>
        <w:tc>
          <w:tcPr>
            <w:tcW w:w="696" w:type="dxa"/>
            <w:noWrap/>
            <w:hideMark/>
          </w:tcPr>
          <w:p w14:paraId="6A6F66DC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</w:t>
            </w:r>
          </w:p>
        </w:tc>
      </w:tr>
      <w:tr w:rsidR="00EB72E5" w:rsidRPr="005C1082" w14:paraId="098A81B8" w14:textId="77777777" w:rsidTr="00EB72E5">
        <w:trPr>
          <w:trHeight w:val="320"/>
        </w:trPr>
        <w:tc>
          <w:tcPr>
            <w:tcW w:w="828" w:type="dxa"/>
            <w:noWrap/>
            <w:hideMark/>
          </w:tcPr>
          <w:p w14:paraId="33E47321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GO:0042274</w:t>
            </w:r>
          </w:p>
        </w:tc>
        <w:tc>
          <w:tcPr>
            <w:tcW w:w="1050" w:type="dxa"/>
            <w:noWrap/>
            <w:hideMark/>
          </w:tcPr>
          <w:p w14:paraId="5E2195AC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ribosomal small subunit biogenesis</w:t>
            </w:r>
          </w:p>
        </w:tc>
        <w:tc>
          <w:tcPr>
            <w:tcW w:w="844" w:type="dxa"/>
          </w:tcPr>
          <w:p w14:paraId="59377F1A" w14:textId="36572F5A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3736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BP</w:t>
            </w:r>
          </w:p>
        </w:tc>
        <w:tc>
          <w:tcPr>
            <w:tcW w:w="817" w:type="dxa"/>
            <w:noWrap/>
            <w:hideMark/>
          </w:tcPr>
          <w:p w14:paraId="4977DBC6" w14:textId="034DC2D1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4,34E-06</w:t>
            </w:r>
          </w:p>
        </w:tc>
        <w:tc>
          <w:tcPr>
            <w:tcW w:w="992" w:type="dxa"/>
            <w:noWrap/>
            <w:hideMark/>
          </w:tcPr>
          <w:p w14:paraId="1637112D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0,001063</w:t>
            </w:r>
          </w:p>
        </w:tc>
        <w:tc>
          <w:tcPr>
            <w:tcW w:w="3261" w:type="dxa"/>
            <w:noWrap/>
            <w:hideMark/>
          </w:tcPr>
          <w:p w14:paraId="599AA172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NPM1/RPL38/RPS15/RPS19/RPS25</w:t>
            </w:r>
          </w:p>
        </w:tc>
        <w:tc>
          <w:tcPr>
            <w:tcW w:w="696" w:type="dxa"/>
            <w:noWrap/>
            <w:hideMark/>
          </w:tcPr>
          <w:p w14:paraId="1C3071CD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</w:t>
            </w:r>
          </w:p>
        </w:tc>
      </w:tr>
      <w:tr w:rsidR="00EB72E5" w:rsidRPr="005C1082" w14:paraId="13956E8C" w14:textId="77777777" w:rsidTr="00EB72E5">
        <w:trPr>
          <w:trHeight w:val="320"/>
        </w:trPr>
        <w:tc>
          <w:tcPr>
            <w:tcW w:w="828" w:type="dxa"/>
            <w:noWrap/>
            <w:hideMark/>
          </w:tcPr>
          <w:p w14:paraId="219F24D2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GO:0006614</w:t>
            </w:r>
          </w:p>
        </w:tc>
        <w:tc>
          <w:tcPr>
            <w:tcW w:w="1050" w:type="dxa"/>
            <w:noWrap/>
            <w:hideMark/>
          </w:tcPr>
          <w:p w14:paraId="71544FDF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SRP-dependent cotranslational protein targeting to membrane</w:t>
            </w:r>
          </w:p>
        </w:tc>
        <w:tc>
          <w:tcPr>
            <w:tcW w:w="844" w:type="dxa"/>
          </w:tcPr>
          <w:p w14:paraId="33360F30" w14:textId="49C06ABC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3736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BP</w:t>
            </w:r>
          </w:p>
        </w:tc>
        <w:tc>
          <w:tcPr>
            <w:tcW w:w="817" w:type="dxa"/>
            <w:noWrap/>
            <w:hideMark/>
          </w:tcPr>
          <w:p w14:paraId="4A891812" w14:textId="4113E49C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2,26E-05</w:t>
            </w:r>
          </w:p>
        </w:tc>
        <w:tc>
          <w:tcPr>
            <w:tcW w:w="992" w:type="dxa"/>
            <w:noWrap/>
            <w:hideMark/>
          </w:tcPr>
          <w:p w14:paraId="086D4056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0,004023</w:t>
            </w:r>
          </w:p>
        </w:tc>
        <w:tc>
          <w:tcPr>
            <w:tcW w:w="3261" w:type="dxa"/>
            <w:noWrap/>
            <w:hideMark/>
          </w:tcPr>
          <w:p w14:paraId="6249D5E4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RPL38/RPLP2/RPS15/RPS19/RPS25</w:t>
            </w:r>
          </w:p>
        </w:tc>
        <w:tc>
          <w:tcPr>
            <w:tcW w:w="696" w:type="dxa"/>
            <w:noWrap/>
            <w:hideMark/>
          </w:tcPr>
          <w:p w14:paraId="459F83F0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</w:t>
            </w:r>
          </w:p>
        </w:tc>
      </w:tr>
      <w:tr w:rsidR="00EB72E5" w:rsidRPr="005C1082" w14:paraId="351FA34B" w14:textId="77777777" w:rsidTr="00EB72E5">
        <w:trPr>
          <w:trHeight w:val="320"/>
        </w:trPr>
        <w:tc>
          <w:tcPr>
            <w:tcW w:w="828" w:type="dxa"/>
            <w:noWrap/>
            <w:hideMark/>
          </w:tcPr>
          <w:p w14:paraId="66BEBAF6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GO:0000028</w:t>
            </w:r>
          </w:p>
        </w:tc>
        <w:tc>
          <w:tcPr>
            <w:tcW w:w="1050" w:type="dxa"/>
            <w:noWrap/>
            <w:hideMark/>
          </w:tcPr>
          <w:p w14:paraId="3E1761DC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ribosomal small subunit assembly</w:t>
            </w:r>
          </w:p>
        </w:tc>
        <w:tc>
          <w:tcPr>
            <w:tcW w:w="844" w:type="dxa"/>
          </w:tcPr>
          <w:p w14:paraId="373361BF" w14:textId="75CB7C5F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3736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BP</w:t>
            </w:r>
          </w:p>
        </w:tc>
        <w:tc>
          <w:tcPr>
            <w:tcW w:w="817" w:type="dxa"/>
            <w:noWrap/>
            <w:hideMark/>
          </w:tcPr>
          <w:p w14:paraId="2211FD61" w14:textId="3BF16819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4,11E-05</w:t>
            </w:r>
          </w:p>
        </w:tc>
        <w:tc>
          <w:tcPr>
            <w:tcW w:w="992" w:type="dxa"/>
            <w:noWrap/>
            <w:hideMark/>
          </w:tcPr>
          <w:p w14:paraId="27323E84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0,004254</w:t>
            </w:r>
          </w:p>
        </w:tc>
        <w:tc>
          <w:tcPr>
            <w:tcW w:w="3261" w:type="dxa"/>
            <w:noWrap/>
            <w:hideMark/>
          </w:tcPr>
          <w:p w14:paraId="4D952458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RPL38/RPS15/RPS19</w:t>
            </w:r>
          </w:p>
        </w:tc>
        <w:tc>
          <w:tcPr>
            <w:tcW w:w="696" w:type="dxa"/>
            <w:noWrap/>
            <w:hideMark/>
          </w:tcPr>
          <w:p w14:paraId="6DA02E5D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</w:t>
            </w:r>
          </w:p>
        </w:tc>
      </w:tr>
      <w:tr w:rsidR="00EB72E5" w:rsidRPr="005C1082" w14:paraId="6A224D15" w14:textId="77777777" w:rsidTr="00EB72E5">
        <w:trPr>
          <w:trHeight w:val="320"/>
        </w:trPr>
        <w:tc>
          <w:tcPr>
            <w:tcW w:w="828" w:type="dxa"/>
            <w:noWrap/>
            <w:hideMark/>
          </w:tcPr>
          <w:p w14:paraId="19C83151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GO:0045047</w:t>
            </w:r>
          </w:p>
        </w:tc>
        <w:tc>
          <w:tcPr>
            <w:tcW w:w="1050" w:type="dxa"/>
            <w:noWrap/>
            <w:hideMark/>
          </w:tcPr>
          <w:p w14:paraId="3018A554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protein targeting to ER</w:t>
            </w:r>
          </w:p>
        </w:tc>
        <w:tc>
          <w:tcPr>
            <w:tcW w:w="844" w:type="dxa"/>
          </w:tcPr>
          <w:p w14:paraId="44D46EF8" w14:textId="1A6F2CB2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3736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BP</w:t>
            </w:r>
          </w:p>
        </w:tc>
        <w:tc>
          <w:tcPr>
            <w:tcW w:w="817" w:type="dxa"/>
            <w:noWrap/>
            <w:hideMark/>
          </w:tcPr>
          <w:p w14:paraId="3C8B4422" w14:textId="4939ADFC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4,29E-05</w:t>
            </w:r>
          </w:p>
        </w:tc>
        <w:tc>
          <w:tcPr>
            <w:tcW w:w="992" w:type="dxa"/>
            <w:noWrap/>
            <w:hideMark/>
          </w:tcPr>
          <w:p w14:paraId="45C1A42B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0,004254</w:t>
            </w:r>
          </w:p>
        </w:tc>
        <w:tc>
          <w:tcPr>
            <w:tcW w:w="3261" w:type="dxa"/>
            <w:noWrap/>
            <w:hideMark/>
          </w:tcPr>
          <w:p w14:paraId="30C3DAF7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RPL38/RPLP2/RPS15/RPS19/RPS25</w:t>
            </w:r>
          </w:p>
        </w:tc>
        <w:tc>
          <w:tcPr>
            <w:tcW w:w="696" w:type="dxa"/>
            <w:noWrap/>
            <w:hideMark/>
          </w:tcPr>
          <w:p w14:paraId="64B40B4C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</w:t>
            </w:r>
          </w:p>
        </w:tc>
      </w:tr>
      <w:tr w:rsidR="00EB72E5" w:rsidRPr="005C1082" w14:paraId="6217352C" w14:textId="77777777" w:rsidTr="00EB72E5">
        <w:trPr>
          <w:trHeight w:val="320"/>
        </w:trPr>
        <w:tc>
          <w:tcPr>
            <w:tcW w:w="828" w:type="dxa"/>
            <w:noWrap/>
            <w:hideMark/>
          </w:tcPr>
          <w:p w14:paraId="40F3FCBD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GO:0006417</w:t>
            </w:r>
          </w:p>
        </w:tc>
        <w:tc>
          <w:tcPr>
            <w:tcW w:w="1050" w:type="dxa"/>
            <w:noWrap/>
            <w:hideMark/>
          </w:tcPr>
          <w:p w14:paraId="6B33BDE4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regulation of translation</w:t>
            </w:r>
          </w:p>
        </w:tc>
        <w:tc>
          <w:tcPr>
            <w:tcW w:w="844" w:type="dxa"/>
          </w:tcPr>
          <w:p w14:paraId="59AEA46D" w14:textId="36125699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3736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BP</w:t>
            </w:r>
          </w:p>
        </w:tc>
        <w:tc>
          <w:tcPr>
            <w:tcW w:w="817" w:type="dxa"/>
            <w:noWrap/>
            <w:hideMark/>
          </w:tcPr>
          <w:p w14:paraId="3B08CEDC" w14:textId="24B1F271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6,44E-05</w:t>
            </w:r>
          </w:p>
        </w:tc>
        <w:tc>
          <w:tcPr>
            <w:tcW w:w="992" w:type="dxa"/>
            <w:noWrap/>
            <w:hideMark/>
          </w:tcPr>
          <w:p w14:paraId="5BF4B1A6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0,005189</w:t>
            </w:r>
          </w:p>
        </w:tc>
        <w:tc>
          <w:tcPr>
            <w:tcW w:w="3261" w:type="dxa"/>
            <w:noWrap/>
            <w:hideMark/>
          </w:tcPr>
          <w:p w14:paraId="55502471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EIF1/GEMIN5/HNRNPD/MTPN/NCL/NPM1/RPL38/VIM</w:t>
            </w:r>
          </w:p>
        </w:tc>
        <w:tc>
          <w:tcPr>
            <w:tcW w:w="696" w:type="dxa"/>
            <w:noWrap/>
            <w:hideMark/>
          </w:tcPr>
          <w:p w14:paraId="7E92D58B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</w:t>
            </w:r>
          </w:p>
        </w:tc>
      </w:tr>
      <w:tr w:rsidR="00EB72E5" w:rsidRPr="005C1082" w14:paraId="067C17A2" w14:textId="77777777" w:rsidTr="00EB72E5">
        <w:trPr>
          <w:trHeight w:val="320"/>
        </w:trPr>
        <w:tc>
          <w:tcPr>
            <w:tcW w:w="828" w:type="dxa"/>
            <w:noWrap/>
            <w:hideMark/>
          </w:tcPr>
          <w:p w14:paraId="2F5FC69B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GO:0006414</w:t>
            </w:r>
          </w:p>
        </w:tc>
        <w:tc>
          <w:tcPr>
            <w:tcW w:w="1050" w:type="dxa"/>
            <w:noWrap/>
            <w:hideMark/>
          </w:tcPr>
          <w:p w14:paraId="0852F830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translational elongation</w:t>
            </w:r>
          </w:p>
        </w:tc>
        <w:tc>
          <w:tcPr>
            <w:tcW w:w="844" w:type="dxa"/>
          </w:tcPr>
          <w:p w14:paraId="031780FF" w14:textId="7890EC51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3736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BP</w:t>
            </w:r>
          </w:p>
        </w:tc>
        <w:tc>
          <w:tcPr>
            <w:tcW w:w="817" w:type="dxa"/>
            <w:noWrap/>
            <w:hideMark/>
          </w:tcPr>
          <w:p w14:paraId="7207EEAD" w14:textId="1BE6DF76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7,26E-05</w:t>
            </w:r>
          </w:p>
        </w:tc>
        <w:tc>
          <w:tcPr>
            <w:tcW w:w="992" w:type="dxa"/>
            <w:noWrap/>
            <w:hideMark/>
          </w:tcPr>
          <w:p w14:paraId="355C4741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0,005505</w:t>
            </w:r>
          </w:p>
        </w:tc>
        <w:tc>
          <w:tcPr>
            <w:tcW w:w="3261" w:type="dxa"/>
            <w:noWrap/>
            <w:hideMark/>
          </w:tcPr>
          <w:p w14:paraId="30264B60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EEF1B2/GADD45GIP1/MRPL12/MRPL40/RPLP2</w:t>
            </w:r>
          </w:p>
        </w:tc>
        <w:tc>
          <w:tcPr>
            <w:tcW w:w="696" w:type="dxa"/>
            <w:noWrap/>
            <w:hideMark/>
          </w:tcPr>
          <w:p w14:paraId="482675A5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</w:t>
            </w:r>
          </w:p>
        </w:tc>
      </w:tr>
      <w:tr w:rsidR="00EB72E5" w:rsidRPr="005C1082" w14:paraId="3CDB44E4" w14:textId="77777777" w:rsidTr="00EB72E5">
        <w:trPr>
          <w:trHeight w:val="320"/>
        </w:trPr>
        <w:tc>
          <w:tcPr>
            <w:tcW w:w="828" w:type="dxa"/>
            <w:noWrap/>
            <w:hideMark/>
          </w:tcPr>
          <w:p w14:paraId="61A34969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GO:0006605</w:t>
            </w:r>
          </w:p>
        </w:tc>
        <w:tc>
          <w:tcPr>
            <w:tcW w:w="1050" w:type="dxa"/>
            <w:noWrap/>
            <w:hideMark/>
          </w:tcPr>
          <w:p w14:paraId="50443DC0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protein targeting</w:t>
            </w:r>
          </w:p>
        </w:tc>
        <w:tc>
          <w:tcPr>
            <w:tcW w:w="844" w:type="dxa"/>
          </w:tcPr>
          <w:p w14:paraId="512BB8A0" w14:textId="6AC6DD3A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3736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BP</w:t>
            </w:r>
          </w:p>
        </w:tc>
        <w:tc>
          <w:tcPr>
            <w:tcW w:w="817" w:type="dxa"/>
            <w:noWrap/>
            <w:hideMark/>
          </w:tcPr>
          <w:p w14:paraId="6501CB36" w14:textId="37BC62EC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8,33E-05</w:t>
            </w:r>
          </w:p>
        </w:tc>
        <w:tc>
          <w:tcPr>
            <w:tcW w:w="992" w:type="dxa"/>
            <w:noWrap/>
            <w:hideMark/>
          </w:tcPr>
          <w:p w14:paraId="10DDB601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0,005969</w:t>
            </w:r>
          </w:p>
        </w:tc>
        <w:tc>
          <w:tcPr>
            <w:tcW w:w="3261" w:type="dxa"/>
            <w:noWrap/>
            <w:hideMark/>
          </w:tcPr>
          <w:p w14:paraId="249C009C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NUCB1/PDCD5/RPL38/RPLP2/RPS15/RPS19/RPS25/TIMM10</w:t>
            </w:r>
          </w:p>
        </w:tc>
        <w:tc>
          <w:tcPr>
            <w:tcW w:w="696" w:type="dxa"/>
            <w:noWrap/>
            <w:hideMark/>
          </w:tcPr>
          <w:p w14:paraId="0FD015A6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</w:t>
            </w:r>
          </w:p>
        </w:tc>
      </w:tr>
      <w:tr w:rsidR="00EB72E5" w:rsidRPr="005C1082" w14:paraId="4FEC480F" w14:textId="77777777" w:rsidTr="00EB72E5">
        <w:trPr>
          <w:trHeight w:val="320"/>
        </w:trPr>
        <w:tc>
          <w:tcPr>
            <w:tcW w:w="828" w:type="dxa"/>
            <w:noWrap/>
            <w:hideMark/>
          </w:tcPr>
          <w:p w14:paraId="42EEB286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GO:0071824</w:t>
            </w:r>
          </w:p>
        </w:tc>
        <w:tc>
          <w:tcPr>
            <w:tcW w:w="1050" w:type="dxa"/>
            <w:noWrap/>
            <w:hideMark/>
          </w:tcPr>
          <w:p w14:paraId="5A439465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protein-DNA complex subunit organization</w:t>
            </w:r>
          </w:p>
        </w:tc>
        <w:tc>
          <w:tcPr>
            <w:tcW w:w="844" w:type="dxa"/>
          </w:tcPr>
          <w:p w14:paraId="387D5B00" w14:textId="6A21F95F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3736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BP</w:t>
            </w:r>
          </w:p>
        </w:tc>
        <w:tc>
          <w:tcPr>
            <w:tcW w:w="817" w:type="dxa"/>
            <w:noWrap/>
            <w:hideMark/>
          </w:tcPr>
          <w:p w14:paraId="6DA0DF19" w14:textId="1556A825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0,000289</w:t>
            </w:r>
          </w:p>
        </w:tc>
        <w:tc>
          <w:tcPr>
            <w:tcW w:w="992" w:type="dxa"/>
            <w:noWrap/>
            <w:hideMark/>
          </w:tcPr>
          <w:p w14:paraId="4F9BBE50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0,014351</w:t>
            </w:r>
          </w:p>
        </w:tc>
        <w:tc>
          <w:tcPr>
            <w:tcW w:w="3261" w:type="dxa"/>
            <w:noWrap/>
            <w:hideMark/>
          </w:tcPr>
          <w:p w14:paraId="24E0E333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CDK7/H1-10/HMGA1/HMGB1/NPM1/SET</w:t>
            </w:r>
          </w:p>
        </w:tc>
        <w:tc>
          <w:tcPr>
            <w:tcW w:w="696" w:type="dxa"/>
            <w:noWrap/>
            <w:hideMark/>
          </w:tcPr>
          <w:p w14:paraId="6278D0BA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</w:t>
            </w:r>
          </w:p>
        </w:tc>
      </w:tr>
      <w:tr w:rsidR="00EB72E5" w:rsidRPr="005C1082" w14:paraId="115F7168" w14:textId="77777777" w:rsidTr="00EB72E5">
        <w:trPr>
          <w:trHeight w:val="320"/>
        </w:trPr>
        <w:tc>
          <w:tcPr>
            <w:tcW w:w="828" w:type="dxa"/>
            <w:noWrap/>
            <w:hideMark/>
          </w:tcPr>
          <w:p w14:paraId="36955525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GO:0043488</w:t>
            </w:r>
          </w:p>
        </w:tc>
        <w:tc>
          <w:tcPr>
            <w:tcW w:w="1050" w:type="dxa"/>
            <w:noWrap/>
            <w:hideMark/>
          </w:tcPr>
          <w:p w14:paraId="19F04349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regulation of mRNA stability</w:t>
            </w:r>
          </w:p>
        </w:tc>
        <w:tc>
          <w:tcPr>
            <w:tcW w:w="844" w:type="dxa"/>
          </w:tcPr>
          <w:p w14:paraId="1F989516" w14:textId="3468A2BB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3736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BP</w:t>
            </w:r>
          </w:p>
        </w:tc>
        <w:tc>
          <w:tcPr>
            <w:tcW w:w="817" w:type="dxa"/>
            <w:noWrap/>
            <w:hideMark/>
          </w:tcPr>
          <w:p w14:paraId="31520F01" w14:textId="3C18D462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0,000353</w:t>
            </w:r>
          </w:p>
        </w:tc>
        <w:tc>
          <w:tcPr>
            <w:tcW w:w="992" w:type="dxa"/>
            <w:noWrap/>
            <w:hideMark/>
          </w:tcPr>
          <w:p w14:paraId="341657C8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0,016253</w:t>
            </w:r>
          </w:p>
        </w:tc>
        <w:tc>
          <w:tcPr>
            <w:tcW w:w="3261" w:type="dxa"/>
            <w:noWrap/>
            <w:hideMark/>
          </w:tcPr>
          <w:p w14:paraId="583252E5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HNRNPD/NPM1/SERBP1/SET/VIM</w:t>
            </w:r>
          </w:p>
        </w:tc>
        <w:tc>
          <w:tcPr>
            <w:tcW w:w="696" w:type="dxa"/>
            <w:noWrap/>
            <w:hideMark/>
          </w:tcPr>
          <w:p w14:paraId="1DA300B9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</w:t>
            </w:r>
          </w:p>
        </w:tc>
      </w:tr>
      <w:tr w:rsidR="00EB72E5" w:rsidRPr="005C1082" w14:paraId="10A9A6EC" w14:textId="77777777" w:rsidTr="00EB72E5">
        <w:trPr>
          <w:trHeight w:val="320"/>
        </w:trPr>
        <w:tc>
          <w:tcPr>
            <w:tcW w:w="828" w:type="dxa"/>
            <w:noWrap/>
            <w:hideMark/>
          </w:tcPr>
          <w:p w14:paraId="158E5F1A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GO:0042254</w:t>
            </w:r>
          </w:p>
        </w:tc>
        <w:tc>
          <w:tcPr>
            <w:tcW w:w="1050" w:type="dxa"/>
            <w:noWrap/>
            <w:hideMark/>
          </w:tcPr>
          <w:p w14:paraId="11E32464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ribosome biogenesis</w:t>
            </w:r>
          </w:p>
        </w:tc>
        <w:tc>
          <w:tcPr>
            <w:tcW w:w="844" w:type="dxa"/>
          </w:tcPr>
          <w:p w14:paraId="71653871" w14:textId="2D37A505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3736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BP</w:t>
            </w:r>
          </w:p>
        </w:tc>
        <w:tc>
          <w:tcPr>
            <w:tcW w:w="817" w:type="dxa"/>
            <w:noWrap/>
            <w:hideMark/>
          </w:tcPr>
          <w:p w14:paraId="51F7CFCB" w14:textId="3B9C2C88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0,000463</w:t>
            </w:r>
          </w:p>
        </w:tc>
        <w:tc>
          <w:tcPr>
            <w:tcW w:w="992" w:type="dxa"/>
            <w:noWrap/>
            <w:hideMark/>
          </w:tcPr>
          <w:p w14:paraId="2AEB72D1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0,018103</w:t>
            </w:r>
          </w:p>
        </w:tc>
        <w:tc>
          <w:tcPr>
            <w:tcW w:w="3261" w:type="dxa"/>
            <w:noWrap/>
            <w:hideMark/>
          </w:tcPr>
          <w:p w14:paraId="25A08E20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BOP1/NPM1/RPL38/RPS15/RPS19/RPS25</w:t>
            </w:r>
          </w:p>
        </w:tc>
        <w:tc>
          <w:tcPr>
            <w:tcW w:w="696" w:type="dxa"/>
            <w:noWrap/>
            <w:hideMark/>
          </w:tcPr>
          <w:p w14:paraId="1B791F12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</w:t>
            </w:r>
          </w:p>
        </w:tc>
      </w:tr>
      <w:tr w:rsidR="00EB72E5" w:rsidRPr="005C1082" w14:paraId="034C5CE4" w14:textId="77777777" w:rsidTr="00EB72E5">
        <w:trPr>
          <w:trHeight w:val="320"/>
        </w:trPr>
        <w:tc>
          <w:tcPr>
            <w:tcW w:w="828" w:type="dxa"/>
            <w:noWrap/>
            <w:hideMark/>
          </w:tcPr>
          <w:p w14:paraId="577553BF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GO:0061013</w:t>
            </w:r>
          </w:p>
        </w:tc>
        <w:tc>
          <w:tcPr>
            <w:tcW w:w="1050" w:type="dxa"/>
            <w:noWrap/>
            <w:hideMark/>
          </w:tcPr>
          <w:p w14:paraId="4B1AA013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regulation of mRNA catabolic process</w:t>
            </w:r>
          </w:p>
        </w:tc>
        <w:tc>
          <w:tcPr>
            <w:tcW w:w="844" w:type="dxa"/>
          </w:tcPr>
          <w:p w14:paraId="6F7E0EBD" w14:textId="4AC2766D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3736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BP</w:t>
            </w:r>
          </w:p>
        </w:tc>
        <w:tc>
          <w:tcPr>
            <w:tcW w:w="817" w:type="dxa"/>
            <w:noWrap/>
            <w:hideMark/>
          </w:tcPr>
          <w:p w14:paraId="577BE300" w14:textId="53333B7D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0,000585</w:t>
            </w:r>
          </w:p>
        </w:tc>
        <w:tc>
          <w:tcPr>
            <w:tcW w:w="992" w:type="dxa"/>
            <w:noWrap/>
            <w:hideMark/>
          </w:tcPr>
          <w:p w14:paraId="46C058A2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0,019338</w:t>
            </w:r>
          </w:p>
        </w:tc>
        <w:tc>
          <w:tcPr>
            <w:tcW w:w="3261" w:type="dxa"/>
            <w:noWrap/>
            <w:hideMark/>
          </w:tcPr>
          <w:p w14:paraId="5C150C53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HNRNPD/NPM1/SERBP1/SET/VIM</w:t>
            </w:r>
          </w:p>
        </w:tc>
        <w:tc>
          <w:tcPr>
            <w:tcW w:w="696" w:type="dxa"/>
            <w:noWrap/>
            <w:hideMark/>
          </w:tcPr>
          <w:p w14:paraId="2E86C550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</w:t>
            </w:r>
          </w:p>
        </w:tc>
      </w:tr>
      <w:tr w:rsidR="00EB72E5" w:rsidRPr="005C1082" w14:paraId="7EA6F703" w14:textId="77777777" w:rsidTr="00EB72E5">
        <w:trPr>
          <w:trHeight w:val="320"/>
        </w:trPr>
        <w:tc>
          <w:tcPr>
            <w:tcW w:w="828" w:type="dxa"/>
            <w:noWrap/>
            <w:hideMark/>
          </w:tcPr>
          <w:p w14:paraId="23944D9A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GO:0006612</w:t>
            </w:r>
          </w:p>
        </w:tc>
        <w:tc>
          <w:tcPr>
            <w:tcW w:w="1050" w:type="dxa"/>
            <w:noWrap/>
            <w:hideMark/>
          </w:tcPr>
          <w:p w14:paraId="0B71DE53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protein targeting to membrane</w:t>
            </w:r>
          </w:p>
        </w:tc>
        <w:tc>
          <w:tcPr>
            <w:tcW w:w="844" w:type="dxa"/>
          </w:tcPr>
          <w:p w14:paraId="232B0BF8" w14:textId="214603A0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3736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BP</w:t>
            </w:r>
          </w:p>
        </w:tc>
        <w:tc>
          <w:tcPr>
            <w:tcW w:w="817" w:type="dxa"/>
            <w:noWrap/>
            <w:hideMark/>
          </w:tcPr>
          <w:p w14:paraId="2A6AC44F" w14:textId="52084AD1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0,000598</w:t>
            </w:r>
          </w:p>
        </w:tc>
        <w:tc>
          <w:tcPr>
            <w:tcW w:w="992" w:type="dxa"/>
            <w:noWrap/>
            <w:hideMark/>
          </w:tcPr>
          <w:p w14:paraId="5CF9E057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0,019338</w:t>
            </w:r>
          </w:p>
        </w:tc>
        <w:tc>
          <w:tcPr>
            <w:tcW w:w="3261" w:type="dxa"/>
            <w:noWrap/>
            <w:hideMark/>
          </w:tcPr>
          <w:p w14:paraId="79205B0B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RPL38/RPLP2/RPS15/RPS19/RPS25</w:t>
            </w:r>
          </w:p>
        </w:tc>
        <w:tc>
          <w:tcPr>
            <w:tcW w:w="696" w:type="dxa"/>
            <w:noWrap/>
            <w:hideMark/>
          </w:tcPr>
          <w:p w14:paraId="6951B559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</w:t>
            </w:r>
          </w:p>
        </w:tc>
      </w:tr>
      <w:tr w:rsidR="00EB72E5" w:rsidRPr="005C1082" w14:paraId="496DDA6C" w14:textId="77777777" w:rsidTr="00EB72E5">
        <w:trPr>
          <w:trHeight w:val="320"/>
        </w:trPr>
        <w:tc>
          <w:tcPr>
            <w:tcW w:w="828" w:type="dxa"/>
            <w:noWrap/>
            <w:hideMark/>
          </w:tcPr>
          <w:p w14:paraId="665F2C91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GO:0032984</w:t>
            </w:r>
          </w:p>
        </w:tc>
        <w:tc>
          <w:tcPr>
            <w:tcW w:w="1050" w:type="dxa"/>
            <w:noWrap/>
            <w:hideMark/>
          </w:tcPr>
          <w:p w14:paraId="6C3DA7E4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protein-containing complex disassembly</w:t>
            </w:r>
          </w:p>
        </w:tc>
        <w:tc>
          <w:tcPr>
            <w:tcW w:w="844" w:type="dxa"/>
          </w:tcPr>
          <w:p w14:paraId="7E6E2263" w14:textId="1605C44E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3736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BP</w:t>
            </w:r>
          </w:p>
        </w:tc>
        <w:tc>
          <w:tcPr>
            <w:tcW w:w="817" w:type="dxa"/>
            <w:noWrap/>
            <w:hideMark/>
          </w:tcPr>
          <w:p w14:paraId="145EC147" w14:textId="4576ECFB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0,000656</w:t>
            </w:r>
          </w:p>
        </w:tc>
        <w:tc>
          <w:tcPr>
            <w:tcW w:w="992" w:type="dxa"/>
            <w:noWrap/>
            <w:hideMark/>
          </w:tcPr>
          <w:p w14:paraId="1229868E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0,020631</w:t>
            </w:r>
          </w:p>
        </w:tc>
        <w:tc>
          <w:tcPr>
            <w:tcW w:w="3261" w:type="dxa"/>
            <w:noWrap/>
            <w:hideMark/>
          </w:tcPr>
          <w:p w14:paraId="5E1BAD2E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GADD45GIP1/HMGA1/MRPL12/MRPL40/MTPN/SET</w:t>
            </w:r>
          </w:p>
        </w:tc>
        <w:tc>
          <w:tcPr>
            <w:tcW w:w="696" w:type="dxa"/>
            <w:noWrap/>
            <w:hideMark/>
          </w:tcPr>
          <w:p w14:paraId="66CFB55F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</w:t>
            </w:r>
          </w:p>
        </w:tc>
      </w:tr>
      <w:tr w:rsidR="00EB72E5" w:rsidRPr="005C1082" w14:paraId="61EA4FA2" w14:textId="77777777" w:rsidTr="00EB72E5">
        <w:trPr>
          <w:trHeight w:val="320"/>
        </w:trPr>
        <w:tc>
          <w:tcPr>
            <w:tcW w:w="828" w:type="dxa"/>
            <w:noWrap/>
            <w:hideMark/>
          </w:tcPr>
          <w:p w14:paraId="16614411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GO:1903311</w:t>
            </w:r>
          </w:p>
        </w:tc>
        <w:tc>
          <w:tcPr>
            <w:tcW w:w="1050" w:type="dxa"/>
            <w:noWrap/>
            <w:hideMark/>
          </w:tcPr>
          <w:p w14:paraId="2C7D0A0E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regulation of mRNA metabolic process</w:t>
            </w:r>
          </w:p>
        </w:tc>
        <w:tc>
          <w:tcPr>
            <w:tcW w:w="844" w:type="dxa"/>
          </w:tcPr>
          <w:p w14:paraId="047036DD" w14:textId="76489A22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3736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BP</w:t>
            </w:r>
          </w:p>
        </w:tc>
        <w:tc>
          <w:tcPr>
            <w:tcW w:w="817" w:type="dxa"/>
            <w:noWrap/>
            <w:hideMark/>
          </w:tcPr>
          <w:p w14:paraId="53F798AC" w14:textId="622A1B8F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0,000721</w:t>
            </w:r>
          </w:p>
        </w:tc>
        <w:tc>
          <w:tcPr>
            <w:tcW w:w="992" w:type="dxa"/>
            <w:noWrap/>
            <w:hideMark/>
          </w:tcPr>
          <w:p w14:paraId="5CA8D34D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0,02208</w:t>
            </w:r>
          </w:p>
        </w:tc>
        <w:tc>
          <w:tcPr>
            <w:tcW w:w="3261" w:type="dxa"/>
            <w:noWrap/>
            <w:hideMark/>
          </w:tcPr>
          <w:p w14:paraId="53BF227D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HNRNPD/NCL/NPM1/SERBP1/SET/VIM</w:t>
            </w:r>
          </w:p>
        </w:tc>
        <w:tc>
          <w:tcPr>
            <w:tcW w:w="696" w:type="dxa"/>
            <w:noWrap/>
            <w:hideMark/>
          </w:tcPr>
          <w:p w14:paraId="669AF65E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</w:t>
            </w:r>
          </w:p>
        </w:tc>
      </w:tr>
      <w:tr w:rsidR="00EB72E5" w:rsidRPr="005C1082" w14:paraId="2DB359D7" w14:textId="77777777" w:rsidTr="00EB72E5">
        <w:trPr>
          <w:trHeight w:val="320"/>
        </w:trPr>
        <w:tc>
          <w:tcPr>
            <w:tcW w:w="828" w:type="dxa"/>
            <w:noWrap/>
            <w:hideMark/>
          </w:tcPr>
          <w:p w14:paraId="74FDF1BC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GO:0022618</w:t>
            </w:r>
          </w:p>
        </w:tc>
        <w:tc>
          <w:tcPr>
            <w:tcW w:w="1050" w:type="dxa"/>
            <w:noWrap/>
            <w:hideMark/>
          </w:tcPr>
          <w:p w14:paraId="4D2FAB1D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ribonucleoprotein complex assembly</w:t>
            </w:r>
          </w:p>
        </w:tc>
        <w:tc>
          <w:tcPr>
            <w:tcW w:w="844" w:type="dxa"/>
          </w:tcPr>
          <w:p w14:paraId="63189CAD" w14:textId="5A4DF439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3736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BP</w:t>
            </w:r>
          </w:p>
        </w:tc>
        <w:tc>
          <w:tcPr>
            <w:tcW w:w="817" w:type="dxa"/>
            <w:noWrap/>
            <w:hideMark/>
          </w:tcPr>
          <w:p w14:paraId="38C44E14" w14:textId="5FF55DB4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0,000783</w:t>
            </w:r>
          </w:p>
        </w:tc>
        <w:tc>
          <w:tcPr>
            <w:tcW w:w="992" w:type="dxa"/>
            <w:noWrap/>
            <w:hideMark/>
          </w:tcPr>
          <w:p w14:paraId="5DF4273C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0,022927</w:t>
            </w:r>
          </w:p>
        </w:tc>
        <w:tc>
          <w:tcPr>
            <w:tcW w:w="3261" w:type="dxa"/>
            <w:noWrap/>
            <w:hideMark/>
          </w:tcPr>
          <w:p w14:paraId="7A921E0E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BOP1/GEMIN5/RPL38/RPS15/RPS19</w:t>
            </w:r>
          </w:p>
        </w:tc>
        <w:tc>
          <w:tcPr>
            <w:tcW w:w="696" w:type="dxa"/>
            <w:noWrap/>
            <w:hideMark/>
          </w:tcPr>
          <w:p w14:paraId="5298098D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</w:t>
            </w:r>
          </w:p>
        </w:tc>
      </w:tr>
      <w:tr w:rsidR="00EB72E5" w:rsidRPr="005C1082" w14:paraId="5F79C7C4" w14:textId="77777777" w:rsidTr="00EB72E5">
        <w:trPr>
          <w:trHeight w:val="320"/>
        </w:trPr>
        <w:tc>
          <w:tcPr>
            <w:tcW w:w="828" w:type="dxa"/>
            <w:noWrap/>
            <w:hideMark/>
          </w:tcPr>
          <w:p w14:paraId="548A4AFF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GO:0022613</w:t>
            </w:r>
          </w:p>
        </w:tc>
        <w:tc>
          <w:tcPr>
            <w:tcW w:w="1050" w:type="dxa"/>
            <w:noWrap/>
            <w:hideMark/>
          </w:tcPr>
          <w:p w14:paraId="586BF3D3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ribonucleoprotein complex biogenesis</w:t>
            </w:r>
          </w:p>
        </w:tc>
        <w:tc>
          <w:tcPr>
            <w:tcW w:w="844" w:type="dxa"/>
          </w:tcPr>
          <w:p w14:paraId="1C2A418B" w14:textId="7B9F21DE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3736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BP</w:t>
            </w:r>
          </w:p>
        </w:tc>
        <w:tc>
          <w:tcPr>
            <w:tcW w:w="817" w:type="dxa"/>
            <w:noWrap/>
            <w:hideMark/>
          </w:tcPr>
          <w:p w14:paraId="4075C1AA" w14:textId="423F9454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0,000808</w:t>
            </w:r>
          </w:p>
        </w:tc>
        <w:tc>
          <w:tcPr>
            <w:tcW w:w="992" w:type="dxa"/>
            <w:noWrap/>
            <w:hideMark/>
          </w:tcPr>
          <w:p w14:paraId="009372B3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0,023154</w:t>
            </w:r>
          </w:p>
        </w:tc>
        <w:tc>
          <w:tcPr>
            <w:tcW w:w="3261" w:type="dxa"/>
            <w:noWrap/>
            <w:hideMark/>
          </w:tcPr>
          <w:p w14:paraId="33A3EBA2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BOP1/GEMIN5/NPM1/RPL38/RPS15/RPS19/RPS25</w:t>
            </w:r>
          </w:p>
        </w:tc>
        <w:tc>
          <w:tcPr>
            <w:tcW w:w="696" w:type="dxa"/>
            <w:noWrap/>
            <w:hideMark/>
          </w:tcPr>
          <w:p w14:paraId="32937EF2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</w:t>
            </w:r>
          </w:p>
        </w:tc>
      </w:tr>
      <w:tr w:rsidR="00EB72E5" w:rsidRPr="005C1082" w14:paraId="768CC1E9" w14:textId="77777777" w:rsidTr="00EB72E5">
        <w:trPr>
          <w:trHeight w:val="320"/>
        </w:trPr>
        <w:tc>
          <w:tcPr>
            <w:tcW w:w="828" w:type="dxa"/>
            <w:noWrap/>
            <w:hideMark/>
          </w:tcPr>
          <w:p w14:paraId="5DF19516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GO:0071826</w:t>
            </w:r>
          </w:p>
        </w:tc>
        <w:tc>
          <w:tcPr>
            <w:tcW w:w="1050" w:type="dxa"/>
            <w:noWrap/>
            <w:hideMark/>
          </w:tcPr>
          <w:p w14:paraId="17F15E49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ribonucleoprotein complex subunit organization</w:t>
            </w:r>
          </w:p>
        </w:tc>
        <w:tc>
          <w:tcPr>
            <w:tcW w:w="844" w:type="dxa"/>
          </w:tcPr>
          <w:p w14:paraId="42ECA414" w14:textId="22E348D2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3736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BP</w:t>
            </w:r>
          </w:p>
        </w:tc>
        <w:tc>
          <w:tcPr>
            <w:tcW w:w="817" w:type="dxa"/>
            <w:noWrap/>
            <w:hideMark/>
          </w:tcPr>
          <w:p w14:paraId="21BAE293" w14:textId="1C2141F9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0,000898</w:t>
            </w:r>
          </w:p>
        </w:tc>
        <w:tc>
          <w:tcPr>
            <w:tcW w:w="992" w:type="dxa"/>
            <w:noWrap/>
            <w:hideMark/>
          </w:tcPr>
          <w:p w14:paraId="1992E2E4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0,024019</w:t>
            </w:r>
          </w:p>
        </w:tc>
        <w:tc>
          <w:tcPr>
            <w:tcW w:w="3261" w:type="dxa"/>
            <w:noWrap/>
            <w:hideMark/>
          </w:tcPr>
          <w:p w14:paraId="3317153A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BOP1/GEMIN5/RPL38/RPS15/RPS19</w:t>
            </w:r>
          </w:p>
        </w:tc>
        <w:tc>
          <w:tcPr>
            <w:tcW w:w="696" w:type="dxa"/>
            <w:noWrap/>
            <w:hideMark/>
          </w:tcPr>
          <w:p w14:paraId="17962817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</w:t>
            </w:r>
          </w:p>
        </w:tc>
      </w:tr>
      <w:tr w:rsidR="00EB72E5" w:rsidRPr="005C1082" w14:paraId="29D4B829" w14:textId="77777777" w:rsidTr="00EB72E5">
        <w:trPr>
          <w:trHeight w:val="320"/>
        </w:trPr>
        <w:tc>
          <w:tcPr>
            <w:tcW w:w="828" w:type="dxa"/>
            <w:noWrap/>
            <w:hideMark/>
          </w:tcPr>
          <w:p w14:paraId="10F7F365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lastRenderedPageBreak/>
              <w:t>GO:0000054</w:t>
            </w:r>
          </w:p>
        </w:tc>
        <w:tc>
          <w:tcPr>
            <w:tcW w:w="1050" w:type="dxa"/>
            <w:noWrap/>
            <w:hideMark/>
          </w:tcPr>
          <w:p w14:paraId="134124F6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ribosomal subunit export from nucleus</w:t>
            </w:r>
          </w:p>
        </w:tc>
        <w:tc>
          <w:tcPr>
            <w:tcW w:w="844" w:type="dxa"/>
          </w:tcPr>
          <w:p w14:paraId="694DBAEF" w14:textId="046D6DD8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3736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BP</w:t>
            </w:r>
          </w:p>
        </w:tc>
        <w:tc>
          <w:tcPr>
            <w:tcW w:w="817" w:type="dxa"/>
            <w:noWrap/>
            <w:hideMark/>
          </w:tcPr>
          <w:p w14:paraId="4533BED8" w14:textId="0B5F7D11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0,000913</w:t>
            </w:r>
          </w:p>
        </w:tc>
        <w:tc>
          <w:tcPr>
            <w:tcW w:w="992" w:type="dxa"/>
            <w:noWrap/>
            <w:hideMark/>
          </w:tcPr>
          <w:p w14:paraId="6D2D3743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0,024019</w:t>
            </w:r>
          </w:p>
        </w:tc>
        <w:tc>
          <w:tcPr>
            <w:tcW w:w="3261" w:type="dxa"/>
            <w:noWrap/>
            <w:hideMark/>
          </w:tcPr>
          <w:p w14:paraId="7AADFA86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NPM1/RPS15</w:t>
            </w:r>
          </w:p>
        </w:tc>
        <w:tc>
          <w:tcPr>
            <w:tcW w:w="696" w:type="dxa"/>
            <w:noWrap/>
            <w:hideMark/>
          </w:tcPr>
          <w:p w14:paraId="7F70EA2D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</w:tr>
      <w:tr w:rsidR="00EB72E5" w:rsidRPr="005C1082" w14:paraId="72D4E4F0" w14:textId="77777777" w:rsidTr="00EB72E5">
        <w:trPr>
          <w:trHeight w:val="320"/>
        </w:trPr>
        <w:tc>
          <w:tcPr>
            <w:tcW w:w="828" w:type="dxa"/>
            <w:noWrap/>
            <w:hideMark/>
          </w:tcPr>
          <w:p w14:paraId="60A9C174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GO:0033750</w:t>
            </w:r>
          </w:p>
        </w:tc>
        <w:tc>
          <w:tcPr>
            <w:tcW w:w="1050" w:type="dxa"/>
            <w:noWrap/>
            <w:hideMark/>
          </w:tcPr>
          <w:p w14:paraId="6B6F60B2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ribosome localization</w:t>
            </w:r>
          </w:p>
        </w:tc>
        <w:tc>
          <w:tcPr>
            <w:tcW w:w="844" w:type="dxa"/>
          </w:tcPr>
          <w:p w14:paraId="0C073052" w14:textId="751BAADE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3736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BP</w:t>
            </w:r>
          </w:p>
        </w:tc>
        <w:tc>
          <w:tcPr>
            <w:tcW w:w="817" w:type="dxa"/>
            <w:noWrap/>
            <w:hideMark/>
          </w:tcPr>
          <w:p w14:paraId="2ADD7989" w14:textId="660940C8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0,000913</w:t>
            </w:r>
          </w:p>
        </w:tc>
        <w:tc>
          <w:tcPr>
            <w:tcW w:w="992" w:type="dxa"/>
            <w:noWrap/>
            <w:hideMark/>
          </w:tcPr>
          <w:p w14:paraId="0D8C53C4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0,024019</w:t>
            </w:r>
          </w:p>
        </w:tc>
        <w:tc>
          <w:tcPr>
            <w:tcW w:w="3261" w:type="dxa"/>
            <w:noWrap/>
            <w:hideMark/>
          </w:tcPr>
          <w:p w14:paraId="5B763542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NPM1/RPS15</w:t>
            </w:r>
          </w:p>
        </w:tc>
        <w:tc>
          <w:tcPr>
            <w:tcW w:w="696" w:type="dxa"/>
            <w:noWrap/>
            <w:hideMark/>
          </w:tcPr>
          <w:p w14:paraId="60E60183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</w:tr>
      <w:tr w:rsidR="00EB72E5" w:rsidRPr="005C1082" w14:paraId="0F70C8DE" w14:textId="77777777" w:rsidTr="00EB72E5">
        <w:trPr>
          <w:trHeight w:val="320"/>
        </w:trPr>
        <w:tc>
          <w:tcPr>
            <w:tcW w:w="828" w:type="dxa"/>
            <w:noWrap/>
            <w:hideMark/>
          </w:tcPr>
          <w:p w14:paraId="6C5FD008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GO:0071428</w:t>
            </w:r>
          </w:p>
        </w:tc>
        <w:tc>
          <w:tcPr>
            <w:tcW w:w="1050" w:type="dxa"/>
            <w:noWrap/>
            <w:hideMark/>
          </w:tcPr>
          <w:p w14:paraId="32BCC50F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rRNA-containing ribonucleoprotein complex export from nucleus</w:t>
            </w:r>
          </w:p>
        </w:tc>
        <w:tc>
          <w:tcPr>
            <w:tcW w:w="844" w:type="dxa"/>
          </w:tcPr>
          <w:p w14:paraId="39437613" w14:textId="4176F7B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3736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BP</w:t>
            </w:r>
          </w:p>
        </w:tc>
        <w:tc>
          <w:tcPr>
            <w:tcW w:w="817" w:type="dxa"/>
            <w:noWrap/>
            <w:hideMark/>
          </w:tcPr>
          <w:p w14:paraId="0EE0978F" w14:textId="0AD5705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0,001051</w:t>
            </w:r>
          </w:p>
        </w:tc>
        <w:tc>
          <w:tcPr>
            <w:tcW w:w="992" w:type="dxa"/>
            <w:noWrap/>
            <w:hideMark/>
          </w:tcPr>
          <w:p w14:paraId="59230AE3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0,026399</w:t>
            </w:r>
          </w:p>
        </w:tc>
        <w:tc>
          <w:tcPr>
            <w:tcW w:w="3261" w:type="dxa"/>
            <w:noWrap/>
            <w:hideMark/>
          </w:tcPr>
          <w:p w14:paraId="30657A50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NPM1/RPS15</w:t>
            </w:r>
          </w:p>
        </w:tc>
        <w:tc>
          <w:tcPr>
            <w:tcW w:w="696" w:type="dxa"/>
            <w:noWrap/>
            <w:hideMark/>
          </w:tcPr>
          <w:p w14:paraId="40120C5B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</w:tr>
      <w:tr w:rsidR="00EB72E5" w:rsidRPr="005C1082" w14:paraId="01A73C1A" w14:textId="77777777" w:rsidTr="00EB72E5">
        <w:trPr>
          <w:trHeight w:val="320"/>
        </w:trPr>
        <w:tc>
          <w:tcPr>
            <w:tcW w:w="828" w:type="dxa"/>
            <w:noWrap/>
            <w:hideMark/>
          </w:tcPr>
          <w:p w14:paraId="74D69CE6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GO:0065004</w:t>
            </w:r>
          </w:p>
        </w:tc>
        <w:tc>
          <w:tcPr>
            <w:tcW w:w="1050" w:type="dxa"/>
            <w:noWrap/>
            <w:hideMark/>
          </w:tcPr>
          <w:p w14:paraId="684E22DB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protein-DNA complex assembly</w:t>
            </w:r>
          </w:p>
        </w:tc>
        <w:tc>
          <w:tcPr>
            <w:tcW w:w="844" w:type="dxa"/>
          </w:tcPr>
          <w:p w14:paraId="0FFA563F" w14:textId="0C0A0512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3736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BP</w:t>
            </w:r>
          </w:p>
        </w:tc>
        <w:tc>
          <w:tcPr>
            <w:tcW w:w="817" w:type="dxa"/>
            <w:noWrap/>
            <w:hideMark/>
          </w:tcPr>
          <w:p w14:paraId="189C1CC7" w14:textId="6C1580C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0,001085</w:t>
            </w:r>
          </w:p>
        </w:tc>
        <w:tc>
          <w:tcPr>
            <w:tcW w:w="992" w:type="dxa"/>
            <w:noWrap/>
            <w:hideMark/>
          </w:tcPr>
          <w:p w14:paraId="3808C361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0,026399</w:t>
            </w:r>
          </w:p>
        </w:tc>
        <w:tc>
          <w:tcPr>
            <w:tcW w:w="3261" w:type="dxa"/>
            <w:noWrap/>
            <w:hideMark/>
          </w:tcPr>
          <w:p w14:paraId="433C25D9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CDK7/H1-10/HMGB1/NPM1/SET</w:t>
            </w:r>
          </w:p>
        </w:tc>
        <w:tc>
          <w:tcPr>
            <w:tcW w:w="696" w:type="dxa"/>
            <w:noWrap/>
            <w:hideMark/>
          </w:tcPr>
          <w:p w14:paraId="7584C5DA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</w:t>
            </w:r>
          </w:p>
        </w:tc>
      </w:tr>
      <w:tr w:rsidR="00EB72E5" w:rsidRPr="005C1082" w14:paraId="1CCE8D72" w14:textId="77777777" w:rsidTr="00EB72E5">
        <w:trPr>
          <w:trHeight w:val="320"/>
        </w:trPr>
        <w:tc>
          <w:tcPr>
            <w:tcW w:w="828" w:type="dxa"/>
            <w:noWrap/>
            <w:hideMark/>
          </w:tcPr>
          <w:p w14:paraId="07B96753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GO:0006390</w:t>
            </w:r>
          </w:p>
        </w:tc>
        <w:tc>
          <w:tcPr>
            <w:tcW w:w="1050" w:type="dxa"/>
            <w:noWrap/>
            <w:hideMark/>
          </w:tcPr>
          <w:p w14:paraId="6EBD7F44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mitochondrial transcription</w:t>
            </w:r>
          </w:p>
        </w:tc>
        <w:tc>
          <w:tcPr>
            <w:tcW w:w="844" w:type="dxa"/>
          </w:tcPr>
          <w:p w14:paraId="41CBA3FE" w14:textId="777131FE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3736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BP</w:t>
            </w:r>
          </w:p>
        </w:tc>
        <w:tc>
          <w:tcPr>
            <w:tcW w:w="817" w:type="dxa"/>
            <w:noWrap/>
            <w:hideMark/>
          </w:tcPr>
          <w:p w14:paraId="76C84E2C" w14:textId="11CB5D6C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0,001356</w:t>
            </w:r>
          </w:p>
        </w:tc>
        <w:tc>
          <w:tcPr>
            <w:tcW w:w="992" w:type="dxa"/>
            <w:noWrap/>
            <w:hideMark/>
          </w:tcPr>
          <w:p w14:paraId="7D6BD6F5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0,028194</w:t>
            </w:r>
          </w:p>
        </w:tc>
        <w:tc>
          <w:tcPr>
            <w:tcW w:w="3261" w:type="dxa"/>
            <w:noWrap/>
            <w:hideMark/>
          </w:tcPr>
          <w:p w14:paraId="2D226147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MRPL12/MTRES1</w:t>
            </w:r>
          </w:p>
        </w:tc>
        <w:tc>
          <w:tcPr>
            <w:tcW w:w="696" w:type="dxa"/>
            <w:noWrap/>
            <w:hideMark/>
          </w:tcPr>
          <w:p w14:paraId="1AFAA667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</w:tr>
      <w:tr w:rsidR="00EB72E5" w:rsidRPr="005C1082" w14:paraId="418A76E5" w14:textId="77777777" w:rsidTr="00EB72E5">
        <w:trPr>
          <w:trHeight w:val="320"/>
        </w:trPr>
        <w:tc>
          <w:tcPr>
            <w:tcW w:w="828" w:type="dxa"/>
            <w:noWrap/>
            <w:hideMark/>
          </w:tcPr>
          <w:p w14:paraId="3B150197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GO:0042273</w:t>
            </w:r>
          </w:p>
        </w:tc>
        <w:tc>
          <w:tcPr>
            <w:tcW w:w="1050" w:type="dxa"/>
            <w:noWrap/>
            <w:hideMark/>
          </w:tcPr>
          <w:p w14:paraId="2FEADA05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ribosomal large subunit biogenesis</w:t>
            </w:r>
          </w:p>
        </w:tc>
        <w:tc>
          <w:tcPr>
            <w:tcW w:w="844" w:type="dxa"/>
          </w:tcPr>
          <w:p w14:paraId="28F92209" w14:textId="4C97CECA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3736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BP</w:t>
            </w:r>
          </w:p>
        </w:tc>
        <w:tc>
          <w:tcPr>
            <w:tcW w:w="817" w:type="dxa"/>
            <w:noWrap/>
            <w:hideMark/>
          </w:tcPr>
          <w:p w14:paraId="5FBAB553" w14:textId="3C5F241C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0,001638</w:t>
            </w:r>
          </w:p>
        </w:tc>
        <w:tc>
          <w:tcPr>
            <w:tcW w:w="992" w:type="dxa"/>
            <w:noWrap/>
            <w:hideMark/>
          </w:tcPr>
          <w:p w14:paraId="18CB243F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0,031045</w:t>
            </w:r>
          </w:p>
        </w:tc>
        <w:tc>
          <w:tcPr>
            <w:tcW w:w="3261" w:type="dxa"/>
            <w:noWrap/>
            <w:hideMark/>
          </w:tcPr>
          <w:p w14:paraId="443A385D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BOP1/NPM1/RPL38</w:t>
            </w:r>
          </w:p>
        </w:tc>
        <w:tc>
          <w:tcPr>
            <w:tcW w:w="696" w:type="dxa"/>
            <w:noWrap/>
            <w:hideMark/>
          </w:tcPr>
          <w:p w14:paraId="08911976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</w:t>
            </w:r>
          </w:p>
        </w:tc>
      </w:tr>
      <w:tr w:rsidR="00EB72E5" w:rsidRPr="005C1082" w14:paraId="7D62E974" w14:textId="77777777" w:rsidTr="00EB72E5">
        <w:trPr>
          <w:trHeight w:val="320"/>
        </w:trPr>
        <w:tc>
          <w:tcPr>
            <w:tcW w:w="828" w:type="dxa"/>
            <w:noWrap/>
            <w:hideMark/>
          </w:tcPr>
          <w:p w14:paraId="77FFFD6A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GO:0032986</w:t>
            </w:r>
          </w:p>
        </w:tc>
        <w:tc>
          <w:tcPr>
            <w:tcW w:w="1050" w:type="dxa"/>
            <w:noWrap/>
            <w:hideMark/>
          </w:tcPr>
          <w:p w14:paraId="32A9BDA0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protein-DNA complex disassembly</w:t>
            </w:r>
          </w:p>
        </w:tc>
        <w:tc>
          <w:tcPr>
            <w:tcW w:w="844" w:type="dxa"/>
          </w:tcPr>
          <w:p w14:paraId="00BB1148" w14:textId="76E4FC69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3736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BP</w:t>
            </w:r>
          </w:p>
        </w:tc>
        <w:tc>
          <w:tcPr>
            <w:tcW w:w="817" w:type="dxa"/>
            <w:noWrap/>
            <w:hideMark/>
          </w:tcPr>
          <w:p w14:paraId="34DC6F2E" w14:textId="789B8144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0,001883</w:t>
            </w:r>
          </w:p>
        </w:tc>
        <w:tc>
          <w:tcPr>
            <w:tcW w:w="992" w:type="dxa"/>
            <w:noWrap/>
            <w:hideMark/>
          </w:tcPr>
          <w:p w14:paraId="07A1F934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0,033706</w:t>
            </w:r>
          </w:p>
        </w:tc>
        <w:tc>
          <w:tcPr>
            <w:tcW w:w="3261" w:type="dxa"/>
            <w:noWrap/>
            <w:hideMark/>
          </w:tcPr>
          <w:p w14:paraId="6BE1E9EC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HMGA1/SET</w:t>
            </w:r>
          </w:p>
        </w:tc>
        <w:tc>
          <w:tcPr>
            <w:tcW w:w="696" w:type="dxa"/>
            <w:noWrap/>
            <w:hideMark/>
          </w:tcPr>
          <w:p w14:paraId="54D7FF1D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</w:tr>
      <w:tr w:rsidR="00EB72E5" w:rsidRPr="005C1082" w14:paraId="5819DB7C" w14:textId="77777777" w:rsidTr="00EB72E5">
        <w:trPr>
          <w:trHeight w:val="320"/>
        </w:trPr>
        <w:tc>
          <w:tcPr>
            <w:tcW w:w="828" w:type="dxa"/>
            <w:noWrap/>
            <w:hideMark/>
          </w:tcPr>
          <w:p w14:paraId="56A2F2E3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GO:0140053</w:t>
            </w:r>
          </w:p>
        </w:tc>
        <w:tc>
          <w:tcPr>
            <w:tcW w:w="1050" w:type="dxa"/>
            <w:noWrap/>
            <w:hideMark/>
          </w:tcPr>
          <w:p w14:paraId="444CD019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mitochondrial gene expression</w:t>
            </w:r>
          </w:p>
        </w:tc>
        <w:tc>
          <w:tcPr>
            <w:tcW w:w="844" w:type="dxa"/>
          </w:tcPr>
          <w:p w14:paraId="4C6F5D1C" w14:textId="49B450F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3736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BP</w:t>
            </w:r>
          </w:p>
        </w:tc>
        <w:tc>
          <w:tcPr>
            <w:tcW w:w="817" w:type="dxa"/>
            <w:noWrap/>
            <w:hideMark/>
          </w:tcPr>
          <w:p w14:paraId="51D81C8F" w14:textId="2392A923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0,001999</w:t>
            </w:r>
          </w:p>
        </w:tc>
        <w:tc>
          <w:tcPr>
            <w:tcW w:w="992" w:type="dxa"/>
            <w:noWrap/>
            <w:hideMark/>
          </w:tcPr>
          <w:p w14:paraId="6ACC6CBE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0,035305</w:t>
            </w:r>
          </w:p>
        </w:tc>
        <w:tc>
          <w:tcPr>
            <w:tcW w:w="3261" w:type="dxa"/>
            <w:noWrap/>
            <w:hideMark/>
          </w:tcPr>
          <w:p w14:paraId="3F74AA36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GADD45GIP1/MRPL12/MRPL40/MTRES1</w:t>
            </w:r>
          </w:p>
        </w:tc>
        <w:tc>
          <w:tcPr>
            <w:tcW w:w="696" w:type="dxa"/>
            <w:noWrap/>
            <w:hideMark/>
          </w:tcPr>
          <w:p w14:paraId="79B2B6C0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</w:t>
            </w:r>
          </w:p>
        </w:tc>
      </w:tr>
      <w:tr w:rsidR="00EB72E5" w:rsidRPr="005C1082" w14:paraId="045A7F75" w14:textId="77777777" w:rsidTr="00EB72E5">
        <w:trPr>
          <w:trHeight w:val="320"/>
        </w:trPr>
        <w:tc>
          <w:tcPr>
            <w:tcW w:w="828" w:type="dxa"/>
            <w:noWrap/>
            <w:hideMark/>
          </w:tcPr>
          <w:p w14:paraId="73060813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GO:0070125</w:t>
            </w:r>
          </w:p>
        </w:tc>
        <w:tc>
          <w:tcPr>
            <w:tcW w:w="1050" w:type="dxa"/>
            <w:noWrap/>
            <w:hideMark/>
          </w:tcPr>
          <w:p w14:paraId="4970AD8C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mitochondrial translational elongation</w:t>
            </w:r>
          </w:p>
        </w:tc>
        <w:tc>
          <w:tcPr>
            <w:tcW w:w="844" w:type="dxa"/>
          </w:tcPr>
          <w:p w14:paraId="18A218E6" w14:textId="2592E148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3736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BP</w:t>
            </w:r>
          </w:p>
        </w:tc>
        <w:tc>
          <w:tcPr>
            <w:tcW w:w="817" w:type="dxa"/>
            <w:noWrap/>
            <w:hideMark/>
          </w:tcPr>
          <w:p w14:paraId="02BEBC63" w14:textId="6753E5C1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0,002905</w:t>
            </w:r>
          </w:p>
        </w:tc>
        <w:tc>
          <w:tcPr>
            <w:tcW w:w="992" w:type="dxa"/>
            <w:noWrap/>
            <w:hideMark/>
          </w:tcPr>
          <w:p w14:paraId="6A4DE459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0,047452</w:t>
            </w:r>
          </w:p>
        </w:tc>
        <w:tc>
          <w:tcPr>
            <w:tcW w:w="3261" w:type="dxa"/>
            <w:noWrap/>
            <w:hideMark/>
          </w:tcPr>
          <w:p w14:paraId="493E27FD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GADD45GIP1/MRPL12/MRPL40</w:t>
            </w:r>
          </w:p>
        </w:tc>
        <w:tc>
          <w:tcPr>
            <w:tcW w:w="696" w:type="dxa"/>
            <w:noWrap/>
            <w:hideMark/>
          </w:tcPr>
          <w:p w14:paraId="7090F6D7" w14:textId="77777777" w:rsidR="00515572" w:rsidRPr="005707A4" w:rsidRDefault="00515572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</w:t>
            </w:r>
          </w:p>
        </w:tc>
      </w:tr>
      <w:tr w:rsidR="00EB72E5" w:rsidRPr="005C1082" w14:paraId="5181C80B" w14:textId="77777777" w:rsidTr="00EB72E5">
        <w:trPr>
          <w:trHeight w:val="320"/>
        </w:trPr>
        <w:tc>
          <w:tcPr>
            <w:tcW w:w="828" w:type="dxa"/>
            <w:noWrap/>
          </w:tcPr>
          <w:p w14:paraId="4A2E4A82" w14:textId="6738ACB9" w:rsidR="00133691" w:rsidRPr="005707A4" w:rsidRDefault="00133691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GO:0070126</w:t>
            </w:r>
          </w:p>
        </w:tc>
        <w:tc>
          <w:tcPr>
            <w:tcW w:w="1050" w:type="dxa"/>
            <w:noWrap/>
          </w:tcPr>
          <w:p w14:paraId="6CED3E68" w14:textId="04472EAB" w:rsidR="00133691" w:rsidRPr="005707A4" w:rsidRDefault="00133691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mitochondrial translational termination</w:t>
            </w:r>
          </w:p>
        </w:tc>
        <w:tc>
          <w:tcPr>
            <w:tcW w:w="844" w:type="dxa"/>
          </w:tcPr>
          <w:p w14:paraId="64800C2C" w14:textId="39D61A75" w:rsidR="00133691" w:rsidRPr="00373682" w:rsidRDefault="00133691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3736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BP</w:t>
            </w:r>
          </w:p>
        </w:tc>
        <w:tc>
          <w:tcPr>
            <w:tcW w:w="817" w:type="dxa"/>
            <w:noWrap/>
          </w:tcPr>
          <w:p w14:paraId="1F5FDF82" w14:textId="65C1C727" w:rsidR="00133691" w:rsidRPr="005707A4" w:rsidRDefault="00133691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0,003</w:t>
            </w:r>
          </w:p>
        </w:tc>
        <w:tc>
          <w:tcPr>
            <w:tcW w:w="992" w:type="dxa"/>
            <w:noWrap/>
          </w:tcPr>
          <w:p w14:paraId="3C0E4ACE" w14:textId="56021C67" w:rsidR="00133691" w:rsidRPr="005707A4" w:rsidRDefault="00133691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0,048124</w:t>
            </w:r>
          </w:p>
        </w:tc>
        <w:tc>
          <w:tcPr>
            <w:tcW w:w="3261" w:type="dxa"/>
            <w:noWrap/>
          </w:tcPr>
          <w:p w14:paraId="0B588CBE" w14:textId="2A087136" w:rsidR="00133691" w:rsidRPr="005707A4" w:rsidRDefault="00133691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GADD45GIP1/MRPL12/MRPL40</w:t>
            </w:r>
          </w:p>
        </w:tc>
        <w:tc>
          <w:tcPr>
            <w:tcW w:w="696" w:type="dxa"/>
            <w:noWrap/>
          </w:tcPr>
          <w:p w14:paraId="5F1C0893" w14:textId="20EBFDA2" w:rsidR="00133691" w:rsidRPr="005707A4" w:rsidRDefault="00133691" w:rsidP="005707A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707A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</w:t>
            </w:r>
          </w:p>
        </w:tc>
      </w:tr>
      <w:tr w:rsidR="00EB72E5" w:rsidRPr="005C1082" w14:paraId="2E79F0BA" w14:textId="77777777" w:rsidTr="00EB72E5">
        <w:trPr>
          <w:trHeight w:val="320"/>
        </w:trPr>
        <w:tc>
          <w:tcPr>
            <w:tcW w:w="828" w:type="dxa"/>
            <w:noWrap/>
          </w:tcPr>
          <w:p w14:paraId="2EB9A686" w14:textId="107107A9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GO:0042088</w:t>
            </w:r>
          </w:p>
        </w:tc>
        <w:tc>
          <w:tcPr>
            <w:tcW w:w="1050" w:type="dxa"/>
            <w:noWrap/>
          </w:tcPr>
          <w:p w14:paraId="233624EB" w14:textId="5B3F9757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T-helper 1 type immune response</w:t>
            </w:r>
          </w:p>
        </w:tc>
        <w:tc>
          <w:tcPr>
            <w:tcW w:w="844" w:type="dxa"/>
          </w:tcPr>
          <w:p w14:paraId="6F3314B9" w14:textId="2D0639F0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3736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BP</w:t>
            </w:r>
          </w:p>
        </w:tc>
        <w:tc>
          <w:tcPr>
            <w:tcW w:w="817" w:type="dxa"/>
            <w:noWrap/>
          </w:tcPr>
          <w:p w14:paraId="15AEF6BE" w14:textId="7F29A7EE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0,0003143</w:t>
            </w:r>
          </w:p>
        </w:tc>
        <w:tc>
          <w:tcPr>
            <w:tcW w:w="992" w:type="dxa"/>
            <w:noWrap/>
          </w:tcPr>
          <w:p w14:paraId="743CA279" w14:textId="31BB9AFA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0,01500566</w:t>
            </w:r>
          </w:p>
        </w:tc>
        <w:tc>
          <w:tcPr>
            <w:tcW w:w="3261" w:type="dxa"/>
            <w:noWrap/>
          </w:tcPr>
          <w:p w14:paraId="5531F8C9" w14:textId="05352B83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iCs/>
                <w:color w:val="000000" w:themeColor="text1"/>
                <w:sz w:val="14"/>
                <w:szCs w:val="14"/>
              </w:rPr>
              <w:t>HLA-DRB1/HMGB1/RIPK2</w:t>
            </w:r>
          </w:p>
        </w:tc>
        <w:tc>
          <w:tcPr>
            <w:tcW w:w="696" w:type="dxa"/>
            <w:noWrap/>
          </w:tcPr>
          <w:p w14:paraId="79222888" w14:textId="63D2E707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</w:t>
            </w:r>
          </w:p>
        </w:tc>
      </w:tr>
      <w:tr w:rsidR="00EB72E5" w:rsidRPr="005C1082" w14:paraId="7CBD6872" w14:textId="77777777" w:rsidTr="00EB72E5">
        <w:trPr>
          <w:trHeight w:val="320"/>
        </w:trPr>
        <w:tc>
          <w:tcPr>
            <w:tcW w:w="828" w:type="dxa"/>
            <w:noWrap/>
          </w:tcPr>
          <w:p w14:paraId="41A6F02C" w14:textId="319DC03E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GO:0002424</w:t>
            </w:r>
          </w:p>
        </w:tc>
        <w:tc>
          <w:tcPr>
            <w:tcW w:w="1050" w:type="dxa"/>
            <w:noWrap/>
          </w:tcPr>
          <w:p w14:paraId="3C58B29C" w14:textId="0BE4E9FC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 cell mediated immune response to tumour cell</w:t>
            </w:r>
          </w:p>
        </w:tc>
        <w:tc>
          <w:tcPr>
            <w:tcW w:w="844" w:type="dxa"/>
          </w:tcPr>
          <w:p w14:paraId="31C8D05B" w14:textId="784455E2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1121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BP</w:t>
            </w:r>
          </w:p>
        </w:tc>
        <w:tc>
          <w:tcPr>
            <w:tcW w:w="817" w:type="dxa"/>
            <w:noWrap/>
          </w:tcPr>
          <w:p w14:paraId="7FEE0A0C" w14:textId="2CF5D85A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0,0004553</w:t>
            </w:r>
          </w:p>
        </w:tc>
        <w:tc>
          <w:tcPr>
            <w:tcW w:w="992" w:type="dxa"/>
            <w:noWrap/>
          </w:tcPr>
          <w:p w14:paraId="6A046A23" w14:textId="6E79C23E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0,0181031</w:t>
            </w:r>
          </w:p>
        </w:tc>
        <w:tc>
          <w:tcPr>
            <w:tcW w:w="3261" w:type="dxa"/>
            <w:noWrap/>
          </w:tcPr>
          <w:p w14:paraId="4668C39D" w14:textId="501DC4A6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iCs/>
                <w:color w:val="000000" w:themeColor="text1"/>
                <w:sz w:val="14"/>
                <w:szCs w:val="14"/>
              </w:rPr>
              <w:t>HLA-DRB1/HMGB1</w:t>
            </w:r>
          </w:p>
        </w:tc>
        <w:tc>
          <w:tcPr>
            <w:tcW w:w="696" w:type="dxa"/>
            <w:noWrap/>
          </w:tcPr>
          <w:p w14:paraId="3C254463" w14:textId="210E0586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</w:tr>
      <w:tr w:rsidR="00EB72E5" w:rsidRPr="005C1082" w14:paraId="2EF5715A" w14:textId="77777777" w:rsidTr="00EB72E5">
        <w:trPr>
          <w:trHeight w:val="320"/>
        </w:trPr>
        <w:tc>
          <w:tcPr>
            <w:tcW w:w="828" w:type="dxa"/>
            <w:noWrap/>
          </w:tcPr>
          <w:p w14:paraId="2A0CBA8A" w14:textId="67F12BC1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GO:0043370</w:t>
            </w:r>
          </w:p>
        </w:tc>
        <w:tc>
          <w:tcPr>
            <w:tcW w:w="1050" w:type="dxa"/>
            <w:noWrap/>
          </w:tcPr>
          <w:p w14:paraId="455D0D4F" w14:textId="2A2888B2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regulation of CD4-positive, alpha-beta T cell differentiation</w:t>
            </w:r>
          </w:p>
        </w:tc>
        <w:tc>
          <w:tcPr>
            <w:tcW w:w="844" w:type="dxa"/>
          </w:tcPr>
          <w:p w14:paraId="1DD46CFD" w14:textId="709FB1D0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1121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BP</w:t>
            </w:r>
          </w:p>
        </w:tc>
        <w:tc>
          <w:tcPr>
            <w:tcW w:w="817" w:type="dxa"/>
            <w:noWrap/>
          </w:tcPr>
          <w:p w14:paraId="7965DEDA" w14:textId="4F5B5DC8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0,0006000</w:t>
            </w:r>
          </w:p>
        </w:tc>
        <w:tc>
          <w:tcPr>
            <w:tcW w:w="992" w:type="dxa"/>
            <w:noWrap/>
          </w:tcPr>
          <w:p w14:paraId="54235332" w14:textId="5F01E6CF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0,01933776</w:t>
            </w:r>
          </w:p>
        </w:tc>
        <w:tc>
          <w:tcPr>
            <w:tcW w:w="3261" w:type="dxa"/>
            <w:noWrap/>
          </w:tcPr>
          <w:p w14:paraId="6A3B84B2" w14:textId="67008995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iCs/>
                <w:color w:val="000000" w:themeColor="text1"/>
                <w:sz w:val="14"/>
                <w:szCs w:val="14"/>
              </w:rPr>
              <w:t>HLA-DRB1/HMGB1/RIPK2</w:t>
            </w:r>
          </w:p>
        </w:tc>
        <w:tc>
          <w:tcPr>
            <w:tcW w:w="696" w:type="dxa"/>
            <w:noWrap/>
          </w:tcPr>
          <w:p w14:paraId="085E9136" w14:textId="1AAB1909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</w:t>
            </w:r>
          </w:p>
        </w:tc>
      </w:tr>
      <w:tr w:rsidR="00EB72E5" w:rsidRPr="005C1082" w14:paraId="209104EC" w14:textId="77777777" w:rsidTr="00EB72E5">
        <w:trPr>
          <w:trHeight w:val="320"/>
        </w:trPr>
        <w:tc>
          <w:tcPr>
            <w:tcW w:w="828" w:type="dxa"/>
            <w:noWrap/>
          </w:tcPr>
          <w:p w14:paraId="2EBB11FE" w14:textId="7010D89F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GO:0002437</w:t>
            </w:r>
          </w:p>
        </w:tc>
        <w:tc>
          <w:tcPr>
            <w:tcW w:w="1050" w:type="dxa"/>
            <w:noWrap/>
          </w:tcPr>
          <w:p w14:paraId="59AE0CD9" w14:textId="5153424C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inflammatory response to antigenic stimulus</w:t>
            </w:r>
          </w:p>
        </w:tc>
        <w:tc>
          <w:tcPr>
            <w:tcW w:w="844" w:type="dxa"/>
          </w:tcPr>
          <w:p w14:paraId="052FB6EE" w14:textId="39757C5D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1121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BP</w:t>
            </w:r>
          </w:p>
        </w:tc>
        <w:tc>
          <w:tcPr>
            <w:tcW w:w="817" w:type="dxa"/>
            <w:noWrap/>
          </w:tcPr>
          <w:p w14:paraId="128970A0" w14:textId="36EA235C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0,0010626</w:t>
            </w:r>
          </w:p>
        </w:tc>
        <w:tc>
          <w:tcPr>
            <w:tcW w:w="992" w:type="dxa"/>
            <w:noWrap/>
          </w:tcPr>
          <w:p w14:paraId="3DB26B63" w14:textId="6E308A0C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0,02639912</w:t>
            </w:r>
          </w:p>
        </w:tc>
        <w:tc>
          <w:tcPr>
            <w:tcW w:w="3261" w:type="dxa"/>
            <w:noWrap/>
          </w:tcPr>
          <w:p w14:paraId="00CE96D3" w14:textId="572CE173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iCs/>
                <w:color w:val="000000" w:themeColor="text1"/>
                <w:sz w:val="14"/>
                <w:szCs w:val="14"/>
              </w:rPr>
              <w:t>HLA-DRB1/HMGB1/IL1RN</w:t>
            </w:r>
          </w:p>
        </w:tc>
        <w:tc>
          <w:tcPr>
            <w:tcW w:w="696" w:type="dxa"/>
            <w:noWrap/>
          </w:tcPr>
          <w:p w14:paraId="107CD8AC" w14:textId="6FD1D29D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</w:t>
            </w:r>
          </w:p>
        </w:tc>
      </w:tr>
      <w:tr w:rsidR="00EB72E5" w:rsidRPr="005C1082" w14:paraId="6FB86440" w14:textId="77777777" w:rsidTr="00EB72E5">
        <w:trPr>
          <w:trHeight w:val="320"/>
        </w:trPr>
        <w:tc>
          <w:tcPr>
            <w:tcW w:w="828" w:type="dxa"/>
            <w:noWrap/>
          </w:tcPr>
          <w:p w14:paraId="17C8EC23" w14:textId="0223453D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GO:0042093</w:t>
            </w:r>
          </w:p>
        </w:tc>
        <w:tc>
          <w:tcPr>
            <w:tcW w:w="1050" w:type="dxa"/>
            <w:noWrap/>
          </w:tcPr>
          <w:p w14:paraId="1217C81E" w14:textId="1E23F0A8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T-helper cell differentiation</w:t>
            </w:r>
          </w:p>
        </w:tc>
        <w:tc>
          <w:tcPr>
            <w:tcW w:w="844" w:type="dxa"/>
          </w:tcPr>
          <w:p w14:paraId="3564F2BA" w14:textId="6B30C2BD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1121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BP</w:t>
            </w:r>
          </w:p>
        </w:tc>
        <w:tc>
          <w:tcPr>
            <w:tcW w:w="817" w:type="dxa"/>
            <w:noWrap/>
          </w:tcPr>
          <w:p w14:paraId="7CC09C83" w14:textId="5DB2FEE9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0,0011652</w:t>
            </w:r>
          </w:p>
        </w:tc>
        <w:tc>
          <w:tcPr>
            <w:tcW w:w="992" w:type="dxa"/>
            <w:noWrap/>
          </w:tcPr>
          <w:p w14:paraId="044150B8" w14:textId="43F39114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0,02731006</w:t>
            </w:r>
          </w:p>
        </w:tc>
        <w:tc>
          <w:tcPr>
            <w:tcW w:w="3261" w:type="dxa"/>
            <w:noWrap/>
          </w:tcPr>
          <w:p w14:paraId="58C25186" w14:textId="7211886D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iCs/>
                <w:color w:val="000000" w:themeColor="text1"/>
                <w:sz w:val="14"/>
                <w:szCs w:val="14"/>
              </w:rPr>
              <w:t>HLA-DRB1/HMGB1/RIPK2</w:t>
            </w:r>
          </w:p>
        </w:tc>
        <w:tc>
          <w:tcPr>
            <w:tcW w:w="696" w:type="dxa"/>
            <w:noWrap/>
          </w:tcPr>
          <w:p w14:paraId="31BE61BD" w14:textId="25ABA779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</w:t>
            </w:r>
          </w:p>
        </w:tc>
      </w:tr>
      <w:tr w:rsidR="00EB72E5" w:rsidRPr="005C1082" w14:paraId="2821AE6D" w14:textId="77777777" w:rsidTr="00EB72E5">
        <w:trPr>
          <w:trHeight w:val="320"/>
        </w:trPr>
        <w:tc>
          <w:tcPr>
            <w:tcW w:w="828" w:type="dxa"/>
            <w:noWrap/>
          </w:tcPr>
          <w:p w14:paraId="4E224813" w14:textId="63D4190D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GO:0002294</w:t>
            </w:r>
          </w:p>
        </w:tc>
        <w:tc>
          <w:tcPr>
            <w:tcW w:w="1050" w:type="dxa"/>
            <w:noWrap/>
          </w:tcPr>
          <w:p w14:paraId="1433EEE6" w14:textId="5AD1E528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CD4-positive, alpha-beta T cell differentiation involved in immune response</w:t>
            </w:r>
          </w:p>
        </w:tc>
        <w:tc>
          <w:tcPr>
            <w:tcW w:w="844" w:type="dxa"/>
          </w:tcPr>
          <w:p w14:paraId="2760B9E9" w14:textId="48ABCD63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1121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BP</w:t>
            </w:r>
          </w:p>
        </w:tc>
        <w:tc>
          <w:tcPr>
            <w:tcW w:w="817" w:type="dxa"/>
            <w:noWrap/>
          </w:tcPr>
          <w:p w14:paraId="44C8D6A4" w14:textId="6EC02E09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0,0012739</w:t>
            </w:r>
          </w:p>
        </w:tc>
        <w:tc>
          <w:tcPr>
            <w:tcW w:w="992" w:type="dxa"/>
            <w:noWrap/>
          </w:tcPr>
          <w:p w14:paraId="67DF37DA" w14:textId="73CB8848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0,02819354</w:t>
            </w:r>
          </w:p>
        </w:tc>
        <w:tc>
          <w:tcPr>
            <w:tcW w:w="3261" w:type="dxa"/>
            <w:noWrap/>
          </w:tcPr>
          <w:p w14:paraId="796EA412" w14:textId="62382612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iCs/>
                <w:color w:val="000000" w:themeColor="text1"/>
                <w:sz w:val="14"/>
                <w:szCs w:val="14"/>
              </w:rPr>
              <w:t>HLA-DRB1/HMGB1/RIPK2</w:t>
            </w:r>
          </w:p>
        </w:tc>
        <w:tc>
          <w:tcPr>
            <w:tcW w:w="696" w:type="dxa"/>
            <w:noWrap/>
          </w:tcPr>
          <w:p w14:paraId="24994CBD" w14:textId="1F195A61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</w:t>
            </w:r>
          </w:p>
        </w:tc>
      </w:tr>
      <w:tr w:rsidR="00EB72E5" w:rsidRPr="005C1082" w14:paraId="55B377CF" w14:textId="77777777" w:rsidTr="00EB72E5">
        <w:trPr>
          <w:trHeight w:val="320"/>
        </w:trPr>
        <w:tc>
          <w:tcPr>
            <w:tcW w:w="828" w:type="dxa"/>
            <w:noWrap/>
          </w:tcPr>
          <w:p w14:paraId="42AD7B48" w14:textId="41511CC7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GO:0002287</w:t>
            </w:r>
          </w:p>
        </w:tc>
        <w:tc>
          <w:tcPr>
            <w:tcW w:w="1050" w:type="dxa"/>
            <w:noWrap/>
          </w:tcPr>
          <w:p w14:paraId="145F45BC" w14:textId="5FC9D1B0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alpha-beta T cell activation involved in immune response</w:t>
            </w:r>
          </w:p>
        </w:tc>
        <w:tc>
          <w:tcPr>
            <w:tcW w:w="844" w:type="dxa"/>
          </w:tcPr>
          <w:p w14:paraId="26030933" w14:textId="01F32B35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1121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BP</w:t>
            </w:r>
          </w:p>
        </w:tc>
        <w:tc>
          <w:tcPr>
            <w:tcW w:w="817" w:type="dxa"/>
            <w:noWrap/>
          </w:tcPr>
          <w:p w14:paraId="5D84C371" w14:textId="11C93342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0,0013306</w:t>
            </w:r>
          </w:p>
        </w:tc>
        <w:tc>
          <w:tcPr>
            <w:tcW w:w="992" w:type="dxa"/>
            <w:noWrap/>
          </w:tcPr>
          <w:p w14:paraId="494A9EB1" w14:textId="4BD52009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0,02819354</w:t>
            </w:r>
          </w:p>
        </w:tc>
        <w:tc>
          <w:tcPr>
            <w:tcW w:w="3261" w:type="dxa"/>
            <w:noWrap/>
          </w:tcPr>
          <w:p w14:paraId="4EB6C192" w14:textId="4A3AC77F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iCs/>
                <w:color w:val="000000" w:themeColor="text1"/>
                <w:sz w:val="14"/>
                <w:szCs w:val="14"/>
              </w:rPr>
              <w:t>HLA-DRB1/HMGB1/RIPK2</w:t>
            </w:r>
          </w:p>
        </w:tc>
        <w:tc>
          <w:tcPr>
            <w:tcW w:w="696" w:type="dxa"/>
            <w:noWrap/>
          </w:tcPr>
          <w:p w14:paraId="542CCCA3" w14:textId="4C041EE4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</w:t>
            </w:r>
          </w:p>
        </w:tc>
      </w:tr>
      <w:tr w:rsidR="00EB72E5" w:rsidRPr="005C1082" w14:paraId="71E94638" w14:textId="77777777" w:rsidTr="00EB72E5">
        <w:trPr>
          <w:trHeight w:val="320"/>
        </w:trPr>
        <w:tc>
          <w:tcPr>
            <w:tcW w:w="828" w:type="dxa"/>
            <w:noWrap/>
          </w:tcPr>
          <w:p w14:paraId="2DD2863B" w14:textId="5C7E2D25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GO:0002293</w:t>
            </w:r>
          </w:p>
        </w:tc>
        <w:tc>
          <w:tcPr>
            <w:tcW w:w="1050" w:type="dxa"/>
            <w:noWrap/>
          </w:tcPr>
          <w:p w14:paraId="00744234" w14:textId="6F96C6F8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alpha-beta T cell differentiation involved in immune response</w:t>
            </w:r>
          </w:p>
        </w:tc>
        <w:tc>
          <w:tcPr>
            <w:tcW w:w="844" w:type="dxa"/>
          </w:tcPr>
          <w:p w14:paraId="071C8449" w14:textId="68CD345E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1121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BP</w:t>
            </w:r>
          </w:p>
        </w:tc>
        <w:tc>
          <w:tcPr>
            <w:tcW w:w="817" w:type="dxa"/>
            <w:noWrap/>
          </w:tcPr>
          <w:p w14:paraId="6C0B8B42" w14:textId="0F3F7DC9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0,0013306</w:t>
            </w:r>
          </w:p>
        </w:tc>
        <w:tc>
          <w:tcPr>
            <w:tcW w:w="992" w:type="dxa"/>
            <w:noWrap/>
          </w:tcPr>
          <w:p w14:paraId="11EA44CC" w14:textId="0F20ABB9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0,02819354</w:t>
            </w:r>
          </w:p>
        </w:tc>
        <w:tc>
          <w:tcPr>
            <w:tcW w:w="3261" w:type="dxa"/>
            <w:noWrap/>
          </w:tcPr>
          <w:p w14:paraId="635E11DC" w14:textId="7368865C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iCs/>
                <w:color w:val="000000" w:themeColor="text1"/>
                <w:sz w:val="14"/>
                <w:szCs w:val="14"/>
              </w:rPr>
              <w:t>HLA-DRB1/HMGB1/RIPK2</w:t>
            </w:r>
          </w:p>
        </w:tc>
        <w:tc>
          <w:tcPr>
            <w:tcW w:w="696" w:type="dxa"/>
            <w:noWrap/>
          </w:tcPr>
          <w:p w14:paraId="2AE01744" w14:textId="0BF7736F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</w:t>
            </w:r>
          </w:p>
        </w:tc>
      </w:tr>
      <w:tr w:rsidR="00EB72E5" w:rsidRPr="005C1082" w14:paraId="122FCD0C" w14:textId="77777777" w:rsidTr="00EB72E5">
        <w:trPr>
          <w:trHeight w:val="320"/>
        </w:trPr>
        <w:tc>
          <w:tcPr>
            <w:tcW w:w="828" w:type="dxa"/>
            <w:noWrap/>
          </w:tcPr>
          <w:p w14:paraId="52C0A072" w14:textId="065C12D5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GO:0046637</w:t>
            </w:r>
          </w:p>
        </w:tc>
        <w:tc>
          <w:tcPr>
            <w:tcW w:w="1050" w:type="dxa"/>
            <w:noWrap/>
          </w:tcPr>
          <w:p w14:paraId="42D82A27" w14:textId="154B16E0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regulation of alpha-beta T cell differentiation</w:t>
            </w:r>
          </w:p>
        </w:tc>
        <w:tc>
          <w:tcPr>
            <w:tcW w:w="844" w:type="dxa"/>
          </w:tcPr>
          <w:p w14:paraId="79D5F3DB" w14:textId="235EE91F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1121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BP</w:t>
            </w:r>
          </w:p>
        </w:tc>
        <w:tc>
          <w:tcPr>
            <w:tcW w:w="817" w:type="dxa"/>
            <w:noWrap/>
          </w:tcPr>
          <w:p w14:paraId="1FF902A9" w14:textId="02A501B7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0,0013306</w:t>
            </w:r>
          </w:p>
        </w:tc>
        <w:tc>
          <w:tcPr>
            <w:tcW w:w="992" w:type="dxa"/>
            <w:noWrap/>
          </w:tcPr>
          <w:p w14:paraId="2EE7C8AA" w14:textId="2F6E4F7E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0,02819354</w:t>
            </w:r>
          </w:p>
        </w:tc>
        <w:tc>
          <w:tcPr>
            <w:tcW w:w="3261" w:type="dxa"/>
            <w:noWrap/>
          </w:tcPr>
          <w:p w14:paraId="0D09EF3D" w14:textId="35EC7043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iCs/>
                <w:color w:val="000000" w:themeColor="text1"/>
                <w:sz w:val="14"/>
                <w:szCs w:val="14"/>
              </w:rPr>
              <w:t>HLA-DRB1/HMGB1/RIPK2</w:t>
            </w:r>
          </w:p>
        </w:tc>
        <w:tc>
          <w:tcPr>
            <w:tcW w:w="696" w:type="dxa"/>
            <w:noWrap/>
          </w:tcPr>
          <w:p w14:paraId="512BA398" w14:textId="4A9B8BDD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</w:t>
            </w:r>
          </w:p>
        </w:tc>
      </w:tr>
      <w:tr w:rsidR="00EB72E5" w:rsidRPr="005C1082" w14:paraId="2D4D39AA" w14:textId="77777777" w:rsidTr="00EB72E5">
        <w:trPr>
          <w:trHeight w:val="320"/>
        </w:trPr>
        <w:tc>
          <w:tcPr>
            <w:tcW w:w="828" w:type="dxa"/>
            <w:noWrap/>
          </w:tcPr>
          <w:p w14:paraId="2D531952" w14:textId="7CB94A44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GO:2000514</w:t>
            </w:r>
          </w:p>
        </w:tc>
        <w:tc>
          <w:tcPr>
            <w:tcW w:w="1050" w:type="dxa"/>
            <w:noWrap/>
          </w:tcPr>
          <w:p w14:paraId="67FF260B" w14:textId="6B630A10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regulation of CD4-positive, alpha-beta T cell activation</w:t>
            </w:r>
          </w:p>
        </w:tc>
        <w:tc>
          <w:tcPr>
            <w:tcW w:w="844" w:type="dxa"/>
          </w:tcPr>
          <w:p w14:paraId="42636A3C" w14:textId="0B22151E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1121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BP</w:t>
            </w:r>
          </w:p>
        </w:tc>
        <w:tc>
          <w:tcPr>
            <w:tcW w:w="817" w:type="dxa"/>
            <w:noWrap/>
          </w:tcPr>
          <w:p w14:paraId="7AEF4B65" w14:textId="52B19B70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0,0013306</w:t>
            </w:r>
          </w:p>
        </w:tc>
        <w:tc>
          <w:tcPr>
            <w:tcW w:w="992" w:type="dxa"/>
            <w:noWrap/>
          </w:tcPr>
          <w:p w14:paraId="492C6C75" w14:textId="6A2BF120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0,02819354</w:t>
            </w:r>
          </w:p>
        </w:tc>
        <w:tc>
          <w:tcPr>
            <w:tcW w:w="3261" w:type="dxa"/>
            <w:noWrap/>
          </w:tcPr>
          <w:p w14:paraId="4849ADA1" w14:textId="32CE49FE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iCs/>
                <w:color w:val="000000" w:themeColor="text1"/>
                <w:sz w:val="14"/>
                <w:szCs w:val="14"/>
              </w:rPr>
              <w:t>HLA-DRB1/HMGB1/RIPK2</w:t>
            </w:r>
          </w:p>
        </w:tc>
        <w:tc>
          <w:tcPr>
            <w:tcW w:w="696" w:type="dxa"/>
            <w:noWrap/>
          </w:tcPr>
          <w:p w14:paraId="4D96CD42" w14:textId="2EF9684C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</w:t>
            </w:r>
          </w:p>
        </w:tc>
      </w:tr>
      <w:tr w:rsidR="00EB72E5" w:rsidRPr="005C1082" w14:paraId="0424495C" w14:textId="77777777" w:rsidTr="00EB72E5">
        <w:trPr>
          <w:trHeight w:val="320"/>
        </w:trPr>
        <w:tc>
          <w:tcPr>
            <w:tcW w:w="828" w:type="dxa"/>
            <w:noWrap/>
          </w:tcPr>
          <w:p w14:paraId="548C88C5" w14:textId="5185EF4A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GO:0034134</w:t>
            </w:r>
          </w:p>
        </w:tc>
        <w:tc>
          <w:tcPr>
            <w:tcW w:w="1050" w:type="dxa"/>
            <w:noWrap/>
          </w:tcPr>
          <w:p w14:paraId="2E67CB3A" w14:textId="1A39BDE1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toll-like receptor 2 signaling pathway</w:t>
            </w:r>
          </w:p>
        </w:tc>
        <w:tc>
          <w:tcPr>
            <w:tcW w:w="844" w:type="dxa"/>
          </w:tcPr>
          <w:p w14:paraId="5EEC4BDB" w14:textId="3590E4FC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1121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BP</w:t>
            </w:r>
          </w:p>
        </w:tc>
        <w:tc>
          <w:tcPr>
            <w:tcW w:w="817" w:type="dxa"/>
            <w:noWrap/>
          </w:tcPr>
          <w:p w14:paraId="2A26FDF5" w14:textId="62863BD1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0,0013560</w:t>
            </w:r>
          </w:p>
        </w:tc>
        <w:tc>
          <w:tcPr>
            <w:tcW w:w="992" w:type="dxa"/>
            <w:noWrap/>
          </w:tcPr>
          <w:p w14:paraId="34E95AF9" w14:textId="23508F98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0,02819354</w:t>
            </w:r>
          </w:p>
        </w:tc>
        <w:tc>
          <w:tcPr>
            <w:tcW w:w="3261" w:type="dxa"/>
            <w:noWrap/>
          </w:tcPr>
          <w:p w14:paraId="7753DA6B" w14:textId="64A18CB6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iCs/>
                <w:color w:val="000000" w:themeColor="text1"/>
                <w:sz w:val="14"/>
                <w:szCs w:val="14"/>
              </w:rPr>
              <w:t>HMGB1/RIPK2</w:t>
            </w:r>
          </w:p>
        </w:tc>
        <w:tc>
          <w:tcPr>
            <w:tcW w:w="696" w:type="dxa"/>
            <w:noWrap/>
          </w:tcPr>
          <w:p w14:paraId="66EF4483" w14:textId="24A021CC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</w:tr>
      <w:tr w:rsidR="00EB72E5" w:rsidRPr="005C1082" w14:paraId="67F52DD2" w14:textId="77777777" w:rsidTr="00EB72E5">
        <w:trPr>
          <w:trHeight w:val="320"/>
        </w:trPr>
        <w:tc>
          <w:tcPr>
            <w:tcW w:w="828" w:type="dxa"/>
            <w:noWrap/>
          </w:tcPr>
          <w:p w14:paraId="3DF63D5D" w14:textId="34362BF8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GO:0002834</w:t>
            </w:r>
          </w:p>
        </w:tc>
        <w:tc>
          <w:tcPr>
            <w:tcW w:w="1050" w:type="dxa"/>
            <w:noWrap/>
          </w:tcPr>
          <w:p w14:paraId="2A9CFC5E" w14:textId="1D418AA9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regulation of response to tumour cell</w:t>
            </w:r>
          </w:p>
        </w:tc>
        <w:tc>
          <w:tcPr>
            <w:tcW w:w="844" w:type="dxa"/>
          </w:tcPr>
          <w:p w14:paraId="638A64FC" w14:textId="12AD5D29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1121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BP</w:t>
            </w:r>
          </w:p>
        </w:tc>
        <w:tc>
          <w:tcPr>
            <w:tcW w:w="817" w:type="dxa"/>
            <w:noWrap/>
          </w:tcPr>
          <w:p w14:paraId="4F50F249" w14:textId="10CEA46A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0,0015224</w:t>
            </w:r>
          </w:p>
        </w:tc>
        <w:tc>
          <w:tcPr>
            <w:tcW w:w="992" w:type="dxa"/>
            <w:noWrap/>
          </w:tcPr>
          <w:p w14:paraId="6F6BB315" w14:textId="02272407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0,02928973</w:t>
            </w:r>
          </w:p>
        </w:tc>
        <w:tc>
          <w:tcPr>
            <w:tcW w:w="3261" w:type="dxa"/>
            <w:noWrap/>
          </w:tcPr>
          <w:p w14:paraId="11C2214C" w14:textId="329DC5C9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iCs/>
                <w:color w:val="000000" w:themeColor="text1"/>
                <w:sz w:val="14"/>
                <w:szCs w:val="14"/>
              </w:rPr>
              <w:t>HLA-DRB1/HMGB1</w:t>
            </w:r>
          </w:p>
        </w:tc>
        <w:tc>
          <w:tcPr>
            <w:tcW w:w="696" w:type="dxa"/>
            <w:noWrap/>
          </w:tcPr>
          <w:p w14:paraId="5F840D0A" w14:textId="69B96E0F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</w:tr>
      <w:tr w:rsidR="00EB72E5" w:rsidRPr="005C1082" w14:paraId="427B0067" w14:textId="77777777" w:rsidTr="00EB72E5">
        <w:trPr>
          <w:trHeight w:val="320"/>
        </w:trPr>
        <w:tc>
          <w:tcPr>
            <w:tcW w:w="828" w:type="dxa"/>
            <w:noWrap/>
          </w:tcPr>
          <w:p w14:paraId="044AAB74" w14:textId="76712665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GO:0002837</w:t>
            </w:r>
          </w:p>
        </w:tc>
        <w:tc>
          <w:tcPr>
            <w:tcW w:w="1050" w:type="dxa"/>
            <w:noWrap/>
          </w:tcPr>
          <w:p w14:paraId="3FA03A3D" w14:textId="6DDAE8F3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regulation of immune response to tumour cell</w:t>
            </w:r>
          </w:p>
        </w:tc>
        <w:tc>
          <w:tcPr>
            <w:tcW w:w="844" w:type="dxa"/>
          </w:tcPr>
          <w:p w14:paraId="00E6F960" w14:textId="1FDB978F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1121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BP</w:t>
            </w:r>
          </w:p>
        </w:tc>
        <w:tc>
          <w:tcPr>
            <w:tcW w:w="817" w:type="dxa"/>
            <w:noWrap/>
          </w:tcPr>
          <w:p w14:paraId="37F988BB" w14:textId="5D368D11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0,0015224</w:t>
            </w:r>
          </w:p>
        </w:tc>
        <w:tc>
          <w:tcPr>
            <w:tcW w:w="992" w:type="dxa"/>
            <w:noWrap/>
          </w:tcPr>
          <w:p w14:paraId="7AFF31E4" w14:textId="2DD43978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0,02928973</w:t>
            </w:r>
          </w:p>
        </w:tc>
        <w:tc>
          <w:tcPr>
            <w:tcW w:w="3261" w:type="dxa"/>
            <w:noWrap/>
          </w:tcPr>
          <w:p w14:paraId="2B29F9D5" w14:textId="41AD8E1B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iCs/>
                <w:color w:val="000000" w:themeColor="text1"/>
                <w:sz w:val="14"/>
                <w:szCs w:val="14"/>
              </w:rPr>
              <w:t>HLA-DRB1/HMGB1</w:t>
            </w:r>
          </w:p>
        </w:tc>
        <w:tc>
          <w:tcPr>
            <w:tcW w:w="696" w:type="dxa"/>
            <w:noWrap/>
          </w:tcPr>
          <w:p w14:paraId="0462198E" w14:textId="3A316FA9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</w:tr>
      <w:tr w:rsidR="00EB72E5" w:rsidRPr="005C1082" w14:paraId="01C1F965" w14:textId="77777777" w:rsidTr="00EB72E5">
        <w:trPr>
          <w:trHeight w:val="320"/>
        </w:trPr>
        <w:tc>
          <w:tcPr>
            <w:tcW w:w="828" w:type="dxa"/>
            <w:noWrap/>
          </w:tcPr>
          <w:p w14:paraId="34B5C2BE" w14:textId="0227A0A7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GO:0045063</w:t>
            </w:r>
          </w:p>
        </w:tc>
        <w:tc>
          <w:tcPr>
            <w:tcW w:w="1050" w:type="dxa"/>
            <w:noWrap/>
          </w:tcPr>
          <w:p w14:paraId="3BFCBD21" w14:textId="454AC936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T-helper 1 cell differentiation</w:t>
            </w:r>
          </w:p>
        </w:tc>
        <w:tc>
          <w:tcPr>
            <w:tcW w:w="844" w:type="dxa"/>
          </w:tcPr>
          <w:p w14:paraId="69F0671D" w14:textId="4651FC20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1121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BP</w:t>
            </w:r>
          </w:p>
        </w:tc>
        <w:tc>
          <w:tcPr>
            <w:tcW w:w="817" w:type="dxa"/>
            <w:noWrap/>
          </w:tcPr>
          <w:p w14:paraId="46B0B25B" w14:textId="0242F17A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0,0015224</w:t>
            </w:r>
          </w:p>
        </w:tc>
        <w:tc>
          <w:tcPr>
            <w:tcW w:w="992" w:type="dxa"/>
            <w:noWrap/>
          </w:tcPr>
          <w:p w14:paraId="03B71957" w14:textId="21D001B5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0,02928973</w:t>
            </w:r>
          </w:p>
        </w:tc>
        <w:tc>
          <w:tcPr>
            <w:tcW w:w="3261" w:type="dxa"/>
            <w:noWrap/>
          </w:tcPr>
          <w:p w14:paraId="2253CEA3" w14:textId="43DE3566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iCs/>
                <w:color w:val="000000" w:themeColor="text1"/>
                <w:sz w:val="14"/>
                <w:szCs w:val="14"/>
              </w:rPr>
              <w:t>HMGB1/RIPK2</w:t>
            </w:r>
          </w:p>
        </w:tc>
        <w:tc>
          <w:tcPr>
            <w:tcW w:w="696" w:type="dxa"/>
            <w:noWrap/>
          </w:tcPr>
          <w:p w14:paraId="042B0741" w14:textId="3EB3702F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</w:tr>
      <w:tr w:rsidR="00EB72E5" w:rsidRPr="005C1082" w14:paraId="63C470C9" w14:textId="77777777" w:rsidTr="00EB72E5">
        <w:trPr>
          <w:trHeight w:val="320"/>
        </w:trPr>
        <w:tc>
          <w:tcPr>
            <w:tcW w:w="828" w:type="dxa"/>
            <w:noWrap/>
          </w:tcPr>
          <w:p w14:paraId="436660B0" w14:textId="6115EC57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GO:0002292</w:t>
            </w:r>
          </w:p>
        </w:tc>
        <w:tc>
          <w:tcPr>
            <w:tcW w:w="1050" w:type="dxa"/>
            <w:noWrap/>
          </w:tcPr>
          <w:p w14:paraId="49981402" w14:textId="2118C0A4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 cell differentiation involved in immune response</w:t>
            </w:r>
          </w:p>
        </w:tc>
        <w:tc>
          <w:tcPr>
            <w:tcW w:w="844" w:type="dxa"/>
          </w:tcPr>
          <w:p w14:paraId="6A4462EC" w14:textId="524233C9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1121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BP</w:t>
            </w:r>
          </w:p>
        </w:tc>
        <w:tc>
          <w:tcPr>
            <w:tcW w:w="817" w:type="dxa"/>
            <w:noWrap/>
          </w:tcPr>
          <w:p w14:paraId="5C93DB8A" w14:textId="11BFB301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0,0017040</w:t>
            </w:r>
          </w:p>
        </w:tc>
        <w:tc>
          <w:tcPr>
            <w:tcW w:w="992" w:type="dxa"/>
            <w:noWrap/>
          </w:tcPr>
          <w:p w14:paraId="2F5A14E0" w14:textId="2764E2BF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0,03183313</w:t>
            </w:r>
          </w:p>
        </w:tc>
        <w:tc>
          <w:tcPr>
            <w:tcW w:w="3261" w:type="dxa"/>
            <w:noWrap/>
          </w:tcPr>
          <w:p w14:paraId="2DDFA3C0" w14:textId="645B7853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iCs/>
                <w:color w:val="000000" w:themeColor="text1"/>
                <w:sz w:val="14"/>
                <w:szCs w:val="14"/>
              </w:rPr>
              <w:t>HLA-DRB1/HMGB1/RIPK2</w:t>
            </w:r>
          </w:p>
        </w:tc>
        <w:tc>
          <w:tcPr>
            <w:tcW w:w="696" w:type="dxa"/>
            <w:noWrap/>
          </w:tcPr>
          <w:p w14:paraId="7799D670" w14:textId="2423F82C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</w:t>
            </w:r>
          </w:p>
        </w:tc>
      </w:tr>
      <w:tr w:rsidR="00EB72E5" w:rsidRPr="005C1082" w14:paraId="5292CE1D" w14:textId="77777777" w:rsidTr="00EB72E5">
        <w:trPr>
          <w:trHeight w:val="320"/>
        </w:trPr>
        <w:tc>
          <w:tcPr>
            <w:tcW w:w="828" w:type="dxa"/>
            <w:noWrap/>
          </w:tcPr>
          <w:p w14:paraId="5F8D71BC" w14:textId="4DA310CB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GO:0032727</w:t>
            </w:r>
          </w:p>
        </w:tc>
        <w:tc>
          <w:tcPr>
            <w:tcW w:w="1050" w:type="dxa"/>
            <w:noWrap/>
          </w:tcPr>
          <w:p w14:paraId="50512E09" w14:textId="03C824F3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positive regulation of interferon-alpha production</w:t>
            </w:r>
          </w:p>
        </w:tc>
        <w:tc>
          <w:tcPr>
            <w:tcW w:w="844" w:type="dxa"/>
          </w:tcPr>
          <w:p w14:paraId="555FE8F5" w14:textId="50C98FE4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1121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BP</w:t>
            </w:r>
          </w:p>
        </w:tc>
        <w:tc>
          <w:tcPr>
            <w:tcW w:w="817" w:type="dxa"/>
            <w:noWrap/>
          </w:tcPr>
          <w:p w14:paraId="5B78E91A" w14:textId="1DE5BE3C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0,0022795</w:t>
            </w:r>
          </w:p>
        </w:tc>
        <w:tc>
          <w:tcPr>
            <w:tcW w:w="992" w:type="dxa"/>
            <w:noWrap/>
          </w:tcPr>
          <w:p w14:paraId="48936C14" w14:textId="47C5F2F1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0,03892677</w:t>
            </w:r>
          </w:p>
        </w:tc>
        <w:tc>
          <w:tcPr>
            <w:tcW w:w="3261" w:type="dxa"/>
            <w:noWrap/>
          </w:tcPr>
          <w:p w14:paraId="5AA608BD" w14:textId="1005D195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iCs/>
                <w:color w:val="000000" w:themeColor="text1"/>
                <w:sz w:val="14"/>
                <w:szCs w:val="14"/>
              </w:rPr>
              <w:t>HMGB1/RIPK2</w:t>
            </w:r>
          </w:p>
        </w:tc>
        <w:tc>
          <w:tcPr>
            <w:tcW w:w="696" w:type="dxa"/>
            <w:noWrap/>
          </w:tcPr>
          <w:p w14:paraId="2EAA33D2" w14:textId="4A46064A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</w:tr>
      <w:tr w:rsidR="00EB72E5" w:rsidRPr="005C1082" w14:paraId="4FAB654C" w14:textId="77777777" w:rsidTr="00EB72E5">
        <w:trPr>
          <w:trHeight w:val="320"/>
        </w:trPr>
        <w:tc>
          <w:tcPr>
            <w:tcW w:w="828" w:type="dxa"/>
            <w:noWrap/>
          </w:tcPr>
          <w:p w14:paraId="41BA35F9" w14:textId="303E32A7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GO:0043367</w:t>
            </w:r>
          </w:p>
        </w:tc>
        <w:tc>
          <w:tcPr>
            <w:tcW w:w="1050" w:type="dxa"/>
            <w:noWrap/>
          </w:tcPr>
          <w:p w14:paraId="1FB567C7" w14:textId="5D2A093B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CD4-positive, alpha-beta T cell differentiation</w:t>
            </w:r>
          </w:p>
        </w:tc>
        <w:tc>
          <w:tcPr>
            <w:tcW w:w="844" w:type="dxa"/>
          </w:tcPr>
          <w:p w14:paraId="0D5AFA5D" w14:textId="5FA210EB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1121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BP</w:t>
            </w:r>
          </w:p>
        </w:tc>
        <w:tc>
          <w:tcPr>
            <w:tcW w:w="817" w:type="dxa"/>
            <w:noWrap/>
          </w:tcPr>
          <w:p w14:paraId="764376AE" w14:textId="4325D83F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0,0022951</w:t>
            </w:r>
          </w:p>
        </w:tc>
        <w:tc>
          <w:tcPr>
            <w:tcW w:w="992" w:type="dxa"/>
            <w:noWrap/>
          </w:tcPr>
          <w:p w14:paraId="152CFA8F" w14:textId="7BE6A7C4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0,03892677</w:t>
            </w:r>
          </w:p>
        </w:tc>
        <w:tc>
          <w:tcPr>
            <w:tcW w:w="3261" w:type="dxa"/>
            <w:noWrap/>
          </w:tcPr>
          <w:p w14:paraId="7994F179" w14:textId="5ABF0A8E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iCs/>
                <w:color w:val="000000" w:themeColor="text1"/>
                <w:sz w:val="14"/>
                <w:szCs w:val="14"/>
              </w:rPr>
              <w:t>HLA-DRB1/HMGB1/RIPK2</w:t>
            </w:r>
          </w:p>
        </w:tc>
        <w:tc>
          <w:tcPr>
            <w:tcW w:w="696" w:type="dxa"/>
            <w:noWrap/>
          </w:tcPr>
          <w:p w14:paraId="6200B1A1" w14:textId="6E04C944" w:rsidR="00133691" w:rsidRPr="00133691" w:rsidRDefault="00133691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</w:t>
            </w:r>
          </w:p>
        </w:tc>
      </w:tr>
      <w:tr w:rsidR="00EB72E5" w:rsidRPr="005C1082" w14:paraId="45EDD88C" w14:textId="77777777" w:rsidTr="00EB72E5">
        <w:trPr>
          <w:trHeight w:val="320"/>
        </w:trPr>
        <w:tc>
          <w:tcPr>
            <w:tcW w:w="828" w:type="dxa"/>
            <w:noWrap/>
          </w:tcPr>
          <w:p w14:paraId="412D369A" w14:textId="49F8114B" w:rsidR="00CF6807" w:rsidRPr="00133691" w:rsidRDefault="00CF6807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GO:0002418</w:t>
            </w:r>
          </w:p>
        </w:tc>
        <w:tc>
          <w:tcPr>
            <w:tcW w:w="1050" w:type="dxa"/>
            <w:noWrap/>
          </w:tcPr>
          <w:p w14:paraId="7E948CFB" w14:textId="4CBC3FF7" w:rsidR="00CF6807" w:rsidRPr="00133691" w:rsidRDefault="00CF6807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immune response to tumour cell</w:t>
            </w:r>
          </w:p>
        </w:tc>
        <w:tc>
          <w:tcPr>
            <w:tcW w:w="844" w:type="dxa"/>
          </w:tcPr>
          <w:p w14:paraId="23F16DA0" w14:textId="6CEEB8C6" w:rsidR="00CF6807" w:rsidRPr="00C1121E" w:rsidRDefault="00CF6807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1121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BP</w:t>
            </w:r>
          </w:p>
        </w:tc>
        <w:tc>
          <w:tcPr>
            <w:tcW w:w="817" w:type="dxa"/>
            <w:noWrap/>
          </w:tcPr>
          <w:p w14:paraId="00075118" w14:textId="1D33802A" w:rsidR="00CF6807" w:rsidRPr="00133691" w:rsidRDefault="00CF6807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0,0027123</w:t>
            </w:r>
          </w:p>
        </w:tc>
        <w:tc>
          <w:tcPr>
            <w:tcW w:w="992" w:type="dxa"/>
            <w:noWrap/>
          </w:tcPr>
          <w:p w14:paraId="33BEC183" w14:textId="5BC88507" w:rsidR="00CF6807" w:rsidRPr="00133691" w:rsidRDefault="00CF6807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0,04540456</w:t>
            </w:r>
          </w:p>
        </w:tc>
        <w:tc>
          <w:tcPr>
            <w:tcW w:w="3261" w:type="dxa"/>
            <w:noWrap/>
          </w:tcPr>
          <w:p w14:paraId="3812967C" w14:textId="36A4391B" w:rsidR="00CF6807" w:rsidRPr="00133691" w:rsidRDefault="00CF6807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iCs/>
                <w:color w:val="000000" w:themeColor="text1"/>
                <w:sz w:val="14"/>
                <w:szCs w:val="14"/>
              </w:rPr>
              <w:t>HLA-DRB1/HMGB1</w:t>
            </w:r>
          </w:p>
        </w:tc>
        <w:tc>
          <w:tcPr>
            <w:tcW w:w="696" w:type="dxa"/>
            <w:noWrap/>
          </w:tcPr>
          <w:p w14:paraId="3C23D6A2" w14:textId="552F994C" w:rsidR="00CF6807" w:rsidRPr="00133691" w:rsidRDefault="00CF6807" w:rsidP="0013369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13369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</w:tr>
      <w:tr w:rsidR="00EB72E5" w:rsidRPr="005C1082" w14:paraId="4C07ED0D" w14:textId="77777777" w:rsidTr="00EB72E5">
        <w:trPr>
          <w:trHeight w:val="320"/>
        </w:trPr>
        <w:tc>
          <w:tcPr>
            <w:tcW w:w="828" w:type="dxa"/>
            <w:noWrap/>
            <w:vAlign w:val="bottom"/>
          </w:tcPr>
          <w:p w14:paraId="6782218A" w14:textId="50B3E7A3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GO:0006342</w:t>
            </w:r>
          </w:p>
        </w:tc>
        <w:tc>
          <w:tcPr>
            <w:tcW w:w="1050" w:type="dxa"/>
            <w:noWrap/>
            <w:vAlign w:val="bottom"/>
          </w:tcPr>
          <w:p w14:paraId="064DA80B" w14:textId="20CA3D72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chromatin silencing</w:t>
            </w:r>
          </w:p>
        </w:tc>
        <w:tc>
          <w:tcPr>
            <w:tcW w:w="844" w:type="dxa"/>
          </w:tcPr>
          <w:p w14:paraId="6C34599A" w14:textId="665B326F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8198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BP</w:t>
            </w:r>
          </w:p>
        </w:tc>
        <w:tc>
          <w:tcPr>
            <w:tcW w:w="817" w:type="dxa"/>
            <w:noWrap/>
            <w:vAlign w:val="bottom"/>
          </w:tcPr>
          <w:p w14:paraId="2F5E5E36" w14:textId="220262C5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4,95E-06</w:t>
            </w:r>
          </w:p>
        </w:tc>
        <w:tc>
          <w:tcPr>
            <w:tcW w:w="992" w:type="dxa"/>
            <w:noWrap/>
            <w:vAlign w:val="bottom"/>
          </w:tcPr>
          <w:p w14:paraId="5250FB6F" w14:textId="5093EDB7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0,001063</w:t>
            </w:r>
          </w:p>
        </w:tc>
        <w:tc>
          <w:tcPr>
            <w:tcW w:w="3261" w:type="dxa"/>
            <w:noWrap/>
          </w:tcPr>
          <w:p w14:paraId="07CAA58C" w14:textId="5D35CD0B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iCs/>
                <w:color w:val="000000" w:themeColor="text1"/>
                <w:sz w:val="14"/>
                <w:szCs w:val="14"/>
              </w:rPr>
              <w:t>H1-10/H2AC21/H2AZ2/HMGA1/HMGB1</w:t>
            </w:r>
          </w:p>
        </w:tc>
        <w:tc>
          <w:tcPr>
            <w:tcW w:w="696" w:type="dxa"/>
            <w:noWrap/>
          </w:tcPr>
          <w:p w14:paraId="043DA5A2" w14:textId="74080220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</w:t>
            </w:r>
          </w:p>
        </w:tc>
      </w:tr>
      <w:tr w:rsidR="00EB72E5" w:rsidRPr="005C1082" w14:paraId="66A83711" w14:textId="77777777" w:rsidTr="00EB72E5">
        <w:trPr>
          <w:trHeight w:val="320"/>
        </w:trPr>
        <w:tc>
          <w:tcPr>
            <w:tcW w:w="828" w:type="dxa"/>
            <w:noWrap/>
            <w:vAlign w:val="bottom"/>
          </w:tcPr>
          <w:p w14:paraId="79CCFF8F" w14:textId="09A4011B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GO:0045814</w:t>
            </w:r>
          </w:p>
        </w:tc>
        <w:tc>
          <w:tcPr>
            <w:tcW w:w="1050" w:type="dxa"/>
            <w:noWrap/>
            <w:vAlign w:val="bottom"/>
          </w:tcPr>
          <w:p w14:paraId="48751712" w14:textId="73CB0F3E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negative regulation of gene expression, epigenetic</w:t>
            </w:r>
          </w:p>
        </w:tc>
        <w:tc>
          <w:tcPr>
            <w:tcW w:w="844" w:type="dxa"/>
          </w:tcPr>
          <w:p w14:paraId="4F02ECC6" w14:textId="53AAB24D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8198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BP</w:t>
            </w:r>
          </w:p>
        </w:tc>
        <w:tc>
          <w:tcPr>
            <w:tcW w:w="817" w:type="dxa"/>
            <w:noWrap/>
            <w:vAlign w:val="bottom"/>
          </w:tcPr>
          <w:p w14:paraId="3E423C99" w14:textId="561370A0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5,21E-05</w:t>
            </w:r>
          </w:p>
        </w:tc>
        <w:tc>
          <w:tcPr>
            <w:tcW w:w="992" w:type="dxa"/>
            <w:noWrap/>
            <w:vAlign w:val="bottom"/>
          </w:tcPr>
          <w:p w14:paraId="0E1B9D2A" w14:textId="42D4A096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0,004481</w:t>
            </w:r>
          </w:p>
        </w:tc>
        <w:tc>
          <w:tcPr>
            <w:tcW w:w="3261" w:type="dxa"/>
            <w:noWrap/>
          </w:tcPr>
          <w:p w14:paraId="54691718" w14:textId="72466B60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iCs/>
                <w:color w:val="000000" w:themeColor="text1"/>
                <w:sz w:val="14"/>
                <w:szCs w:val="14"/>
              </w:rPr>
              <w:t>H1-10/H2AC21/H2AZ2/HMGA1/HMGB1</w:t>
            </w:r>
          </w:p>
        </w:tc>
        <w:tc>
          <w:tcPr>
            <w:tcW w:w="696" w:type="dxa"/>
            <w:noWrap/>
          </w:tcPr>
          <w:p w14:paraId="5EA7CE75" w14:textId="1292357E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</w:t>
            </w:r>
          </w:p>
        </w:tc>
      </w:tr>
      <w:tr w:rsidR="00EB72E5" w:rsidRPr="005C1082" w14:paraId="073E3895" w14:textId="77777777" w:rsidTr="00EB72E5">
        <w:trPr>
          <w:trHeight w:val="320"/>
        </w:trPr>
        <w:tc>
          <w:tcPr>
            <w:tcW w:w="828" w:type="dxa"/>
            <w:noWrap/>
            <w:vAlign w:val="bottom"/>
          </w:tcPr>
          <w:p w14:paraId="0DCD3135" w14:textId="5014C4B2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GO:0097549</w:t>
            </w:r>
          </w:p>
        </w:tc>
        <w:tc>
          <w:tcPr>
            <w:tcW w:w="1050" w:type="dxa"/>
            <w:noWrap/>
            <w:vAlign w:val="bottom"/>
          </w:tcPr>
          <w:p w14:paraId="13E583B7" w14:textId="47CAAE37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chromatin organization involved in negative regulation of transcription</w:t>
            </w:r>
          </w:p>
        </w:tc>
        <w:tc>
          <w:tcPr>
            <w:tcW w:w="844" w:type="dxa"/>
          </w:tcPr>
          <w:p w14:paraId="66FAC591" w14:textId="568715FA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8198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BP</w:t>
            </w:r>
          </w:p>
        </w:tc>
        <w:tc>
          <w:tcPr>
            <w:tcW w:w="817" w:type="dxa"/>
            <w:noWrap/>
            <w:vAlign w:val="bottom"/>
          </w:tcPr>
          <w:p w14:paraId="3D7A2D75" w14:textId="72217AFF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9,55E-05</w:t>
            </w:r>
          </w:p>
        </w:tc>
        <w:tc>
          <w:tcPr>
            <w:tcW w:w="992" w:type="dxa"/>
            <w:noWrap/>
            <w:vAlign w:val="bottom"/>
          </w:tcPr>
          <w:p w14:paraId="132EBCEB" w14:textId="0978870B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0,006481</w:t>
            </w:r>
          </w:p>
        </w:tc>
        <w:tc>
          <w:tcPr>
            <w:tcW w:w="3261" w:type="dxa"/>
            <w:noWrap/>
          </w:tcPr>
          <w:p w14:paraId="03124DEE" w14:textId="0E1AE0BE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iCs/>
                <w:color w:val="000000" w:themeColor="text1"/>
                <w:sz w:val="14"/>
                <w:szCs w:val="14"/>
              </w:rPr>
              <w:t>H1-10/H2AC21/H2AZ2/HMGA1/HMGB1</w:t>
            </w:r>
          </w:p>
        </w:tc>
        <w:tc>
          <w:tcPr>
            <w:tcW w:w="696" w:type="dxa"/>
            <w:noWrap/>
          </w:tcPr>
          <w:p w14:paraId="70444CAB" w14:textId="382C94D1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</w:t>
            </w:r>
          </w:p>
        </w:tc>
      </w:tr>
      <w:tr w:rsidR="00EB72E5" w:rsidRPr="005C1082" w14:paraId="3444A088" w14:textId="77777777" w:rsidTr="00EB72E5">
        <w:trPr>
          <w:trHeight w:val="320"/>
        </w:trPr>
        <w:tc>
          <w:tcPr>
            <w:tcW w:w="828" w:type="dxa"/>
            <w:noWrap/>
            <w:vAlign w:val="bottom"/>
          </w:tcPr>
          <w:p w14:paraId="5763BFF0" w14:textId="458A4DBF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GO:0034401</w:t>
            </w:r>
          </w:p>
        </w:tc>
        <w:tc>
          <w:tcPr>
            <w:tcW w:w="1050" w:type="dxa"/>
            <w:noWrap/>
            <w:vAlign w:val="bottom"/>
          </w:tcPr>
          <w:p w14:paraId="28C735AD" w14:textId="65D56317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chromatin organization involved in regulation of transcription</w:t>
            </w:r>
          </w:p>
        </w:tc>
        <w:tc>
          <w:tcPr>
            <w:tcW w:w="844" w:type="dxa"/>
          </w:tcPr>
          <w:p w14:paraId="7D62FF5E" w14:textId="17630824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8198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BP</w:t>
            </w:r>
          </w:p>
        </w:tc>
        <w:tc>
          <w:tcPr>
            <w:tcW w:w="817" w:type="dxa"/>
            <w:noWrap/>
            <w:vAlign w:val="bottom"/>
          </w:tcPr>
          <w:p w14:paraId="59EBAAF7" w14:textId="6FE174F4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0,00014</w:t>
            </w:r>
          </w:p>
        </w:tc>
        <w:tc>
          <w:tcPr>
            <w:tcW w:w="992" w:type="dxa"/>
            <w:noWrap/>
            <w:vAlign w:val="bottom"/>
          </w:tcPr>
          <w:p w14:paraId="410A9C46" w14:textId="3750AB2E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0,008273</w:t>
            </w:r>
          </w:p>
        </w:tc>
        <w:tc>
          <w:tcPr>
            <w:tcW w:w="3261" w:type="dxa"/>
            <w:noWrap/>
          </w:tcPr>
          <w:p w14:paraId="4F19FB67" w14:textId="2155EDD2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iCs/>
                <w:color w:val="000000" w:themeColor="text1"/>
                <w:sz w:val="14"/>
                <w:szCs w:val="14"/>
              </w:rPr>
              <w:t>H1-10/H2AC21/H2AZ2/HMGA1/HMGB1</w:t>
            </w:r>
          </w:p>
        </w:tc>
        <w:tc>
          <w:tcPr>
            <w:tcW w:w="696" w:type="dxa"/>
            <w:noWrap/>
          </w:tcPr>
          <w:p w14:paraId="32CE6D52" w14:textId="7891473C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</w:t>
            </w:r>
          </w:p>
        </w:tc>
      </w:tr>
      <w:tr w:rsidR="00EB72E5" w:rsidRPr="005C1082" w14:paraId="52C7C81D" w14:textId="77777777" w:rsidTr="00EB72E5">
        <w:trPr>
          <w:trHeight w:val="320"/>
        </w:trPr>
        <w:tc>
          <w:tcPr>
            <w:tcW w:w="828" w:type="dxa"/>
            <w:noWrap/>
            <w:vAlign w:val="bottom"/>
          </w:tcPr>
          <w:p w14:paraId="35F276DD" w14:textId="464746DE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GO:0031497</w:t>
            </w:r>
          </w:p>
        </w:tc>
        <w:tc>
          <w:tcPr>
            <w:tcW w:w="1050" w:type="dxa"/>
            <w:noWrap/>
            <w:vAlign w:val="bottom"/>
          </w:tcPr>
          <w:p w14:paraId="31C6C3EC" w14:textId="37768080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chromatin assembly</w:t>
            </w:r>
          </w:p>
        </w:tc>
        <w:tc>
          <w:tcPr>
            <w:tcW w:w="844" w:type="dxa"/>
          </w:tcPr>
          <w:p w14:paraId="3156F1BA" w14:textId="4D3C0B45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8198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BP</w:t>
            </w:r>
          </w:p>
        </w:tc>
        <w:tc>
          <w:tcPr>
            <w:tcW w:w="817" w:type="dxa"/>
            <w:noWrap/>
            <w:vAlign w:val="bottom"/>
          </w:tcPr>
          <w:p w14:paraId="6F8440DD" w14:textId="2CC3C4FA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0,000427</w:t>
            </w:r>
          </w:p>
        </w:tc>
        <w:tc>
          <w:tcPr>
            <w:tcW w:w="992" w:type="dxa"/>
            <w:noWrap/>
            <w:vAlign w:val="bottom"/>
          </w:tcPr>
          <w:p w14:paraId="3FB94563" w14:textId="6D686650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0,018103</w:t>
            </w:r>
          </w:p>
        </w:tc>
        <w:tc>
          <w:tcPr>
            <w:tcW w:w="3261" w:type="dxa"/>
            <w:noWrap/>
          </w:tcPr>
          <w:p w14:paraId="41A7BE68" w14:textId="7866C09B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iCs/>
                <w:color w:val="000000" w:themeColor="text1"/>
                <w:sz w:val="14"/>
                <w:szCs w:val="14"/>
              </w:rPr>
              <w:t>H1-10/HMGA1/HMGB1/NPM1/SET</w:t>
            </w:r>
          </w:p>
        </w:tc>
        <w:tc>
          <w:tcPr>
            <w:tcW w:w="696" w:type="dxa"/>
            <w:noWrap/>
          </w:tcPr>
          <w:p w14:paraId="5B4074A5" w14:textId="18F7E53C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</w:t>
            </w:r>
          </w:p>
        </w:tc>
      </w:tr>
      <w:tr w:rsidR="00EB72E5" w:rsidRPr="005C1082" w14:paraId="5F083B38" w14:textId="77777777" w:rsidTr="00EB72E5">
        <w:trPr>
          <w:trHeight w:val="320"/>
        </w:trPr>
        <w:tc>
          <w:tcPr>
            <w:tcW w:w="828" w:type="dxa"/>
            <w:noWrap/>
            <w:vAlign w:val="bottom"/>
          </w:tcPr>
          <w:p w14:paraId="60913699" w14:textId="582C7DC6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GO:0040029</w:t>
            </w:r>
          </w:p>
        </w:tc>
        <w:tc>
          <w:tcPr>
            <w:tcW w:w="1050" w:type="dxa"/>
            <w:noWrap/>
            <w:vAlign w:val="bottom"/>
          </w:tcPr>
          <w:p w14:paraId="3DE86AF7" w14:textId="3DE1F583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regulation of gene expression, epigenetic</w:t>
            </w:r>
          </w:p>
        </w:tc>
        <w:tc>
          <w:tcPr>
            <w:tcW w:w="844" w:type="dxa"/>
          </w:tcPr>
          <w:p w14:paraId="185C6857" w14:textId="138926C4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8198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BP</w:t>
            </w:r>
          </w:p>
        </w:tc>
        <w:tc>
          <w:tcPr>
            <w:tcW w:w="817" w:type="dxa"/>
            <w:noWrap/>
            <w:vAlign w:val="bottom"/>
          </w:tcPr>
          <w:p w14:paraId="2C1B8695" w14:textId="5929ED71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0,000524</w:t>
            </w:r>
          </w:p>
        </w:tc>
        <w:tc>
          <w:tcPr>
            <w:tcW w:w="992" w:type="dxa"/>
            <w:noWrap/>
            <w:vAlign w:val="bottom"/>
          </w:tcPr>
          <w:p w14:paraId="3706C5B7" w14:textId="3886F4EC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0,019338</w:t>
            </w:r>
          </w:p>
        </w:tc>
        <w:tc>
          <w:tcPr>
            <w:tcW w:w="3261" w:type="dxa"/>
            <w:noWrap/>
          </w:tcPr>
          <w:p w14:paraId="19DBD12E" w14:textId="7921EA10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iCs/>
                <w:color w:val="000000" w:themeColor="text1"/>
                <w:sz w:val="14"/>
                <w:szCs w:val="14"/>
              </w:rPr>
              <w:t>H1-10/H2AC21/H2AZ2/HMGA1/HMGB1</w:t>
            </w:r>
          </w:p>
        </w:tc>
        <w:tc>
          <w:tcPr>
            <w:tcW w:w="696" w:type="dxa"/>
            <w:noWrap/>
          </w:tcPr>
          <w:p w14:paraId="20F48111" w14:textId="251D5BA7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</w:t>
            </w:r>
          </w:p>
        </w:tc>
      </w:tr>
      <w:tr w:rsidR="00EB72E5" w:rsidRPr="005C1082" w14:paraId="7310FAA2" w14:textId="77777777" w:rsidTr="00EB72E5">
        <w:trPr>
          <w:trHeight w:val="320"/>
        </w:trPr>
        <w:tc>
          <w:tcPr>
            <w:tcW w:w="828" w:type="dxa"/>
            <w:noWrap/>
            <w:vAlign w:val="bottom"/>
          </w:tcPr>
          <w:p w14:paraId="0D6EEEF8" w14:textId="2094819A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GO:0006333</w:t>
            </w:r>
          </w:p>
        </w:tc>
        <w:tc>
          <w:tcPr>
            <w:tcW w:w="1050" w:type="dxa"/>
            <w:noWrap/>
            <w:vAlign w:val="bottom"/>
          </w:tcPr>
          <w:p w14:paraId="73D25C2F" w14:textId="7C3CB0B5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chromatin assembly or disassembly</w:t>
            </w:r>
          </w:p>
        </w:tc>
        <w:tc>
          <w:tcPr>
            <w:tcW w:w="844" w:type="dxa"/>
          </w:tcPr>
          <w:p w14:paraId="68276AD6" w14:textId="0FA0F8BC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8198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BP</w:t>
            </w:r>
          </w:p>
        </w:tc>
        <w:tc>
          <w:tcPr>
            <w:tcW w:w="817" w:type="dxa"/>
            <w:noWrap/>
            <w:vAlign w:val="bottom"/>
          </w:tcPr>
          <w:p w14:paraId="4B3A8602" w14:textId="2C6ED8A7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0,000737</w:t>
            </w:r>
          </w:p>
        </w:tc>
        <w:tc>
          <w:tcPr>
            <w:tcW w:w="992" w:type="dxa"/>
            <w:noWrap/>
            <w:vAlign w:val="bottom"/>
          </w:tcPr>
          <w:p w14:paraId="1F33D4A5" w14:textId="337A4D1E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0,02208</w:t>
            </w:r>
          </w:p>
        </w:tc>
        <w:tc>
          <w:tcPr>
            <w:tcW w:w="3261" w:type="dxa"/>
            <w:noWrap/>
          </w:tcPr>
          <w:p w14:paraId="22717038" w14:textId="7251E89C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iCs/>
                <w:color w:val="000000" w:themeColor="text1"/>
                <w:sz w:val="14"/>
                <w:szCs w:val="14"/>
              </w:rPr>
              <w:t>H1-10/HMGA1/HMGB1/NPM1/SET</w:t>
            </w:r>
          </w:p>
        </w:tc>
        <w:tc>
          <w:tcPr>
            <w:tcW w:w="696" w:type="dxa"/>
            <w:noWrap/>
          </w:tcPr>
          <w:p w14:paraId="74EAE99C" w14:textId="4B55ABCC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</w:t>
            </w:r>
          </w:p>
        </w:tc>
      </w:tr>
      <w:tr w:rsidR="00EB72E5" w:rsidRPr="005C1082" w14:paraId="13C96AF0" w14:textId="77777777" w:rsidTr="00EB72E5">
        <w:trPr>
          <w:trHeight w:val="320"/>
        </w:trPr>
        <w:tc>
          <w:tcPr>
            <w:tcW w:w="828" w:type="dxa"/>
            <w:noWrap/>
            <w:vAlign w:val="bottom"/>
          </w:tcPr>
          <w:p w14:paraId="1BB080B0" w14:textId="3F53FFB2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GO:0031936</w:t>
            </w:r>
          </w:p>
        </w:tc>
        <w:tc>
          <w:tcPr>
            <w:tcW w:w="1050" w:type="dxa"/>
            <w:noWrap/>
            <w:vAlign w:val="bottom"/>
          </w:tcPr>
          <w:p w14:paraId="5D45967C" w14:textId="148537E4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negative regulation of chromatin silencing</w:t>
            </w:r>
          </w:p>
        </w:tc>
        <w:tc>
          <w:tcPr>
            <w:tcW w:w="844" w:type="dxa"/>
          </w:tcPr>
          <w:p w14:paraId="51AAF5E0" w14:textId="2D72FB5F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8198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BP</w:t>
            </w:r>
          </w:p>
        </w:tc>
        <w:tc>
          <w:tcPr>
            <w:tcW w:w="817" w:type="dxa"/>
            <w:noWrap/>
            <w:vAlign w:val="bottom"/>
          </w:tcPr>
          <w:p w14:paraId="26A7829F" w14:textId="75ED588E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0,000913</w:t>
            </w:r>
          </w:p>
        </w:tc>
        <w:tc>
          <w:tcPr>
            <w:tcW w:w="992" w:type="dxa"/>
            <w:noWrap/>
            <w:vAlign w:val="bottom"/>
          </w:tcPr>
          <w:p w14:paraId="034AC4FD" w14:textId="2D6B2591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0,024019</w:t>
            </w:r>
          </w:p>
        </w:tc>
        <w:tc>
          <w:tcPr>
            <w:tcW w:w="3261" w:type="dxa"/>
            <w:noWrap/>
          </w:tcPr>
          <w:p w14:paraId="6673CC5D" w14:textId="30AC8627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iCs/>
                <w:color w:val="000000" w:themeColor="text1"/>
                <w:sz w:val="14"/>
                <w:szCs w:val="14"/>
              </w:rPr>
              <w:t>H1-10/HMGA1</w:t>
            </w:r>
          </w:p>
        </w:tc>
        <w:tc>
          <w:tcPr>
            <w:tcW w:w="696" w:type="dxa"/>
            <w:noWrap/>
          </w:tcPr>
          <w:p w14:paraId="0373FD4F" w14:textId="65A36639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</w:tr>
      <w:tr w:rsidR="00EB72E5" w:rsidRPr="005C1082" w14:paraId="2AB9E982" w14:textId="77777777" w:rsidTr="00EB72E5">
        <w:trPr>
          <w:trHeight w:val="320"/>
        </w:trPr>
        <w:tc>
          <w:tcPr>
            <w:tcW w:w="828" w:type="dxa"/>
            <w:noWrap/>
            <w:vAlign w:val="bottom"/>
          </w:tcPr>
          <w:p w14:paraId="5EA46DF6" w14:textId="55BDF2B4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GO:0006323</w:t>
            </w:r>
          </w:p>
        </w:tc>
        <w:tc>
          <w:tcPr>
            <w:tcW w:w="1050" w:type="dxa"/>
            <w:noWrap/>
            <w:vAlign w:val="bottom"/>
          </w:tcPr>
          <w:p w14:paraId="651B6D5A" w14:textId="7314CB2A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DNA packaging</w:t>
            </w:r>
          </w:p>
        </w:tc>
        <w:tc>
          <w:tcPr>
            <w:tcW w:w="844" w:type="dxa"/>
          </w:tcPr>
          <w:p w14:paraId="683F009E" w14:textId="2F223265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8198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BP</w:t>
            </w:r>
          </w:p>
        </w:tc>
        <w:tc>
          <w:tcPr>
            <w:tcW w:w="817" w:type="dxa"/>
            <w:noWrap/>
            <w:vAlign w:val="bottom"/>
          </w:tcPr>
          <w:p w14:paraId="54078EF4" w14:textId="028CE766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0,001066</w:t>
            </w:r>
          </w:p>
        </w:tc>
        <w:tc>
          <w:tcPr>
            <w:tcW w:w="992" w:type="dxa"/>
            <w:noWrap/>
            <w:vAlign w:val="bottom"/>
          </w:tcPr>
          <w:p w14:paraId="41041383" w14:textId="7295DE9C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0,026399</w:t>
            </w:r>
          </w:p>
        </w:tc>
        <w:tc>
          <w:tcPr>
            <w:tcW w:w="3261" w:type="dxa"/>
            <w:noWrap/>
          </w:tcPr>
          <w:p w14:paraId="546D5F81" w14:textId="489593AA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iCs/>
                <w:color w:val="000000" w:themeColor="text1"/>
                <w:sz w:val="14"/>
                <w:szCs w:val="14"/>
              </w:rPr>
              <w:t>H1-10/HMGA1/HMGB1/NPM1/SET</w:t>
            </w:r>
          </w:p>
        </w:tc>
        <w:tc>
          <w:tcPr>
            <w:tcW w:w="696" w:type="dxa"/>
            <w:noWrap/>
          </w:tcPr>
          <w:p w14:paraId="02F5CCAE" w14:textId="2D4EBD5F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</w:t>
            </w:r>
          </w:p>
        </w:tc>
      </w:tr>
      <w:tr w:rsidR="00EB72E5" w:rsidRPr="005C1082" w14:paraId="666D3D01" w14:textId="77777777" w:rsidTr="00EB72E5">
        <w:trPr>
          <w:trHeight w:val="320"/>
        </w:trPr>
        <w:tc>
          <w:tcPr>
            <w:tcW w:w="828" w:type="dxa"/>
            <w:noWrap/>
            <w:vAlign w:val="bottom"/>
          </w:tcPr>
          <w:p w14:paraId="064EF423" w14:textId="7FC2FA0C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GO:0006337</w:t>
            </w:r>
          </w:p>
        </w:tc>
        <w:tc>
          <w:tcPr>
            <w:tcW w:w="1050" w:type="dxa"/>
            <w:noWrap/>
            <w:vAlign w:val="bottom"/>
          </w:tcPr>
          <w:p w14:paraId="1DF89345" w14:textId="75FF9EDC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nucleosome disassembly</w:t>
            </w:r>
          </w:p>
        </w:tc>
        <w:tc>
          <w:tcPr>
            <w:tcW w:w="844" w:type="dxa"/>
          </w:tcPr>
          <w:p w14:paraId="64368C84" w14:textId="4DF42016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8198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BP</w:t>
            </w:r>
          </w:p>
        </w:tc>
        <w:tc>
          <w:tcPr>
            <w:tcW w:w="817" w:type="dxa"/>
            <w:noWrap/>
            <w:vAlign w:val="bottom"/>
          </w:tcPr>
          <w:p w14:paraId="1BB9849D" w14:textId="7A8A0D78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0,001522</w:t>
            </w:r>
          </w:p>
        </w:tc>
        <w:tc>
          <w:tcPr>
            <w:tcW w:w="992" w:type="dxa"/>
            <w:noWrap/>
            <w:vAlign w:val="bottom"/>
          </w:tcPr>
          <w:p w14:paraId="37213AA6" w14:textId="1D339CAC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0,02929</w:t>
            </w:r>
          </w:p>
        </w:tc>
        <w:tc>
          <w:tcPr>
            <w:tcW w:w="3261" w:type="dxa"/>
            <w:noWrap/>
          </w:tcPr>
          <w:p w14:paraId="10D3D450" w14:textId="40C3AC78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iCs/>
                <w:color w:val="000000" w:themeColor="text1"/>
                <w:sz w:val="14"/>
                <w:szCs w:val="14"/>
              </w:rPr>
              <w:t>HMGA1/SET</w:t>
            </w:r>
          </w:p>
        </w:tc>
        <w:tc>
          <w:tcPr>
            <w:tcW w:w="696" w:type="dxa"/>
            <w:noWrap/>
          </w:tcPr>
          <w:p w14:paraId="2984CB05" w14:textId="2DBC51F5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</w:tr>
      <w:tr w:rsidR="00EB72E5" w:rsidRPr="005C1082" w14:paraId="20A0919F" w14:textId="77777777" w:rsidTr="00EB72E5">
        <w:trPr>
          <w:trHeight w:val="320"/>
        </w:trPr>
        <w:tc>
          <w:tcPr>
            <w:tcW w:w="828" w:type="dxa"/>
            <w:noWrap/>
            <w:vAlign w:val="bottom"/>
          </w:tcPr>
          <w:p w14:paraId="320B3254" w14:textId="6A7E4B8A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GO:0031935</w:t>
            </w:r>
          </w:p>
        </w:tc>
        <w:tc>
          <w:tcPr>
            <w:tcW w:w="1050" w:type="dxa"/>
            <w:noWrap/>
            <w:vAlign w:val="bottom"/>
          </w:tcPr>
          <w:p w14:paraId="72969D80" w14:textId="0A24E373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regulation of chromatin silencing</w:t>
            </w:r>
          </w:p>
        </w:tc>
        <w:tc>
          <w:tcPr>
            <w:tcW w:w="844" w:type="dxa"/>
          </w:tcPr>
          <w:p w14:paraId="1725214D" w14:textId="297FCC34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8198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BP</w:t>
            </w:r>
          </w:p>
        </w:tc>
        <w:tc>
          <w:tcPr>
            <w:tcW w:w="817" w:type="dxa"/>
            <w:noWrap/>
            <w:vAlign w:val="bottom"/>
          </w:tcPr>
          <w:p w14:paraId="067B4CBC" w14:textId="600E317F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0,001522</w:t>
            </w:r>
          </w:p>
        </w:tc>
        <w:tc>
          <w:tcPr>
            <w:tcW w:w="992" w:type="dxa"/>
            <w:noWrap/>
            <w:vAlign w:val="bottom"/>
          </w:tcPr>
          <w:p w14:paraId="433B7FE5" w14:textId="1B8DCC20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0,02929</w:t>
            </w:r>
          </w:p>
        </w:tc>
        <w:tc>
          <w:tcPr>
            <w:tcW w:w="3261" w:type="dxa"/>
            <w:noWrap/>
          </w:tcPr>
          <w:p w14:paraId="5CA6457D" w14:textId="2CA10018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iCs/>
                <w:color w:val="000000" w:themeColor="text1"/>
                <w:sz w:val="14"/>
                <w:szCs w:val="14"/>
              </w:rPr>
              <w:t>H1-10/HMGA1</w:t>
            </w:r>
          </w:p>
        </w:tc>
        <w:tc>
          <w:tcPr>
            <w:tcW w:w="696" w:type="dxa"/>
            <w:noWrap/>
          </w:tcPr>
          <w:p w14:paraId="71C4A952" w14:textId="378D5543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</w:tr>
      <w:tr w:rsidR="00EB72E5" w:rsidRPr="005C1082" w14:paraId="3C3542C5" w14:textId="77777777" w:rsidTr="00EB72E5">
        <w:trPr>
          <w:trHeight w:val="320"/>
        </w:trPr>
        <w:tc>
          <w:tcPr>
            <w:tcW w:w="828" w:type="dxa"/>
            <w:noWrap/>
            <w:vAlign w:val="bottom"/>
          </w:tcPr>
          <w:p w14:paraId="0A23583C" w14:textId="44365EFC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GO:0031498</w:t>
            </w:r>
          </w:p>
        </w:tc>
        <w:tc>
          <w:tcPr>
            <w:tcW w:w="1050" w:type="dxa"/>
            <w:noWrap/>
            <w:vAlign w:val="bottom"/>
          </w:tcPr>
          <w:p w14:paraId="08FCB258" w14:textId="74E6C9D4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chromatin disassembly</w:t>
            </w:r>
          </w:p>
        </w:tc>
        <w:tc>
          <w:tcPr>
            <w:tcW w:w="844" w:type="dxa"/>
          </w:tcPr>
          <w:p w14:paraId="61528474" w14:textId="26C9A30F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8198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BP</w:t>
            </w:r>
          </w:p>
        </w:tc>
        <w:tc>
          <w:tcPr>
            <w:tcW w:w="817" w:type="dxa"/>
            <w:noWrap/>
            <w:vAlign w:val="bottom"/>
          </w:tcPr>
          <w:p w14:paraId="35B02F9B" w14:textId="29DCAC30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0,001883</w:t>
            </w:r>
          </w:p>
        </w:tc>
        <w:tc>
          <w:tcPr>
            <w:tcW w:w="992" w:type="dxa"/>
            <w:noWrap/>
            <w:vAlign w:val="bottom"/>
          </w:tcPr>
          <w:p w14:paraId="431F2281" w14:textId="11C668A2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0,033706</w:t>
            </w:r>
          </w:p>
        </w:tc>
        <w:tc>
          <w:tcPr>
            <w:tcW w:w="3261" w:type="dxa"/>
            <w:noWrap/>
          </w:tcPr>
          <w:p w14:paraId="1C7B767F" w14:textId="440CBC30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iCs/>
                <w:color w:val="000000" w:themeColor="text1"/>
                <w:sz w:val="14"/>
                <w:szCs w:val="14"/>
              </w:rPr>
              <w:t>HMGA1/SET</w:t>
            </w:r>
          </w:p>
        </w:tc>
        <w:tc>
          <w:tcPr>
            <w:tcW w:w="696" w:type="dxa"/>
            <w:noWrap/>
          </w:tcPr>
          <w:p w14:paraId="477DB27D" w14:textId="379C56E7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</w:tr>
      <w:tr w:rsidR="00EB72E5" w:rsidRPr="005C1082" w14:paraId="3BB2152C" w14:textId="77777777" w:rsidTr="00EB72E5">
        <w:trPr>
          <w:trHeight w:val="320"/>
        </w:trPr>
        <w:tc>
          <w:tcPr>
            <w:tcW w:w="828" w:type="dxa"/>
            <w:noWrap/>
            <w:vAlign w:val="bottom"/>
          </w:tcPr>
          <w:p w14:paraId="5D7A2610" w14:textId="54D9B384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GO:0034728</w:t>
            </w:r>
          </w:p>
        </w:tc>
        <w:tc>
          <w:tcPr>
            <w:tcW w:w="1050" w:type="dxa"/>
            <w:noWrap/>
            <w:vAlign w:val="bottom"/>
          </w:tcPr>
          <w:p w14:paraId="32131179" w14:textId="3EC89F34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nucleosome organization</w:t>
            </w:r>
          </w:p>
        </w:tc>
        <w:tc>
          <w:tcPr>
            <w:tcW w:w="844" w:type="dxa"/>
          </w:tcPr>
          <w:p w14:paraId="20922ABF" w14:textId="20814AD2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8198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BP</w:t>
            </w:r>
          </w:p>
        </w:tc>
        <w:tc>
          <w:tcPr>
            <w:tcW w:w="817" w:type="dxa"/>
            <w:noWrap/>
            <w:vAlign w:val="bottom"/>
          </w:tcPr>
          <w:p w14:paraId="227EA86C" w14:textId="03A8D55D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0,002908</w:t>
            </w:r>
          </w:p>
        </w:tc>
        <w:tc>
          <w:tcPr>
            <w:tcW w:w="992" w:type="dxa"/>
            <w:noWrap/>
            <w:vAlign w:val="bottom"/>
          </w:tcPr>
          <w:p w14:paraId="700FF233" w14:textId="7F0E0156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0,047452</w:t>
            </w:r>
          </w:p>
        </w:tc>
        <w:tc>
          <w:tcPr>
            <w:tcW w:w="3261" w:type="dxa"/>
            <w:noWrap/>
            <w:vAlign w:val="bottom"/>
          </w:tcPr>
          <w:p w14:paraId="2ECB8CDC" w14:textId="03BEB11E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iCs/>
                <w:color w:val="000000"/>
                <w:sz w:val="14"/>
                <w:szCs w:val="14"/>
              </w:rPr>
              <w:t>H1-10/HMGA1/NPM1/SET</w:t>
            </w:r>
          </w:p>
        </w:tc>
        <w:tc>
          <w:tcPr>
            <w:tcW w:w="696" w:type="dxa"/>
            <w:noWrap/>
          </w:tcPr>
          <w:p w14:paraId="51E790FD" w14:textId="459D6D2B" w:rsidR="007C5249" w:rsidRPr="007C5249" w:rsidRDefault="007C5249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</w:t>
            </w:r>
          </w:p>
        </w:tc>
      </w:tr>
      <w:tr w:rsidR="00EB72E5" w:rsidRPr="005C1082" w14:paraId="2C85081E" w14:textId="77777777" w:rsidTr="00EB72E5">
        <w:trPr>
          <w:trHeight w:val="320"/>
        </w:trPr>
        <w:tc>
          <w:tcPr>
            <w:tcW w:w="828" w:type="dxa"/>
            <w:noWrap/>
            <w:vAlign w:val="bottom"/>
          </w:tcPr>
          <w:p w14:paraId="3438F943" w14:textId="5F54E26E" w:rsidR="009E433A" w:rsidRPr="007C5249" w:rsidRDefault="009E433A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GO:1902275</w:t>
            </w:r>
          </w:p>
        </w:tc>
        <w:tc>
          <w:tcPr>
            <w:tcW w:w="1050" w:type="dxa"/>
            <w:noWrap/>
            <w:vAlign w:val="bottom"/>
          </w:tcPr>
          <w:p w14:paraId="08BF4EB1" w14:textId="567F7A83" w:rsidR="009E433A" w:rsidRPr="007C5249" w:rsidRDefault="009E433A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regulation of chromatin organization</w:t>
            </w:r>
          </w:p>
        </w:tc>
        <w:tc>
          <w:tcPr>
            <w:tcW w:w="844" w:type="dxa"/>
          </w:tcPr>
          <w:p w14:paraId="2E3A9D7D" w14:textId="738BEAA6" w:rsidR="009E433A" w:rsidRPr="00981981" w:rsidRDefault="009E433A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8198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BP</w:t>
            </w:r>
          </w:p>
        </w:tc>
        <w:tc>
          <w:tcPr>
            <w:tcW w:w="817" w:type="dxa"/>
            <w:noWrap/>
            <w:vAlign w:val="bottom"/>
          </w:tcPr>
          <w:p w14:paraId="19B89F4D" w14:textId="59B5D432" w:rsidR="009E433A" w:rsidRPr="007C5249" w:rsidRDefault="009E433A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0,003024</w:t>
            </w:r>
          </w:p>
        </w:tc>
        <w:tc>
          <w:tcPr>
            <w:tcW w:w="992" w:type="dxa"/>
            <w:noWrap/>
            <w:vAlign w:val="bottom"/>
          </w:tcPr>
          <w:p w14:paraId="5AC40D1C" w14:textId="2F9A5F9A" w:rsidR="009E433A" w:rsidRPr="007C5249" w:rsidRDefault="009E433A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0,048124</w:t>
            </w:r>
          </w:p>
        </w:tc>
        <w:tc>
          <w:tcPr>
            <w:tcW w:w="3261" w:type="dxa"/>
            <w:noWrap/>
            <w:vAlign w:val="bottom"/>
          </w:tcPr>
          <w:p w14:paraId="2E37D798" w14:textId="50525DD4" w:rsidR="009E433A" w:rsidRPr="007C5249" w:rsidRDefault="009E433A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iCs/>
                <w:color w:val="000000"/>
                <w:sz w:val="14"/>
                <w:szCs w:val="14"/>
              </w:rPr>
              <w:t>H1-10/HMGA1/RTF1/SET</w:t>
            </w:r>
          </w:p>
        </w:tc>
        <w:tc>
          <w:tcPr>
            <w:tcW w:w="696" w:type="dxa"/>
            <w:noWrap/>
          </w:tcPr>
          <w:p w14:paraId="2F56B5B1" w14:textId="02E6616A" w:rsidR="009E433A" w:rsidRPr="007C5249" w:rsidRDefault="009E433A" w:rsidP="007C524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C5249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</w:t>
            </w:r>
          </w:p>
        </w:tc>
      </w:tr>
      <w:tr w:rsidR="00EB72E5" w:rsidRPr="005C1082" w14:paraId="0063F320" w14:textId="77777777" w:rsidTr="00EB72E5">
        <w:trPr>
          <w:trHeight w:val="320"/>
        </w:trPr>
        <w:tc>
          <w:tcPr>
            <w:tcW w:w="828" w:type="dxa"/>
            <w:noWrap/>
          </w:tcPr>
          <w:p w14:paraId="2FADFF67" w14:textId="5DD8D0C3" w:rsidR="009E433A" w:rsidRPr="009E433A" w:rsidRDefault="009E433A" w:rsidP="009E433A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E433A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GO:0005840</w:t>
            </w:r>
          </w:p>
        </w:tc>
        <w:tc>
          <w:tcPr>
            <w:tcW w:w="1050" w:type="dxa"/>
            <w:noWrap/>
          </w:tcPr>
          <w:p w14:paraId="412BE896" w14:textId="61CDAAEB" w:rsidR="009E433A" w:rsidRPr="009E433A" w:rsidRDefault="009E433A" w:rsidP="009E433A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E433A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ribosome</w:t>
            </w:r>
          </w:p>
        </w:tc>
        <w:tc>
          <w:tcPr>
            <w:tcW w:w="844" w:type="dxa"/>
          </w:tcPr>
          <w:p w14:paraId="4C8697FC" w14:textId="19F5C972" w:rsidR="009E433A" w:rsidRPr="009E433A" w:rsidRDefault="009E433A" w:rsidP="009E433A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CC</w:t>
            </w:r>
          </w:p>
        </w:tc>
        <w:tc>
          <w:tcPr>
            <w:tcW w:w="817" w:type="dxa"/>
            <w:noWrap/>
          </w:tcPr>
          <w:p w14:paraId="6281820D" w14:textId="22BDEC71" w:rsidR="009E433A" w:rsidRPr="009E433A" w:rsidRDefault="009E433A" w:rsidP="009E433A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E433A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8,16E-08</w:t>
            </w:r>
          </w:p>
        </w:tc>
        <w:tc>
          <w:tcPr>
            <w:tcW w:w="992" w:type="dxa"/>
            <w:noWrap/>
          </w:tcPr>
          <w:p w14:paraId="1D670EF5" w14:textId="6B24741B" w:rsidR="009E433A" w:rsidRPr="009E433A" w:rsidRDefault="009E433A" w:rsidP="009E433A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E433A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1,45E-05</w:t>
            </w:r>
          </w:p>
        </w:tc>
        <w:tc>
          <w:tcPr>
            <w:tcW w:w="3261" w:type="dxa"/>
            <w:noWrap/>
          </w:tcPr>
          <w:p w14:paraId="15B58581" w14:textId="70870D77" w:rsidR="009E433A" w:rsidRPr="009E433A" w:rsidRDefault="009E433A" w:rsidP="009E433A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E433A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BTF3/GADD45GIP1/MRPL12/MRPL40/RPL38/RPLP2/RPS15/RPS19/RPS25</w:t>
            </w:r>
          </w:p>
        </w:tc>
        <w:tc>
          <w:tcPr>
            <w:tcW w:w="696" w:type="dxa"/>
            <w:noWrap/>
          </w:tcPr>
          <w:p w14:paraId="6FCF57B0" w14:textId="081C9089" w:rsidR="009E433A" w:rsidRPr="009E433A" w:rsidRDefault="009E433A" w:rsidP="009E433A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E433A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9</w:t>
            </w:r>
          </w:p>
        </w:tc>
      </w:tr>
      <w:tr w:rsidR="00EB72E5" w:rsidRPr="005C1082" w14:paraId="5B92CFA2" w14:textId="77777777" w:rsidTr="00EB72E5">
        <w:trPr>
          <w:trHeight w:val="320"/>
        </w:trPr>
        <w:tc>
          <w:tcPr>
            <w:tcW w:w="828" w:type="dxa"/>
            <w:noWrap/>
          </w:tcPr>
          <w:p w14:paraId="41C2DCDA" w14:textId="2A22F0A9" w:rsidR="009E433A" w:rsidRPr="009E433A" w:rsidRDefault="009E433A" w:rsidP="009E433A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E433A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GO:0005925</w:t>
            </w:r>
          </w:p>
        </w:tc>
        <w:tc>
          <w:tcPr>
            <w:tcW w:w="1050" w:type="dxa"/>
            <w:noWrap/>
          </w:tcPr>
          <w:p w14:paraId="6B9F5CBA" w14:textId="19773D77" w:rsidR="009E433A" w:rsidRPr="009E433A" w:rsidRDefault="009E433A" w:rsidP="009E433A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E433A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focal adhesion</w:t>
            </w:r>
          </w:p>
        </w:tc>
        <w:tc>
          <w:tcPr>
            <w:tcW w:w="844" w:type="dxa"/>
          </w:tcPr>
          <w:p w14:paraId="5BB53AFD" w14:textId="7BC1B1EB" w:rsidR="009E433A" w:rsidRPr="009E433A" w:rsidRDefault="009E433A" w:rsidP="009E433A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4C3BAC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CC</w:t>
            </w:r>
          </w:p>
        </w:tc>
        <w:tc>
          <w:tcPr>
            <w:tcW w:w="817" w:type="dxa"/>
            <w:noWrap/>
          </w:tcPr>
          <w:p w14:paraId="52A4D9A5" w14:textId="4AE18673" w:rsidR="009E433A" w:rsidRPr="009E433A" w:rsidRDefault="009E433A" w:rsidP="009E433A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E433A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5,53E-05</w:t>
            </w:r>
          </w:p>
        </w:tc>
        <w:tc>
          <w:tcPr>
            <w:tcW w:w="992" w:type="dxa"/>
            <w:noWrap/>
          </w:tcPr>
          <w:p w14:paraId="193E71B3" w14:textId="48EFC9D6" w:rsidR="009E433A" w:rsidRPr="009E433A" w:rsidRDefault="009E433A" w:rsidP="009E433A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E433A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0,002212</w:t>
            </w:r>
          </w:p>
        </w:tc>
        <w:tc>
          <w:tcPr>
            <w:tcW w:w="3261" w:type="dxa"/>
            <w:noWrap/>
          </w:tcPr>
          <w:p w14:paraId="0B9CA2F1" w14:textId="321EEB56" w:rsidR="009E433A" w:rsidRPr="009E433A" w:rsidRDefault="009E433A" w:rsidP="009E433A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E433A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HMGA1/NPM1/RPL38/RPLP2/RPS15/RPS19/TPM4/VIM</w:t>
            </w:r>
          </w:p>
        </w:tc>
        <w:tc>
          <w:tcPr>
            <w:tcW w:w="696" w:type="dxa"/>
            <w:noWrap/>
          </w:tcPr>
          <w:p w14:paraId="1323B2E6" w14:textId="67371EDA" w:rsidR="009E433A" w:rsidRPr="009E433A" w:rsidRDefault="009E433A" w:rsidP="009E433A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E433A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8</w:t>
            </w:r>
          </w:p>
        </w:tc>
      </w:tr>
      <w:tr w:rsidR="00EB72E5" w:rsidRPr="005C1082" w14:paraId="63F91113" w14:textId="77777777" w:rsidTr="00EB72E5">
        <w:trPr>
          <w:trHeight w:val="320"/>
        </w:trPr>
        <w:tc>
          <w:tcPr>
            <w:tcW w:w="828" w:type="dxa"/>
            <w:noWrap/>
          </w:tcPr>
          <w:p w14:paraId="735890A9" w14:textId="0E7DCF4E" w:rsidR="009E433A" w:rsidRPr="009E433A" w:rsidRDefault="009E433A" w:rsidP="009E433A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E433A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GO:0030055</w:t>
            </w:r>
          </w:p>
        </w:tc>
        <w:tc>
          <w:tcPr>
            <w:tcW w:w="1050" w:type="dxa"/>
            <w:noWrap/>
          </w:tcPr>
          <w:p w14:paraId="27B2A1A7" w14:textId="0B86AB58" w:rsidR="009E433A" w:rsidRPr="009E433A" w:rsidRDefault="009E433A" w:rsidP="009E433A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E433A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cell-substrate junction</w:t>
            </w:r>
          </w:p>
        </w:tc>
        <w:tc>
          <w:tcPr>
            <w:tcW w:w="844" w:type="dxa"/>
          </w:tcPr>
          <w:p w14:paraId="0AF039B2" w14:textId="50D38133" w:rsidR="009E433A" w:rsidRPr="009E433A" w:rsidRDefault="009E433A" w:rsidP="009E433A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4C3BAC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CC</w:t>
            </w:r>
          </w:p>
        </w:tc>
        <w:tc>
          <w:tcPr>
            <w:tcW w:w="817" w:type="dxa"/>
            <w:noWrap/>
          </w:tcPr>
          <w:p w14:paraId="3CE213B7" w14:textId="48A77E84" w:rsidR="009E433A" w:rsidRPr="009E433A" w:rsidRDefault="009E433A" w:rsidP="009E433A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E433A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6,21E-05</w:t>
            </w:r>
          </w:p>
        </w:tc>
        <w:tc>
          <w:tcPr>
            <w:tcW w:w="992" w:type="dxa"/>
            <w:noWrap/>
          </w:tcPr>
          <w:p w14:paraId="481B3A35" w14:textId="5CAD6851" w:rsidR="009E433A" w:rsidRPr="009E433A" w:rsidRDefault="009E433A" w:rsidP="009E433A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E433A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0,002212</w:t>
            </w:r>
          </w:p>
        </w:tc>
        <w:tc>
          <w:tcPr>
            <w:tcW w:w="3261" w:type="dxa"/>
            <w:noWrap/>
          </w:tcPr>
          <w:p w14:paraId="5794DE37" w14:textId="0387C784" w:rsidR="009E433A" w:rsidRPr="009E433A" w:rsidRDefault="009E433A" w:rsidP="009E433A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E433A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HMGA1/NPM1/RPL38/RPLP2/RPS15/RPS19/TPM4/VIM</w:t>
            </w:r>
          </w:p>
        </w:tc>
        <w:tc>
          <w:tcPr>
            <w:tcW w:w="696" w:type="dxa"/>
            <w:noWrap/>
          </w:tcPr>
          <w:p w14:paraId="051DD174" w14:textId="0AFDCF80" w:rsidR="009E433A" w:rsidRPr="009E433A" w:rsidRDefault="009E433A" w:rsidP="009E433A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E433A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8</w:t>
            </w:r>
          </w:p>
        </w:tc>
      </w:tr>
      <w:tr w:rsidR="00EB72E5" w:rsidRPr="005C1082" w14:paraId="5F59737A" w14:textId="77777777" w:rsidTr="00EB72E5">
        <w:trPr>
          <w:trHeight w:val="320"/>
        </w:trPr>
        <w:tc>
          <w:tcPr>
            <w:tcW w:w="828" w:type="dxa"/>
            <w:noWrap/>
          </w:tcPr>
          <w:p w14:paraId="690030F4" w14:textId="486817CD" w:rsidR="009E433A" w:rsidRPr="009E433A" w:rsidRDefault="009E433A" w:rsidP="009E433A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E433A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GO:0005667</w:t>
            </w:r>
          </w:p>
        </w:tc>
        <w:tc>
          <w:tcPr>
            <w:tcW w:w="1050" w:type="dxa"/>
            <w:noWrap/>
          </w:tcPr>
          <w:p w14:paraId="4762EC76" w14:textId="5C65DC3A" w:rsidR="009E433A" w:rsidRPr="009E433A" w:rsidRDefault="009E433A" w:rsidP="009E433A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E433A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transcription regulator complex</w:t>
            </w:r>
          </w:p>
        </w:tc>
        <w:tc>
          <w:tcPr>
            <w:tcW w:w="844" w:type="dxa"/>
          </w:tcPr>
          <w:p w14:paraId="39165351" w14:textId="5D10730B" w:rsidR="009E433A" w:rsidRPr="009E433A" w:rsidRDefault="009E433A" w:rsidP="009E433A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4C3BAC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CC</w:t>
            </w:r>
          </w:p>
        </w:tc>
        <w:tc>
          <w:tcPr>
            <w:tcW w:w="817" w:type="dxa"/>
            <w:noWrap/>
          </w:tcPr>
          <w:p w14:paraId="28872C35" w14:textId="460E0BFC" w:rsidR="009E433A" w:rsidRPr="009E433A" w:rsidRDefault="009E433A" w:rsidP="009E433A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E433A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0,000339</w:t>
            </w:r>
          </w:p>
        </w:tc>
        <w:tc>
          <w:tcPr>
            <w:tcW w:w="992" w:type="dxa"/>
            <w:noWrap/>
          </w:tcPr>
          <w:p w14:paraId="64B7C8AA" w14:textId="23EE9C03" w:rsidR="009E433A" w:rsidRPr="009E433A" w:rsidRDefault="009E433A" w:rsidP="009E433A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E433A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0,008627</w:t>
            </w:r>
          </w:p>
        </w:tc>
        <w:tc>
          <w:tcPr>
            <w:tcW w:w="3261" w:type="dxa"/>
            <w:noWrap/>
          </w:tcPr>
          <w:p w14:paraId="799A12AC" w14:textId="13E3F449" w:rsidR="009E433A" w:rsidRPr="009E433A" w:rsidRDefault="009E433A" w:rsidP="009E433A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E433A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CBX3/CDK7/GEMIN5/HDGF/HMGA1/HMGB1/HNRNPAB</w:t>
            </w:r>
          </w:p>
        </w:tc>
        <w:tc>
          <w:tcPr>
            <w:tcW w:w="696" w:type="dxa"/>
            <w:noWrap/>
          </w:tcPr>
          <w:p w14:paraId="26CB466C" w14:textId="2B1F5C27" w:rsidR="009E433A" w:rsidRPr="009E433A" w:rsidRDefault="009E433A" w:rsidP="009E433A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E433A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7</w:t>
            </w:r>
          </w:p>
        </w:tc>
      </w:tr>
      <w:tr w:rsidR="00EB72E5" w:rsidRPr="005C1082" w14:paraId="64BE6B7A" w14:textId="77777777" w:rsidTr="00EB72E5">
        <w:trPr>
          <w:trHeight w:val="320"/>
        </w:trPr>
        <w:tc>
          <w:tcPr>
            <w:tcW w:w="828" w:type="dxa"/>
            <w:noWrap/>
          </w:tcPr>
          <w:p w14:paraId="50D1F8C6" w14:textId="4ABE8538" w:rsidR="009E433A" w:rsidRPr="009E433A" w:rsidRDefault="009E433A" w:rsidP="009E433A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E433A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GO:0005844</w:t>
            </w:r>
          </w:p>
        </w:tc>
        <w:tc>
          <w:tcPr>
            <w:tcW w:w="1050" w:type="dxa"/>
            <w:noWrap/>
          </w:tcPr>
          <w:p w14:paraId="22419395" w14:textId="0A09A19E" w:rsidR="009E433A" w:rsidRPr="009E433A" w:rsidRDefault="009E433A" w:rsidP="009E433A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E433A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polysome</w:t>
            </w:r>
          </w:p>
        </w:tc>
        <w:tc>
          <w:tcPr>
            <w:tcW w:w="844" w:type="dxa"/>
          </w:tcPr>
          <w:p w14:paraId="48C771D4" w14:textId="5B1A4DF4" w:rsidR="009E433A" w:rsidRPr="009E433A" w:rsidRDefault="009E433A" w:rsidP="009E433A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4C3BAC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CC</w:t>
            </w:r>
          </w:p>
        </w:tc>
        <w:tc>
          <w:tcPr>
            <w:tcW w:w="817" w:type="dxa"/>
            <w:noWrap/>
          </w:tcPr>
          <w:p w14:paraId="26669C6C" w14:textId="6D1F1084" w:rsidR="009E433A" w:rsidRPr="009E433A" w:rsidRDefault="009E433A" w:rsidP="009E433A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E433A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0,001383</w:t>
            </w:r>
          </w:p>
        </w:tc>
        <w:tc>
          <w:tcPr>
            <w:tcW w:w="992" w:type="dxa"/>
            <w:noWrap/>
          </w:tcPr>
          <w:p w14:paraId="498B9CDF" w14:textId="5BC99BAD" w:rsidR="009E433A" w:rsidRPr="009E433A" w:rsidRDefault="009E433A" w:rsidP="009E433A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E433A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0,024613</w:t>
            </w:r>
          </w:p>
        </w:tc>
        <w:tc>
          <w:tcPr>
            <w:tcW w:w="3261" w:type="dxa"/>
            <w:noWrap/>
          </w:tcPr>
          <w:p w14:paraId="0C0DF55A" w14:textId="60662246" w:rsidR="009E433A" w:rsidRPr="009E433A" w:rsidRDefault="009E433A" w:rsidP="009E433A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E433A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BTF3/RPL38/VIM</w:t>
            </w:r>
          </w:p>
        </w:tc>
        <w:tc>
          <w:tcPr>
            <w:tcW w:w="696" w:type="dxa"/>
            <w:noWrap/>
          </w:tcPr>
          <w:p w14:paraId="0E8A251C" w14:textId="493DBCE2" w:rsidR="009E433A" w:rsidRPr="009E433A" w:rsidRDefault="009E433A" w:rsidP="009E433A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E433A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3</w:t>
            </w:r>
          </w:p>
        </w:tc>
      </w:tr>
      <w:tr w:rsidR="00EB72E5" w:rsidRPr="005C1082" w14:paraId="256CD0C0" w14:textId="77777777" w:rsidTr="00EB72E5">
        <w:trPr>
          <w:trHeight w:val="320"/>
        </w:trPr>
        <w:tc>
          <w:tcPr>
            <w:tcW w:w="828" w:type="dxa"/>
            <w:noWrap/>
          </w:tcPr>
          <w:p w14:paraId="59D92D07" w14:textId="2E89EFEF" w:rsidR="009E433A" w:rsidRPr="009E433A" w:rsidRDefault="009E433A" w:rsidP="009E433A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E433A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GO:0098798</w:t>
            </w:r>
          </w:p>
        </w:tc>
        <w:tc>
          <w:tcPr>
            <w:tcW w:w="1050" w:type="dxa"/>
            <w:noWrap/>
          </w:tcPr>
          <w:p w14:paraId="7BA13C28" w14:textId="7CC66CE0" w:rsidR="009E433A" w:rsidRPr="009E433A" w:rsidRDefault="009E433A" w:rsidP="009E433A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E433A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mitochondrial protein-containing complex</w:t>
            </w:r>
          </w:p>
        </w:tc>
        <w:tc>
          <w:tcPr>
            <w:tcW w:w="844" w:type="dxa"/>
          </w:tcPr>
          <w:p w14:paraId="738DC9D5" w14:textId="1B2D6521" w:rsidR="009E433A" w:rsidRPr="009E433A" w:rsidRDefault="009E433A" w:rsidP="009E433A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4C3BAC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CC</w:t>
            </w:r>
          </w:p>
        </w:tc>
        <w:tc>
          <w:tcPr>
            <w:tcW w:w="817" w:type="dxa"/>
            <w:noWrap/>
          </w:tcPr>
          <w:p w14:paraId="2184E199" w14:textId="608401B1" w:rsidR="009E433A" w:rsidRPr="009E433A" w:rsidRDefault="009E433A" w:rsidP="009E433A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E433A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0,001643</w:t>
            </w:r>
          </w:p>
        </w:tc>
        <w:tc>
          <w:tcPr>
            <w:tcW w:w="992" w:type="dxa"/>
            <w:noWrap/>
          </w:tcPr>
          <w:p w14:paraId="01CF6FBF" w14:textId="4341CA1A" w:rsidR="009E433A" w:rsidRPr="009E433A" w:rsidRDefault="009E433A" w:rsidP="009E433A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E433A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0,026168</w:t>
            </w:r>
          </w:p>
        </w:tc>
        <w:tc>
          <w:tcPr>
            <w:tcW w:w="3261" w:type="dxa"/>
            <w:noWrap/>
          </w:tcPr>
          <w:p w14:paraId="0DFE989B" w14:textId="4DF32960" w:rsidR="009E433A" w:rsidRPr="009E433A" w:rsidRDefault="009E433A" w:rsidP="009E433A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E433A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ATP5PF/MRPL12/MRPL40/TIMM10/UQCRH</w:t>
            </w:r>
          </w:p>
        </w:tc>
        <w:tc>
          <w:tcPr>
            <w:tcW w:w="696" w:type="dxa"/>
            <w:noWrap/>
          </w:tcPr>
          <w:p w14:paraId="7B3117D9" w14:textId="0487313A" w:rsidR="009E433A" w:rsidRPr="009E433A" w:rsidRDefault="009E433A" w:rsidP="009E433A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E433A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5</w:t>
            </w:r>
          </w:p>
        </w:tc>
      </w:tr>
      <w:tr w:rsidR="00EB72E5" w:rsidRPr="005C1082" w14:paraId="512B8574" w14:textId="77777777" w:rsidTr="00EB72E5">
        <w:trPr>
          <w:trHeight w:val="320"/>
        </w:trPr>
        <w:tc>
          <w:tcPr>
            <w:tcW w:w="828" w:type="dxa"/>
            <w:noWrap/>
          </w:tcPr>
          <w:p w14:paraId="4EEBDE88" w14:textId="634BD166" w:rsidR="009E433A" w:rsidRPr="009E433A" w:rsidRDefault="009E433A" w:rsidP="009E433A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E433A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GO:0005865</w:t>
            </w:r>
          </w:p>
        </w:tc>
        <w:tc>
          <w:tcPr>
            <w:tcW w:w="1050" w:type="dxa"/>
            <w:noWrap/>
          </w:tcPr>
          <w:p w14:paraId="49C4E810" w14:textId="6EAD11FD" w:rsidR="009E433A" w:rsidRPr="009E433A" w:rsidRDefault="009E433A" w:rsidP="009E433A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E433A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striated muscle thin filament</w:t>
            </w:r>
          </w:p>
        </w:tc>
        <w:tc>
          <w:tcPr>
            <w:tcW w:w="844" w:type="dxa"/>
          </w:tcPr>
          <w:p w14:paraId="220793CB" w14:textId="378D7483" w:rsidR="009E433A" w:rsidRPr="009E433A" w:rsidRDefault="009E433A" w:rsidP="009E433A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4C3BAC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CC</w:t>
            </w:r>
          </w:p>
        </w:tc>
        <w:tc>
          <w:tcPr>
            <w:tcW w:w="817" w:type="dxa"/>
            <w:noWrap/>
          </w:tcPr>
          <w:p w14:paraId="17BD8E64" w14:textId="51784062" w:rsidR="009E433A" w:rsidRPr="009E433A" w:rsidRDefault="009E433A" w:rsidP="009E433A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E433A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0,002272</w:t>
            </w:r>
          </w:p>
        </w:tc>
        <w:tc>
          <w:tcPr>
            <w:tcW w:w="992" w:type="dxa"/>
            <w:noWrap/>
          </w:tcPr>
          <w:p w14:paraId="5E0C5C48" w14:textId="0D4ABFEE" w:rsidR="009E433A" w:rsidRPr="009E433A" w:rsidRDefault="009E433A" w:rsidP="009E433A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E433A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0,031103</w:t>
            </w:r>
          </w:p>
        </w:tc>
        <w:tc>
          <w:tcPr>
            <w:tcW w:w="3261" w:type="dxa"/>
            <w:noWrap/>
          </w:tcPr>
          <w:p w14:paraId="1B3D1AB6" w14:textId="07B1B627" w:rsidR="009E433A" w:rsidRPr="009E433A" w:rsidRDefault="009E433A" w:rsidP="009E433A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E433A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TPM2/TPM4</w:t>
            </w:r>
          </w:p>
        </w:tc>
        <w:tc>
          <w:tcPr>
            <w:tcW w:w="696" w:type="dxa"/>
            <w:noWrap/>
          </w:tcPr>
          <w:p w14:paraId="123688D1" w14:textId="47A59B7B" w:rsidR="009E433A" w:rsidRPr="009E433A" w:rsidRDefault="009E433A" w:rsidP="009E433A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E433A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2</w:t>
            </w:r>
          </w:p>
        </w:tc>
      </w:tr>
      <w:tr w:rsidR="00EB72E5" w:rsidRPr="005C1082" w14:paraId="788D45ED" w14:textId="77777777" w:rsidTr="00EB72E5">
        <w:trPr>
          <w:trHeight w:val="320"/>
        </w:trPr>
        <w:tc>
          <w:tcPr>
            <w:tcW w:w="828" w:type="dxa"/>
            <w:noWrap/>
          </w:tcPr>
          <w:p w14:paraId="0503F4FE" w14:textId="67C397D2" w:rsidR="00D27AC4" w:rsidRPr="009E433A" w:rsidRDefault="00D27AC4" w:rsidP="009E433A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9E433A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GO:0036379</w:t>
            </w:r>
          </w:p>
        </w:tc>
        <w:tc>
          <w:tcPr>
            <w:tcW w:w="1050" w:type="dxa"/>
            <w:noWrap/>
          </w:tcPr>
          <w:p w14:paraId="03DA6984" w14:textId="55A43BF6" w:rsidR="00D27AC4" w:rsidRPr="009E433A" w:rsidRDefault="00D27AC4" w:rsidP="009E433A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9E433A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myofilament</w:t>
            </w:r>
          </w:p>
        </w:tc>
        <w:tc>
          <w:tcPr>
            <w:tcW w:w="844" w:type="dxa"/>
          </w:tcPr>
          <w:p w14:paraId="6D0E8F61" w14:textId="189D430E" w:rsidR="00D27AC4" w:rsidRPr="004C3BAC" w:rsidRDefault="00D27AC4" w:rsidP="009E433A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4C3BAC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CC</w:t>
            </w:r>
          </w:p>
        </w:tc>
        <w:tc>
          <w:tcPr>
            <w:tcW w:w="817" w:type="dxa"/>
            <w:noWrap/>
          </w:tcPr>
          <w:p w14:paraId="629F7B0D" w14:textId="64223F22" w:rsidR="00D27AC4" w:rsidRPr="009E433A" w:rsidRDefault="00D27AC4" w:rsidP="009E433A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9E433A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0,00317</w:t>
            </w:r>
          </w:p>
        </w:tc>
        <w:tc>
          <w:tcPr>
            <w:tcW w:w="992" w:type="dxa"/>
            <w:noWrap/>
          </w:tcPr>
          <w:p w14:paraId="1B409F3B" w14:textId="10DCED65" w:rsidR="00D27AC4" w:rsidRPr="009E433A" w:rsidRDefault="00D27AC4" w:rsidP="009E433A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9E433A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0,040298</w:t>
            </w:r>
          </w:p>
        </w:tc>
        <w:tc>
          <w:tcPr>
            <w:tcW w:w="3261" w:type="dxa"/>
            <w:noWrap/>
          </w:tcPr>
          <w:p w14:paraId="1929576E" w14:textId="068C00B4" w:rsidR="00D27AC4" w:rsidRPr="009E433A" w:rsidRDefault="00D27AC4" w:rsidP="009E433A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9E433A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TPM2/TPM4</w:t>
            </w:r>
          </w:p>
        </w:tc>
        <w:tc>
          <w:tcPr>
            <w:tcW w:w="696" w:type="dxa"/>
            <w:noWrap/>
          </w:tcPr>
          <w:p w14:paraId="620BC4E4" w14:textId="4403B808" w:rsidR="00D27AC4" w:rsidRPr="009E433A" w:rsidRDefault="00D27AC4" w:rsidP="009E433A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9E433A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2</w:t>
            </w:r>
          </w:p>
        </w:tc>
      </w:tr>
      <w:tr w:rsidR="00EB72E5" w:rsidRPr="005C1082" w14:paraId="461E2162" w14:textId="77777777" w:rsidTr="00EB72E5">
        <w:trPr>
          <w:trHeight w:val="320"/>
        </w:trPr>
        <w:tc>
          <w:tcPr>
            <w:tcW w:w="828" w:type="dxa"/>
            <w:noWrap/>
          </w:tcPr>
          <w:p w14:paraId="4036D109" w14:textId="0177FF23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R-HSA-72766</w:t>
            </w:r>
          </w:p>
        </w:tc>
        <w:tc>
          <w:tcPr>
            <w:tcW w:w="1050" w:type="dxa"/>
            <w:noWrap/>
          </w:tcPr>
          <w:p w14:paraId="11FE262E" w14:textId="738397A9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Translation</w:t>
            </w:r>
          </w:p>
        </w:tc>
        <w:tc>
          <w:tcPr>
            <w:tcW w:w="844" w:type="dxa"/>
          </w:tcPr>
          <w:p w14:paraId="5E0B795E" w14:textId="04C8E07E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Reac.</w:t>
            </w:r>
          </w:p>
        </w:tc>
        <w:tc>
          <w:tcPr>
            <w:tcW w:w="817" w:type="dxa"/>
            <w:noWrap/>
          </w:tcPr>
          <w:p w14:paraId="793BF000" w14:textId="1C104B76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1,29E-06</w:t>
            </w:r>
          </w:p>
        </w:tc>
        <w:tc>
          <w:tcPr>
            <w:tcW w:w="992" w:type="dxa"/>
            <w:noWrap/>
          </w:tcPr>
          <w:p w14:paraId="0B731C93" w14:textId="382BBFFD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0,000209</w:t>
            </w:r>
          </w:p>
        </w:tc>
        <w:tc>
          <w:tcPr>
            <w:tcW w:w="3261" w:type="dxa"/>
            <w:noWrap/>
          </w:tcPr>
          <w:p w14:paraId="784BF993" w14:textId="77777777" w:rsidR="007B651D" w:rsidRPr="007B651D" w:rsidRDefault="007B651D" w:rsidP="007B651D">
            <w:p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EEF1B2/GADD45GIP1/MRPL12/</w:t>
            </w:r>
          </w:p>
          <w:p w14:paraId="5A1BEE85" w14:textId="15B266CE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MRPL40/RPL38/RPLP2/RPS15/RPS19/RPS25</w:t>
            </w:r>
          </w:p>
        </w:tc>
        <w:tc>
          <w:tcPr>
            <w:tcW w:w="696" w:type="dxa"/>
            <w:noWrap/>
          </w:tcPr>
          <w:p w14:paraId="7C9A4A37" w14:textId="781E9D9C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9</w:t>
            </w:r>
          </w:p>
        </w:tc>
      </w:tr>
      <w:tr w:rsidR="00EB72E5" w:rsidRPr="005C1082" w14:paraId="4E3AF42C" w14:textId="77777777" w:rsidTr="00EB72E5">
        <w:trPr>
          <w:trHeight w:val="320"/>
        </w:trPr>
        <w:tc>
          <w:tcPr>
            <w:tcW w:w="828" w:type="dxa"/>
            <w:noWrap/>
          </w:tcPr>
          <w:p w14:paraId="2AFA8B0B" w14:textId="1A5E2635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R-HSA-156842</w:t>
            </w:r>
          </w:p>
        </w:tc>
        <w:tc>
          <w:tcPr>
            <w:tcW w:w="1050" w:type="dxa"/>
            <w:noWrap/>
          </w:tcPr>
          <w:p w14:paraId="68B4E3EF" w14:textId="28EC8F5B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Eukaryotic Translation Elongation</w:t>
            </w:r>
          </w:p>
        </w:tc>
        <w:tc>
          <w:tcPr>
            <w:tcW w:w="844" w:type="dxa"/>
          </w:tcPr>
          <w:p w14:paraId="7E9937D7" w14:textId="12D16B00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71A5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Reac.</w:t>
            </w:r>
          </w:p>
        </w:tc>
        <w:tc>
          <w:tcPr>
            <w:tcW w:w="817" w:type="dxa"/>
            <w:noWrap/>
          </w:tcPr>
          <w:p w14:paraId="57002226" w14:textId="017129C0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1,37E-06</w:t>
            </w:r>
          </w:p>
        </w:tc>
        <w:tc>
          <w:tcPr>
            <w:tcW w:w="992" w:type="dxa"/>
            <w:noWrap/>
          </w:tcPr>
          <w:p w14:paraId="3B2AED23" w14:textId="6D5B603F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0,000209</w:t>
            </w:r>
          </w:p>
        </w:tc>
        <w:tc>
          <w:tcPr>
            <w:tcW w:w="3261" w:type="dxa"/>
            <w:noWrap/>
          </w:tcPr>
          <w:p w14:paraId="78D82FAD" w14:textId="49917364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EEF1B2/RPL38/RPLP2/RPS15/RPS19/RPS25</w:t>
            </w:r>
          </w:p>
        </w:tc>
        <w:tc>
          <w:tcPr>
            <w:tcW w:w="696" w:type="dxa"/>
            <w:noWrap/>
          </w:tcPr>
          <w:p w14:paraId="18AA097E" w14:textId="6C0497C5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6</w:t>
            </w:r>
          </w:p>
        </w:tc>
      </w:tr>
      <w:tr w:rsidR="00EB72E5" w:rsidRPr="005C1082" w14:paraId="6BDC9D2A" w14:textId="77777777" w:rsidTr="00EB72E5">
        <w:trPr>
          <w:trHeight w:val="320"/>
        </w:trPr>
        <w:tc>
          <w:tcPr>
            <w:tcW w:w="828" w:type="dxa"/>
            <w:noWrap/>
          </w:tcPr>
          <w:p w14:paraId="57057C98" w14:textId="16445035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R-HSA-6791226</w:t>
            </w:r>
          </w:p>
        </w:tc>
        <w:tc>
          <w:tcPr>
            <w:tcW w:w="1050" w:type="dxa"/>
            <w:noWrap/>
          </w:tcPr>
          <w:p w14:paraId="0889AC50" w14:textId="55C5B2EE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Major pathway of rRNA processing in the nucleolus and cytosol</w:t>
            </w:r>
          </w:p>
        </w:tc>
        <w:tc>
          <w:tcPr>
            <w:tcW w:w="844" w:type="dxa"/>
          </w:tcPr>
          <w:p w14:paraId="24A42B6B" w14:textId="07029D45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71A5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Reac.</w:t>
            </w:r>
          </w:p>
        </w:tc>
        <w:tc>
          <w:tcPr>
            <w:tcW w:w="817" w:type="dxa"/>
            <w:noWrap/>
          </w:tcPr>
          <w:p w14:paraId="49225DBF" w14:textId="65884540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5,86E-06</w:t>
            </w:r>
          </w:p>
        </w:tc>
        <w:tc>
          <w:tcPr>
            <w:tcW w:w="992" w:type="dxa"/>
            <w:noWrap/>
          </w:tcPr>
          <w:p w14:paraId="467332DE" w14:textId="37D59113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0,000594</w:t>
            </w:r>
          </w:p>
        </w:tc>
        <w:tc>
          <w:tcPr>
            <w:tcW w:w="3261" w:type="dxa"/>
            <w:noWrap/>
          </w:tcPr>
          <w:p w14:paraId="4C733741" w14:textId="073F559C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BOP1/NCL/RPL38/RPLP2/RPS15/RPS19/RPS25</w:t>
            </w:r>
          </w:p>
        </w:tc>
        <w:tc>
          <w:tcPr>
            <w:tcW w:w="696" w:type="dxa"/>
            <w:noWrap/>
          </w:tcPr>
          <w:p w14:paraId="7B1B92D3" w14:textId="23C3EAA9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7</w:t>
            </w:r>
          </w:p>
        </w:tc>
      </w:tr>
      <w:tr w:rsidR="00EB72E5" w:rsidRPr="005C1082" w14:paraId="0E6C6392" w14:textId="77777777" w:rsidTr="00EB72E5">
        <w:trPr>
          <w:trHeight w:val="320"/>
        </w:trPr>
        <w:tc>
          <w:tcPr>
            <w:tcW w:w="828" w:type="dxa"/>
            <w:noWrap/>
          </w:tcPr>
          <w:p w14:paraId="02C3A54B" w14:textId="1C6E3EB6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R-HSA-8868773</w:t>
            </w:r>
          </w:p>
        </w:tc>
        <w:tc>
          <w:tcPr>
            <w:tcW w:w="1050" w:type="dxa"/>
            <w:noWrap/>
          </w:tcPr>
          <w:p w14:paraId="26A8EE63" w14:textId="4C689552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rRNA processing in the nucleus and cytosol</w:t>
            </w:r>
          </w:p>
        </w:tc>
        <w:tc>
          <w:tcPr>
            <w:tcW w:w="844" w:type="dxa"/>
          </w:tcPr>
          <w:p w14:paraId="39CE1207" w14:textId="0A58115F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71A5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Reac.</w:t>
            </w:r>
          </w:p>
        </w:tc>
        <w:tc>
          <w:tcPr>
            <w:tcW w:w="817" w:type="dxa"/>
            <w:noWrap/>
          </w:tcPr>
          <w:p w14:paraId="31965AA7" w14:textId="172B642A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8,30E-06</w:t>
            </w:r>
          </w:p>
        </w:tc>
        <w:tc>
          <w:tcPr>
            <w:tcW w:w="992" w:type="dxa"/>
            <w:noWrap/>
          </w:tcPr>
          <w:p w14:paraId="702096C6" w14:textId="76AE6610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0,000631</w:t>
            </w:r>
          </w:p>
        </w:tc>
        <w:tc>
          <w:tcPr>
            <w:tcW w:w="3261" w:type="dxa"/>
            <w:noWrap/>
          </w:tcPr>
          <w:p w14:paraId="2D452F87" w14:textId="2E0E1695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BOP1/NCL/RPL38/RPLP2/RPS15/RPS19/RPS25</w:t>
            </w:r>
          </w:p>
        </w:tc>
        <w:tc>
          <w:tcPr>
            <w:tcW w:w="696" w:type="dxa"/>
            <w:noWrap/>
          </w:tcPr>
          <w:p w14:paraId="523D22C9" w14:textId="6D852D04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7</w:t>
            </w:r>
          </w:p>
        </w:tc>
      </w:tr>
      <w:tr w:rsidR="00EB72E5" w:rsidRPr="005C1082" w14:paraId="70CC040F" w14:textId="77777777" w:rsidTr="00EB72E5">
        <w:trPr>
          <w:trHeight w:val="320"/>
        </w:trPr>
        <w:tc>
          <w:tcPr>
            <w:tcW w:w="828" w:type="dxa"/>
            <w:noWrap/>
          </w:tcPr>
          <w:p w14:paraId="117CC4B5" w14:textId="63355662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R-HSA-72312</w:t>
            </w:r>
          </w:p>
        </w:tc>
        <w:tc>
          <w:tcPr>
            <w:tcW w:w="1050" w:type="dxa"/>
            <w:noWrap/>
          </w:tcPr>
          <w:p w14:paraId="7A930069" w14:textId="103FE783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rRNA processing</w:t>
            </w:r>
          </w:p>
        </w:tc>
        <w:tc>
          <w:tcPr>
            <w:tcW w:w="844" w:type="dxa"/>
          </w:tcPr>
          <w:p w14:paraId="7483B6E0" w14:textId="6F9F30EA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71A5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Reac.</w:t>
            </w:r>
          </w:p>
        </w:tc>
        <w:tc>
          <w:tcPr>
            <w:tcW w:w="817" w:type="dxa"/>
            <w:noWrap/>
          </w:tcPr>
          <w:p w14:paraId="7C0B9D97" w14:textId="1B8E669B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1,15E-05</w:t>
            </w:r>
          </w:p>
        </w:tc>
        <w:tc>
          <w:tcPr>
            <w:tcW w:w="992" w:type="dxa"/>
            <w:noWrap/>
          </w:tcPr>
          <w:p w14:paraId="64A9B18C" w14:textId="41030646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0,000701</w:t>
            </w:r>
          </w:p>
        </w:tc>
        <w:tc>
          <w:tcPr>
            <w:tcW w:w="3261" w:type="dxa"/>
            <w:noWrap/>
          </w:tcPr>
          <w:p w14:paraId="5D0D4643" w14:textId="291CD8F5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BOP1/NCL/RPL38/RPLP2/RPS15/RPS19/RPS25</w:t>
            </w:r>
          </w:p>
        </w:tc>
        <w:tc>
          <w:tcPr>
            <w:tcW w:w="696" w:type="dxa"/>
            <w:noWrap/>
          </w:tcPr>
          <w:p w14:paraId="614D6296" w14:textId="52BBF510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7</w:t>
            </w:r>
          </w:p>
        </w:tc>
      </w:tr>
      <w:tr w:rsidR="00EB72E5" w:rsidRPr="005C1082" w14:paraId="21AD9349" w14:textId="77777777" w:rsidTr="00EB72E5">
        <w:trPr>
          <w:trHeight w:val="320"/>
        </w:trPr>
        <w:tc>
          <w:tcPr>
            <w:tcW w:w="828" w:type="dxa"/>
            <w:noWrap/>
          </w:tcPr>
          <w:p w14:paraId="2F2CB141" w14:textId="7EA1545E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R-HSA-156902</w:t>
            </w:r>
          </w:p>
        </w:tc>
        <w:tc>
          <w:tcPr>
            <w:tcW w:w="1050" w:type="dxa"/>
            <w:noWrap/>
          </w:tcPr>
          <w:p w14:paraId="6098CE0C" w14:textId="0E2E9ACE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Peptide chain elongation</w:t>
            </w:r>
          </w:p>
        </w:tc>
        <w:tc>
          <w:tcPr>
            <w:tcW w:w="844" w:type="dxa"/>
          </w:tcPr>
          <w:p w14:paraId="61258E7B" w14:textId="4924852E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71A5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Reac.</w:t>
            </w:r>
          </w:p>
        </w:tc>
        <w:tc>
          <w:tcPr>
            <w:tcW w:w="817" w:type="dxa"/>
            <w:noWrap/>
          </w:tcPr>
          <w:p w14:paraId="78D7E2A4" w14:textId="2C148D96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2,21E-05</w:t>
            </w:r>
          </w:p>
        </w:tc>
        <w:tc>
          <w:tcPr>
            <w:tcW w:w="992" w:type="dxa"/>
            <w:noWrap/>
          </w:tcPr>
          <w:p w14:paraId="0D1EA53E" w14:textId="2B888B62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0,000924</w:t>
            </w:r>
          </w:p>
        </w:tc>
        <w:tc>
          <w:tcPr>
            <w:tcW w:w="3261" w:type="dxa"/>
            <w:noWrap/>
          </w:tcPr>
          <w:p w14:paraId="6BB5F225" w14:textId="0FB53A49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RPL38/RPLP2/RPS15/RPS19/RPS25</w:t>
            </w:r>
          </w:p>
        </w:tc>
        <w:tc>
          <w:tcPr>
            <w:tcW w:w="696" w:type="dxa"/>
            <w:noWrap/>
          </w:tcPr>
          <w:p w14:paraId="3E175F3E" w14:textId="3689C355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5</w:t>
            </w:r>
          </w:p>
        </w:tc>
      </w:tr>
      <w:tr w:rsidR="00EB72E5" w:rsidRPr="005C1082" w14:paraId="62F21C9D" w14:textId="77777777" w:rsidTr="00EB72E5">
        <w:trPr>
          <w:trHeight w:val="320"/>
        </w:trPr>
        <w:tc>
          <w:tcPr>
            <w:tcW w:w="828" w:type="dxa"/>
            <w:noWrap/>
          </w:tcPr>
          <w:p w14:paraId="50FCE887" w14:textId="2CF57FAB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R-HSA-192823</w:t>
            </w:r>
          </w:p>
        </w:tc>
        <w:tc>
          <w:tcPr>
            <w:tcW w:w="1050" w:type="dxa"/>
            <w:noWrap/>
          </w:tcPr>
          <w:p w14:paraId="117163EE" w14:textId="612F8AC0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Viral mRNA Translation</w:t>
            </w:r>
          </w:p>
        </w:tc>
        <w:tc>
          <w:tcPr>
            <w:tcW w:w="844" w:type="dxa"/>
          </w:tcPr>
          <w:p w14:paraId="46134F9E" w14:textId="19161F70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71A5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Reac.</w:t>
            </w:r>
          </w:p>
        </w:tc>
        <w:tc>
          <w:tcPr>
            <w:tcW w:w="817" w:type="dxa"/>
            <w:noWrap/>
          </w:tcPr>
          <w:p w14:paraId="6DE2360A" w14:textId="30580AEA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2,21E-05</w:t>
            </w:r>
          </w:p>
        </w:tc>
        <w:tc>
          <w:tcPr>
            <w:tcW w:w="992" w:type="dxa"/>
            <w:noWrap/>
          </w:tcPr>
          <w:p w14:paraId="1A400F14" w14:textId="3CA78475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0,000924</w:t>
            </w:r>
          </w:p>
        </w:tc>
        <w:tc>
          <w:tcPr>
            <w:tcW w:w="3261" w:type="dxa"/>
            <w:noWrap/>
          </w:tcPr>
          <w:p w14:paraId="268F260B" w14:textId="5E177249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RPL38/RPLP2/RPS15/RPS19/RPS25</w:t>
            </w:r>
          </w:p>
        </w:tc>
        <w:tc>
          <w:tcPr>
            <w:tcW w:w="696" w:type="dxa"/>
            <w:noWrap/>
          </w:tcPr>
          <w:p w14:paraId="5CB33B2D" w14:textId="448855A0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5</w:t>
            </w:r>
          </w:p>
        </w:tc>
      </w:tr>
      <w:tr w:rsidR="00EB72E5" w:rsidRPr="005C1082" w14:paraId="71704C1F" w14:textId="77777777" w:rsidTr="00EB72E5">
        <w:trPr>
          <w:trHeight w:val="320"/>
        </w:trPr>
        <w:tc>
          <w:tcPr>
            <w:tcW w:w="828" w:type="dxa"/>
            <w:noWrap/>
          </w:tcPr>
          <w:p w14:paraId="2E30C6C6" w14:textId="77EADA76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R-HSA-2408557</w:t>
            </w:r>
          </w:p>
        </w:tc>
        <w:tc>
          <w:tcPr>
            <w:tcW w:w="1050" w:type="dxa"/>
            <w:noWrap/>
          </w:tcPr>
          <w:p w14:paraId="2046671C" w14:textId="07CBE498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Selenocysteine synthesis</w:t>
            </w:r>
          </w:p>
        </w:tc>
        <w:tc>
          <w:tcPr>
            <w:tcW w:w="844" w:type="dxa"/>
          </w:tcPr>
          <w:p w14:paraId="47EE5418" w14:textId="00C0CA7B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71A5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Reac.</w:t>
            </w:r>
          </w:p>
        </w:tc>
        <w:tc>
          <w:tcPr>
            <w:tcW w:w="817" w:type="dxa"/>
            <w:noWrap/>
          </w:tcPr>
          <w:p w14:paraId="1D1CFC08" w14:textId="019140FE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2,74E-05</w:t>
            </w:r>
          </w:p>
        </w:tc>
        <w:tc>
          <w:tcPr>
            <w:tcW w:w="992" w:type="dxa"/>
            <w:noWrap/>
          </w:tcPr>
          <w:p w14:paraId="7BFD742D" w14:textId="3C770480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0,000924</w:t>
            </w:r>
          </w:p>
        </w:tc>
        <w:tc>
          <w:tcPr>
            <w:tcW w:w="3261" w:type="dxa"/>
            <w:noWrap/>
          </w:tcPr>
          <w:p w14:paraId="455EE82B" w14:textId="3D49C5AC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RPL38/RPLP2/RPS15/RPS19/RPS25</w:t>
            </w:r>
          </w:p>
        </w:tc>
        <w:tc>
          <w:tcPr>
            <w:tcW w:w="696" w:type="dxa"/>
            <w:noWrap/>
          </w:tcPr>
          <w:p w14:paraId="64FDA358" w14:textId="52313C90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5</w:t>
            </w:r>
          </w:p>
        </w:tc>
      </w:tr>
      <w:tr w:rsidR="00EB72E5" w:rsidRPr="005C1082" w14:paraId="50D9A3C1" w14:textId="77777777" w:rsidTr="00EB72E5">
        <w:trPr>
          <w:trHeight w:val="320"/>
        </w:trPr>
        <w:tc>
          <w:tcPr>
            <w:tcW w:w="828" w:type="dxa"/>
            <w:noWrap/>
          </w:tcPr>
          <w:p w14:paraId="378FBD24" w14:textId="340D5B49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R-HSA-72764</w:t>
            </w:r>
          </w:p>
        </w:tc>
        <w:tc>
          <w:tcPr>
            <w:tcW w:w="1050" w:type="dxa"/>
            <w:noWrap/>
          </w:tcPr>
          <w:p w14:paraId="2057EA9E" w14:textId="7F73BE9B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Eukaryotic Translation Termination</w:t>
            </w:r>
          </w:p>
        </w:tc>
        <w:tc>
          <w:tcPr>
            <w:tcW w:w="844" w:type="dxa"/>
          </w:tcPr>
          <w:p w14:paraId="67D06F63" w14:textId="7F248C66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71A5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Reac.</w:t>
            </w:r>
          </w:p>
        </w:tc>
        <w:tc>
          <w:tcPr>
            <w:tcW w:w="817" w:type="dxa"/>
            <w:noWrap/>
          </w:tcPr>
          <w:p w14:paraId="424E0773" w14:textId="3CF46D21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2,74E-05</w:t>
            </w:r>
          </w:p>
        </w:tc>
        <w:tc>
          <w:tcPr>
            <w:tcW w:w="992" w:type="dxa"/>
            <w:noWrap/>
          </w:tcPr>
          <w:p w14:paraId="4680A27D" w14:textId="080B6D00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0,000924</w:t>
            </w:r>
          </w:p>
        </w:tc>
        <w:tc>
          <w:tcPr>
            <w:tcW w:w="3261" w:type="dxa"/>
            <w:noWrap/>
          </w:tcPr>
          <w:p w14:paraId="4FE67BD6" w14:textId="45ED3B6D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RPL38/RPLP2/RPS15/RPS19/RPS25</w:t>
            </w:r>
          </w:p>
        </w:tc>
        <w:tc>
          <w:tcPr>
            <w:tcW w:w="696" w:type="dxa"/>
            <w:noWrap/>
          </w:tcPr>
          <w:p w14:paraId="5829A632" w14:textId="390D99A4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5</w:t>
            </w:r>
          </w:p>
        </w:tc>
      </w:tr>
      <w:tr w:rsidR="00EB72E5" w:rsidRPr="005C1082" w14:paraId="41239CBA" w14:textId="77777777" w:rsidTr="00EB72E5">
        <w:trPr>
          <w:trHeight w:val="320"/>
        </w:trPr>
        <w:tc>
          <w:tcPr>
            <w:tcW w:w="828" w:type="dxa"/>
            <w:noWrap/>
          </w:tcPr>
          <w:p w14:paraId="7601140E" w14:textId="16643E44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R-HSA-975956</w:t>
            </w:r>
          </w:p>
        </w:tc>
        <w:tc>
          <w:tcPr>
            <w:tcW w:w="1050" w:type="dxa"/>
            <w:noWrap/>
          </w:tcPr>
          <w:p w14:paraId="226B6216" w14:textId="1EB57738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Nonsense Mediated Decay (NMD) independent of the Exon Junction Complex (EJC)</w:t>
            </w:r>
          </w:p>
        </w:tc>
        <w:tc>
          <w:tcPr>
            <w:tcW w:w="844" w:type="dxa"/>
          </w:tcPr>
          <w:p w14:paraId="0C9EA95B" w14:textId="382B1C58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71A5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Reac.</w:t>
            </w:r>
          </w:p>
        </w:tc>
        <w:tc>
          <w:tcPr>
            <w:tcW w:w="817" w:type="dxa"/>
            <w:noWrap/>
          </w:tcPr>
          <w:p w14:paraId="3DD3C6D9" w14:textId="39613C97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3,04E-05</w:t>
            </w:r>
          </w:p>
        </w:tc>
        <w:tc>
          <w:tcPr>
            <w:tcW w:w="992" w:type="dxa"/>
            <w:noWrap/>
          </w:tcPr>
          <w:p w14:paraId="008054EB" w14:textId="625E5168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0,000924</w:t>
            </w:r>
          </w:p>
        </w:tc>
        <w:tc>
          <w:tcPr>
            <w:tcW w:w="3261" w:type="dxa"/>
            <w:noWrap/>
          </w:tcPr>
          <w:p w14:paraId="564665EE" w14:textId="59CC08A3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RPL38/RPLP2/RPS15/RPS19/RPS25</w:t>
            </w:r>
          </w:p>
        </w:tc>
        <w:tc>
          <w:tcPr>
            <w:tcW w:w="696" w:type="dxa"/>
            <w:noWrap/>
          </w:tcPr>
          <w:p w14:paraId="65C13BE5" w14:textId="037429D0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5</w:t>
            </w:r>
          </w:p>
        </w:tc>
      </w:tr>
      <w:tr w:rsidR="00EB72E5" w:rsidRPr="005C1082" w14:paraId="17B708E9" w14:textId="77777777" w:rsidTr="00EB72E5">
        <w:trPr>
          <w:trHeight w:val="320"/>
        </w:trPr>
        <w:tc>
          <w:tcPr>
            <w:tcW w:w="828" w:type="dxa"/>
            <w:noWrap/>
          </w:tcPr>
          <w:p w14:paraId="613DB42D" w14:textId="32AB61E2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R-HSA-72689</w:t>
            </w:r>
          </w:p>
        </w:tc>
        <w:tc>
          <w:tcPr>
            <w:tcW w:w="1050" w:type="dxa"/>
            <w:noWrap/>
          </w:tcPr>
          <w:p w14:paraId="17360BB3" w14:textId="73D6D9F7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Formation of a pool of free 40S subunits</w:t>
            </w:r>
          </w:p>
        </w:tc>
        <w:tc>
          <w:tcPr>
            <w:tcW w:w="844" w:type="dxa"/>
          </w:tcPr>
          <w:p w14:paraId="0F6B9458" w14:textId="68EB2193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71A5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Reac.</w:t>
            </w:r>
          </w:p>
        </w:tc>
        <w:tc>
          <w:tcPr>
            <w:tcW w:w="817" w:type="dxa"/>
            <w:noWrap/>
          </w:tcPr>
          <w:p w14:paraId="2D269DEE" w14:textId="5765F9D7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4,08E-05</w:t>
            </w:r>
          </w:p>
        </w:tc>
        <w:tc>
          <w:tcPr>
            <w:tcW w:w="992" w:type="dxa"/>
            <w:noWrap/>
          </w:tcPr>
          <w:p w14:paraId="3D858283" w14:textId="7E2E9EFE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0,001035</w:t>
            </w:r>
          </w:p>
        </w:tc>
        <w:tc>
          <w:tcPr>
            <w:tcW w:w="3261" w:type="dxa"/>
            <w:noWrap/>
          </w:tcPr>
          <w:p w14:paraId="45ECA744" w14:textId="1A74C6D0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RPL38/RPLP2/RPS15/RPS19/RPS25</w:t>
            </w:r>
          </w:p>
        </w:tc>
        <w:tc>
          <w:tcPr>
            <w:tcW w:w="696" w:type="dxa"/>
            <w:noWrap/>
          </w:tcPr>
          <w:p w14:paraId="22D9C714" w14:textId="0CFBE086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5</w:t>
            </w:r>
          </w:p>
        </w:tc>
      </w:tr>
      <w:tr w:rsidR="00EB72E5" w:rsidRPr="005C1082" w14:paraId="168A3B47" w14:textId="77777777" w:rsidTr="00EB72E5">
        <w:trPr>
          <w:trHeight w:val="320"/>
        </w:trPr>
        <w:tc>
          <w:tcPr>
            <w:tcW w:w="828" w:type="dxa"/>
            <w:noWrap/>
          </w:tcPr>
          <w:p w14:paraId="255868CB" w14:textId="1474C1C8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R-HSA-9633012</w:t>
            </w:r>
          </w:p>
        </w:tc>
        <w:tc>
          <w:tcPr>
            <w:tcW w:w="1050" w:type="dxa"/>
            <w:noWrap/>
          </w:tcPr>
          <w:p w14:paraId="4BB90D49" w14:textId="5E3AE29B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Response of EIF2AK4 (GCN2) to amino acid deficiency</w:t>
            </w:r>
          </w:p>
        </w:tc>
        <w:tc>
          <w:tcPr>
            <w:tcW w:w="844" w:type="dxa"/>
          </w:tcPr>
          <w:p w14:paraId="153F85AF" w14:textId="1F73FACB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71A5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Reac.</w:t>
            </w:r>
          </w:p>
        </w:tc>
        <w:tc>
          <w:tcPr>
            <w:tcW w:w="817" w:type="dxa"/>
            <w:noWrap/>
          </w:tcPr>
          <w:p w14:paraId="40F84E16" w14:textId="5D967A12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4,08E-05</w:t>
            </w:r>
          </w:p>
        </w:tc>
        <w:tc>
          <w:tcPr>
            <w:tcW w:w="992" w:type="dxa"/>
            <w:noWrap/>
          </w:tcPr>
          <w:p w14:paraId="10D86EB9" w14:textId="70D5F1DB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0,001035</w:t>
            </w:r>
          </w:p>
        </w:tc>
        <w:tc>
          <w:tcPr>
            <w:tcW w:w="3261" w:type="dxa"/>
            <w:noWrap/>
          </w:tcPr>
          <w:p w14:paraId="5A1C62AE" w14:textId="35E128AE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RPL38/RPLP2/RPS15/RPS19/RPS25</w:t>
            </w:r>
          </w:p>
        </w:tc>
        <w:tc>
          <w:tcPr>
            <w:tcW w:w="696" w:type="dxa"/>
            <w:noWrap/>
          </w:tcPr>
          <w:p w14:paraId="0E02A540" w14:textId="19E2774D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5</w:t>
            </w:r>
          </w:p>
        </w:tc>
      </w:tr>
      <w:tr w:rsidR="00EB72E5" w:rsidRPr="005C1082" w14:paraId="2B2CBF04" w14:textId="77777777" w:rsidTr="00EB72E5">
        <w:trPr>
          <w:trHeight w:val="320"/>
        </w:trPr>
        <w:tc>
          <w:tcPr>
            <w:tcW w:w="828" w:type="dxa"/>
            <w:noWrap/>
          </w:tcPr>
          <w:p w14:paraId="74DBE19C" w14:textId="1414430E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R-HSA-156827</w:t>
            </w:r>
          </w:p>
        </w:tc>
        <w:tc>
          <w:tcPr>
            <w:tcW w:w="1050" w:type="dxa"/>
            <w:noWrap/>
          </w:tcPr>
          <w:p w14:paraId="326B23A5" w14:textId="685D3564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L13a-mediated translational silencing of Ceruloplasmin expression</w:t>
            </w:r>
          </w:p>
        </w:tc>
        <w:tc>
          <w:tcPr>
            <w:tcW w:w="844" w:type="dxa"/>
          </w:tcPr>
          <w:p w14:paraId="53434217" w14:textId="3F68F0EC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71A5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Reac.</w:t>
            </w:r>
          </w:p>
        </w:tc>
        <w:tc>
          <w:tcPr>
            <w:tcW w:w="817" w:type="dxa"/>
            <w:noWrap/>
          </w:tcPr>
          <w:p w14:paraId="564B3B54" w14:textId="5AAC5F49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6,42E-05</w:t>
            </w:r>
          </w:p>
        </w:tc>
        <w:tc>
          <w:tcPr>
            <w:tcW w:w="992" w:type="dxa"/>
            <w:noWrap/>
          </w:tcPr>
          <w:p w14:paraId="1F2FF097" w14:textId="21D04FC2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0,001359</w:t>
            </w:r>
          </w:p>
        </w:tc>
        <w:tc>
          <w:tcPr>
            <w:tcW w:w="3261" w:type="dxa"/>
            <w:noWrap/>
          </w:tcPr>
          <w:p w14:paraId="0D2D99FD" w14:textId="20078184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RPL38/RPLP2/RPS15/RPS19/RPS25</w:t>
            </w:r>
          </w:p>
        </w:tc>
        <w:tc>
          <w:tcPr>
            <w:tcW w:w="696" w:type="dxa"/>
            <w:noWrap/>
          </w:tcPr>
          <w:p w14:paraId="29793D2D" w14:textId="5B0075CD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5</w:t>
            </w:r>
          </w:p>
        </w:tc>
      </w:tr>
      <w:tr w:rsidR="00EB72E5" w:rsidRPr="005C1082" w14:paraId="686DA1BB" w14:textId="77777777" w:rsidTr="00EB72E5">
        <w:trPr>
          <w:trHeight w:val="320"/>
        </w:trPr>
        <w:tc>
          <w:tcPr>
            <w:tcW w:w="828" w:type="dxa"/>
            <w:noWrap/>
          </w:tcPr>
          <w:p w14:paraId="3BE8985D" w14:textId="5AD63E34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R-HSA-1799339</w:t>
            </w:r>
          </w:p>
        </w:tc>
        <w:tc>
          <w:tcPr>
            <w:tcW w:w="1050" w:type="dxa"/>
            <w:noWrap/>
          </w:tcPr>
          <w:p w14:paraId="6529FA47" w14:textId="681D3AE9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SRP-dependent cotranslational protein targeting to membrane</w:t>
            </w:r>
          </w:p>
        </w:tc>
        <w:tc>
          <w:tcPr>
            <w:tcW w:w="844" w:type="dxa"/>
          </w:tcPr>
          <w:p w14:paraId="16737579" w14:textId="37EF69E6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71A5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Reac.</w:t>
            </w:r>
          </w:p>
        </w:tc>
        <w:tc>
          <w:tcPr>
            <w:tcW w:w="817" w:type="dxa"/>
            <w:noWrap/>
          </w:tcPr>
          <w:p w14:paraId="666E6A36" w14:textId="4F908FF4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6,70E-05</w:t>
            </w:r>
          </w:p>
        </w:tc>
        <w:tc>
          <w:tcPr>
            <w:tcW w:w="992" w:type="dxa"/>
            <w:noWrap/>
          </w:tcPr>
          <w:p w14:paraId="34ED8FDB" w14:textId="77EF729B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0,001359</w:t>
            </w:r>
          </w:p>
        </w:tc>
        <w:tc>
          <w:tcPr>
            <w:tcW w:w="3261" w:type="dxa"/>
            <w:noWrap/>
          </w:tcPr>
          <w:p w14:paraId="18B4902A" w14:textId="3BB412F0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RPL38/RPLP2/RPS15/RPS19/RPS25</w:t>
            </w:r>
          </w:p>
        </w:tc>
        <w:tc>
          <w:tcPr>
            <w:tcW w:w="696" w:type="dxa"/>
            <w:noWrap/>
          </w:tcPr>
          <w:p w14:paraId="620B594C" w14:textId="06475663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5</w:t>
            </w:r>
          </w:p>
        </w:tc>
      </w:tr>
      <w:tr w:rsidR="00EB72E5" w:rsidRPr="005C1082" w14:paraId="23EBCD91" w14:textId="77777777" w:rsidTr="00EB72E5">
        <w:trPr>
          <w:trHeight w:val="320"/>
        </w:trPr>
        <w:tc>
          <w:tcPr>
            <w:tcW w:w="828" w:type="dxa"/>
            <w:noWrap/>
          </w:tcPr>
          <w:p w14:paraId="0F5ABB8E" w14:textId="4469FDAC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R-HSA-72706</w:t>
            </w:r>
          </w:p>
        </w:tc>
        <w:tc>
          <w:tcPr>
            <w:tcW w:w="1050" w:type="dxa"/>
            <w:noWrap/>
          </w:tcPr>
          <w:p w14:paraId="26D9DF46" w14:textId="31358115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GTP hydrolysis and joining of the 60S ribosomal subunit</w:t>
            </w:r>
          </w:p>
        </w:tc>
        <w:tc>
          <w:tcPr>
            <w:tcW w:w="844" w:type="dxa"/>
          </w:tcPr>
          <w:p w14:paraId="0F574C1C" w14:textId="76BE6010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71A5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Reac.</w:t>
            </w:r>
          </w:p>
        </w:tc>
        <w:tc>
          <w:tcPr>
            <w:tcW w:w="817" w:type="dxa"/>
            <w:noWrap/>
          </w:tcPr>
          <w:p w14:paraId="230F932F" w14:textId="380CA4E3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6,70E-05</w:t>
            </w:r>
          </w:p>
        </w:tc>
        <w:tc>
          <w:tcPr>
            <w:tcW w:w="992" w:type="dxa"/>
            <w:noWrap/>
          </w:tcPr>
          <w:p w14:paraId="278E30B7" w14:textId="581E669D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0,001359</w:t>
            </w:r>
          </w:p>
        </w:tc>
        <w:tc>
          <w:tcPr>
            <w:tcW w:w="3261" w:type="dxa"/>
            <w:noWrap/>
          </w:tcPr>
          <w:p w14:paraId="14EFB0A1" w14:textId="79C9B53B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RPL38/RPLP2/RPS15/RPS19/RPS25</w:t>
            </w:r>
          </w:p>
        </w:tc>
        <w:tc>
          <w:tcPr>
            <w:tcW w:w="696" w:type="dxa"/>
            <w:noWrap/>
          </w:tcPr>
          <w:p w14:paraId="4A57C34A" w14:textId="4A3A8B26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5</w:t>
            </w:r>
          </w:p>
        </w:tc>
      </w:tr>
      <w:tr w:rsidR="00EB72E5" w:rsidRPr="005C1082" w14:paraId="60183691" w14:textId="77777777" w:rsidTr="00EB72E5">
        <w:trPr>
          <w:trHeight w:val="320"/>
        </w:trPr>
        <w:tc>
          <w:tcPr>
            <w:tcW w:w="828" w:type="dxa"/>
            <w:noWrap/>
          </w:tcPr>
          <w:p w14:paraId="4F89E560" w14:textId="6CA5D50C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R-HSA-927802</w:t>
            </w:r>
          </w:p>
        </w:tc>
        <w:tc>
          <w:tcPr>
            <w:tcW w:w="1050" w:type="dxa"/>
            <w:noWrap/>
          </w:tcPr>
          <w:p w14:paraId="783179B3" w14:textId="30EB2612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Nonsense-Mediated Decay (NMD)</w:t>
            </w:r>
          </w:p>
        </w:tc>
        <w:tc>
          <w:tcPr>
            <w:tcW w:w="844" w:type="dxa"/>
          </w:tcPr>
          <w:p w14:paraId="1D16C276" w14:textId="007838E8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71A5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Reac.</w:t>
            </w:r>
          </w:p>
        </w:tc>
        <w:tc>
          <w:tcPr>
            <w:tcW w:w="817" w:type="dxa"/>
            <w:noWrap/>
          </w:tcPr>
          <w:p w14:paraId="0D2EFB38" w14:textId="2153802F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7,61E-05</w:t>
            </w:r>
          </w:p>
        </w:tc>
        <w:tc>
          <w:tcPr>
            <w:tcW w:w="992" w:type="dxa"/>
            <w:noWrap/>
          </w:tcPr>
          <w:p w14:paraId="5E68385B" w14:textId="1B695B2D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0,00136</w:t>
            </w:r>
          </w:p>
        </w:tc>
        <w:tc>
          <w:tcPr>
            <w:tcW w:w="3261" w:type="dxa"/>
            <w:noWrap/>
          </w:tcPr>
          <w:p w14:paraId="5F46F0EB" w14:textId="42F90E3E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RPL38/RPLP2/RPS15/RPS19/RPS25</w:t>
            </w:r>
          </w:p>
        </w:tc>
        <w:tc>
          <w:tcPr>
            <w:tcW w:w="696" w:type="dxa"/>
            <w:noWrap/>
          </w:tcPr>
          <w:p w14:paraId="3F955CDC" w14:textId="67A42767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5</w:t>
            </w:r>
          </w:p>
        </w:tc>
      </w:tr>
      <w:tr w:rsidR="00EB72E5" w:rsidRPr="005C1082" w14:paraId="7F3415F1" w14:textId="77777777" w:rsidTr="00EB72E5">
        <w:trPr>
          <w:trHeight w:val="320"/>
        </w:trPr>
        <w:tc>
          <w:tcPr>
            <w:tcW w:w="828" w:type="dxa"/>
            <w:noWrap/>
          </w:tcPr>
          <w:p w14:paraId="47AD076A" w14:textId="48204BFE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R-HSA-975957</w:t>
            </w:r>
          </w:p>
        </w:tc>
        <w:tc>
          <w:tcPr>
            <w:tcW w:w="1050" w:type="dxa"/>
            <w:noWrap/>
          </w:tcPr>
          <w:p w14:paraId="54024267" w14:textId="1A1025BE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Nonsense Mediated Decay (NMD) enhanced by the Exon Junction Complex (EJC)</w:t>
            </w:r>
          </w:p>
        </w:tc>
        <w:tc>
          <w:tcPr>
            <w:tcW w:w="844" w:type="dxa"/>
          </w:tcPr>
          <w:p w14:paraId="75BA3B89" w14:textId="1F2BCFC2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71A5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Reac.</w:t>
            </w:r>
          </w:p>
        </w:tc>
        <w:tc>
          <w:tcPr>
            <w:tcW w:w="817" w:type="dxa"/>
            <w:noWrap/>
          </w:tcPr>
          <w:p w14:paraId="048AF9F9" w14:textId="33DB877E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7,61E-05</w:t>
            </w:r>
          </w:p>
        </w:tc>
        <w:tc>
          <w:tcPr>
            <w:tcW w:w="992" w:type="dxa"/>
            <w:noWrap/>
          </w:tcPr>
          <w:p w14:paraId="62A47B07" w14:textId="07E9C4D1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0,00136</w:t>
            </w:r>
          </w:p>
        </w:tc>
        <w:tc>
          <w:tcPr>
            <w:tcW w:w="3261" w:type="dxa"/>
            <w:noWrap/>
          </w:tcPr>
          <w:p w14:paraId="5B10B6E0" w14:textId="1F88942E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RPL38/RPLP2/RPS15/RPS19/RPS25</w:t>
            </w:r>
          </w:p>
        </w:tc>
        <w:tc>
          <w:tcPr>
            <w:tcW w:w="696" w:type="dxa"/>
            <w:noWrap/>
          </w:tcPr>
          <w:p w14:paraId="2B448877" w14:textId="55A9628E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5</w:t>
            </w:r>
          </w:p>
        </w:tc>
      </w:tr>
      <w:tr w:rsidR="00EB72E5" w:rsidRPr="005C1082" w14:paraId="29EF15D8" w14:textId="77777777" w:rsidTr="00EB72E5">
        <w:trPr>
          <w:trHeight w:val="320"/>
        </w:trPr>
        <w:tc>
          <w:tcPr>
            <w:tcW w:w="828" w:type="dxa"/>
            <w:noWrap/>
          </w:tcPr>
          <w:p w14:paraId="2229BFEF" w14:textId="7884B506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R-HSA-2408522</w:t>
            </w:r>
          </w:p>
        </w:tc>
        <w:tc>
          <w:tcPr>
            <w:tcW w:w="1050" w:type="dxa"/>
            <w:noWrap/>
          </w:tcPr>
          <w:p w14:paraId="36B4FA42" w14:textId="1621A091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Selenoamino acid metabolism</w:t>
            </w:r>
          </w:p>
        </w:tc>
        <w:tc>
          <w:tcPr>
            <w:tcW w:w="844" w:type="dxa"/>
          </w:tcPr>
          <w:p w14:paraId="57F185ED" w14:textId="6ECE1726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71A5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Reac.</w:t>
            </w:r>
          </w:p>
        </w:tc>
        <w:tc>
          <w:tcPr>
            <w:tcW w:w="817" w:type="dxa"/>
            <w:noWrap/>
          </w:tcPr>
          <w:p w14:paraId="67ABA7AB" w14:textId="2E3049D0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8,60E-05</w:t>
            </w:r>
          </w:p>
        </w:tc>
        <w:tc>
          <w:tcPr>
            <w:tcW w:w="992" w:type="dxa"/>
            <w:noWrap/>
          </w:tcPr>
          <w:p w14:paraId="3F4C2B68" w14:textId="0D8C79C5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0,00136</w:t>
            </w:r>
          </w:p>
        </w:tc>
        <w:tc>
          <w:tcPr>
            <w:tcW w:w="3261" w:type="dxa"/>
            <w:noWrap/>
          </w:tcPr>
          <w:p w14:paraId="6829F7EA" w14:textId="5E36C41D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RPL38/RPLP2/RPS15/RPS19/RPS25</w:t>
            </w:r>
          </w:p>
        </w:tc>
        <w:tc>
          <w:tcPr>
            <w:tcW w:w="696" w:type="dxa"/>
            <w:noWrap/>
          </w:tcPr>
          <w:p w14:paraId="2D18C29F" w14:textId="760E8744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5</w:t>
            </w:r>
          </w:p>
        </w:tc>
      </w:tr>
      <w:tr w:rsidR="00EB72E5" w:rsidRPr="005C1082" w14:paraId="61D7F689" w14:textId="77777777" w:rsidTr="00EB72E5">
        <w:trPr>
          <w:trHeight w:val="320"/>
        </w:trPr>
        <w:tc>
          <w:tcPr>
            <w:tcW w:w="828" w:type="dxa"/>
            <w:noWrap/>
          </w:tcPr>
          <w:p w14:paraId="7365DE43" w14:textId="2319980B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R-HSA-72613</w:t>
            </w:r>
          </w:p>
        </w:tc>
        <w:tc>
          <w:tcPr>
            <w:tcW w:w="1050" w:type="dxa"/>
            <w:noWrap/>
          </w:tcPr>
          <w:p w14:paraId="260CAE12" w14:textId="27EAAEC5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Eukaryotic Translation Initiation</w:t>
            </w:r>
          </w:p>
        </w:tc>
        <w:tc>
          <w:tcPr>
            <w:tcW w:w="844" w:type="dxa"/>
          </w:tcPr>
          <w:p w14:paraId="4F7EBA96" w14:textId="735AF1B1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71A5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Reac.</w:t>
            </w:r>
          </w:p>
        </w:tc>
        <w:tc>
          <w:tcPr>
            <w:tcW w:w="817" w:type="dxa"/>
            <w:noWrap/>
          </w:tcPr>
          <w:p w14:paraId="4BC8E25C" w14:textId="61283FCC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8,95E-05</w:t>
            </w:r>
          </w:p>
        </w:tc>
        <w:tc>
          <w:tcPr>
            <w:tcW w:w="992" w:type="dxa"/>
            <w:noWrap/>
          </w:tcPr>
          <w:p w14:paraId="74A0C367" w14:textId="60246F04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0,00136</w:t>
            </w:r>
          </w:p>
        </w:tc>
        <w:tc>
          <w:tcPr>
            <w:tcW w:w="3261" w:type="dxa"/>
            <w:noWrap/>
          </w:tcPr>
          <w:p w14:paraId="56753A68" w14:textId="266829C6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RPL38/RPLP2/RPS15/RPS19/RPS25</w:t>
            </w:r>
          </w:p>
        </w:tc>
        <w:tc>
          <w:tcPr>
            <w:tcW w:w="696" w:type="dxa"/>
            <w:noWrap/>
          </w:tcPr>
          <w:p w14:paraId="6A4E8883" w14:textId="05176454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5</w:t>
            </w:r>
          </w:p>
        </w:tc>
      </w:tr>
      <w:tr w:rsidR="00EB72E5" w:rsidRPr="005C1082" w14:paraId="68B94D59" w14:textId="77777777" w:rsidTr="00EB72E5">
        <w:trPr>
          <w:trHeight w:val="320"/>
        </w:trPr>
        <w:tc>
          <w:tcPr>
            <w:tcW w:w="828" w:type="dxa"/>
            <w:noWrap/>
          </w:tcPr>
          <w:p w14:paraId="34C2ECF1" w14:textId="713F8E0F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R-HSA-72737</w:t>
            </w:r>
          </w:p>
        </w:tc>
        <w:tc>
          <w:tcPr>
            <w:tcW w:w="1050" w:type="dxa"/>
            <w:noWrap/>
          </w:tcPr>
          <w:p w14:paraId="3508AED2" w14:textId="2E39D521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Cap-dependent Translation Initiation</w:t>
            </w:r>
          </w:p>
        </w:tc>
        <w:tc>
          <w:tcPr>
            <w:tcW w:w="844" w:type="dxa"/>
          </w:tcPr>
          <w:p w14:paraId="29277CE4" w14:textId="02F716A7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71A5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Reac.</w:t>
            </w:r>
          </w:p>
        </w:tc>
        <w:tc>
          <w:tcPr>
            <w:tcW w:w="817" w:type="dxa"/>
            <w:noWrap/>
          </w:tcPr>
          <w:p w14:paraId="6AEEFF0F" w14:textId="70C3DA98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8,95E-05</w:t>
            </w:r>
          </w:p>
        </w:tc>
        <w:tc>
          <w:tcPr>
            <w:tcW w:w="992" w:type="dxa"/>
            <w:noWrap/>
          </w:tcPr>
          <w:p w14:paraId="6DBBC02F" w14:textId="24A5F9DF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0,00136</w:t>
            </w:r>
          </w:p>
        </w:tc>
        <w:tc>
          <w:tcPr>
            <w:tcW w:w="3261" w:type="dxa"/>
            <w:noWrap/>
          </w:tcPr>
          <w:p w14:paraId="56C8ADE7" w14:textId="6D70A45C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RPL38/RPLP2/RPS15/RPS19/RPS25</w:t>
            </w:r>
          </w:p>
        </w:tc>
        <w:tc>
          <w:tcPr>
            <w:tcW w:w="696" w:type="dxa"/>
            <w:noWrap/>
          </w:tcPr>
          <w:p w14:paraId="6BC4673C" w14:textId="155E3FF5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5</w:t>
            </w:r>
          </w:p>
        </w:tc>
      </w:tr>
      <w:tr w:rsidR="00EB72E5" w:rsidRPr="005C1082" w14:paraId="13848519" w14:textId="77777777" w:rsidTr="00EB72E5">
        <w:trPr>
          <w:trHeight w:val="320"/>
        </w:trPr>
        <w:tc>
          <w:tcPr>
            <w:tcW w:w="828" w:type="dxa"/>
            <w:noWrap/>
          </w:tcPr>
          <w:p w14:paraId="3475EBDF" w14:textId="7BB21A3E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R-HSA-168273</w:t>
            </w:r>
          </w:p>
        </w:tc>
        <w:tc>
          <w:tcPr>
            <w:tcW w:w="1050" w:type="dxa"/>
            <w:noWrap/>
          </w:tcPr>
          <w:p w14:paraId="2AE6A9D9" w14:textId="7AA5B2C2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Influenza Viral RNA Transcription and Replication</w:t>
            </w:r>
          </w:p>
        </w:tc>
        <w:tc>
          <w:tcPr>
            <w:tcW w:w="844" w:type="dxa"/>
          </w:tcPr>
          <w:p w14:paraId="6E0EA985" w14:textId="5C2CC82D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71A5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Reac.</w:t>
            </w:r>
          </w:p>
        </w:tc>
        <w:tc>
          <w:tcPr>
            <w:tcW w:w="817" w:type="dxa"/>
            <w:noWrap/>
          </w:tcPr>
          <w:p w14:paraId="438A3C4B" w14:textId="0E6FB535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0,000162</w:t>
            </w:r>
          </w:p>
        </w:tc>
        <w:tc>
          <w:tcPr>
            <w:tcW w:w="992" w:type="dxa"/>
            <w:noWrap/>
          </w:tcPr>
          <w:p w14:paraId="2937CF28" w14:textId="6E8779E2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0,00235</w:t>
            </w:r>
          </w:p>
        </w:tc>
        <w:tc>
          <w:tcPr>
            <w:tcW w:w="3261" w:type="dxa"/>
            <w:noWrap/>
          </w:tcPr>
          <w:p w14:paraId="5D12F710" w14:textId="5BC84815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RPL38/RPLP2/RPS15/RPS19/RPS25</w:t>
            </w:r>
          </w:p>
        </w:tc>
        <w:tc>
          <w:tcPr>
            <w:tcW w:w="696" w:type="dxa"/>
            <w:noWrap/>
          </w:tcPr>
          <w:p w14:paraId="3B9D103B" w14:textId="2D8242AB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5</w:t>
            </w:r>
          </w:p>
        </w:tc>
      </w:tr>
      <w:tr w:rsidR="00EB72E5" w:rsidRPr="005C1082" w14:paraId="3E1E705D" w14:textId="77777777" w:rsidTr="00EB72E5">
        <w:trPr>
          <w:trHeight w:val="320"/>
        </w:trPr>
        <w:tc>
          <w:tcPr>
            <w:tcW w:w="828" w:type="dxa"/>
            <w:noWrap/>
          </w:tcPr>
          <w:p w14:paraId="474AE923" w14:textId="41C7AE98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R-HSA-168255</w:t>
            </w:r>
          </w:p>
        </w:tc>
        <w:tc>
          <w:tcPr>
            <w:tcW w:w="1050" w:type="dxa"/>
            <w:noWrap/>
          </w:tcPr>
          <w:p w14:paraId="1FDEC01B" w14:textId="2481C946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Influenza Infection</w:t>
            </w:r>
          </w:p>
        </w:tc>
        <w:tc>
          <w:tcPr>
            <w:tcW w:w="844" w:type="dxa"/>
          </w:tcPr>
          <w:p w14:paraId="3F7C7DDC" w14:textId="3D085971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71A5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Reac.</w:t>
            </w:r>
          </w:p>
        </w:tc>
        <w:tc>
          <w:tcPr>
            <w:tcW w:w="817" w:type="dxa"/>
            <w:noWrap/>
          </w:tcPr>
          <w:p w14:paraId="25F547A7" w14:textId="5E5BC5D1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0,000318</w:t>
            </w:r>
          </w:p>
        </w:tc>
        <w:tc>
          <w:tcPr>
            <w:tcW w:w="992" w:type="dxa"/>
            <w:noWrap/>
          </w:tcPr>
          <w:p w14:paraId="4DCA8644" w14:textId="01C0C05E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0,004207</w:t>
            </w:r>
          </w:p>
        </w:tc>
        <w:tc>
          <w:tcPr>
            <w:tcW w:w="3261" w:type="dxa"/>
            <w:noWrap/>
          </w:tcPr>
          <w:p w14:paraId="6D8DCC2C" w14:textId="79446951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RPL38/RPLP2/RPS15/RPS19/RPS25</w:t>
            </w:r>
          </w:p>
        </w:tc>
        <w:tc>
          <w:tcPr>
            <w:tcW w:w="696" w:type="dxa"/>
            <w:noWrap/>
          </w:tcPr>
          <w:p w14:paraId="73DE9C48" w14:textId="50894867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5</w:t>
            </w:r>
          </w:p>
        </w:tc>
      </w:tr>
      <w:tr w:rsidR="00EB72E5" w:rsidRPr="005C1082" w14:paraId="08853917" w14:textId="77777777" w:rsidTr="00EB72E5">
        <w:trPr>
          <w:trHeight w:val="320"/>
        </w:trPr>
        <w:tc>
          <w:tcPr>
            <w:tcW w:w="828" w:type="dxa"/>
            <w:noWrap/>
          </w:tcPr>
          <w:p w14:paraId="2B1A7120" w14:textId="221343EB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R-HSA-9711097</w:t>
            </w:r>
          </w:p>
        </w:tc>
        <w:tc>
          <w:tcPr>
            <w:tcW w:w="1050" w:type="dxa"/>
            <w:noWrap/>
          </w:tcPr>
          <w:p w14:paraId="30729325" w14:textId="58215EC5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Cellular response to starvation</w:t>
            </w:r>
          </w:p>
        </w:tc>
        <w:tc>
          <w:tcPr>
            <w:tcW w:w="844" w:type="dxa"/>
          </w:tcPr>
          <w:p w14:paraId="3683C6F6" w14:textId="045C0E89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71A5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Reac.</w:t>
            </w:r>
          </w:p>
        </w:tc>
        <w:tc>
          <w:tcPr>
            <w:tcW w:w="817" w:type="dxa"/>
            <w:noWrap/>
          </w:tcPr>
          <w:p w14:paraId="7874A102" w14:textId="5AA076AB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0,000318</w:t>
            </w:r>
          </w:p>
        </w:tc>
        <w:tc>
          <w:tcPr>
            <w:tcW w:w="992" w:type="dxa"/>
            <w:noWrap/>
          </w:tcPr>
          <w:p w14:paraId="2D51BB2B" w14:textId="58F55184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0,004207</w:t>
            </w:r>
          </w:p>
        </w:tc>
        <w:tc>
          <w:tcPr>
            <w:tcW w:w="3261" w:type="dxa"/>
            <w:noWrap/>
          </w:tcPr>
          <w:p w14:paraId="33863AC3" w14:textId="3DAB7A8C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RPL38/RPLP2/RPS15/RPS19/RPS25</w:t>
            </w:r>
          </w:p>
        </w:tc>
        <w:tc>
          <w:tcPr>
            <w:tcW w:w="696" w:type="dxa"/>
            <w:noWrap/>
          </w:tcPr>
          <w:p w14:paraId="3F891206" w14:textId="7689329C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5</w:t>
            </w:r>
          </w:p>
        </w:tc>
      </w:tr>
      <w:tr w:rsidR="00EB72E5" w:rsidRPr="005C1082" w14:paraId="335CD651" w14:textId="77777777" w:rsidTr="00EB72E5">
        <w:trPr>
          <w:trHeight w:val="320"/>
        </w:trPr>
        <w:tc>
          <w:tcPr>
            <w:tcW w:w="828" w:type="dxa"/>
            <w:noWrap/>
          </w:tcPr>
          <w:p w14:paraId="640B8E92" w14:textId="133D8196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R-HSA-390522</w:t>
            </w:r>
          </w:p>
        </w:tc>
        <w:tc>
          <w:tcPr>
            <w:tcW w:w="1050" w:type="dxa"/>
            <w:noWrap/>
          </w:tcPr>
          <w:p w14:paraId="2A695C92" w14:textId="39A11F0D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Striated Muscle Contraction</w:t>
            </w:r>
          </w:p>
        </w:tc>
        <w:tc>
          <w:tcPr>
            <w:tcW w:w="844" w:type="dxa"/>
          </w:tcPr>
          <w:p w14:paraId="2711053D" w14:textId="5AA64003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71A5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Reac.</w:t>
            </w:r>
          </w:p>
        </w:tc>
        <w:tc>
          <w:tcPr>
            <w:tcW w:w="817" w:type="dxa"/>
            <w:noWrap/>
          </w:tcPr>
          <w:p w14:paraId="5302B17A" w14:textId="56452C2A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0,000352</w:t>
            </w:r>
          </w:p>
        </w:tc>
        <w:tc>
          <w:tcPr>
            <w:tcW w:w="992" w:type="dxa"/>
            <w:noWrap/>
          </w:tcPr>
          <w:p w14:paraId="295F77A1" w14:textId="36BC20B9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0,004456</w:t>
            </w:r>
          </w:p>
        </w:tc>
        <w:tc>
          <w:tcPr>
            <w:tcW w:w="3261" w:type="dxa"/>
            <w:noWrap/>
          </w:tcPr>
          <w:p w14:paraId="4E7D1AF4" w14:textId="08677E24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TPM2/TPM4/VIM</w:t>
            </w:r>
          </w:p>
        </w:tc>
        <w:tc>
          <w:tcPr>
            <w:tcW w:w="696" w:type="dxa"/>
            <w:noWrap/>
          </w:tcPr>
          <w:p w14:paraId="307FD6B6" w14:textId="055EDB1C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3</w:t>
            </w:r>
          </w:p>
        </w:tc>
      </w:tr>
      <w:tr w:rsidR="00EB72E5" w:rsidRPr="005C1082" w14:paraId="6B6226C0" w14:textId="77777777" w:rsidTr="00EB72E5">
        <w:trPr>
          <w:trHeight w:val="320"/>
        </w:trPr>
        <w:tc>
          <w:tcPr>
            <w:tcW w:w="828" w:type="dxa"/>
            <w:noWrap/>
          </w:tcPr>
          <w:p w14:paraId="0D3E374B" w14:textId="7530FB1A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R-HSA-9010553</w:t>
            </w:r>
          </w:p>
        </w:tc>
        <w:tc>
          <w:tcPr>
            <w:tcW w:w="1050" w:type="dxa"/>
            <w:noWrap/>
          </w:tcPr>
          <w:p w14:paraId="26DBF40A" w14:textId="731E1C4A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Regulation of expression of SLITs and ROBOs</w:t>
            </w:r>
          </w:p>
        </w:tc>
        <w:tc>
          <w:tcPr>
            <w:tcW w:w="844" w:type="dxa"/>
          </w:tcPr>
          <w:p w14:paraId="5F2DFB86" w14:textId="36F28D4E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71A5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Reac.</w:t>
            </w:r>
          </w:p>
        </w:tc>
        <w:tc>
          <w:tcPr>
            <w:tcW w:w="817" w:type="dxa"/>
            <w:noWrap/>
          </w:tcPr>
          <w:p w14:paraId="02171FFF" w14:textId="6A402E66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0,000485</w:t>
            </w:r>
          </w:p>
        </w:tc>
        <w:tc>
          <w:tcPr>
            <w:tcW w:w="992" w:type="dxa"/>
            <w:noWrap/>
          </w:tcPr>
          <w:p w14:paraId="4C3324B8" w14:textId="3B40ED0D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0,005903</w:t>
            </w:r>
          </w:p>
        </w:tc>
        <w:tc>
          <w:tcPr>
            <w:tcW w:w="3261" w:type="dxa"/>
            <w:noWrap/>
          </w:tcPr>
          <w:p w14:paraId="611491B1" w14:textId="23088535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RPL38/RPLP2/RPS15/RPS19/RPS25</w:t>
            </w:r>
          </w:p>
        </w:tc>
        <w:tc>
          <w:tcPr>
            <w:tcW w:w="696" w:type="dxa"/>
            <w:noWrap/>
          </w:tcPr>
          <w:p w14:paraId="6D2624E4" w14:textId="18EB1966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5</w:t>
            </w:r>
          </w:p>
        </w:tc>
      </w:tr>
      <w:tr w:rsidR="00EB72E5" w:rsidRPr="005C1082" w14:paraId="77065877" w14:textId="77777777" w:rsidTr="00EB72E5">
        <w:trPr>
          <w:trHeight w:val="320"/>
        </w:trPr>
        <w:tc>
          <w:tcPr>
            <w:tcW w:w="828" w:type="dxa"/>
            <w:noWrap/>
          </w:tcPr>
          <w:p w14:paraId="2E5CBF0A" w14:textId="653028DC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R-HSA-72695</w:t>
            </w:r>
          </w:p>
        </w:tc>
        <w:tc>
          <w:tcPr>
            <w:tcW w:w="1050" w:type="dxa"/>
            <w:noWrap/>
          </w:tcPr>
          <w:p w14:paraId="3719A445" w14:textId="039C6202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Formation of the ternary complex, and subsequently, the 43S complex</w:t>
            </w:r>
          </w:p>
        </w:tc>
        <w:tc>
          <w:tcPr>
            <w:tcW w:w="844" w:type="dxa"/>
          </w:tcPr>
          <w:p w14:paraId="6DBFC966" w14:textId="1223B77D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71A5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Reac.</w:t>
            </w:r>
          </w:p>
        </w:tc>
        <w:tc>
          <w:tcPr>
            <w:tcW w:w="817" w:type="dxa"/>
            <w:noWrap/>
          </w:tcPr>
          <w:p w14:paraId="719E4231" w14:textId="44D2D813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0,000986</w:t>
            </w:r>
          </w:p>
        </w:tc>
        <w:tc>
          <w:tcPr>
            <w:tcW w:w="992" w:type="dxa"/>
            <w:noWrap/>
          </w:tcPr>
          <w:p w14:paraId="5F5E409E" w14:textId="67B82E43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0,011523</w:t>
            </w:r>
          </w:p>
        </w:tc>
        <w:tc>
          <w:tcPr>
            <w:tcW w:w="3261" w:type="dxa"/>
            <w:noWrap/>
          </w:tcPr>
          <w:p w14:paraId="3DE1E01D" w14:textId="0E3A1B0D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RPS15/RPS19/RPS25</w:t>
            </w:r>
          </w:p>
        </w:tc>
        <w:tc>
          <w:tcPr>
            <w:tcW w:w="696" w:type="dxa"/>
            <w:noWrap/>
          </w:tcPr>
          <w:p w14:paraId="1D5F95E6" w14:textId="662C6FA7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3</w:t>
            </w:r>
          </w:p>
        </w:tc>
      </w:tr>
      <w:tr w:rsidR="00EB72E5" w:rsidRPr="005C1082" w14:paraId="6F8C4AB5" w14:textId="77777777" w:rsidTr="00EB72E5">
        <w:trPr>
          <w:trHeight w:val="320"/>
        </w:trPr>
        <w:tc>
          <w:tcPr>
            <w:tcW w:w="828" w:type="dxa"/>
            <w:noWrap/>
          </w:tcPr>
          <w:p w14:paraId="4C2C57E5" w14:textId="2168914A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R-HSA-72649</w:t>
            </w:r>
          </w:p>
        </w:tc>
        <w:tc>
          <w:tcPr>
            <w:tcW w:w="1050" w:type="dxa"/>
            <w:noWrap/>
          </w:tcPr>
          <w:p w14:paraId="5C34CB80" w14:textId="439A7DF4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Translation initiation complex formation</w:t>
            </w:r>
          </w:p>
        </w:tc>
        <w:tc>
          <w:tcPr>
            <w:tcW w:w="844" w:type="dxa"/>
          </w:tcPr>
          <w:p w14:paraId="706FC922" w14:textId="7F42FB31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71A5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Reac.</w:t>
            </w:r>
          </w:p>
        </w:tc>
        <w:tc>
          <w:tcPr>
            <w:tcW w:w="817" w:type="dxa"/>
            <w:noWrap/>
          </w:tcPr>
          <w:p w14:paraId="0B84232D" w14:textId="1FD3A69F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0,001433</w:t>
            </w:r>
          </w:p>
        </w:tc>
        <w:tc>
          <w:tcPr>
            <w:tcW w:w="992" w:type="dxa"/>
            <w:noWrap/>
          </w:tcPr>
          <w:p w14:paraId="674638B5" w14:textId="15ABD2EB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0,015188</w:t>
            </w:r>
          </w:p>
        </w:tc>
        <w:tc>
          <w:tcPr>
            <w:tcW w:w="3261" w:type="dxa"/>
            <w:noWrap/>
          </w:tcPr>
          <w:p w14:paraId="0BFA5CE9" w14:textId="51C440C5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RPS15/RPS19/RPS25</w:t>
            </w:r>
          </w:p>
        </w:tc>
        <w:tc>
          <w:tcPr>
            <w:tcW w:w="696" w:type="dxa"/>
            <w:noWrap/>
          </w:tcPr>
          <w:p w14:paraId="1ECB125D" w14:textId="70F59D01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3</w:t>
            </w:r>
          </w:p>
        </w:tc>
      </w:tr>
      <w:tr w:rsidR="00EB72E5" w:rsidRPr="005C1082" w14:paraId="2E826A1B" w14:textId="77777777" w:rsidTr="00EB72E5">
        <w:trPr>
          <w:trHeight w:val="320"/>
        </w:trPr>
        <w:tc>
          <w:tcPr>
            <w:tcW w:w="828" w:type="dxa"/>
            <w:noWrap/>
          </w:tcPr>
          <w:p w14:paraId="7643AAE6" w14:textId="18DECAB7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R-HSA-72702</w:t>
            </w:r>
          </w:p>
        </w:tc>
        <w:tc>
          <w:tcPr>
            <w:tcW w:w="1050" w:type="dxa"/>
            <w:noWrap/>
          </w:tcPr>
          <w:p w14:paraId="1D0027C7" w14:textId="3613967D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Ribosomal scanning and start codon recognition</w:t>
            </w:r>
          </w:p>
        </w:tc>
        <w:tc>
          <w:tcPr>
            <w:tcW w:w="844" w:type="dxa"/>
          </w:tcPr>
          <w:p w14:paraId="2A02B843" w14:textId="47AB7D43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71A5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Reac.</w:t>
            </w:r>
          </w:p>
        </w:tc>
        <w:tc>
          <w:tcPr>
            <w:tcW w:w="817" w:type="dxa"/>
            <w:noWrap/>
          </w:tcPr>
          <w:p w14:paraId="4563BA4E" w14:textId="7BC73AD6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0,001433</w:t>
            </w:r>
          </w:p>
        </w:tc>
        <w:tc>
          <w:tcPr>
            <w:tcW w:w="992" w:type="dxa"/>
            <w:noWrap/>
          </w:tcPr>
          <w:p w14:paraId="1DEF259E" w14:textId="25293029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0,015188</w:t>
            </w:r>
          </w:p>
        </w:tc>
        <w:tc>
          <w:tcPr>
            <w:tcW w:w="3261" w:type="dxa"/>
            <w:noWrap/>
          </w:tcPr>
          <w:p w14:paraId="7A82EBB9" w14:textId="19952E98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RPS15/RPS19/RPS25</w:t>
            </w:r>
          </w:p>
        </w:tc>
        <w:tc>
          <w:tcPr>
            <w:tcW w:w="696" w:type="dxa"/>
            <w:noWrap/>
          </w:tcPr>
          <w:p w14:paraId="0B9A036F" w14:textId="0B29412F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3</w:t>
            </w:r>
          </w:p>
        </w:tc>
      </w:tr>
      <w:tr w:rsidR="00EB72E5" w:rsidRPr="005C1082" w14:paraId="48B8FB85" w14:textId="77777777" w:rsidTr="00EB72E5">
        <w:trPr>
          <w:trHeight w:val="320"/>
        </w:trPr>
        <w:tc>
          <w:tcPr>
            <w:tcW w:w="828" w:type="dxa"/>
            <w:noWrap/>
          </w:tcPr>
          <w:p w14:paraId="00142496" w14:textId="2881023E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R-HSA-376176</w:t>
            </w:r>
          </w:p>
        </w:tc>
        <w:tc>
          <w:tcPr>
            <w:tcW w:w="1050" w:type="dxa"/>
            <w:noWrap/>
          </w:tcPr>
          <w:p w14:paraId="1FCC4C03" w14:textId="783FCD47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Signaling by ROBO receptors</w:t>
            </w:r>
          </w:p>
        </w:tc>
        <w:tc>
          <w:tcPr>
            <w:tcW w:w="844" w:type="dxa"/>
          </w:tcPr>
          <w:p w14:paraId="7B8CC76F" w14:textId="18F153ED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71A5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Reac.</w:t>
            </w:r>
          </w:p>
        </w:tc>
        <w:tc>
          <w:tcPr>
            <w:tcW w:w="817" w:type="dxa"/>
            <w:noWrap/>
          </w:tcPr>
          <w:p w14:paraId="62CBEB94" w14:textId="382957A8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0,001449</w:t>
            </w:r>
          </w:p>
        </w:tc>
        <w:tc>
          <w:tcPr>
            <w:tcW w:w="992" w:type="dxa"/>
            <w:noWrap/>
          </w:tcPr>
          <w:p w14:paraId="44196927" w14:textId="25149BCE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0,015188</w:t>
            </w:r>
          </w:p>
        </w:tc>
        <w:tc>
          <w:tcPr>
            <w:tcW w:w="3261" w:type="dxa"/>
            <w:noWrap/>
          </w:tcPr>
          <w:p w14:paraId="1DE3D596" w14:textId="48B651E2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RPL38/RPLP2/RPS15/RPS19/RPS25</w:t>
            </w:r>
          </w:p>
        </w:tc>
        <w:tc>
          <w:tcPr>
            <w:tcW w:w="696" w:type="dxa"/>
            <w:noWrap/>
          </w:tcPr>
          <w:p w14:paraId="48859BDB" w14:textId="15703295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5</w:t>
            </w:r>
          </w:p>
        </w:tc>
      </w:tr>
      <w:tr w:rsidR="00EB72E5" w:rsidRPr="005C1082" w14:paraId="2BE23E71" w14:textId="77777777" w:rsidTr="00EB72E5">
        <w:trPr>
          <w:trHeight w:val="320"/>
        </w:trPr>
        <w:tc>
          <w:tcPr>
            <w:tcW w:w="828" w:type="dxa"/>
            <w:noWrap/>
          </w:tcPr>
          <w:p w14:paraId="128DC58B" w14:textId="42B304F2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R-HSA-72662</w:t>
            </w:r>
          </w:p>
        </w:tc>
        <w:tc>
          <w:tcPr>
            <w:tcW w:w="1050" w:type="dxa"/>
            <w:noWrap/>
          </w:tcPr>
          <w:p w14:paraId="63E0239C" w14:textId="68D17DF8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Activation of the mRNA upon binding of the cap-binding complex and eIFs, and subsequent binding to 43S</w:t>
            </w:r>
          </w:p>
        </w:tc>
        <w:tc>
          <w:tcPr>
            <w:tcW w:w="844" w:type="dxa"/>
          </w:tcPr>
          <w:p w14:paraId="28C307C4" w14:textId="7D2D63BD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71A5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Reac.</w:t>
            </w:r>
          </w:p>
        </w:tc>
        <w:tc>
          <w:tcPr>
            <w:tcW w:w="817" w:type="dxa"/>
            <w:noWrap/>
          </w:tcPr>
          <w:p w14:paraId="5D0DB9DA" w14:textId="22A9E429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0,001506</w:t>
            </w:r>
          </w:p>
        </w:tc>
        <w:tc>
          <w:tcPr>
            <w:tcW w:w="992" w:type="dxa"/>
            <w:noWrap/>
          </w:tcPr>
          <w:p w14:paraId="729FBD41" w14:textId="6AA2C6D1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0,015259</w:t>
            </w:r>
          </w:p>
        </w:tc>
        <w:tc>
          <w:tcPr>
            <w:tcW w:w="3261" w:type="dxa"/>
            <w:noWrap/>
          </w:tcPr>
          <w:p w14:paraId="752C5761" w14:textId="0C512BB0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RPS15/RPS19/RPS25</w:t>
            </w:r>
          </w:p>
        </w:tc>
        <w:tc>
          <w:tcPr>
            <w:tcW w:w="696" w:type="dxa"/>
            <w:noWrap/>
          </w:tcPr>
          <w:p w14:paraId="41210C50" w14:textId="2105C333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3</w:t>
            </w:r>
          </w:p>
        </w:tc>
      </w:tr>
      <w:tr w:rsidR="00EB72E5" w:rsidRPr="005C1082" w14:paraId="24D3D247" w14:textId="77777777" w:rsidTr="00EB72E5">
        <w:trPr>
          <w:trHeight w:val="320"/>
        </w:trPr>
        <w:tc>
          <w:tcPr>
            <w:tcW w:w="828" w:type="dxa"/>
            <w:noWrap/>
          </w:tcPr>
          <w:p w14:paraId="3570EC91" w14:textId="47DA8CED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R-HSA-5368286</w:t>
            </w:r>
          </w:p>
        </w:tc>
        <w:tc>
          <w:tcPr>
            <w:tcW w:w="1050" w:type="dxa"/>
            <w:noWrap/>
          </w:tcPr>
          <w:p w14:paraId="483058AF" w14:textId="265D4747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Mitochondrial translation initiation</w:t>
            </w:r>
          </w:p>
        </w:tc>
        <w:tc>
          <w:tcPr>
            <w:tcW w:w="844" w:type="dxa"/>
          </w:tcPr>
          <w:p w14:paraId="01C6FB88" w14:textId="51585626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71A5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Reac.</w:t>
            </w:r>
          </w:p>
        </w:tc>
        <w:tc>
          <w:tcPr>
            <w:tcW w:w="817" w:type="dxa"/>
            <w:noWrap/>
          </w:tcPr>
          <w:p w14:paraId="49AC4E99" w14:textId="01B23C89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0,004555</w:t>
            </w:r>
          </w:p>
        </w:tc>
        <w:tc>
          <w:tcPr>
            <w:tcW w:w="992" w:type="dxa"/>
            <w:noWrap/>
          </w:tcPr>
          <w:p w14:paraId="72501448" w14:textId="2DC909DF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0,041961</w:t>
            </w:r>
          </w:p>
        </w:tc>
        <w:tc>
          <w:tcPr>
            <w:tcW w:w="3261" w:type="dxa"/>
            <w:noWrap/>
          </w:tcPr>
          <w:p w14:paraId="0526F0B1" w14:textId="751E4135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GADD45GIP1/MRPL12/MRPL40</w:t>
            </w:r>
          </w:p>
        </w:tc>
        <w:tc>
          <w:tcPr>
            <w:tcW w:w="696" w:type="dxa"/>
            <w:noWrap/>
          </w:tcPr>
          <w:p w14:paraId="41EC6462" w14:textId="24B88B9C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3</w:t>
            </w:r>
          </w:p>
        </w:tc>
      </w:tr>
      <w:tr w:rsidR="00EB72E5" w:rsidRPr="005C1082" w14:paraId="6050E2FA" w14:textId="77777777" w:rsidTr="00EB72E5">
        <w:trPr>
          <w:trHeight w:val="320"/>
        </w:trPr>
        <w:tc>
          <w:tcPr>
            <w:tcW w:w="828" w:type="dxa"/>
            <w:noWrap/>
          </w:tcPr>
          <w:p w14:paraId="5DF04105" w14:textId="638426D6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R-HSA-5389840</w:t>
            </w:r>
          </w:p>
        </w:tc>
        <w:tc>
          <w:tcPr>
            <w:tcW w:w="1050" w:type="dxa"/>
            <w:noWrap/>
          </w:tcPr>
          <w:p w14:paraId="64FB38C0" w14:textId="5FD2DAD9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Mitochondrial translation elongation</w:t>
            </w:r>
          </w:p>
        </w:tc>
        <w:tc>
          <w:tcPr>
            <w:tcW w:w="844" w:type="dxa"/>
          </w:tcPr>
          <w:p w14:paraId="14BD1916" w14:textId="44EDDFD3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71A5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Reac.</w:t>
            </w:r>
          </w:p>
        </w:tc>
        <w:tc>
          <w:tcPr>
            <w:tcW w:w="817" w:type="dxa"/>
            <w:noWrap/>
          </w:tcPr>
          <w:p w14:paraId="357813B8" w14:textId="148C690A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0,004555</w:t>
            </w:r>
          </w:p>
        </w:tc>
        <w:tc>
          <w:tcPr>
            <w:tcW w:w="992" w:type="dxa"/>
            <w:noWrap/>
          </w:tcPr>
          <w:p w14:paraId="5A99528F" w14:textId="69A65183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0,041961</w:t>
            </w:r>
          </w:p>
        </w:tc>
        <w:tc>
          <w:tcPr>
            <w:tcW w:w="3261" w:type="dxa"/>
            <w:noWrap/>
          </w:tcPr>
          <w:p w14:paraId="47011430" w14:textId="56D0B52A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GADD45GIP1/MRPL12/MRPL40</w:t>
            </w:r>
          </w:p>
        </w:tc>
        <w:tc>
          <w:tcPr>
            <w:tcW w:w="696" w:type="dxa"/>
            <w:noWrap/>
          </w:tcPr>
          <w:p w14:paraId="0F703FEB" w14:textId="1FC2EFC4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3</w:t>
            </w:r>
          </w:p>
        </w:tc>
      </w:tr>
      <w:tr w:rsidR="00EB72E5" w:rsidRPr="005C1082" w14:paraId="0CBC3777" w14:textId="77777777" w:rsidTr="00EB72E5">
        <w:trPr>
          <w:trHeight w:val="320"/>
        </w:trPr>
        <w:tc>
          <w:tcPr>
            <w:tcW w:w="828" w:type="dxa"/>
            <w:noWrap/>
          </w:tcPr>
          <w:p w14:paraId="5C5174E2" w14:textId="3722A162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R-HSA-5419276</w:t>
            </w:r>
          </w:p>
        </w:tc>
        <w:tc>
          <w:tcPr>
            <w:tcW w:w="1050" w:type="dxa"/>
            <w:noWrap/>
          </w:tcPr>
          <w:p w14:paraId="3BFDEDB3" w14:textId="4695EB51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Mitochondrial translation termination</w:t>
            </w:r>
          </w:p>
        </w:tc>
        <w:tc>
          <w:tcPr>
            <w:tcW w:w="844" w:type="dxa"/>
          </w:tcPr>
          <w:p w14:paraId="1794BF93" w14:textId="74B06A54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71A5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Reac.</w:t>
            </w:r>
          </w:p>
        </w:tc>
        <w:tc>
          <w:tcPr>
            <w:tcW w:w="817" w:type="dxa"/>
            <w:noWrap/>
          </w:tcPr>
          <w:p w14:paraId="4086322F" w14:textId="2C92073A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0,004555</w:t>
            </w:r>
          </w:p>
        </w:tc>
        <w:tc>
          <w:tcPr>
            <w:tcW w:w="992" w:type="dxa"/>
            <w:noWrap/>
          </w:tcPr>
          <w:p w14:paraId="77400F5C" w14:textId="792C007A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0,041961</w:t>
            </w:r>
          </w:p>
        </w:tc>
        <w:tc>
          <w:tcPr>
            <w:tcW w:w="3261" w:type="dxa"/>
            <w:noWrap/>
          </w:tcPr>
          <w:p w14:paraId="6F9A37E7" w14:textId="1474EE13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GADD45GIP1/MRPL12/MRPL40</w:t>
            </w:r>
          </w:p>
        </w:tc>
        <w:tc>
          <w:tcPr>
            <w:tcW w:w="696" w:type="dxa"/>
            <w:noWrap/>
          </w:tcPr>
          <w:p w14:paraId="0A5F7FF3" w14:textId="64DE0765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3</w:t>
            </w:r>
          </w:p>
        </w:tc>
      </w:tr>
      <w:tr w:rsidR="00EB72E5" w:rsidRPr="005C1082" w14:paraId="49F6CDAA" w14:textId="77777777" w:rsidTr="00EB72E5">
        <w:trPr>
          <w:trHeight w:val="320"/>
        </w:trPr>
        <w:tc>
          <w:tcPr>
            <w:tcW w:w="828" w:type="dxa"/>
            <w:noWrap/>
          </w:tcPr>
          <w:p w14:paraId="5F785713" w14:textId="00715D8B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R-HSA-73772</w:t>
            </w:r>
          </w:p>
        </w:tc>
        <w:tc>
          <w:tcPr>
            <w:tcW w:w="1050" w:type="dxa"/>
            <w:noWrap/>
          </w:tcPr>
          <w:p w14:paraId="26B15756" w14:textId="181E4C2E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RNA Polymerase I Promoter Escape</w:t>
            </w:r>
          </w:p>
        </w:tc>
        <w:tc>
          <w:tcPr>
            <w:tcW w:w="844" w:type="dxa"/>
          </w:tcPr>
          <w:p w14:paraId="7C703323" w14:textId="2EEC2010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71A5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Reac.</w:t>
            </w:r>
          </w:p>
        </w:tc>
        <w:tc>
          <w:tcPr>
            <w:tcW w:w="817" w:type="dxa"/>
            <w:noWrap/>
          </w:tcPr>
          <w:p w14:paraId="7766CF0E" w14:textId="281B424E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0,005165</w:t>
            </w:r>
          </w:p>
        </w:tc>
        <w:tc>
          <w:tcPr>
            <w:tcW w:w="992" w:type="dxa"/>
            <w:noWrap/>
          </w:tcPr>
          <w:p w14:paraId="3E224A57" w14:textId="38CB7916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0,045013</w:t>
            </w:r>
          </w:p>
        </w:tc>
        <w:tc>
          <w:tcPr>
            <w:tcW w:w="3261" w:type="dxa"/>
            <w:noWrap/>
          </w:tcPr>
          <w:p w14:paraId="448AC7FE" w14:textId="34CEAC3F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CBX3/CDK7/H2AZ2</w:t>
            </w:r>
          </w:p>
        </w:tc>
        <w:tc>
          <w:tcPr>
            <w:tcW w:w="696" w:type="dxa"/>
            <w:noWrap/>
          </w:tcPr>
          <w:p w14:paraId="1B2733B1" w14:textId="77B2BEB5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3</w:t>
            </w:r>
          </w:p>
        </w:tc>
      </w:tr>
      <w:tr w:rsidR="00EB72E5" w:rsidRPr="005C1082" w14:paraId="771D813F" w14:textId="77777777" w:rsidTr="00EB72E5">
        <w:trPr>
          <w:trHeight w:val="320"/>
        </w:trPr>
        <w:tc>
          <w:tcPr>
            <w:tcW w:w="828" w:type="dxa"/>
            <w:noWrap/>
          </w:tcPr>
          <w:p w14:paraId="24C79F02" w14:textId="5D5D3A68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R-HSA-5620971</w:t>
            </w:r>
          </w:p>
        </w:tc>
        <w:tc>
          <w:tcPr>
            <w:tcW w:w="1050" w:type="dxa"/>
            <w:noWrap/>
          </w:tcPr>
          <w:p w14:paraId="192BD6FC" w14:textId="5C9687E0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Pyroptosis</w:t>
            </w:r>
          </w:p>
        </w:tc>
        <w:tc>
          <w:tcPr>
            <w:tcW w:w="844" w:type="dxa"/>
          </w:tcPr>
          <w:p w14:paraId="41E3516C" w14:textId="3396CFEB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71A5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Reac.</w:t>
            </w:r>
          </w:p>
        </w:tc>
        <w:tc>
          <w:tcPr>
            <w:tcW w:w="817" w:type="dxa"/>
            <w:noWrap/>
          </w:tcPr>
          <w:p w14:paraId="48B767D6" w14:textId="70F11728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0,005182</w:t>
            </w:r>
          </w:p>
        </w:tc>
        <w:tc>
          <w:tcPr>
            <w:tcW w:w="992" w:type="dxa"/>
            <w:noWrap/>
          </w:tcPr>
          <w:p w14:paraId="3F176125" w14:textId="6C125563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0,045013</w:t>
            </w:r>
          </w:p>
        </w:tc>
        <w:tc>
          <w:tcPr>
            <w:tcW w:w="3261" w:type="dxa"/>
            <w:noWrap/>
          </w:tcPr>
          <w:p w14:paraId="7EF6B190" w14:textId="1F4B0D15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CHMP6/HMGB1</w:t>
            </w:r>
          </w:p>
        </w:tc>
        <w:tc>
          <w:tcPr>
            <w:tcW w:w="696" w:type="dxa"/>
            <w:noWrap/>
          </w:tcPr>
          <w:p w14:paraId="5906DB72" w14:textId="1D41A4B0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2</w:t>
            </w:r>
          </w:p>
        </w:tc>
      </w:tr>
      <w:tr w:rsidR="00EB72E5" w:rsidRPr="005C1082" w14:paraId="0409ADEE" w14:textId="77777777" w:rsidTr="00EB72E5">
        <w:trPr>
          <w:trHeight w:val="320"/>
        </w:trPr>
        <w:tc>
          <w:tcPr>
            <w:tcW w:w="828" w:type="dxa"/>
            <w:noWrap/>
            <w:hideMark/>
          </w:tcPr>
          <w:p w14:paraId="1ED86DF8" w14:textId="15E787AD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R-HSA-5368287</w:t>
            </w:r>
          </w:p>
        </w:tc>
        <w:tc>
          <w:tcPr>
            <w:tcW w:w="1050" w:type="dxa"/>
            <w:noWrap/>
            <w:hideMark/>
          </w:tcPr>
          <w:p w14:paraId="6FFF7AFD" w14:textId="6E4CAF84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Mitochondrial translation</w:t>
            </w:r>
          </w:p>
        </w:tc>
        <w:tc>
          <w:tcPr>
            <w:tcW w:w="844" w:type="dxa"/>
          </w:tcPr>
          <w:p w14:paraId="66F6F6EC" w14:textId="3BB33680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71A5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Reac.</w:t>
            </w:r>
          </w:p>
        </w:tc>
        <w:tc>
          <w:tcPr>
            <w:tcW w:w="817" w:type="dxa"/>
            <w:noWrap/>
            <w:hideMark/>
          </w:tcPr>
          <w:p w14:paraId="371E2915" w14:textId="16629A8C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0,005488</w:t>
            </w:r>
          </w:p>
        </w:tc>
        <w:tc>
          <w:tcPr>
            <w:tcW w:w="992" w:type="dxa"/>
            <w:noWrap/>
            <w:hideMark/>
          </w:tcPr>
          <w:p w14:paraId="1B1AD722" w14:textId="5FCFAFC5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0,046342</w:t>
            </w:r>
          </w:p>
        </w:tc>
        <w:tc>
          <w:tcPr>
            <w:tcW w:w="3261" w:type="dxa"/>
            <w:noWrap/>
            <w:hideMark/>
          </w:tcPr>
          <w:p w14:paraId="6FBBF848" w14:textId="7A57C768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GADD45GIP1/MRPL12/MRPL40</w:t>
            </w:r>
          </w:p>
        </w:tc>
        <w:tc>
          <w:tcPr>
            <w:tcW w:w="696" w:type="dxa"/>
            <w:noWrap/>
            <w:hideMark/>
          </w:tcPr>
          <w:p w14:paraId="1930E68F" w14:textId="1489C7F6" w:rsidR="007B651D" w:rsidRPr="007B651D" w:rsidRDefault="007B651D" w:rsidP="007B651D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B651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en-GB"/>
              </w:rPr>
              <w:t>3</w:t>
            </w:r>
          </w:p>
        </w:tc>
      </w:tr>
    </w:tbl>
    <w:p w14:paraId="02623CDC" w14:textId="77777777" w:rsidR="005707A4" w:rsidRDefault="005707A4"/>
    <w:sectPr w:rsidR="005707A4" w:rsidSect="00565BDA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9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7A4"/>
    <w:rsid w:val="00133691"/>
    <w:rsid w:val="00515572"/>
    <w:rsid w:val="00565BDA"/>
    <w:rsid w:val="005707A4"/>
    <w:rsid w:val="007B651D"/>
    <w:rsid w:val="007C5249"/>
    <w:rsid w:val="00933173"/>
    <w:rsid w:val="0096232C"/>
    <w:rsid w:val="009E433A"/>
    <w:rsid w:val="00A070EF"/>
    <w:rsid w:val="00B568C6"/>
    <w:rsid w:val="00CF6807"/>
    <w:rsid w:val="00D27AC4"/>
    <w:rsid w:val="00D54BA9"/>
    <w:rsid w:val="00E8367B"/>
    <w:rsid w:val="00EB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42FCB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5707A4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1733</Words>
  <Characters>9361</Characters>
  <Application>Microsoft Macintosh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Microsoft Office</dc:creator>
  <cp:keywords/>
  <dc:description/>
  <cp:lastModifiedBy>Usuário do Microsoft Office</cp:lastModifiedBy>
  <cp:revision>12</cp:revision>
  <dcterms:created xsi:type="dcterms:W3CDTF">2024-10-20T10:31:00Z</dcterms:created>
  <dcterms:modified xsi:type="dcterms:W3CDTF">2024-10-22T15:40:00Z</dcterms:modified>
</cp:coreProperties>
</file>