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5DB00" w14:textId="4464DA75" w:rsidR="008D2A50" w:rsidRPr="00B55F86" w:rsidRDefault="008D2A50" w:rsidP="008D2A50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B55F86">
        <w:rPr>
          <w:rFonts w:ascii="Times New Roman" w:hAnsi="Times New Roman" w:cs="Times New Roman"/>
          <w:sz w:val="22"/>
        </w:rPr>
        <w:t xml:space="preserve">Table </w:t>
      </w:r>
      <w:r>
        <w:rPr>
          <w:rFonts w:ascii="Times New Roman" w:hAnsi="Times New Roman" w:cs="Times New Roman" w:hint="eastAsia"/>
          <w:sz w:val="22"/>
        </w:rPr>
        <w:t>S1</w:t>
      </w:r>
      <w:r w:rsidRPr="00B55F86">
        <w:rPr>
          <w:rFonts w:ascii="Times New Roman" w:hAnsi="Times New Roman" w:cs="Times New Roman"/>
          <w:sz w:val="22"/>
        </w:rPr>
        <w:t xml:space="preserve">. </w:t>
      </w:r>
      <w:r w:rsidRPr="000F2B0A">
        <w:rPr>
          <w:rFonts w:ascii="Times New Roman" w:hAnsi="Times New Roman" w:cs="Times New Roman"/>
          <w:sz w:val="22"/>
        </w:rPr>
        <w:t xml:space="preserve">Multivariate </w:t>
      </w:r>
      <w:r>
        <w:rPr>
          <w:rFonts w:ascii="Times New Roman" w:hAnsi="Times New Roman" w:cs="Times New Roman" w:hint="eastAsia"/>
          <w:sz w:val="22"/>
        </w:rPr>
        <w:t>a</w:t>
      </w:r>
      <w:r w:rsidRPr="000F2B0A">
        <w:rPr>
          <w:rFonts w:ascii="Times New Roman" w:hAnsi="Times New Roman" w:cs="Times New Roman"/>
          <w:sz w:val="22"/>
        </w:rPr>
        <w:t xml:space="preserve">nalysis of </w:t>
      </w:r>
      <w:r>
        <w:rPr>
          <w:rFonts w:ascii="Times New Roman" w:hAnsi="Times New Roman" w:cs="Times New Roman" w:hint="eastAsia"/>
          <w:sz w:val="22"/>
        </w:rPr>
        <w:t>h</w:t>
      </w:r>
      <w:r w:rsidRPr="000F2B0A">
        <w:rPr>
          <w:rFonts w:ascii="Times New Roman" w:hAnsi="Times New Roman" w:cs="Times New Roman"/>
          <w:sz w:val="22"/>
        </w:rPr>
        <w:t xml:space="preserve">azard </w:t>
      </w:r>
      <w:r>
        <w:rPr>
          <w:rFonts w:ascii="Times New Roman" w:hAnsi="Times New Roman" w:cs="Times New Roman" w:hint="eastAsia"/>
          <w:sz w:val="22"/>
        </w:rPr>
        <w:t>r</w:t>
      </w:r>
      <w:r w:rsidRPr="000F2B0A">
        <w:rPr>
          <w:rFonts w:ascii="Times New Roman" w:hAnsi="Times New Roman" w:cs="Times New Roman"/>
          <w:sz w:val="22"/>
        </w:rPr>
        <w:t xml:space="preserve">atios for </w:t>
      </w:r>
      <w:r>
        <w:rPr>
          <w:rFonts w:ascii="Times New Roman" w:hAnsi="Times New Roman" w:cs="Times New Roman" w:hint="eastAsia"/>
          <w:sz w:val="22"/>
        </w:rPr>
        <w:t>b</w:t>
      </w:r>
      <w:r w:rsidRPr="000F2B0A">
        <w:rPr>
          <w:rFonts w:ascii="Times New Roman" w:hAnsi="Times New Roman" w:cs="Times New Roman"/>
          <w:sz w:val="22"/>
        </w:rPr>
        <w:t xml:space="preserve">reast </w:t>
      </w:r>
      <w:r>
        <w:rPr>
          <w:rFonts w:ascii="Times New Roman" w:hAnsi="Times New Roman" w:cs="Times New Roman" w:hint="eastAsia"/>
          <w:sz w:val="22"/>
        </w:rPr>
        <w:t>c</w:t>
      </w:r>
      <w:r w:rsidRPr="000F2B0A">
        <w:rPr>
          <w:rFonts w:ascii="Times New Roman" w:hAnsi="Times New Roman" w:cs="Times New Roman"/>
          <w:sz w:val="22"/>
        </w:rPr>
        <w:t>ancer</w:t>
      </w:r>
      <w:r>
        <w:rPr>
          <w:rFonts w:ascii="Times New Roman" w:hAnsi="Times New Roman" w:cs="Times New Roman" w:hint="eastAsia"/>
          <w:sz w:val="22"/>
        </w:rPr>
        <w:t xml:space="preserve"> s</w:t>
      </w:r>
      <w:r w:rsidR="009F1517">
        <w:rPr>
          <w:rFonts w:ascii="Times New Roman" w:hAnsi="Times New Roman" w:cs="Times New Roman"/>
          <w:sz w:val="22"/>
        </w:rPr>
        <w:t>pecific survival</w:t>
      </w:r>
      <w:r w:rsidR="009F1517">
        <w:rPr>
          <w:rFonts w:ascii="Times New Roman" w:hAnsi="Times New Roman" w:cs="Times New Roman" w:hint="eastAsia"/>
          <w:sz w:val="22"/>
        </w:rPr>
        <w:t xml:space="preserve"> </w:t>
      </w:r>
      <w:r w:rsidRPr="000F2B0A">
        <w:rPr>
          <w:rFonts w:ascii="Times New Roman" w:hAnsi="Times New Roman" w:cs="Times New Roman"/>
          <w:sz w:val="22"/>
        </w:rPr>
        <w:t xml:space="preserve">and </w:t>
      </w:r>
      <w:r>
        <w:rPr>
          <w:rFonts w:ascii="Times New Roman" w:hAnsi="Times New Roman" w:cs="Times New Roman" w:hint="eastAsia"/>
          <w:sz w:val="22"/>
        </w:rPr>
        <w:t>o</w:t>
      </w:r>
      <w:r w:rsidRPr="000F2B0A">
        <w:rPr>
          <w:rFonts w:ascii="Times New Roman" w:hAnsi="Times New Roman" w:cs="Times New Roman"/>
          <w:sz w:val="22"/>
        </w:rPr>
        <w:t xml:space="preserve">verall </w:t>
      </w:r>
      <w:r>
        <w:rPr>
          <w:rFonts w:ascii="Times New Roman" w:hAnsi="Times New Roman" w:cs="Times New Roman" w:hint="eastAsia"/>
          <w:sz w:val="22"/>
        </w:rPr>
        <w:t>s</w:t>
      </w:r>
      <w:r w:rsidRPr="000F2B0A">
        <w:rPr>
          <w:rFonts w:ascii="Times New Roman" w:hAnsi="Times New Roman" w:cs="Times New Roman"/>
          <w:sz w:val="22"/>
        </w:rPr>
        <w:t xml:space="preserve">urvival in </w:t>
      </w:r>
      <w:r>
        <w:rPr>
          <w:rFonts w:ascii="Times New Roman" w:hAnsi="Times New Roman" w:cs="Times New Roman" w:hint="eastAsia"/>
          <w:sz w:val="22"/>
        </w:rPr>
        <w:t>b</w:t>
      </w:r>
      <w:r w:rsidRPr="000F2B0A">
        <w:rPr>
          <w:rFonts w:ascii="Times New Roman" w:hAnsi="Times New Roman" w:cs="Times New Roman"/>
          <w:sz w:val="22"/>
        </w:rPr>
        <w:t xml:space="preserve">reast </w:t>
      </w:r>
      <w:r>
        <w:rPr>
          <w:rFonts w:ascii="Times New Roman" w:hAnsi="Times New Roman" w:cs="Times New Roman" w:hint="eastAsia"/>
          <w:sz w:val="22"/>
        </w:rPr>
        <w:t>c</w:t>
      </w:r>
      <w:r w:rsidRPr="000F2B0A">
        <w:rPr>
          <w:rFonts w:ascii="Times New Roman" w:hAnsi="Times New Roman" w:cs="Times New Roman"/>
          <w:sz w:val="22"/>
        </w:rPr>
        <w:t xml:space="preserve">ancer </w:t>
      </w:r>
      <w:r>
        <w:rPr>
          <w:rFonts w:ascii="Times New Roman" w:hAnsi="Times New Roman" w:cs="Times New Roman" w:hint="eastAsia"/>
          <w:sz w:val="22"/>
        </w:rPr>
        <w:t>p</w:t>
      </w:r>
      <w:r w:rsidRPr="000F2B0A">
        <w:rPr>
          <w:rFonts w:ascii="Times New Roman" w:hAnsi="Times New Roman" w:cs="Times New Roman"/>
          <w:sz w:val="22"/>
        </w:rPr>
        <w:t>atients</w:t>
      </w:r>
      <w:r w:rsidR="00762A23">
        <w:rPr>
          <w:rFonts w:ascii="Times New Roman" w:hAnsi="Times New Roman" w:cs="Times New Roman"/>
          <w:sz w:val="22"/>
        </w:rPr>
        <w:t xml:space="preserve"> (SNUH dataset)</w:t>
      </w:r>
    </w:p>
    <w:tbl>
      <w:tblPr>
        <w:tblW w:w="9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"/>
        <w:gridCol w:w="1880"/>
        <w:gridCol w:w="686"/>
        <w:gridCol w:w="1673"/>
        <w:gridCol w:w="1181"/>
        <w:gridCol w:w="686"/>
        <w:gridCol w:w="1673"/>
        <w:gridCol w:w="1181"/>
      </w:tblGrid>
      <w:tr w:rsidR="00762A23" w:rsidRPr="000F2B0A" w14:paraId="5D1FD4FA" w14:textId="77777777" w:rsidTr="009E5582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F2F0" w14:textId="3645B453" w:rsidR="00762A23" w:rsidRPr="00762A23" w:rsidRDefault="00762A23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62A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762A23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762A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NUH dataset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3DFAA" w14:textId="239C12CD" w:rsidR="00762A23" w:rsidRPr="000F2B0A" w:rsidRDefault="00762A2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Breast cancer specific death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86DFA" w14:textId="2519924F" w:rsidR="00762A23" w:rsidRPr="000F2B0A" w:rsidRDefault="00762A2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 survival</w:t>
            </w:r>
          </w:p>
        </w:tc>
      </w:tr>
      <w:tr w:rsidR="008D2A50" w:rsidRPr="000F2B0A" w14:paraId="5A7A50FB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A6DC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9DB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5BF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CDED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404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7FF1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3107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8F8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8D2A50" w:rsidRPr="000F2B0A" w14:paraId="71D8410E" w14:textId="77777777" w:rsidTr="0056381C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967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E83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340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187C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429C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344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B7A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1628EC42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A98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5C9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IDC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DD7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C27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329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78C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9E1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E2B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72417D19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C63C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CFE9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ILC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0E31D" w14:textId="0A44917A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1.33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5C925" w14:textId="6A49E608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[0.95-1.87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62B6" w14:textId="26714E6D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1CAE5" w14:textId="1E1D6A40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816087" w14:textId="03AB5F7A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[0.80-1.41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CA66" w14:textId="561FECA0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0.670</w:t>
            </w:r>
          </w:p>
        </w:tc>
      </w:tr>
      <w:tr w:rsidR="008D2A50" w:rsidRPr="000F2B0A" w14:paraId="1069B5C8" w14:textId="77777777" w:rsidTr="0056381C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245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F13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E6B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460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9B2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FB14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050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409EDC6F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78E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CEB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476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1D1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2A7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DDA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92B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FC5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4E6EE5A9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77D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A9E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CB01" w14:textId="4D07FBDB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2.40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8ECE" w14:textId="5CFBBBC7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[1.97-2.93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1E9C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C177B" w14:textId="35363120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B2D9" w14:textId="2FC4ABD5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[1.47-1.95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F2F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12B88C96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D63A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3EC2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79E1D" w14:textId="2E14616E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4.19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98171" w14:textId="5CF08E90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[3.25-5.40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D42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17DB6" w14:textId="681D8B91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0576D" w14:textId="120D39F9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[2.21-3.31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E62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6B7C1B10" w14:textId="77777777" w:rsidTr="0056381C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1A3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04B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3AD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297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C93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064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62F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5CE3A633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138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C5E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3BE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5A0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50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268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F0A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B1F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4CC2B664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DF5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431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0F04" w14:textId="16AC7D32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2.53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ECBC" w14:textId="41829F83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[2.10-3.06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D1CC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4F5C" w14:textId="62B412EC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1.79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4482" w14:textId="49D5A7A4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[1.55-2.06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D8A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34C2DC0C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02D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4DF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N2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1434" w14:textId="49F53E6C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3.92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002E" w14:textId="2B4B6580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[3.16-4.86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D72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1CE8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2.67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CE9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[2.25-3.17]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48C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156A52FA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07A3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DA99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FA0E8" w14:textId="350A05D2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6.64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CADB7" w14:textId="22523B49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[5.23-8.42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F94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7202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4.17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98DF3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[3.41-5.09]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80F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2568872E" w14:textId="77777777" w:rsidTr="0056381C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07D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178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6E0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262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A7C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F9BA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2C7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1D5322FF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C12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066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HR+/HER2- 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91D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3CA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5C7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EA0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AE0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8E0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6A2668DD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479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184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HR+/HER2+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779D" w14:textId="7E80B58E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A17F" w14:textId="6E5D7AA7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[0.74-1.15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4859" w14:textId="4B3CCD12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558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C62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[0.66-0.96]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C93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0.015</w:t>
            </w:r>
          </w:p>
        </w:tc>
      </w:tr>
      <w:tr w:rsidR="008D2A50" w:rsidRPr="000F2B0A" w14:paraId="2F649EE6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C8E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AE2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HR- /HER2+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6B3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A3F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[0.81-1.27]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7700" w14:textId="29B8B3BA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0.903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E6A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9D7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[0.82-1.19]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D80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0.931</w:t>
            </w:r>
          </w:p>
        </w:tc>
      </w:tr>
      <w:tr w:rsidR="008D2A50" w:rsidRPr="000F2B0A" w14:paraId="0AAF0383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097E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125A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HR- /HER2- 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F6219" w14:textId="71204129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3236A" w14:textId="68E2CFB3" w:rsidR="008D2A50" w:rsidRPr="000F2B0A" w:rsidRDefault="00315563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[1.36-1.94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542C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424C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4C06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[1.25-1.67]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6FC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8D2A50" w:rsidRPr="000F2B0A" w14:paraId="68D8A626" w14:textId="77777777" w:rsidTr="0056381C">
        <w:trPr>
          <w:trHeight w:val="33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66B9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Histologic grade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5AA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77E1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BEB6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535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EB60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C4D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7C93BE43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0088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3D7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low</w:t>
            </w:r>
            <w:r w:rsidRPr="000F2B0A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EDAD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FD0F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01E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4334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E985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8609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D2A50" w:rsidRPr="000F2B0A" w14:paraId="36012335" w14:textId="77777777" w:rsidTr="0056381C">
        <w:trPr>
          <w:trHeight w:val="33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71CFB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FA0C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</w:t>
            </w:r>
            <w:r w:rsidRPr="000F2B0A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7B2BC" w14:textId="21EC9461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2.12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091DE" w14:textId="4F93A093" w:rsidR="008D2A50" w:rsidRPr="000F2B0A" w:rsidRDefault="009F1517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[1.81-2.49</w:t>
            </w:r>
            <w:r w:rsidR="008D2A50"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B4A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69387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1.61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6725E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[1.42-1.83]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4F32" w14:textId="77777777" w:rsidR="008D2A50" w:rsidRPr="000F2B0A" w:rsidRDefault="008D2A50" w:rsidP="005638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F2B0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64B06D69" w14:textId="77777777" w:rsidR="008D2A50" w:rsidRPr="000F2B0A" w:rsidRDefault="008D2A50" w:rsidP="008D2A50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5F624815" w14:textId="77777777" w:rsidR="008D2A50" w:rsidRDefault="008D2A50" w:rsidP="008D2A5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39C2">
        <w:rPr>
          <w:rFonts w:ascii="Times New Roman" w:hAnsi="Times New Roman" w:cs="Times New Roman"/>
          <w:sz w:val="24"/>
          <w:szCs w:val="24"/>
        </w:rPr>
        <w:t>IDC</w:t>
      </w:r>
      <w:r>
        <w:rPr>
          <w:rFonts w:ascii="Times New Roman" w:hAnsi="Times New Roman" w:cs="Times New Roman" w:hint="eastAsia"/>
          <w:sz w:val="24"/>
          <w:szCs w:val="24"/>
        </w:rPr>
        <w:t>: in</w:t>
      </w:r>
      <w:r w:rsidRPr="00C239C2">
        <w:rPr>
          <w:rFonts w:ascii="Times New Roman" w:hAnsi="Times New Roman" w:cs="Times New Roman"/>
          <w:sz w:val="24"/>
          <w:szCs w:val="24"/>
        </w:rPr>
        <w:t>vasive ductal carcinoma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C239C2">
        <w:rPr>
          <w:rFonts w:ascii="Times New Roman" w:hAnsi="Times New Roman" w:cs="Times New Roman"/>
          <w:sz w:val="24"/>
          <w:szCs w:val="24"/>
        </w:rPr>
        <w:t xml:space="preserve"> ILC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C239C2">
        <w:rPr>
          <w:rFonts w:ascii="Times New Roman" w:hAnsi="Times New Roman" w:cs="Times New Roman"/>
          <w:sz w:val="24"/>
          <w:szCs w:val="24"/>
        </w:rPr>
        <w:t xml:space="preserve"> invasive lobular carcinoma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C239C2">
        <w:rPr>
          <w:rFonts w:ascii="Times New Roman" w:hAnsi="Times New Roman" w:cs="Times New Roman"/>
          <w:sz w:val="24"/>
          <w:szCs w:val="24"/>
        </w:rPr>
        <w:t xml:space="preserve"> HR+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C239C2">
        <w:rPr>
          <w:rFonts w:ascii="Times New Roman" w:hAnsi="Times New Roman" w:cs="Times New Roman"/>
          <w:sz w:val="24"/>
          <w:szCs w:val="24"/>
        </w:rPr>
        <w:t>hormone receptor-positive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C239C2">
        <w:rPr>
          <w:rFonts w:ascii="Times New Roman" w:hAnsi="Times New Roman" w:cs="Times New Roman"/>
          <w:sz w:val="24"/>
          <w:szCs w:val="24"/>
        </w:rPr>
        <w:t>HR-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C239C2">
        <w:rPr>
          <w:rFonts w:ascii="Times New Roman" w:hAnsi="Times New Roman" w:cs="Times New Roman"/>
          <w:sz w:val="24"/>
          <w:szCs w:val="24"/>
        </w:rPr>
        <w:t xml:space="preserve"> hormone receptor-negative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C239C2">
        <w:rPr>
          <w:rFonts w:ascii="Times New Roman" w:hAnsi="Times New Roman" w:cs="Times New Roman"/>
          <w:sz w:val="24"/>
          <w:szCs w:val="24"/>
        </w:rPr>
        <w:t xml:space="preserve"> HER-2</w:t>
      </w:r>
      <w:r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Pr="00C239C2">
        <w:rPr>
          <w:rFonts w:ascii="Times New Roman" w:hAnsi="Times New Roman" w:cs="Times New Roman"/>
          <w:sz w:val="24"/>
          <w:szCs w:val="24"/>
        </w:rPr>
        <w:t>human epidermal growth factor receptor 2</w:t>
      </w:r>
    </w:p>
    <w:p w14:paraId="58743FE5" w14:textId="77777777" w:rsidR="008D2A50" w:rsidRPr="000F2B0A" w:rsidRDefault="008D2A50" w:rsidP="008D2A50">
      <w:pPr>
        <w:widowControl/>
        <w:wordWrap/>
        <w:autoSpaceDE/>
        <w:autoSpaceDN/>
        <w:spacing w:line="480" w:lineRule="auto"/>
        <w:rPr>
          <w:sz w:val="22"/>
        </w:rPr>
      </w:pPr>
      <w:r w:rsidRPr="000F2B0A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: grade1, grade2, unknown histologic grade, </w:t>
      </w:r>
      <w:r w:rsidRPr="000F2B0A">
        <w:rPr>
          <w:rFonts w:ascii="Times New Roman" w:hAnsi="Times New Roman" w:cs="Times New Roman" w:hint="eastAsia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 : grade 3 </w:t>
      </w:r>
    </w:p>
    <w:p w14:paraId="20286F96" w14:textId="66206F7D" w:rsidR="00FF5B75" w:rsidRDefault="008D2A50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br w:type="page"/>
      </w:r>
    </w:p>
    <w:p w14:paraId="1B1A0E44" w14:textId="25783C27" w:rsidR="00FF5B75" w:rsidRPr="00B55F86" w:rsidRDefault="00FF5B75" w:rsidP="00FF5B75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 w:rsidRPr="00B55F86">
        <w:rPr>
          <w:rFonts w:ascii="Times New Roman" w:hAnsi="Times New Roman" w:cs="Times New Roman"/>
          <w:sz w:val="22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>2</w:t>
      </w:r>
      <w:r w:rsidRPr="00B55F86">
        <w:rPr>
          <w:rFonts w:ascii="Times New Roman" w:hAnsi="Times New Roman" w:cs="Times New Roman"/>
          <w:sz w:val="22"/>
        </w:rPr>
        <w:t xml:space="preserve">. </w:t>
      </w:r>
      <w:r w:rsidRPr="000F2B0A">
        <w:rPr>
          <w:rFonts w:ascii="Times New Roman" w:hAnsi="Times New Roman" w:cs="Times New Roman"/>
          <w:sz w:val="22"/>
        </w:rPr>
        <w:t xml:space="preserve">Multivariate </w:t>
      </w:r>
      <w:r>
        <w:rPr>
          <w:rFonts w:ascii="Times New Roman" w:hAnsi="Times New Roman" w:cs="Times New Roman" w:hint="eastAsia"/>
          <w:sz w:val="22"/>
        </w:rPr>
        <w:t>a</w:t>
      </w:r>
      <w:r w:rsidRPr="000F2B0A">
        <w:rPr>
          <w:rFonts w:ascii="Times New Roman" w:hAnsi="Times New Roman" w:cs="Times New Roman"/>
          <w:sz w:val="22"/>
        </w:rPr>
        <w:t xml:space="preserve">nalysis of </w:t>
      </w:r>
      <w:r>
        <w:rPr>
          <w:rFonts w:ascii="Times New Roman" w:hAnsi="Times New Roman" w:cs="Times New Roman" w:hint="eastAsia"/>
          <w:sz w:val="22"/>
        </w:rPr>
        <w:t>h</w:t>
      </w:r>
      <w:r w:rsidRPr="000F2B0A">
        <w:rPr>
          <w:rFonts w:ascii="Times New Roman" w:hAnsi="Times New Roman" w:cs="Times New Roman"/>
          <w:sz w:val="22"/>
        </w:rPr>
        <w:t xml:space="preserve">azard </w:t>
      </w:r>
      <w:r>
        <w:rPr>
          <w:rFonts w:ascii="Times New Roman" w:hAnsi="Times New Roman" w:cs="Times New Roman" w:hint="eastAsia"/>
          <w:sz w:val="22"/>
        </w:rPr>
        <w:t>r</w:t>
      </w:r>
      <w:r w:rsidRPr="000F2B0A">
        <w:rPr>
          <w:rFonts w:ascii="Times New Roman" w:hAnsi="Times New Roman" w:cs="Times New Roman"/>
          <w:sz w:val="22"/>
        </w:rPr>
        <w:t xml:space="preserve">atios for </w:t>
      </w:r>
      <w:r>
        <w:rPr>
          <w:rFonts w:ascii="Times New Roman" w:hAnsi="Times New Roman" w:cs="Times New Roman" w:hint="eastAsia"/>
          <w:sz w:val="22"/>
        </w:rPr>
        <w:t>b</w:t>
      </w:r>
      <w:r w:rsidRPr="000F2B0A">
        <w:rPr>
          <w:rFonts w:ascii="Times New Roman" w:hAnsi="Times New Roman" w:cs="Times New Roman"/>
          <w:sz w:val="22"/>
        </w:rPr>
        <w:t xml:space="preserve">reast </w:t>
      </w:r>
      <w:r>
        <w:rPr>
          <w:rFonts w:ascii="Times New Roman" w:hAnsi="Times New Roman" w:cs="Times New Roman" w:hint="eastAsia"/>
          <w:sz w:val="22"/>
        </w:rPr>
        <w:t>c</w:t>
      </w:r>
      <w:r w:rsidRPr="000F2B0A">
        <w:rPr>
          <w:rFonts w:ascii="Times New Roman" w:hAnsi="Times New Roman" w:cs="Times New Roman"/>
          <w:sz w:val="22"/>
        </w:rPr>
        <w:t>ancer</w:t>
      </w:r>
      <w:r>
        <w:rPr>
          <w:rFonts w:ascii="Times New Roman" w:hAnsi="Times New Roman" w:cs="Times New Roman" w:hint="eastAsia"/>
          <w:sz w:val="22"/>
        </w:rPr>
        <w:t xml:space="preserve"> s</w:t>
      </w:r>
      <w:r>
        <w:rPr>
          <w:rFonts w:ascii="Times New Roman" w:hAnsi="Times New Roman" w:cs="Times New Roman"/>
          <w:sz w:val="22"/>
        </w:rPr>
        <w:t>pecific survival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0F2B0A">
        <w:rPr>
          <w:rFonts w:ascii="Times New Roman" w:hAnsi="Times New Roman" w:cs="Times New Roman"/>
          <w:sz w:val="22"/>
        </w:rPr>
        <w:t xml:space="preserve">and </w:t>
      </w:r>
      <w:r>
        <w:rPr>
          <w:rFonts w:ascii="Times New Roman" w:hAnsi="Times New Roman" w:cs="Times New Roman" w:hint="eastAsia"/>
          <w:sz w:val="22"/>
        </w:rPr>
        <w:t>o</w:t>
      </w:r>
      <w:r w:rsidRPr="000F2B0A">
        <w:rPr>
          <w:rFonts w:ascii="Times New Roman" w:hAnsi="Times New Roman" w:cs="Times New Roman"/>
          <w:sz w:val="22"/>
        </w:rPr>
        <w:t xml:space="preserve">verall </w:t>
      </w:r>
      <w:r>
        <w:rPr>
          <w:rFonts w:ascii="Times New Roman" w:hAnsi="Times New Roman" w:cs="Times New Roman" w:hint="eastAsia"/>
          <w:sz w:val="22"/>
        </w:rPr>
        <w:t>s</w:t>
      </w:r>
      <w:r w:rsidRPr="000F2B0A">
        <w:rPr>
          <w:rFonts w:ascii="Times New Roman" w:hAnsi="Times New Roman" w:cs="Times New Roman"/>
          <w:sz w:val="22"/>
        </w:rPr>
        <w:t xml:space="preserve">urvival in </w:t>
      </w:r>
      <w:r>
        <w:rPr>
          <w:rFonts w:ascii="Times New Roman" w:hAnsi="Times New Roman" w:cs="Times New Roman" w:hint="eastAsia"/>
          <w:sz w:val="22"/>
        </w:rPr>
        <w:t>b</w:t>
      </w:r>
      <w:r w:rsidRPr="000F2B0A">
        <w:rPr>
          <w:rFonts w:ascii="Times New Roman" w:hAnsi="Times New Roman" w:cs="Times New Roman"/>
          <w:sz w:val="22"/>
        </w:rPr>
        <w:t xml:space="preserve">reast </w:t>
      </w:r>
      <w:r>
        <w:rPr>
          <w:rFonts w:ascii="Times New Roman" w:hAnsi="Times New Roman" w:cs="Times New Roman" w:hint="eastAsia"/>
          <w:sz w:val="22"/>
        </w:rPr>
        <w:t>c</w:t>
      </w:r>
      <w:r w:rsidRPr="000F2B0A">
        <w:rPr>
          <w:rFonts w:ascii="Times New Roman" w:hAnsi="Times New Roman" w:cs="Times New Roman"/>
          <w:sz w:val="22"/>
        </w:rPr>
        <w:t xml:space="preserve">ancer </w:t>
      </w:r>
      <w:r>
        <w:rPr>
          <w:rFonts w:ascii="Times New Roman" w:hAnsi="Times New Roman" w:cs="Times New Roman" w:hint="eastAsia"/>
          <w:sz w:val="22"/>
        </w:rPr>
        <w:t>p</w:t>
      </w:r>
      <w:r w:rsidRPr="000F2B0A">
        <w:rPr>
          <w:rFonts w:ascii="Times New Roman" w:hAnsi="Times New Roman" w:cs="Times New Roman"/>
          <w:sz w:val="22"/>
        </w:rPr>
        <w:t>atients</w:t>
      </w:r>
      <w:r w:rsidR="00762A23">
        <w:rPr>
          <w:rFonts w:ascii="Times New Roman" w:hAnsi="Times New Roman" w:cs="Times New Roman"/>
          <w:sz w:val="22"/>
        </w:rPr>
        <w:t xml:space="preserve"> (SEER dataset)</w:t>
      </w:r>
    </w:p>
    <w:p w14:paraId="0561FC55" w14:textId="77777777" w:rsidR="00FF5B75" w:rsidRPr="00FF5B75" w:rsidRDefault="00FF5B75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</w:p>
    <w:tbl>
      <w:tblPr>
        <w:tblW w:w="9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"/>
        <w:gridCol w:w="1880"/>
        <w:gridCol w:w="697"/>
        <w:gridCol w:w="1714"/>
        <w:gridCol w:w="1129"/>
        <w:gridCol w:w="697"/>
        <w:gridCol w:w="1714"/>
        <w:gridCol w:w="1129"/>
      </w:tblGrid>
      <w:tr w:rsidR="00762A23" w:rsidRPr="00FF5B75" w14:paraId="7221C69E" w14:textId="77777777" w:rsidTr="003D0B91">
        <w:trPr>
          <w:trHeight w:val="345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7C02A" w14:textId="5A91261E" w:rsidR="00762A23" w:rsidRPr="00FF5B75" w:rsidRDefault="00762A23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762A2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SEER dataset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93D74F" w14:textId="77777777" w:rsidR="00762A23" w:rsidRPr="00FF5B75" w:rsidRDefault="00762A23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Breast cancer specific death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B7D98D" w14:textId="77777777" w:rsidR="00762A23" w:rsidRPr="00FF5B75" w:rsidRDefault="00762A23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Overall survival</w:t>
            </w:r>
          </w:p>
        </w:tc>
      </w:tr>
      <w:tr w:rsidR="00FF5B75" w:rsidRPr="00FF5B75" w14:paraId="62ABC896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D97C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49B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3525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B9B4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0659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6C65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4126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95% CI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303F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FF5B75" w:rsidRPr="00FF5B75" w14:paraId="01AEFF24" w14:textId="77777777" w:rsidTr="00FF5B75">
        <w:trPr>
          <w:trHeight w:val="338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3B029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8FB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2B9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5A20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020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4FF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14C0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64575DCE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C3F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F9C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IDC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102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646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0C56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533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27B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BE1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0B4CD4A7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6A5C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31D3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ILC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3760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2EDB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[1.06-1.16]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647C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D071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50C9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[1.01-1.07]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0C89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0.004</w:t>
            </w:r>
          </w:p>
        </w:tc>
      </w:tr>
      <w:tr w:rsidR="00FF5B75" w:rsidRPr="00FF5B75" w14:paraId="69ECB036" w14:textId="77777777" w:rsidTr="00FF5B75">
        <w:trPr>
          <w:trHeight w:val="338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6C53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96F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0AA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04D6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829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BA7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1386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272CD84F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F2D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F92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E95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B9ED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9FD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3CB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206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0E70D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277F020E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087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BF2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3A2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2.17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7F4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[2.11-2.24]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CAF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99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8A5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[1.55-1.61]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817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31978FA7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E8E6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AE66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F27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3.18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341B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[3.04-3.32]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C700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1B97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5FC9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[1.96-2.09]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8740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4A275023" w14:textId="77777777" w:rsidTr="00FF5B75">
        <w:trPr>
          <w:trHeight w:val="338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6EB73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64C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3D4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C807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85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71B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5958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68952C96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29C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9F3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D89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F99D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E028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F70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408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D6B9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5B93FA64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613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617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720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B2E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[1.69-1.80]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1611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8DA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1.08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D34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[1.05-1.10]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FB1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750CFAA3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BD2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271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270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2.90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D5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[2.78-3.03]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761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669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1.56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8FD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[1.51-1.61]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B202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66827979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83F3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D1DE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19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4.48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E201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[4.27-4.71]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19BF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8765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2.26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0E93D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[2.17-2.35]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06AE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5FC09138" w14:textId="77777777" w:rsidTr="00FF5B75">
        <w:trPr>
          <w:trHeight w:val="338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7B03B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Subtype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631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3A8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935D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3DD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440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AB1B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69B2366D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061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2D5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HR+/HER2- 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669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E42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7A86D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572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7EA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3BBA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3ECC6812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E81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655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HR+/HER2+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CB0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06B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[0.83-0.90]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A6A4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10C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FDE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[0.76-0.80]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5961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262F17CA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15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BFC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HR- /HER2+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59CE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15F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[0.90-1.01]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7892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0.129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EC92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7CD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[0.79-0.87]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05D1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1229CE69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0663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E30E9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HR- /HER2- 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727E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1.79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607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[1.73-1.86]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AD09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17FF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B5F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[1.25-1.32]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EB38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FF5B75" w:rsidRPr="00FF5B75" w14:paraId="17A88158" w14:textId="77777777" w:rsidTr="00FF5B75">
        <w:trPr>
          <w:trHeight w:val="338"/>
        </w:trPr>
        <w:tc>
          <w:tcPr>
            <w:tcW w:w="23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E0447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Histologic grade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985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655A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71CD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3FB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1563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762DC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713DC3CE" w14:textId="77777777" w:rsidTr="00FF5B75">
        <w:trPr>
          <w:trHeight w:val="33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C44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407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low</w:t>
            </w: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E8C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082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03197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2AC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BB41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097D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F5B75" w:rsidRPr="00FF5B75" w14:paraId="60D67439" w14:textId="77777777" w:rsidTr="00FF5B75">
        <w:trPr>
          <w:trHeight w:val="34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B895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F5B7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F2AF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</w:t>
            </w: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0CCE0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1.56 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0AA94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[1.51-1.61]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CDDAF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6E66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50138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[1.11-1.16]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C83BB" w14:textId="77777777" w:rsidR="00FF5B75" w:rsidRPr="00FF5B75" w:rsidRDefault="00FF5B75" w:rsidP="00FF5B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F5B75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</w:tbl>
    <w:p w14:paraId="717B1AC1" w14:textId="36F2EADA" w:rsidR="00FF5B75" w:rsidRDefault="00FF5B75">
      <w:pPr>
        <w:widowControl/>
        <w:wordWrap/>
        <w:autoSpaceDE/>
        <w:autoSpaceDN/>
        <w:rPr>
          <w:rFonts w:ascii="Times New Roman" w:hAnsi="Times New Roman" w:cs="Times New Roman"/>
          <w:sz w:val="22"/>
          <w:szCs w:val="24"/>
        </w:rPr>
      </w:pPr>
    </w:p>
    <w:p w14:paraId="261D032F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760D190C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241DC7EC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70403F8F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2486DACC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4B312D0A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7D0A0A7C" w14:textId="77777777" w:rsidR="00FF5B75" w:rsidRDefault="00FF5B75" w:rsidP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</w:p>
    <w:p w14:paraId="431B3132" w14:textId="77777777" w:rsidR="0056381C" w:rsidRDefault="005638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1E68FAEE" w14:textId="6A25B199" w:rsidR="009F1517" w:rsidRDefault="009F1517" w:rsidP="0056381C">
      <w:pPr>
        <w:ind w:left="110" w:hangingChars="50" w:hanging="110"/>
        <w:rPr>
          <w:rFonts w:ascii="Times New Roman" w:hAnsi="Times New Roman" w:cs="Times New Roman"/>
          <w:sz w:val="22"/>
        </w:rPr>
      </w:pPr>
      <w:r w:rsidRPr="009F1517">
        <w:rPr>
          <w:rFonts w:ascii="Times New Roman" w:hAnsi="Times New Roman" w:cs="Times New Roman"/>
          <w:sz w:val="22"/>
        </w:rPr>
        <w:lastRenderedPageBreak/>
        <w:t xml:space="preserve">Figure S1. Cohort selection from SEER data: Identifying patients with invasive ductal and lobular breast cancer. </w:t>
      </w:r>
    </w:p>
    <w:p w14:paraId="67242B43" w14:textId="3C6F5121" w:rsidR="001C4A49" w:rsidRPr="009F1517" w:rsidRDefault="009C4164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pict w14:anchorId="6459CF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99.75pt">
            <v:imagedata r:id="rId6" o:title="Figure S1"/>
          </v:shape>
        </w:pict>
      </w:r>
    </w:p>
    <w:sectPr w:rsidR="001C4A49" w:rsidRPr="009F151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6E4FA" w14:textId="77777777" w:rsidR="0054734B" w:rsidRDefault="0054734B" w:rsidP="009F1517">
      <w:pPr>
        <w:spacing w:after="0" w:line="240" w:lineRule="auto"/>
      </w:pPr>
      <w:r>
        <w:separator/>
      </w:r>
    </w:p>
  </w:endnote>
  <w:endnote w:type="continuationSeparator" w:id="0">
    <w:p w14:paraId="5969404F" w14:textId="77777777" w:rsidR="0054734B" w:rsidRDefault="0054734B" w:rsidP="009F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51908B" w14:textId="77777777" w:rsidR="0054734B" w:rsidRDefault="0054734B" w:rsidP="009F1517">
      <w:pPr>
        <w:spacing w:after="0" w:line="240" w:lineRule="auto"/>
      </w:pPr>
      <w:r>
        <w:separator/>
      </w:r>
    </w:p>
  </w:footnote>
  <w:footnote w:type="continuationSeparator" w:id="0">
    <w:p w14:paraId="40275103" w14:textId="77777777" w:rsidR="0054734B" w:rsidRDefault="0054734B" w:rsidP="009F1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50"/>
    <w:rsid w:val="001C4A49"/>
    <w:rsid w:val="00315563"/>
    <w:rsid w:val="00401B0B"/>
    <w:rsid w:val="004C534E"/>
    <w:rsid w:val="0054734B"/>
    <w:rsid w:val="0056381C"/>
    <w:rsid w:val="00690BFC"/>
    <w:rsid w:val="00762A23"/>
    <w:rsid w:val="008D2A50"/>
    <w:rsid w:val="009C4164"/>
    <w:rsid w:val="009F1517"/>
    <w:rsid w:val="00AE044C"/>
    <w:rsid w:val="00BD767C"/>
    <w:rsid w:val="00C14B24"/>
    <w:rsid w:val="00CB3253"/>
    <w:rsid w:val="00E23422"/>
    <w:rsid w:val="00E7498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05BA7"/>
  <w15:chartTrackingRefBased/>
  <w15:docId w15:val="{2EE8F8C8-EFFF-465F-BE9F-ABF33D4A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5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15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F1517"/>
  </w:style>
  <w:style w:type="paragraph" w:styleId="a4">
    <w:name w:val="footer"/>
    <w:basedOn w:val="a"/>
    <w:link w:val="Char0"/>
    <w:uiPriority w:val="99"/>
    <w:unhideWhenUsed/>
    <w:rsid w:val="009F15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F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</dc:creator>
  <cp:keywords/>
  <dc:description/>
  <cp:lastModifiedBy>kang</cp:lastModifiedBy>
  <cp:revision>2</cp:revision>
  <dcterms:created xsi:type="dcterms:W3CDTF">2024-09-11T10:31:00Z</dcterms:created>
  <dcterms:modified xsi:type="dcterms:W3CDTF">2024-09-11T10:31:00Z</dcterms:modified>
</cp:coreProperties>
</file>