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318AE" w14:textId="41A36C85" w:rsidR="006C73D5" w:rsidRDefault="006C73D5" w:rsidP="00E22036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Supplemental Information </w:t>
      </w:r>
      <w:r w:rsidR="00FA033E">
        <w:rPr>
          <w:rFonts w:ascii="Arial" w:hAnsi="Arial" w:cs="Arial"/>
          <w:b/>
          <w:bCs/>
          <w:color w:val="000000" w:themeColor="text1"/>
          <w:sz w:val="22"/>
          <w:szCs w:val="22"/>
        </w:rPr>
        <w:t>File 2</w:t>
      </w:r>
      <w:r w:rsidR="00CE77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. </w:t>
      </w:r>
    </w:p>
    <w:p w14:paraId="48623348" w14:textId="642ED8CD" w:rsidR="00FA033E" w:rsidRDefault="00AB7AA9" w:rsidP="007D7BE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Raw blot of </w:t>
      </w:r>
      <w:r w:rsidR="007D7BE2">
        <w:rPr>
          <w:rFonts w:ascii="Arial" w:hAnsi="Arial" w:cs="Arial"/>
          <w:color w:val="000000" w:themeColor="text1"/>
          <w:sz w:val="22"/>
          <w:szCs w:val="22"/>
        </w:rPr>
        <w:t xml:space="preserve">soluble </w:t>
      </w:r>
      <w:r>
        <w:rPr>
          <w:rFonts w:ascii="Arial" w:hAnsi="Arial" w:cs="Arial"/>
          <w:color w:val="000000" w:themeColor="text1"/>
          <w:sz w:val="22"/>
          <w:szCs w:val="22"/>
        </w:rPr>
        <w:t>pTDP-43</w:t>
      </w:r>
      <w:r w:rsidR="00FA3E82">
        <w:rPr>
          <w:rFonts w:ascii="Arial" w:hAnsi="Arial" w:cs="Arial"/>
          <w:color w:val="000000" w:themeColor="text1"/>
          <w:sz w:val="22"/>
          <w:szCs w:val="22"/>
        </w:rPr>
        <w:t xml:space="preserve"> (S409/410)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0157C9">
        <w:rPr>
          <w:rFonts w:ascii="Arial" w:hAnsi="Arial" w:cs="Arial"/>
          <w:color w:val="000000" w:themeColor="text1"/>
          <w:sz w:val="22"/>
          <w:szCs w:val="22"/>
        </w:rPr>
        <w:t xml:space="preserve">Samples lanes 3-12, </w:t>
      </w:r>
      <w:r w:rsidR="007D7BE2">
        <w:rPr>
          <w:rFonts w:ascii="Arial" w:hAnsi="Arial" w:cs="Arial"/>
          <w:color w:val="000000" w:themeColor="text1"/>
          <w:sz w:val="22"/>
          <w:szCs w:val="22"/>
        </w:rPr>
        <w:t>top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) and </w:t>
      </w:r>
      <w:r w:rsidR="007D7BE2">
        <w:rPr>
          <w:rFonts w:ascii="Arial" w:hAnsi="Arial" w:cs="Arial"/>
          <w:color w:val="000000" w:themeColor="text1"/>
          <w:sz w:val="22"/>
          <w:szCs w:val="22"/>
        </w:rPr>
        <w:t xml:space="preserve">insoluble pTDP-43 (S409/410) </w:t>
      </w:r>
      <w:r>
        <w:rPr>
          <w:rFonts w:ascii="Arial" w:hAnsi="Arial" w:cs="Arial"/>
          <w:color w:val="000000" w:themeColor="text1"/>
          <w:sz w:val="22"/>
          <w:szCs w:val="22"/>
        </w:rPr>
        <w:t>(</w:t>
      </w:r>
      <w:r w:rsidR="000157C9">
        <w:rPr>
          <w:rFonts w:ascii="Arial" w:hAnsi="Arial" w:cs="Arial"/>
          <w:color w:val="000000" w:themeColor="text1"/>
          <w:sz w:val="22"/>
          <w:szCs w:val="22"/>
        </w:rPr>
        <w:t xml:space="preserve">Samples lanes 3-12, </w:t>
      </w:r>
      <w:r w:rsidR="007D7BE2">
        <w:rPr>
          <w:rFonts w:ascii="Arial" w:hAnsi="Arial" w:cs="Arial"/>
          <w:color w:val="000000" w:themeColor="text1"/>
          <w:sz w:val="22"/>
          <w:szCs w:val="22"/>
        </w:rPr>
        <w:t>bottom</w:t>
      </w:r>
      <w:r>
        <w:rPr>
          <w:rFonts w:ascii="Arial" w:hAnsi="Arial" w:cs="Arial"/>
          <w:color w:val="000000" w:themeColor="text1"/>
          <w:sz w:val="22"/>
          <w:szCs w:val="22"/>
        </w:rPr>
        <w:t>) shown in Fig 2</w:t>
      </w:r>
      <w:r w:rsidR="007D7BE2">
        <w:rPr>
          <w:rFonts w:ascii="Arial" w:hAnsi="Arial" w:cs="Arial"/>
          <w:color w:val="000000" w:themeColor="text1"/>
          <w:sz w:val="22"/>
          <w:szCs w:val="22"/>
        </w:rPr>
        <w:t>C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736D28BB" w14:textId="77777777" w:rsidR="007D7BE2" w:rsidRPr="00FA033E" w:rsidRDefault="007D7BE2" w:rsidP="007D7BE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853FCA8" w14:textId="757B56AC" w:rsidR="00C02547" w:rsidRDefault="007D7BE2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17B8EDB0" wp14:editId="50F72CC6">
            <wp:extent cx="2360428" cy="3003316"/>
            <wp:effectExtent l="0" t="0" r="1905" b="0"/>
            <wp:docPr id="1755291569" name="Picture 1" descr="A close-up of a dn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291569" name="Picture 1" descr="A close-up of a dna test&#10;&#10;Description automatically generated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29" t="6530" r="11572" b="10675"/>
                    <a:stretch/>
                  </pic:blipFill>
                  <pic:spPr bwMode="auto">
                    <a:xfrm>
                      <a:off x="0" y="0"/>
                      <a:ext cx="2397076" cy="3049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3287A0" w14:textId="77777777" w:rsidR="00AB7AA9" w:rsidRDefault="00AB7AA9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96E0425" w14:textId="77777777" w:rsidR="000157C9" w:rsidRDefault="000157C9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9A346AE" w14:textId="1F38A725" w:rsidR="007D7BE2" w:rsidRDefault="007D7BE2" w:rsidP="007D7BE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Raw blot of soluble TDP-43 (</w:t>
      </w:r>
      <w:r w:rsidR="000157C9">
        <w:rPr>
          <w:rFonts w:ascii="Arial" w:hAnsi="Arial" w:cs="Arial"/>
          <w:color w:val="000000" w:themeColor="text1"/>
          <w:sz w:val="22"/>
          <w:szCs w:val="22"/>
        </w:rPr>
        <w:t xml:space="preserve">Samples lanes 3-12, </w:t>
      </w:r>
      <w:r>
        <w:rPr>
          <w:rFonts w:ascii="Arial" w:hAnsi="Arial" w:cs="Arial"/>
          <w:color w:val="000000" w:themeColor="text1"/>
          <w:sz w:val="22"/>
          <w:szCs w:val="22"/>
        </w:rPr>
        <w:t>top) and insoluble TDP-43 (</w:t>
      </w:r>
      <w:r w:rsidR="000157C9">
        <w:rPr>
          <w:rFonts w:ascii="Arial" w:hAnsi="Arial" w:cs="Arial"/>
          <w:color w:val="000000" w:themeColor="text1"/>
          <w:sz w:val="22"/>
          <w:szCs w:val="22"/>
        </w:rPr>
        <w:t xml:space="preserve">Samples lanes 3-12,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bottom) shown in Fig 2C. </w:t>
      </w:r>
    </w:p>
    <w:p w14:paraId="687A4175" w14:textId="77777777" w:rsidR="007D7BE2" w:rsidRDefault="007D7BE2" w:rsidP="007D7BE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8754981" w14:textId="3798954C" w:rsidR="007D7BE2" w:rsidRDefault="007D7BE2" w:rsidP="00AB7AA9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73A445DE" wp14:editId="4B89404B">
            <wp:extent cx="2392724" cy="3125972"/>
            <wp:effectExtent l="0" t="0" r="0" b="0"/>
            <wp:docPr id="1427009518" name="Picture 2" descr="A close-up of a dn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009518" name="Picture 2" descr="A close-up of a dna test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53" t="6996" r="9630" b="5542"/>
                    <a:stretch/>
                  </pic:blipFill>
                  <pic:spPr bwMode="auto">
                    <a:xfrm>
                      <a:off x="0" y="0"/>
                      <a:ext cx="2432638" cy="3178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CEF6BC" w14:textId="452D6CCD" w:rsidR="007D7BE2" w:rsidRDefault="007D7BE2" w:rsidP="002E5DD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Raw blot of soluble </w:t>
      </w:r>
      <w:r>
        <w:rPr>
          <w:rFonts w:ascii="Arial" w:hAnsi="Arial" w:cs="Arial"/>
          <w:color w:val="000000" w:themeColor="text1"/>
          <w:sz w:val="22"/>
          <w:szCs w:val="22"/>
        </w:rPr>
        <w:sym w:font="Symbol" w:char="F062"/>
      </w:r>
      <w:r>
        <w:rPr>
          <w:rFonts w:ascii="Arial" w:hAnsi="Arial" w:cs="Arial"/>
          <w:color w:val="000000" w:themeColor="text1"/>
          <w:sz w:val="22"/>
          <w:szCs w:val="22"/>
        </w:rPr>
        <w:t>-actin (</w:t>
      </w:r>
      <w:r w:rsidR="000157C9">
        <w:rPr>
          <w:rFonts w:ascii="Arial" w:hAnsi="Arial" w:cs="Arial"/>
          <w:color w:val="000000" w:themeColor="text1"/>
          <w:sz w:val="22"/>
          <w:szCs w:val="22"/>
        </w:rPr>
        <w:t xml:space="preserve">Samples lanes 3-12,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top) and insoluble </w:t>
      </w:r>
      <w:r>
        <w:rPr>
          <w:rFonts w:ascii="Arial" w:hAnsi="Arial" w:cs="Arial"/>
          <w:color w:val="000000" w:themeColor="text1"/>
          <w:sz w:val="22"/>
          <w:szCs w:val="22"/>
        </w:rPr>
        <w:sym w:font="Symbol" w:char="F062"/>
      </w:r>
      <w:r>
        <w:rPr>
          <w:rFonts w:ascii="Arial" w:hAnsi="Arial" w:cs="Arial"/>
          <w:color w:val="000000" w:themeColor="text1"/>
          <w:sz w:val="22"/>
          <w:szCs w:val="22"/>
        </w:rPr>
        <w:t>-actin (</w:t>
      </w:r>
      <w:r w:rsidR="000157C9">
        <w:rPr>
          <w:rFonts w:ascii="Arial" w:hAnsi="Arial" w:cs="Arial"/>
          <w:color w:val="000000" w:themeColor="text1"/>
          <w:sz w:val="22"/>
          <w:szCs w:val="22"/>
        </w:rPr>
        <w:t xml:space="preserve">Samples lanes 3-12,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bottom) shown in Fig 2C. </w:t>
      </w:r>
    </w:p>
    <w:p w14:paraId="51C4C267" w14:textId="77777777" w:rsidR="002E5DDA" w:rsidRDefault="002E5DDA" w:rsidP="002E5DD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2312D71" w14:textId="66A08C20" w:rsidR="007D7BE2" w:rsidRDefault="007D7BE2" w:rsidP="00AB7AA9">
      <w:pPr>
        <w:spacing w:line="48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382C9BFD" wp14:editId="0F9B2B2A">
            <wp:extent cx="2466753" cy="3181934"/>
            <wp:effectExtent l="0" t="0" r="0" b="6350"/>
            <wp:docPr id="747854569" name="Picture 3" descr="A white paper with black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854569" name="Picture 3" descr="A white paper with black lines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55" t="10494" r="11825" b="5545"/>
                    <a:stretch/>
                  </pic:blipFill>
                  <pic:spPr bwMode="auto">
                    <a:xfrm>
                      <a:off x="0" y="0"/>
                      <a:ext cx="2475850" cy="3193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87A21" w14:textId="6832F007" w:rsidR="00AB7AA9" w:rsidRDefault="00AB7AA9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37BC98B" w14:textId="77777777" w:rsidR="0055657B" w:rsidRDefault="0055657B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819B175" w14:textId="77777777" w:rsidR="0055657B" w:rsidRDefault="0055657B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76F3855" w14:textId="77777777" w:rsidR="0055657B" w:rsidRDefault="0055657B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E0BF05B" w14:textId="77777777" w:rsidR="0055657B" w:rsidRDefault="0055657B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DA86DC4" w14:textId="77777777" w:rsidR="00811D2D" w:rsidRDefault="00811D2D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CC0C4A9" w14:textId="77777777" w:rsidR="00811D2D" w:rsidRDefault="00811D2D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093A4C8" w14:textId="77777777" w:rsidR="00811D2D" w:rsidRDefault="00811D2D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5E81BA6" w14:textId="77777777" w:rsidR="00811D2D" w:rsidRDefault="00811D2D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AADE725" w14:textId="77777777" w:rsidR="00811D2D" w:rsidRDefault="00811D2D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51FADC9" w14:textId="77777777" w:rsidR="00811D2D" w:rsidRDefault="00811D2D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4E44599" w14:textId="77777777" w:rsidR="00811D2D" w:rsidRDefault="00811D2D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CA6DD60" w14:textId="77777777" w:rsidR="00811D2D" w:rsidRDefault="00811D2D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3BF7C88" w14:textId="77777777" w:rsidR="00811D2D" w:rsidRDefault="00811D2D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997C74C" w14:textId="77777777" w:rsidR="0055657B" w:rsidRDefault="0055657B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96148DA" w14:textId="77777777" w:rsidR="0055657B" w:rsidRDefault="0055657B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EB4BF6F" w14:textId="77777777" w:rsidR="0055657B" w:rsidRDefault="0055657B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FAE8780" w14:textId="77777777" w:rsidR="0055657B" w:rsidRDefault="0055657B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6AD0562" w14:textId="77777777" w:rsidR="002E5DDA" w:rsidRDefault="002E5DDA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28535A0" w14:textId="77777777" w:rsidR="002E5DDA" w:rsidRDefault="002E5DDA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B90C56D" w14:textId="77777777" w:rsidR="002E5DDA" w:rsidRDefault="002E5DDA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0705984" w14:textId="77777777" w:rsidR="002E5DDA" w:rsidRDefault="002E5DDA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A7E2D78" w14:textId="77777777" w:rsidR="002E5DDA" w:rsidRDefault="002E5DDA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DB26719" w14:textId="77777777" w:rsidR="002E5DDA" w:rsidRDefault="002E5DDA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C10C5F7" w14:textId="3383DBF1" w:rsidR="00EE792D" w:rsidRDefault="00EE792D" w:rsidP="00811D2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Raw blot of </w:t>
      </w:r>
      <w:r w:rsidR="00643A0D">
        <w:rPr>
          <w:rFonts w:ascii="Arial" w:hAnsi="Arial" w:cs="Arial"/>
          <w:color w:val="000000" w:themeColor="text1"/>
          <w:sz w:val="22"/>
          <w:szCs w:val="22"/>
        </w:rPr>
        <w:t xml:space="preserve">soluble </w:t>
      </w:r>
      <w:r>
        <w:rPr>
          <w:rFonts w:ascii="Arial" w:hAnsi="Arial" w:cs="Arial"/>
          <w:color w:val="000000" w:themeColor="text1"/>
          <w:sz w:val="22"/>
          <w:szCs w:val="22"/>
        </w:rPr>
        <w:t>pTDP-43 (S409/410) (</w:t>
      </w:r>
      <w:r w:rsidR="00643A0D">
        <w:rPr>
          <w:rFonts w:ascii="Arial" w:hAnsi="Arial" w:cs="Arial"/>
          <w:color w:val="000000" w:themeColor="text1"/>
          <w:sz w:val="22"/>
          <w:szCs w:val="22"/>
        </w:rPr>
        <w:t xml:space="preserve">sample lanes </w:t>
      </w:r>
      <w:r w:rsidR="00672D2A">
        <w:rPr>
          <w:rFonts w:ascii="Arial" w:hAnsi="Arial" w:cs="Arial"/>
          <w:color w:val="000000" w:themeColor="text1"/>
          <w:sz w:val="22"/>
          <w:szCs w:val="22"/>
        </w:rPr>
        <w:t>2</w:t>
      </w:r>
      <w:r w:rsidR="00643A0D">
        <w:rPr>
          <w:rFonts w:ascii="Arial" w:hAnsi="Arial" w:cs="Arial"/>
          <w:color w:val="000000" w:themeColor="text1"/>
          <w:sz w:val="22"/>
          <w:szCs w:val="22"/>
        </w:rPr>
        <w:t>-</w:t>
      </w:r>
      <w:r w:rsidR="00672D2A">
        <w:rPr>
          <w:rFonts w:ascii="Arial" w:hAnsi="Arial" w:cs="Arial"/>
          <w:color w:val="000000" w:themeColor="text1"/>
          <w:sz w:val="22"/>
          <w:szCs w:val="22"/>
        </w:rPr>
        <w:t>8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) and </w:t>
      </w:r>
      <w:r w:rsidR="00643A0D">
        <w:rPr>
          <w:rFonts w:ascii="Arial" w:hAnsi="Arial" w:cs="Arial"/>
          <w:color w:val="000000" w:themeColor="text1"/>
          <w:sz w:val="22"/>
          <w:szCs w:val="22"/>
        </w:rPr>
        <w:t xml:space="preserve">insoluble pTDP-43 (S409/410) </w:t>
      </w:r>
      <w:r>
        <w:rPr>
          <w:rFonts w:ascii="Arial" w:hAnsi="Arial" w:cs="Arial"/>
          <w:color w:val="000000" w:themeColor="text1"/>
          <w:sz w:val="22"/>
          <w:szCs w:val="22"/>
        </w:rPr>
        <w:t>(</w:t>
      </w:r>
      <w:r w:rsidR="00643A0D">
        <w:rPr>
          <w:rFonts w:ascii="Arial" w:hAnsi="Arial" w:cs="Arial"/>
          <w:color w:val="000000" w:themeColor="text1"/>
          <w:sz w:val="22"/>
          <w:szCs w:val="22"/>
        </w:rPr>
        <w:t xml:space="preserve">samples lanes </w:t>
      </w:r>
      <w:r w:rsidR="00672D2A">
        <w:rPr>
          <w:rFonts w:ascii="Arial" w:hAnsi="Arial" w:cs="Arial"/>
          <w:color w:val="000000" w:themeColor="text1"/>
          <w:sz w:val="22"/>
          <w:szCs w:val="22"/>
        </w:rPr>
        <w:t>9</w:t>
      </w:r>
      <w:r w:rsidR="00643A0D">
        <w:rPr>
          <w:rFonts w:ascii="Arial" w:hAnsi="Arial" w:cs="Arial"/>
          <w:color w:val="000000" w:themeColor="text1"/>
          <w:sz w:val="22"/>
          <w:szCs w:val="22"/>
        </w:rPr>
        <w:t>-1</w:t>
      </w:r>
      <w:r w:rsidR="00672D2A">
        <w:rPr>
          <w:rFonts w:ascii="Arial" w:hAnsi="Arial" w:cs="Arial"/>
          <w:color w:val="000000" w:themeColor="text1"/>
          <w:sz w:val="22"/>
          <w:szCs w:val="22"/>
        </w:rPr>
        <w:t>5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) shown in Fig </w:t>
      </w:r>
      <w:r w:rsidR="00643A0D">
        <w:rPr>
          <w:rFonts w:ascii="Arial" w:hAnsi="Arial" w:cs="Arial"/>
          <w:color w:val="000000" w:themeColor="text1"/>
          <w:sz w:val="22"/>
          <w:szCs w:val="22"/>
        </w:rPr>
        <w:t>3D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675FB43A" w14:textId="77777777" w:rsidR="00D76658" w:rsidRDefault="00D76658" w:rsidP="002C3C4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D9E8C6C" w14:textId="649E60B2" w:rsidR="00643A0D" w:rsidRDefault="00643A0D" w:rsidP="002C3C42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2AF077D0" wp14:editId="22B3EA68">
            <wp:extent cx="2603993" cy="1498600"/>
            <wp:effectExtent l="0" t="0" r="0" b="0"/>
            <wp:docPr id="1932907682" name="Picture 4" descr="A close-up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907682" name="Picture 4" descr="A close-up of a test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20" t="5603" r="4416" b="52832"/>
                    <a:stretch/>
                  </pic:blipFill>
                  <pic:spPr bwMode="auto">
                    <a:xfrm>
                      <a:off x="0" y="0"/>
                      <a:ext cx="2604940" cy="1499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6D578B" w14:textId="77777777" w:rsidR="00C23A32" w:rsidRDefault="00C23A32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A05A59C" w14:textId="77777777" w:rsidR="00D12E77" w:rsidRDefault="00D12E77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5097B9F" w14:textId="6CC709FC" w:rsidR="00643A0D" w:rsidRDefault="00643A0D" w:rsidP="00643A0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Raw blot of soluble TDP-43 (sample lanes </w:t>
      </w:r>
      <w:r w:rsidR="00672D2A">
        <w:rPr>
          <w:rFonts w:ascii="Arial" w:hAnsi="Arial" w:cs="Arial"/>
          <w:color w:val="000000" w:themeColor="text1"/>
          <w:sz w:val="22"/>
          <w:szCs w:val="22"/>
        </w:rPr>
        <w:t>2-8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) and insoluble TDP-43 (samples lanes </w:t>
      </w:r>
      <w:r w:rsidR="00672D2A">
        <w:rPr>
          <w:rFonts w:ascii="Arial" w:hAnsi="Arial" w:cs="Arial"/>
          <w:color w:val="000000" w:themeColor="text1"/>
          <w:sz w:val="22"/>
          <w:szCs w:val="22"/>
        </w:rPr>
        <w:t>9-15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) shown in Fig 3D. </w:t>
      </w:r>
    </w:p>
    <w:p w14:paraId="30F1B2E8" w14:textId="77777777" w:rsidR="00643A0D" w:rsidRDefault="00643A0D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32CBCE8" w14:textId="6C6ED173" w:rsidR="00643A0D" w:rsidRDefault="00D12E77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726619C4" wp14:editId="2E4A6900">
            <wp:extent cx="2445038" cy="1477925"/>
            <wp:effectExtent l="0" t="0" r="0" b="0"/>
            <wp:docPr id="1809054168" name="Picture 5" descr="A close-up of a dn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054168" name="Picture 5" descr="A close-up of a dna test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65" t="6781" r="9290" b="52229"/>
                    <a:stretch/>
                  </pic:blipFill>
                  <pic:spPr bwMode="auto">
                    <a:xfrm>
                      <a:off x="0" y="0"/>
                      <a:ext cx="2445872" cy="1478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10A9BF" w14:textId="77777777" w:rsidR="00643A0D" w:rsidRDefault="00643A0D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2074E7E" w14:textId="77777777" w:rsidR="00D12E77" w:rsidRDefault="00D12E77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3CD6806" w14:textId="66E1FCC7" w:rsidR="00643A0D" w:rsidRDefault="00D12E77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Raw blot of soluble </w:t>
      </w:r>
      <w:r>
        <w:rPr>
          <w:rFonts w:ascii="Arial" w:hAnsi="Arial" w:cs="Arial"/>
          <w:color w:val="000000" w:themeColor="text1"/>
          <w:sz w:val="22"/>
          <w:szCs w:val="22"/>
        </w:rPr>
        <w:sym w:font="Symbol" w:char="F062"/>
      </w:r>
      <w:r>
        <w:rPr>
          <w:rFonts w:ascii="Arial" w:hAnsi="Arial" w:cs="Arial"/>
          <w:color w:val="000000" w:themeColor="text1"/>
          <w:sz w:val="22"/>
          <w:szCs w:val="22"/>
        </w:rPr>
        <w:t xml:space="preserve">-actin and GAPDH (sample lanes </w:t>
      </w:r>
      <w:r w:rsidR="00672D2A">
        <w:rPr>
          <w:rFonts w:ascii="Arial" w:hAnsi="Arial" w:cs="Arial"/>
          <w:color w:val="000000" w:themeColor="text1"/>
          <w:sz w:val="22"/>
          <w:szCs w:val="22"/>
        </w:rPr>
        <w:t>2-8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) and insoluble </w:t>
      </w:r>
      <w:r>
        <w:rPr>
          <w:rFonts w:ascii="Arial" w:hAnsi="Arial" w:cs="Arial"/>
          <w:color w:val="000000" w:themeColor="text1"/>
          <w:sz w:val="22"/>
          <w:szCs w:val="22"/>
        </w:rPr>
        <w:sym w:font="Symbol" w:char="F062"/>
      </w:r>
      <w:r>
        <w:rPr>
          <w:rFonts w:ascii="Arial" w:hAnsi="Arial" w:cs="Arial"/>
          <w:color w:val="000000" w:themeColor="text1"/>
          <w:sz w:val="22"/>
          <w:szCs w:val="22"/>
        </w:rPr>
        <w:t xml:space="preserve">-actin and GAPDH (samples lanes </w:t>
      </w:r>
      <w:r w:rsidR="00672D2A">
        <w:rPr>
          <w:rFonts w:ascii="Arial" w:hAnsi="Arial" w:cs="Arial"/>
          <w:color w:val="000000" w:themeColor="text1"/>
          <w:sz w:val="22"/>
          <w:szCs w:val="22"/>
        </w:rPr>
        <w:t>9-15</w:t>
      </w:r>
      <w:r>
        <w:rPr>
          <w:rFonts w:ascii="Arial" w:hAnsi="Arial" w:cs="Arial"/>
          <w:color w:val="000000" w:themeColor="text1"/>
          <w:sz w:val="22"/>
          <w:szCs w:val="22"/>
        </w:rPr>
        <w:t>) shown in Fig 3D.</w:t>
      </w:r>
      <w:r w:rsidR="00672D2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8AB8506" w14:textId="77777777" w:rsidR="00D12E77" w:rsidRDefault="00D12E77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2842609" w14:textId="6AD108F9" w:rsidR="00643A0D" w:rsidRDefault="00D12E77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70521FEE" wp14:editId="53C456FF">
            <wp:extent cx="2444750" cy="1370776"/>
            <wp:effectExtent l="0" t="0" r="0" b="1270"/>
            <wp:docPr id="1723048631" name="Picture 6" descr="A close-up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048631" name="Picture 6" descr="A close-up of a tes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0" t="10024" r="9276" b="51949"/>
                    <a:stretch/>
                  </pic:blipFill>
                  <pic:spPr bwMode="auto">
                    <a:xfrm>
                      <a:off x="0" y="0"/>
                      <a:ext cx="2446148" cy="1371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358359" w14:textId="77777777" w:rsidR="00D12E77" w:rsidRDefault="00D12E77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62A2EE9" w14:textId="77777777" w:rsidR="00D12E77" w:rsidRDefault="00D12E77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E7AC62C" w14:textId="77777777" w:rsidR="00D12E77" w:rsidRDefault="00D12E77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BC1EAF0" w14:textId="77777777" w:rsidR="00D12E77" w:rsidRDefault="00D12E77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11B3B88" w14:textId="77777777" w:rsidR="00D12E77" w:rsidRDefault="00D12E77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3763D94" w14:textId="77777777" w:rsidR="00D12E77" w:rsidRDefault="00D12E77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B1AB1C8" w14:textId="77777777" w:rsidR="00D12E77" w:rsidRDefault="00D12E77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E9EF246" w14:textId="77777777" w:rsidR="00D12E77" w:rsidRDefault="00D12E77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7EC1297" w14:textId="5AAA850A" w:rsidR="004479B9" w:rsidRDefault="00F62407" w:rsidP="004479B9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Raw blot of untreated and PF-05236216 treated mice. Soluble </w:t>
      </w:r>
      <w:r w:rsidR="004479B9">
        <w:rPr>
          <w:rFonts w:ascii="Arial" w:hAnsi="Arial" w:cs="Arial"/>
          <w:color w:val="000000" w:themeColor="text1"/>
          <w:sz w:val="22"/>
          <w:szCs w:val="22"/>
        </w:rPr>
        <w:t xml:space="preserve">pTDP-43 (S409/410) (sample lanes </w:t>
      </w:r>
      <w:r w:rsidR="004B7361">
        <w:rPr>
          <w:rFonts w:ascii="Arial" w:hAnsi="Arial" w:cs="Arial"/>
          <w:color w:val="000000" w:themeColor="text1"/>
          <w:sz w:val="22"/>
          <w:szCs w:val="22"/>
        </w:rPr>
        <w:t>2-6, 13-15</w:t>
      </w:r>
      <w:r w:rsidR="004479B9">
        <w:rPr>
          <w:rFonts w:ascii="Arial" w:hAnsi="Arial" w:cs="Arial"/>
          <w:color w:val="000000" w:themeColor="text1"/>
          <w:sz w:val="22"/>
          <w:szCs w:val="22"/>
        </w:rPr>
        <w:t xml:space="preserve">) shown in Fig 4D. </w:t>
      </w:r>
    </w:p>
    <w:p w14:paraId="3FA90F7F" w14:textId="77777777" w:rsidR="00D12E77" w:rsidRDefault="00D12E77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56E7658" w14:textId="106B2E78" w:rsidR="004479B9" w:rsidRDefault="004B7361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7AE27121" wp14:editId="74C952A8">
            <wp:extent cx="1913860" cy="1196453"/>
            <wp:effectExtent l="0" t="0" r="4445" b="0"/>
            <wp:docPr id="253426103" name="Picture 10" descr="A close-up of a dn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426103" name="Picture 10" descr="A close-up of a dna test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95" t="25992" r="16628" b="24506"/>
                    <a:stretch/>
                  </pic:blipFill>
                  <pic:spPr bwMode="auto">
                    <a:xfrm>
                      <a:off x="0" y="0"/>
                      <a:ext cx="1919968" cy="1200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DDF5B6" w14:textId="77777777" w:rsidR="004479B9" w:rsidRDefault="004479B9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FEF3202" w14:textId="77777777" w:rsidR="004B7361" w:rsidRDefault="004B7361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05C43B8" w14:textId="75666A2D" w:rsidR="004B7361" w:rsidRDefault="004B7361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Raw blot of untreated and PF-05236216 treated mice. Insoluble pTDP-43 (S409/410) (sample lanes 2-6, 13-15) shown in Fig 4D.</w:t>
      </w:r>
    </w:p>
    <w:p w14:paraId="50F4CEB3" w14:textId="77777777" w:rsidR="004B7361" w:rsidRDefault="004B7361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5A3EDC8" w14:textId="500B61E1" w:rsidR="004479B9" w:rsidRDefault="004B7361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5FB6DCF6" wp14:editId="419463E6">
            <wp:extent cx="1913255" cy="1206769"/>
            <wp:effectExtent l="0" t="0" r="4445" b="0"/>
            <wp:docPr id="255990089" name="Picture 11" descr="A close-up of a dn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990089" name="Picture 11" descr="A close-up of a dna test&#10;&#10;Description automatically generated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91" t="21858" r="11377" b="25323"/>
                    <a:stretch/>
                  </pic:blipFill>
                  <pic:spPr bwMode="auto">
                    <a:xfrm>
                      <a:off x="0" y="0"/>
                      <a:ext cx="1927675" cy="1215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D98EBD" w14:textId="77777777" w:rsidR="004479B9" w:rsidRDefault="004479B9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D6CC725" w14:textId="77777777" w:rsidR="004B7361" w:rsidRDefault="004B7361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7E75899" w14:textId="02C216A5" w:rsidR="004479B9" w:rsidRDefault="00F62407" w:rsidP="004479B9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Raw blot of untreated and PF-05236216 treated mice. Soluble </w:t>
      </w:r>
      <w:r w:rsidR="004479B9">
        <w:rPr>
          <w:rFonts w:ascii="Arial" w:hAnsi="Arial" w:cs="Arial"/>
          <w:color w:val="000000" w:themeColor="text1"/>
          <w:sz w:val="22"/>
          <w:szCs w:val="22"/>
        </w:rPr>
        <w:t>TDP-43 (</w:t>
      </w:r>
      <w:r w:rsidR="00672D2A">
        <w:rPr>
          <w:rFonts w:ascii="Arial" w:hAnsi="Arial" w:cs="Arial"/>
          <w:color w:val="000000" w:themeColor="text1"/>
          <w:sz w:val="22"/>
          <w:szCs w:val="22"/>
        </w:rPr>
        <w:t>sample lanes 2-6, 13-15</w:t>
      </w:r>
      <w:r w:rsidR="004479B9">
        <w:rPr>
          <w:rFonts w:ascii="Arial" w:hAnsi="Arial" w:cs="Arial"/>
          <w:color w:val="000000" w:themeColor="text1"/>
          <w:sz w:val="22"/>
          <w:szCs w:val="22"/>
        </w:rPr>
        <w:t xml:space="preserve">) shown in Fig 4D. </w:t>
      </w:r>
    </w:p>
    <w:p w14:paraId="25046887" w14:textId="77777777" w:rsidR="004479B9" w:rsidRDefault="004479B9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EAFE3D9" w14:textId="5BAB0B43" w:rsidR="004479B9" w:rsidRDefault="00672D2A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4BDBE7AD" wp14:editId="606298FF">
            <wp:extent cx="1875463" cy="1201479"/>
            <wp:effectExtent l="0" t="0" r="4445" b="5080"/>
            <wp:docPr id="1960861646" name="Picture 12" descr="A close-up of a dn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861646" name="Picture 12" descr="A close-up of a dna test&#10;&#10;Description automatically generated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97" t="20217" r="13502" b="26159"/>
                    <a:stretch/>
                  </pic:blipFill>
                  <pic:spPr bwMode="auto">
                    <a:xfrm>
                      <a:off x="0" y="0"/>
                      <a:ext cx="1887756" cy="1209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E0AFA5" w14:textId="77777777" w:rsidR="004479B9" w:rsidRDefault="004479B9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C68590C" w14:textId="77777777" w:rsidR="004479B9" w:rsidRDefault="004479B9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1F3E0EB" w14:textId="2D26E19C" w:rsidR="00672D2A" w:rsidRDefault="00672D2A" w:rsidP="00672D2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Raw blot of untreated and PF-05236216 treated mice. Insoluble TDP-43 (sample lanes 2-6, 13-15) shown in Fig 4D. </w:t>
      </w:r>
    </w:p>
    <w:p w14:paraId="1E42C107" w14:textId="77777777" w:rsidR="00672D2A" w:rsidRDefault="00672D2A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E82491E" w14:textId="38E245C3" w:rsidR="00672D2A" w:rsidRDefault="00672D2A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5B9B2DB8" wp14:editId="589BFE75">
            <wp:extent cx="1875155" cy="1128755"/>
            <wp:effectExtent l="0" t="0" r="4445" b="1905"/>
            <wp:docPr id="1584339048" name="Picture 13" descr="A group of test tub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339048" name="Picture 13" descr="A group of test tubes&#10;&#10;Description automatically generated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59" t="25581" r="13833" b="22035"/>
                    <a:stretch/>
                  </pic:blipFill>
                  <pic:spPr bwMode="auto">
                    <a:xfrm>
                      <a:off x="0" y="0"/>
                      <a:ext cx="1894254" cy="1140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99FC29" w14:textId="4DC5F069" w:rsidR="004479B9" w:rsidRDefault="00F62407" w:rsidP="004479B9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Raw blot of untreated and PF-05236216 treated mice. </w:t>
      </w:r>
      <w:r w:rsidR="005029CA">
        <w:rPr>
          <w:rFonts w:ascii="Arial" w:hAnsi="Arial" w:cs="Arial"/>
          <w:color w:val="000000" w:themeColor="text1"/>
          <w:sz w:val="22"/>
          <w:szCs w:val="22"/>
        </w:rPr>
        <w:t>S</w:t>
      </w:r>
      <w:r>
        <w:rPr>
          <w:rFonts w:ascii="Arial" w:hAnsi="Arial" w:cs="Arial"/>
          <w:color w:val="000000" w:themeColor="text1"/>
          <w:sz w:val="22"/>
          <w:szCs w:val="22"/>
        </w:rPr>
        <w:t>oluble</w:t>
      </w:r>
      <w:r w:rsidR="004479B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479B9">
        <w:rPr>
          <w:rFonts w:ascii="Arial" w:hAnsi="Arial" w:cs="Arial"/>
          <w:color w:val="000000" w:themeColor="text1"/>
          <w:sz w:val="22"/>
          <w:szCs w:val="22"/>
        </w:rPr>
        <w:sym w:font="Symbol" w:char="F062"/>
      </w:r>
      <w:r w:rsidR="004479B9">
        <w:rPr>
          <w:rFonts w:ascii="Arial" w:hAnsi="Arial" w:cs="Arial"/>
          <w:color w:val="000000" w:themeColor="text1"/>
          <w:sz w:val="22"/>
          <w:szCs w:val="22"/>
        </w:rPr>
        <w:t>-actin and GAPDH (</w:t>
      </w:r>
      <w:r w:rsidR="00672D2A">
        <w:rPr>
          <w:rFonts w:ascii="Arial" w:hAnsi="Arial" w:cs="Arial"/>
          <w:color w:val="000000" w:themeColor="text1"/>
          <w:sz w:val="22"/>
          <w:szCs w:val="22"/>
        </w:rPr>
        <w:t>sample lanes 2-6, 13-15</w:t>
      </w:r>
      <w:r w:rsidR="004479B9">
        <w:rPr>
          <w:rFonts w:ascii="Arial" w:hAnsi="Arial" w:cs="Arial"/>
          <w:color w:val="000000" w:themeColor="text1"/>
          <w:sz w:val="22"/>
          <w:szCs w:val="22"/>
        </w:rPr>
        <w:t xml:space="preserve">) shown in Fig 4D. </w:t>
      </w:r>
    </w:p>
    <w:p w14:paraId="564336CB" w14:textId="77777777" w:rsidR="004479B9" w:rsidRDefault="004479B9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3776683" w14:textId="5B2294E8" w:rsidR="00672D2A" w:rsidRDefault="00672D2A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58B75CB9" wp14:editId="67113447">
            <wp:extent cx="2241550" cy="1328653"/>
            <wp:effectExtent l="0" t="0" r="0" b="5080"/>
            <wp:docPr id="280947045" name="Picture 14" descr="A black and white image of a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947045" name="Picture 14" descr="A black and white image of a line&#10;&#10;Description automatically generated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56" t="25582" r="13169" b="22859"/>
                    <a:stretch/>
                  </pic:blipFill>
                  <pic:spPr bwMode="auto">
                    <a:xfrm>
                      <a:off x="0" y="0"/>
                      <a:ext cx="2242573" cy="1329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3E4FD9" w14:textId="77777777" w:rsidR="00672D2A" w:rsidRDefault="00672D2A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3CFA7C8" w14:textId="77777777" w:rsidR="004479B9" w:rsidRDefault="004479B9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DC90DF7" w14:textId="470B6DDF" w:rsidR="00672D2A" w:rsidRDefault="00672D2A" w:rsidP="00672D2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Raw blot of untreated and PF-05236216 treated mice. Insoluble </w:t>
      </w:r>
      <w:r>
        <w:rPr>
          <w:rFonts w:ascii="Arial" w:hAnsi="Arial" w:cs="Arial"/>
          <w:color w:val="000000" w:themeColor="text1"/>
          <w:sz w:val="22"/>
          <w:szCs w:val="22"/>
        </w:rPr>
        <w:sym w:font="Symbol" w:char="F062"/>
      </w:r>
      <w:r>
        <w:rPr>
          <w:rFonts w:ascii="Arial" w:hAnsi="Arial" w:cs="Arial"/>
          <w:color w:val="000000" w:themeColor="text1"/>
          <w:sz w:val="22"/>
          <w:szCs w:val="22"/>
        </w:rPr>
        <w:t xml:space="preserve">-actin and GAPDH (sample lanes 2-6, 13-15) shown in Fig 4D. </w:t>
      </w:r>
    </w:p>
    <w:p w14:paraId="2F5C6731" w14:textId="77777777" w:rsidR="004479B9" w:rsidRDefault="004479B9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E4862F2" w14:textId="5234F2AB" w:rsidR="004479B9" w:rsidRDefault="00672D2A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544E6B74" wp14:editId="124E1583">
            <wp:extent cx="2241701" cy="1371600"/>
            <wp:effectExtent l="0" t="0" r="6350" b="0"/>
            <wp:docPr id="240989766" name="Picture 15" descr="A close-up of a dn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989766" name="Picture 15" descr="A close-up of a dna test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13" t="27220" r="14194" b="19544"/>
                    <a:stretch/>
                  </pic:blipFill>
                  <pic:spPr bwMode="auto">
                    <a:xfrm>
                      <a:off x="0" y="0"/>
                      <a:ext cx="2243131" cy="137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9FF725" w14:textId="77777777" w:rsidR="00672D2A" w:rsidRDefault="00672D2A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6D54E75" w14:textId="77777777" w:rsidR="004479B9" w:rsidRDefault="004479B9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21CC483" w14:textId="77777777" w:rsidR="00672D2A" w:rsidRDefault="00672D2A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A983392" w14:textId="77777777" w:rsidR="00672D2A" w:rsidRDefault="00672D2A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B5B3D3B" w14:textId="77777777" w:rsidR="00672D2A" w:rsidRDefault="00672D2A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0416B42" w14:textId="77777777" w:rsidR="00672D2A" w:rsidRDefault="00672D2A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CA40CF1" w14:textId="77777777" w:rsidR="00672D2A" w:rsidRDefault="00672D2A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CBAA633" w14:textId="77777777" w:rsidR="00672D2A" w:rsidRDefault="00672D2A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2F05195" w14:textId="77777777" w:rsidR="00672D2A" w:rsidRDefault="00672D2A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DFAD607" w14:textId="77777777" w:rsidR="00672D2A" w:rsidRDefault="00672D2A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17309D7" w14:textId="77777777" w:rsidR="00672D2A" w:rsidRDefault="00672D2A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DB23146" w14:textId="77777777" w:rsidR="00672D2A" w:rsidRDefault="00672D2A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A9AC9CB" w14:textId="77777777" w:rsidR="00672D2A" w:rsidRDefault="00672D2A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725CCBF" w14:textId="77777777" w:rsidR="00672D2A" w:rsidRDefault="00672D2A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28952C2" w14:textId="77777777" w:rsidR="00672D2A" w:rsidRDefault="00672D2A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34C09D8" w14:textId="77777777" w:rsidR="00672D2A" w:rsidRDefault="00672D2A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F9303DD" w14:textId="77777777" w:rsidR="00672D2A" w:rsidRDefault="00672D2A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03B9927" w14:textId="77777777" w:rsidR="00672D2A" w:rsidRDefault="00672D2A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5E29B87" w14:textId="77777777" w:rsidR="00672D2A" w:rsidRDefault="00672D2A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755C911" w14:textId="77777777" w:rsidR="00672D2A" w:rsidRDefault="00672D2A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A0D2D28" w14:textId="77777777" w:rsidR="00672D2A" w:rsidRDefault="00672D2A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E27A01A" w14:textId="77777777" w:rsidR="00672D2A" w:rsidRDefault="00672D2A" w:rsidP="00C02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6D99F8D" w14:textId="402799EF" w:rsidR="00C313E1" w:rsidRDefault="00C313E1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Raw blot of PF-4800567 treated mice. Soluble pTDP-43 (S409/410) (sample lanes 2-7) and insoluble pTDP-43 (S409/410) (samples lanes 10-15) shown in Fig 4D. </w:t>
      </w:r>
    </w:p>
    <w:p w14:paraId="45CACED8" w14:textId="77777777" w:rsidR="00C313E1" w:rsidRDefault="00C313E1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BE23EF1" w14:textId="6CB20BAE" w:rsidR="00C313E1" w:rsidRDefault="00C313E1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3C3CF7AD" wp14:editId="6355C8F5">
            <wp:extent cx="2241550" cy="1468809"/>
            <wp:effectExtent l="0" t="0" r="0" b="4445"/>
            <wp:docPr id="1077157387" name="Picture 7" descr="A close-up of a dn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157387" name="Picture 7" descr="A close-up of a dna test&#10;&#10;Description automatically generated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62" t="19387" r="14173" b="24940"/>
                    <a:stretch/>
                  </pic:blipFill>
                  <pic:spPr bwMode="auto">
                    <a:xfrm>
                      <a:off x="0" y="0"/>
                      <a:ext cx="2265230" cy="1484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959F55" w14:textId="77777777" w:rsidR="00C313E1" w:rsidRDefault="00C313E1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40E5C6A" w14:textId="77777777" w:rsidR="00C313E1" w:rsidRDefault="00C313E1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784BA68" w14:textId="0AD221D1" w:rsidR="00C313E1" w:rsidRDefault="00C313E1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Raw blot of PF-4800567 treated mice. Soluble TDP-43 (sample lanes 2-7) and insoluble TDP-43 (samples lanes 10-15) shown in Fig 4D. </w:t>
      </w:r>
    </w:p>
    <w:p w14:paraId="447B8C38" w14:textId="77777777" w:rsidR="00232FCE" w:rsidRDefault="00232FCE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9F00391" w14:textId="39AC52B8" w:rsidR="00C313E1" w:rsidRDefault="00232FCE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22EE3FFA" wp14:editId="1525B9CE">
            <wp:extent cx="2254210" cy="1499190"/>
            <wp:effectExtent l="0" t="0" r="0" b="0"/>
            <wp:docPr id="1015144009" name="Picture 8" descr="A close-up of a test tub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144009" name="Picture 8" descr="A close-up of a test tube&#10;&#10;Description automatically generated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00" t="14847" r="14186" b="29473"/>
                    <a:stretch/>
                  </pic:blipFill>
                  <pic:spPr bwMode="auto">
                    <a:xfrm>
                      <a:off x="0" y="0"/>
                      <a:ext cx="2258103" cy="1501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C5BF12" w14:textId="77777777" w:rsidR="00C313E1" w:rsidRDefault="00C313E1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8EEA0FB" w14:textId="2CD67A19" w:rsidR="00C313E1" w:rsidRDefault="00C313E1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F449639" w14:textId="3BE67856" w:rsidR="004479B9" w:rsidRDefault="00C313E1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Raw blot of PF-4800567 treated mice. Soluble </w:t>
      </w:r>
      <w:r>
        <w:rPr>
          <w:rFonts w:ascii="Arial" w:hAnsi="Arial" w:cs="Arial"/>
          <w:color w:val="000000" w:themeColor="text1"/>
          <w:sz w:val="22"/>
          <w:szCs w:val="22"/>
        </w:rPr>
        <w:sym w:font="Symbol" w:char="F062"/>
      </w:r>
      <w:r>
        <w:rPr>
          <w:rFonts w:ascii="Arial" w:hAnsi="Arial" w:cs="Arial"/>
          <w:color w:val="000000" w:themeColor="text1"/>
          <w:sz w:val="22"/>
          <w:szCs w:val="22"/>
        </w:rPr>
        <w:t>-actin and GAPDH (sample lanes</w:t>
      </w:r>
      <w:r w:rsidR="00232FCE">
        <w:rPr>
          <w:rFonts w:ascii="Arial" w:hAnsi="Arial" w:cs="Arial"/>
          <w:color w:val="000000" w:themeColor="text1"/>
          <w:sz w:val="22"/>
          <w:szCs w:val="22"/>
        </w:rPr>
        <w:t xml:space="preserve"> 2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-7) and insoluble </w:t>
      </w:r>
      <w:r>
        <w:rPr>
          <w:rFonts w:ascii="Arial" w:hAnsi="Arial" w:cs="Arial"/>
          <w:color w:val="000000" w:themeColor="text1"/>
          <w:sz w:val="22"/>
          <w:szCs w:val="22"/>
        </w:rPr>
        <w:sym w:font="Symbol" w:char="F062"/>
      </w:r>
      <w:r>
        <w:rPr>
          <w:rFonts w:ascii="Arial" w:hAnsi="Arial" w:cs="Arial"/>
          <w:color w:val="000000" w:themeColor="text1"/>
          <w:sz w:val="22"/>
          <w:szCs w:val="22"/>
        </w:rPr>
        <w:t xml:space="preserve">-actin and GAPDH (samples lanes </w:t>
      </w:r>
      <w:r w:rsidR="00232FCE">
        <w:rPr>
          <w:rFonts w:ascii="Arial" w:hAnsi="Arial" w:cs="Arial"/>
          <w:color w:val="000000" w:themeColor="text1"/>
          <w:sz w:val="22"/>
          <w:szCs w:val="22"/>
        </w:rPr>
        <w:t>10-15</w:t>
      </w:r>
      <w:r>
        <w:rPr>
          <w:rFonts w:ascii="Arial" w:hAnsi="Arial" w:cs="Arial"/>
          <w:color w:val="000000" w:themeColor="text1"/>
          <w:sz w:val="22"/>
          <w:szCs w:val="22"/>
        </w:rPr>
        <w:t>) shown in Fig 4D.</w:t>
      </w:r>
      <w:r w:rsidR="00232FC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56DDD60" w14:textId="77777777" w:rsidR="00232FCE" w:rsidRDefault="00232FCE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451AD58" w14:textId="47578E28" w:rsidR="00232FCE" w:rsidRDefault="00540C22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04F568AE" wp14:editId="67451AE2">
            <wp:extent cx="2285365" cy="1509653"/>
            <wp:effectExtent l="0" t="0" r="635" b="1905"/>
            <wp:docPr id="2100846518" name="Picture 9" descr="A close-up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846518" name="Picture 9" descr="A close-up of a test&#10;&#10;Description automatically generated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54" t="16915" r="11042" b="24509"/>
                    <a:stretch/>
                  </pic:blipFill>
                  <pic:spPr bwMode="auto">
                    <a:xfrm>
                      <a:off x="0" y="0"/>
                      <a:ext cx="2286909" cy="1510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F64F31" w14:textId="77777777" w:rsidR="00232FCE" w:rsidRDefault="00232FCE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D1F7447" w14:textId="77777777" w:rsidR="00232FCE" w:rsidRDefault="00232FCE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418586D" w14:textId="77777777" w:rsidR="00232FCE" w:rsidRDefault="00232FCE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0BB7162" w14:textId="77777777" w:rsidR="00232FCE" w:rsidRDefault="00232FCE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F9D90F8" w14:textId="77777777" w:rsidR="00672D2A" w:rsidRDefault="00672D2A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5513ED2" w14:textId="77777777" w:rsidR="00672D2A" w:rsidRDefault="00672D2A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85D165C" w14:textId="77777777" w:rsidR="00672D2A" w:rsidRDefault="00672D2A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D592BB7" w14:textId="6349E92D" w:rsidR="002369E4" w:rsidRDefault="002369E4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Raw blot of soluble pTDP-43 (S409/410) (sample lanes </w:t>
      </w:r>
      <w:r w:rsidR="007A6BEF">
        <w:rPr>
          <w:rFonts w:ascii="Arial" w:hAnsi="Arial" w:cs="Arial"/>
          <w:color w:val="000000" w:themeColor="text1"/>
          <w:sz w:val="22"/>
          <w:szCs w:val="22"/>
        </w:rPr>
        <w:t>4-10, top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) and insoluble pTDP-43 (S409/410) (samples lanes </w:t>
      </w:r>
      <w:r w:rsidR="007A6BEF">
        <w:rPr>
          <w:rFonts w:ascii="Arial" w:hAnsi="Arial" w:cs="Arial"/>
          <w:color w:val="000000" w:themeColor="text1"/>
          <w:sz w:val="22"/>
          <w:szCs w:val="22"/>
        </w:rPr>
        <w:t>4-10, bottom</w:t>
      </w:r>
      <w:r>
        <w:rPr>
          <w:rFonts w:ascii="Arial" w:hAnsi="Arial" w:cs="Arial"/>
          <w:color w:val="000000" w:themeColor="text1"/>
          <w:sz w:val="22"/>
          <w:szCs w:val="22"/>
        </w:rPr>
        <w:t>) shown in Fig 5</w:t>
      </w:r>
      <w:r w:rsidR="003830AE">
        <w:rPr>
          <w:rFonts w:ascii="Arial" w:hAnsi="Arial" w:cs="Arial"/>
          <w:color w:val="000000" w:themeColor="text1"/>
          <w:sz w:val="22"/>
          <w:szCs w:val="22"/>
        </w:rPr>
        <w:t xml:space="preserve">D and </w:t>
      </w:r>
      <w:r w:rsidR="003830AE">
        <w:rPr>
          <w:rFonts w:ascii="Arial" w:hAnsi="Arial" w:cs="Arial"/>
          <w:color w:val="000000" w:themeColor="text1"/>
          <w:sz w:val="22"/>
          <w:szCs w:val="22"/>
        </w:rPr>
        <w:t>used for quantification in Fig 5G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6AD1FEB8" w14:textId="77777777" w:rsidR="00672D2A" w:rsidRDefault="00672D2A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2B791B6" w14:textId="3008BFA9" w:rsidR="002369E4" w:rsidRDefault="007A6BEF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5AAD95DA" wp14:editId="661AFDCD">
            <wp:extent cx="2104966" cy="2700670"/>
            <wp:effectExtent l="0" t="0" r="3810" b="4445"/>
            <wp:docPr id="1936175752" name="Picture 16" descr="A close-up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175752" name="Picture 16" descr="A close-up of a test&#10;&#10;Description automatically generated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50" t="2270" r="5898" b="4398"/>
                    <a:stretch/>
                  </pic:blipFill>
                  <pic:spPr bwMode="auto">
                    <a:xfrm>
                      <a:off x="0" y="0"/>
                      <a:ext cx="2117581" cy="2716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A015BB" w14:textId="77777777" w:rsidR="002369E4" w:rsidRDefault="002369E4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A465DFD" w14:textId="77777777" w:rsidR="002369E4" w:rsidRDefault="002369E4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E405EBB" w14:textId="701FEA43" w:rsidR="002369E4" w:rsidRDefault="007A6BEF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Raw blot of soluble TDP-43 (sample lanes 4-10, top) and insoluble TDP-43 (samples lanes 4-10, bottom) shown in Fig 5</w:t>
      </w:r>
      <w:r w:rsidR="003830AE">
        <w:rPr>
          <w:rFonts w:ascii="Arial" w:hAnsi="Arial" w:cs="Arial"/>
          <w:color w:val="000000" w:themeColor="text1"/>
          <w:sz w:val="22"/>
          <w:szCs w:val="22"/>
        </w:rPr>
        <w:t xml:space="preserve">D and </w:t>
      </w:r>
      <w:r w:rsidR="003830AE">
        <w:rPr>
          <w:rFonts w:ascii="Arial" w:hAnsi="Arial" w:cs="Arial"/>
          <w:color w:val="000000" w:themeColor="text1"/>
          <w:sz w:val="22"/>
          <w:szCs w:val="22"/>
        </w:rPr>
        <w:t>used for quantification in Fig 5G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37F127D" w14:textId="77777777" w:rsidR="002369E4" w:rsidRDefault="002369E4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104DFB5" w14:textId="5B429AE0" w:rsidR="002369E4" w:rsidRDefault="007A6BEF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253C5DF7" wp14:editId="44860FDA">
            <wp:extent cx="2104390" cy="2900165"/>
            <wp:effectExtent l="0" t="0" r="3810" b="0"/>
            <wp:docPr id="1801424019" name="Picture 17" descr="A close-up of a dn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424019" name="Picture 17" descr="A close-up of a dna test&#10;&#10;Description automatically generated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7" t="7940" r="13439" b="2624"/>
                    <a:stretch/>
                  </pic:blipFill>
                  <pic:spPr bwMode="auto">
                    <a:xfrm>
                      <a:off x="0" y="0"/>
                      <a:ext cx="2110639" cy="2908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DD7D66" w14:textId="77777777" w:rsidR="007A6BEF" w:rsidRDefault="007A6BEF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084E8D5" w14:textId="77777777" w:rsidR="002369E4" w:rsidRDefault="002369E4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6827015" w14:textId="77777777" w:rsidR="007A6BEF" w:rsidRDefault="007A6BEF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FC19132" w14:textId="77777777" w:rsidR="007A6BEF" w:rsidRDefault="007A6BEF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FFE05C6" w14:textId="46CEA0E5" w:rsidR="007A6BEF" w:rsidRDefault="007A6BEF" w:rsidP="007A6BE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Raw blot of soluble </w:t>
      </w:r>
      <w:r>
        <w:rPr>
          <w:rFonts w:ascii="Arial" w:hAnsi="Arial" w:cs="Arial"/>
          <w:color w:val="000000" w:themeColor="text1"/>
          <w:sz w:val="22"/>
          <w:szCs w:val="22"/>
        </w:rPr>
        <w:sym w:font="Symbol" w:char="F062"/>
      </w:r>
      <w:r>
        <w:rPr>
          <w:rFonts w:ascii="Arial" w:hAnsi="Arial" w:cs="Arial"/>
          <w:color w:val="000000" w:themeColor="text1"/>
          <w:sz w:val="22"/>
          <w:szCs w:val="22"/>
        </w:rPr>
        <w:t xml:space="preserve">-actin and GAPDH (sample lanes 4-10, top) and insoluble </w:t>
      </w:r>
      <w:r>
        <w:rPr>
          <w:rFonts w:ascii="Arial" w:hAnsi="Arial" w:cs="Arial"/>
          <w:color w:val="000000" w:themeColor="text1"/>
          <w:sz w:val="22"/>
          <w:szCs w:val="22"/>
        </w:rPr>
        <w:sym w:font="Symbol" w:char="F062"/>
      </w:r>
      <w:r>
        <w:rPr>
          <w:rFonts w:ascii="Arial" w:hAnsi="Arial" w:cs="Arial"/>
          <w:color w:val="000000" w:themeColor="text1"/>
          <w:sz w:val="22"/>
          <w:szCs w:val="22"/>
        </w:rPr>
        <w:t>-actin and GAPDH (samples lanes 4-10, bottom) shown in Fig 5</w:t>
      </w:r>
      <w:r w:rsidR="003830AE">
        <w:rPr>
          <w:rFonts w:ascii="Arial" w:hAnsi="Arial" w:cs="Arial"/>
          <w:color w:val="000000" w:themeColor="text1"/>
          <w:sz w:val="22"/>
          <w:szCs w:val="22"/>
        </w:rPr>
        <w:t xml:space="preserve">D and </w:t>
      </w:r>
      <w:r w:rsidR="003830AE">
        <w:rPr>
          <w:rFonts w:ascii="Arial" w:hAnsi="Arial" w:cs="Arial"/>
          <w:color w:val="000000" w:themeColor="text1"/>
          <w:sz w:val="22"/>
          <w:szCs w:val="22"/>
        </w:rPr>
        <w:t>used for quantification in Fig 5G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58A3196" w14:textId="77777777" w:rsidR="007A6BEF" w:rsidRDefault="007A6BEF" w:rsidP="007A6BE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F63019C" w14:textId="48453AAE" w:rsidR="007A6BEF" w:rsidRDefault="00523575" w:rsidP="007A6BE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22E8FF34" wp14:editId="14ADDD95">
            <wp:extent cx="2572385" cy="3294774"/>
            <wp:effectExtent l="0" t="0" r="5715" b="0"/>
            <wp:docPr id="451591959" name="Picture 18" descr="A close-up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591959" name="Picture 18" descr="A close-up of a test&#10;&#10;Description automatically generated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3" t="4910" r="5646"/>
                    <a:stretch/>
                  </pic:blipFill>
                  <pic:spPr bwMode="auto">
                    <a:xfrm>
                      <a:off x="0" y="0"/>
                      <a:ext cx="2583570" cy="330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B63A36" w14:textId="77777777" w:rsidR="003830AE" w:rsidRDefault="003830AE" w:rsidP="007A6BE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A38831E" w14:textId="77777777" w:rsidR="00096CA0" w:rsidRDefault="00096CA0" w:rsidP="007A6BE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7765962" w14:textId="15207EDF" w:rsidR="003830AE" w:rsidRDefault="003830AE" w:rsidP="007A6BE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Additional r</w:t>
      </w:r>
      <w:r>
        <w:rPr>
          <w:rFonts w:ascii="Arial" w:hAnsi="Arial" w:cs="Arial"/>
          <w:color w:val="000000" w:themeColor="text1"/>
          <w:sz w:val="22"/>
          <w:szCs w:val="22"/>
        </w:rPr>
        <w:t>aw blot of soluble pTDP-43 (S409/410)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(top) </w:t>
      </w:r>
      <w:r>
        <w:rPr>
          <w:rFonts w:ascii="Arial" w:hAnsi="Arial" w:cs="Arial"/>
          <w:color w:val="000000" w:themeColor="text1"/>
          <w:sz w:val="22"/>
          <w:szCs w:val="22"/>
        </w:rPr>
        <w:t>and insoluble pTDP-43 (S409/410)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(bottom)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used for quantification in Fig 5G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6998B17" w14:textId="77777777" w:rsidR="003830AE" w:rsidRDefault="003830AE" w:rsidP="007A6BE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E3C50B8" w14:textId="2C54AF52" w:rsidR="003830AE" w:rsidRDefault="003830AE" w:rsidP="007A6BE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47D699A1" wp14:editId="2F70B7F6">
            <wp:extent cx="2476982" cy="3159722"/>
            <wp:effectExtent l="0" t="0" r="0" b="3175"/>
            <wp:docPr id="1335928526" name="Picture 1" descr="A close-up of a dn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928526" name="Picture 1" descr="A close-up of a dna test&#10;&#10;Description automatically generated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71" t="8347" r="5028" b="4012"/>
                    <a:stretch/>
                  </pic:blipFill>
                  <pic:spPr bwMode="auto">
                    <a:xfrm>
                      <a:off x="0" y="0"/>
                      <a:ext cx="2478057" cy="3161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1424A3" w14:textId="2C212BAF" w:rsidR="003830AE" w:rsidRDefault="003830AE" w:rsidP="003830A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Additional raw blot of soluble TDP-43 </w:t>
      </w:r>
      <w:r>
        <w:rPr>
          <w:rFonts w:ascii="Arial" w:hAnsi="Arial" w:cs="Arial"/>
          <w:color w:val="000000" w:themeColor="text1"/>
          <w:sz w:val="22"/>
          <w:szCs w:val="22"/>
        </w:rPr>
        <w:t>(</w:t>
      </w:r>
      <w:r>
        <w:rPr>
          <w:rFonts w:ascii="Arial" w:hAnsi="Arial" w:cs="Arial"/>
          <w:color w:val="000000" w:themeColor="text1"/>
          <w:sz w:val="22"/>
          <w:szCs w:val="22"/>
        </w:rPr>
        <w:t>top) and insoluble TDP-43 (bottom) used for quantification in Fig 5G.</w:t>
      </w:r>
    </w:p>
    <w:p w14:paraId="49D0BDF4" w14:textId="77777777" w:rsidR="003830AE" w:rsidRDefault="003830AE" w:rsidP="007A6BE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09B1C6F" w14:textId="30EAE4C6" w:rsidR="003830AE" w:rsidRDefault="00096CA0" w:rsidP="007A6BE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3E574490" wp14:editId="484EABFF">
            <wp:extent cx="2578288" cy="3090440"/>
            <wp:effectExtent l="0" t="0" r="0" b="0"/>
            <wp:docPr id="266123750" name="Picture 4" descr="A close-up of a dn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123750" name="Picture 4" descr="A close-up of a dna test&#10;&#10;Description automatically generated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42" t="11360" r="8073" b="5158"/>
                    <a:stretch/>
                  </pic:blipFill>
                  <pic:spPr bwMode="auto">
                    <a:xfrm>
                      <a:off x="0" y="0"/>
                      <a:ext cx="2605171" cy="3122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BD5581" w14:textId="77777777" w:rsidR="007A6BEF" w:rsidRDefault="007A6BEF" w:rsidP="007A6BE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DA20E18" w14:textId="77777777" w:rsidR="00096CA0" w:rsidRDefault="00096CA0" w:rsidP="007A6BE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F4F5AB1" w14:textId="28E91F24" w:rsidR="003830AE" w:rsidRDefault="003830AE" w:rsidP="003830A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Additional raw blot of soluble </w:t>
      </w:r>
      <w:r>
        <w:rPr>
          <w:rFonts w:ascii="Arial" w:hAnsi="Arial" w:cs="Arial"/>
          <w:color w:val="000000" w:themeColor="text1"/>
          <w:sz w:val="22"/>
          <w:szCs w:val="22"/>
        </w:rPr>
        <w:sym w:font="Symbol" w:char="F062"/>
      </w:r>
      <w:r>
        <w:rPr>
          <w:rFonts w:ascii="Arial" w:hAnsi="Arial" w:cs="Arial"/>
          <w:color w:val="000000" w:themeColor="text1"/>
          <w:sz w:val="22"/>
          <w:szCs w:val="22"/>
        </w:rPr>
        <w:t xml:space="preserve">-actin and GAPDH (top) and insoluble </w:t>
      </w:r>
      <w:r>
        <w:rPr>
          <w:rFonts w:ascii="Arial" w:hAnsi="Arial" w:cs="Arial"/>
          <w:color w:val="000000" w:themeColor="text1"/>
          <w:sz w:val="22"/>
          <w:szCs w:val="22"/>
        </w:rPr>
        <w:sym w:font="Symbol" w:char="F062"/>
      </w:r>
      <w:r>
        <w:rPr>
          <w:rFonts w:ascii="Arial" w:hAnsi="Arial" w:cs="Arial"/>
          <w:color w:val="000000" w:themeColor="text1"/>
          <w:sz w:val="22"/>
          <w:szCs w:val="22"/>
        </w:rPr>
        <w:t>-actin and GAPDH (bottom) used for quantification in Fig 5G.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36E736F" w14:textId="77777777" w:rsidR="003830AE" w:rsidRDefault="003830AE" w:rsidP="007A6BE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05A2C85" w14:textId="08F71605" w:rsidR="003830AE" w:rsidRDefault="00096CA0" w:rsidP="007A6BE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0A1463FF" wp14:editId="5659A653">
            <wp:extent cx="2464754" cy="3333509"/>
            <wp:effectExtent l="0" t="0" r="0" b="0"/>
            <wp:docPr id="1188710318" name="Picture 3" descr="A close-up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710318" name="Picture 3" descr="A close-up of a test&#10;&#10;Description automatically generated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4" t="13157" r="17179" b="4339"/>
                    <a:stretch/>
                  </pic:blipFill>
                  <pic:spPr bwMode="auto">
                    <a:xfrm>
                      <a:off x="0" y="0"/>
                      <a:ext cx="2482621" cy="3357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61961E" w14:textId="3A36ECB4" w:rsidR="00523575" w:rsidRDefault="00523575" w:rsidP="00523575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>Raw blot of soluble pTDP-43 (S409/410) (sample lanes 4-</w:t>
      </w:r>
      <w:r w:rsidR="00664285">
        <w:rPr>
          <w:rFonts w:ascii="Arial" w:hAnsi="Arial" w:cs="Arial"/>
          <w:color w:val="000000" w:themeColor="text1"/>
          <w:sz w:val="22"/>
          <w:szCs w:val="22"/>
        </w:rPr>
        <w:t>9</w:t>
      </w:r>
      <w:r>
        <w:rPr>
          <w:rFonts w:ascii="Arial" w:hAnsi="Arial" w:cs="Arial"/>
          <w:color w:val="000000" w:themeColor="text1"/>
          <w:sz w:val="22"/>
          <w:szCs w:val="22"/>
        </w:rPr>
        <w:t>, top) and insoluble pTDP-43 (S409/410) (samples lanes 4-</w:t>
      </w:r>
      <w:r w:rsidR="00664285">
        <w:rPr>
          <w:rFonts w:ascii="Arial" w:hAnsi="Arial" w:cs="Arial"/>
          <w:color w:val="000000" w:themeColor="text1"/>
          <w:sz w:val="22"/>
          <w:szCs w:val="22"/>
        </w:rPr>
        <w:t>9</w:t>
      </w:r>
      <w:r>
        <w:rPr>
          <w:rFonts w:ascii="Arial" w:hAnsi="Arial" w:cs="Arial"/>
          <w:color w:val="000000" w:themeColor="text1"/>
          <w:sz w:val="22"/>
          <w:szCs w:val="22"/>
        </w:rPr>
        <w:t>, bottom) shown in Fig 5</w:t>
      </w:r>
      <w:r w:rsidR="003830AE">
        <w:rPr>
          <w:rFonts w:ascii="Arial" w:hAnsi="Arial" w:cs="Arial"/>
          <w:color w:val="000000" w:themeColor="text1"/>
          <w:sz w:val="22"/>
          <w:szCs w:val="22"/>
        </w:rPr>
        <w:t>E</w:t>
      </w:r>
      <w:r w:rsidR="00096CA0">
        <w:rPr>
          <w:rFonts w:ascii="Arial" w:hAnsi="Arial" w:cs="Arial"/>
          <w:color w:val="000000" w:themeColor="text1"/>
          <w:sz w:val="22"/>
          <w:szCs w:val="22"/>
        </w:rPr>
        <w:t xml:space="preserve"> and used for quantification in Fig 5H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1A943381" w14:textId="77777777" w:rsidR="00523575" w:rsidRDefault="00523575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EAA4EDB" w14:textId="5AB9AF14" w:rsidR="00523575" w:rsidRDefault="00664285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207E8249" wp14:editId="07EA8D9A">
            <wp:extent cx="2668270" cy="3051544"/>
            <wp:effectExtent l="0" t="0" r="0" b="0"/>
            <wp:docPr id="1546187648" name="Picture 19" descr="A close-up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187648" name="Picture 19" descr="A close-up of a test&#10;&#10;Description automatically generated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4" r="4402" b="15362"/>
                    <a:stretch/>
                  </pic:blipFill>
                  <pic:spPr bwMode="auto">
                    <a:xfrm>
                      <a:off x="0" y="0"/>
                      <a:ext cx="2669306" cy="3052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0A63CF" w14:textId="77777777" w:rsidR="00096CA0" w:rsidRDefault="00096CA0" w:rsidP="00664285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AFF6E9A" w14:textId="77777777" w:rsidR="00096CA0" w:rsidRDefault="00096CA0" w:rsidP="00664285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FD76380" w14:textId="4E570F4E" w:rsidR="00664285" w:rsidRDefault="00664285" w:rsidP="00664285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Raw blot of soluble TDP-43 (sample lanes 4-9, top) and insoluble TDP-43 (samples lanes 4-9, bottom) shown in Fig 5</w:t>
      </w:r>
      <w:r w:rsidR="003830AE">
        <w:rPr>
          <w:rFonts w:ascii="Arial" w:hAnsi="Arial" w:cs="Arial"/>
          <w:color w:val="000000" w:themeColor="text1"/>
          <w:sz w:val="22"/>
          <w:szCs w:val="22"/>
        </w:rPr>
        <w:t>E</w:t>
      </w:r>
      <w:r w:rsidR="00096CA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96CA0">
        <w:rPr>
          <w:rFonts w:ascii="Arial" w:hAnsi="Arial" w:cs="Arial"/>
          <w:color w:val="000000" w:themeColor="text1"/>
          <w:sz w:val="22"/>
          <w:szCs w:val="22"/>
        </w:rPr>
        <w:t>and used for quantification in Fig 5H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2CF92193" w14:textId="77777777" w:rsidR="00523575" w:rsidRDefault="00523575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D872011" w14:textId="2C49A94B" w:rsidR="00664285" w:rsidRDefault="00664285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20F06D7A" wp14:editId="1F9C9DAD">
            <wp:extent cx="2438548" cy="3402957"/>
            <wp:effectExtent l="0" t="0" r="0" b="1270"/>
            <wp:docPr id="221360848" name="Picture 20" descr="A close-up of a dn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360848" name="Picture 20" descr="A close-up of a dna test&#10;&#10;Description automatically generated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55" t="8259" r="20750" b="6806"/>
                    <a:stretch/>
                  </pic:blipFill>
                  <pic:spPr bwMode="auto">
                    <a:xfrm>
                      <a:off x="0" y="0"/>
                      <a:ext cx="2460117" cy="3433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F29BA3" w14:textId="10D639CC" w:rsidR="00664285" w:rsidRDefault="00664285" w:rsidP="00664285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Raw blot of soluble </w:t>
      </w:r>
      <w:r>
        <w:rPr>
          <w:rFonts w:ascii="Arial" w:hAnsi="Arial" w:cs="Arial"/>
          <w:color w:val="000000" w:themeColor="text1"/>
          <w:sz w:val="22"/>
          <w:szCs w:val="22"/>
        </w:rPr>
        <w:sym w:font="Symbol" w:char="F062"/>
      </w:r>
      <w:r>
        <w:rPr>
          <w:rFonts w:ascii="Arial" w:hAnsi="Arial" w:cs="Arial"/>
          <w:color w:val="000000" w:themeColor="text1"/>
          <w:sz w:val="22"/>
          <w:szCs w:val="22"/>
        </w:rPr>
        <w:t xml:space="preserve">-actin and GAPDH (sample lanes 4-9, top) and insoluble </w:t>
      </w:r>
      <w:r>
        <w:rPr>
          <w:rFonts w:ascii="Arial" w:hAnsi="Arial" w:cs="Arial"/>
          <w:color w:val="000000" w:themeColor="text1"/>
          <w:sz w:val="22"/>
          <w:szCs w:val="22"/>
        </w:rPr>
        <w:sym w:font="Symbol" w:char="F062"/>
      </w:r>
      <w:r>
        <w:rPr>
          <w:rFonts w:ascii="Arial" w:hAnsi="Arial" w:cs="Arial"/>
          <w:color w:val="000000" w:themeColor="text1"/>
          <w:sz w:val="22"/>
          <w:szCs w:val="22"/>
        </w:rPr>
        <w:t>-actin and GAPDH (samples lanes 4-9, bottom) shown in Fig 5</w:t>
      </w:r>
      <w:r w:rsidR="003830AE">
        <w:rPr>
          <w:rFonts w:ascii="Arial" w:hAnsi="Arial" w:cs="Arial"/>
          <w:color w:val="000000" w:themeColor="text1"/>
          <w:sz w:val="22"/>
          <w:szCs w:val="22"/>
        </w:rPr>
        <w:t>E</w:t>
      </w:r>
      <w:r w:rsidR="00096CA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96CA0">
        <w:rPr>
          <w:rFonts w:ascii="Arial" w:hAnsi="Arial" w:cs="Arial"/>
          <w:color w:val="000000" w:themeColor="text1"/>
          <w:sz w:val="22"/>
          <w:szCs w:val="22"/>
        </w:rPr>
        <w:t>and used for quantification in Fig 5H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7C400ECF" w14:textId="77777777" w:rsidR="00523575" w:rsidRDefault="00523575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41ACBC6" w14:textId="28369621" w:rsidR="00523575" w:rsidRDefault="00534F85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512A4747" wp14:editId="069FC790">
            <wp:extent cx="2445488" cy="3111498"/>
            <wp:effectExtent l="0" t="0" r="5715" b="635"/>
            <wp:docPr id="710592422" name="Picture 21" descr="A close-up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592422" name="Picture 21" descr="A close-up of a test&#10;&#10;Description automatically generated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6" t="6953" r="8516" b="3494"/>
                    <a:stretch/>
                  </pic:blipFill>
                  <pic:spPr bwMode="auto">
                    <a:xfrm>
                      <a:off x="0" y="0"/>
                      <a:ext cx="2479531" cy="3154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FBCFA6" w14:textId="77777777" w:rsidR="003830AE" w:rsidRDefault="003830AE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E61F09A" w14:textId="77777777" w:rsidR="00096CA0" w:rsidRDefault="00096CA0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73E9A3F" w14:textId="60513A3A" w:rsidR="003830AE" w:rsidRDefault="003830AE" w:rsidP="003830A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Additional raw blot of soluble pTDP-43 (S409/410) (</w:t>
      </w:r>
      <w:r w:rsidR="00A5433C">
        <w:rPr>
          <w:rFonts w:ascii="Arial" w:hAnsi="Arial" w:cs="Arial"/>
          <w:color w:val="000000" w:themeColor="text1"/>
          <w:sz w:val="22"/>
          <w:szCs w:val="22"/>
        </w:rPr>
        <w:t>sample lanes 2-7</w:t>
      </w:r>
      <w:r>
        <w:rPr>
          <w:rFonts w:ascii="Arial" w:hAnsi="Arial" w:cs="Arial"/>
          <w:color w:val="000000" w:themeColor="text1"/>
          <w:sz w:val="22"/>
          <w:szCs w:val="22"/>
        </w:rPr>
        <w:t>) and insoluble pTDP-43 (S409/410) (</w:t>
      </w:r>
      <w:r w:rsidR="00A5433C">
        <w:rPr>
          <w:rFonts w:ascii="Arial" w:hAnsi="Arial" w:cs="Arial"/>
          <w:color w:val="000000" w:themeColor="text1"/>
          <w:sz w:val="22"/>
          <w:szCs w:val="22"/>
        </w:rPr>
        <w:t>sample lanes 9-14</w:t>
      </w:r>
      <w:r>
        <w:rPr>
          <w:rFonts w:ascii="Arial" w:hAnsi="Arial" w:cs="Arial"/>
          <w:color w:val="000000" w:themeColor="text1"/>
          <w:sz w:val="22"/>
          <w:szCs w:val="22"/>
        </w:rPr>
        <w:t>) used for quantification in Fig 5</w:t>
      </w:r>
      <w:r w:rsidR="00096CA0">
        <w:rPr>
          <w:rFonts w:ascii="Arial" w:hAnsi="Arial" w:cs="Arial"/>
          <w:color w:val="000000" w:themeColor="text1"/>
          <w:sz w:val="22"/>
          <w:szCs w:val="22"/>
        </w:rPr>
        <w:t>H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F0C55A5" w14:textId="77777777" w:rsidR="003830AE" w:rsidRDefault="003830AE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CD7971B" w14:textId="30E9D6F0" w:rsidR="003830AE" w:rsidRDefault="00A5433C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15E7946D" wp14:editId="3BCDB138">
            <wp:extent cx="3208282" cy="1851660"/>
            <wp:effectExtent l="0" t="0" r="5080" b="2540"/>
            <wp:docPr id="1170842328" name="Picture 5" descr="A close-up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842328" name="Picture 5" descr="A close-up of a test&#10;&#10;Description automatically generated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67" t="21175" r="14304" b="31401"/>
                    <a:stretch/>
                  </pic:blipFill>
                  <pic:spPr bwMode="auto">
                    <a:xfrm>
                      <a:off x="0" y="0"/>
                      <a:ext cx="3315492" cy="1913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9EE0CB" w14:textId="77777777" w:rsidR="00096CA0" w:rsidRDefault="00096CA0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0AF13EF" w14:textId="77777777" w:rsidR="00A5433C" w:rsidRDefault="00A5433C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24B1B81" w14:textId="77777777" w:rsidR="00A5433C" w:rsidRDefault="00A5433C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37C5E13" w14:textId="77777777" w:rsidR="00A5433C" w:rsidRDefault="00A5433C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88212A9" w14:textId="77777777" w:rsidR="00A5433C" w:rsidRDefault="00A5433C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73FDCA2" w14:textId="77777777" w:rsidR="00A5433C" w:rsidRDefault="00A5433C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20B3579" w14:textId="77777777" w:rsidR="00A5433C" w:rsidRDefault="00A5433C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3C59E8B" w14:textId="77777777" w:rsidR="00A5433C" w:rsidRDefault="00A5433C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88C5803" w14:textId="0D5CBB89" w:rsidR="003830AE" w:rsidRDefault="003830AE" w:rsidP="003830A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>Additional raw blot of soluble TDP-43 (</w:t>
      </w:r>
      <w:r w:rsidR="00A5433C">
        <w:rPr>
          <w:rFonts w:ascii="Arial" w:hAnsi="Arial" w:cs="Arial"/>
          <w:color w:val="000000" w:themeColor="text1"/>
          <w:sz w:val="22"/>
          <w:szCs w:val="22"/>
        </w:rPr>
        <w:t>sample lanes 2-7</w:t>
      </w:r>
      <w:r>
        <w:rPr>
          <w:rFonts w:ascii="Arial" w:hAnsi="Arial" w:cs="Arial"/>
          <w:color w:val="000000" w:themeColor="text1"/>
          <w:sz w:val="22"/>
          <w:szCs w:val="22"/>
        </w:rPr>
        <w:t>) and insoluble TDP-43 (</w:t>
      </w:r>
      <w:r w:rsidR="00A5433C">
        <w:rPr>
          <w:rFonts w:ascii="Arial" w:hAnsi="Arial" w:cs="Arial"/>
          <w:color w:val="000000" w:themeColor="text1"/>
          <w:sz w:val="22"/>
          <w:szCs w:val="22"/>
        </w:rPr>
        <w:t>sample lanes 9-14</w:t>
      </w:r>
      <w:r>
        <w:rPr>
          <w:rFonts w:ascii="Arial" w:hAnsi="Arial" w:cs="Arial"/>
          <w:color w:val="000000" w:themeColor="text1"/>
          <w:sz w:val="22"/>
          <w:szCs w:val="22"/>
        </w:rPr>
        <w:t>) used for quantification in Fig 5</w:t>
      </w:r>
      <w:r w:rsidR="00096CA0">
        <w:rPr>
          <w:rFonts w:ascii="Arial" w:hAnsi="Arial" w:cs="Arial"/>
          <w:color w:val="000000" w:themeColor="text1"/>
          <w:sz w:val="22"/>
          <w:szCs w:val="22"/>
        </w:rPr>
        <w:t>H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B19362A" w14:textId="77777777" w:rsidR="003830AE" w:rsidRDefault="003830AE" w:rsidP="003830A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13FE99D" w14:textId="59C13B06" w:rsidR="003830AE" w:rsidRDefault="00A5433C" w:rsidP="003830A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65024293" wp14:editId="2F4D193B">
            <wp:extent cx="2747535" cy="1828800"/>
            <wp:effectExtent l="0" t="0" r="0" b="0"/>
            <wp:docPr id="1880600306" name="Picture 6" descr="A close-up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600306" name="Picture 6" descr="A close-up of a test&#10;&#10;Description automatically generated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64" t="24631" r="18397" b="26802"/>
                    <a:stretch/>
                  </pic:blipFill>
                  <pic:spPr bwMode="auto">
                    <a:xfrm>
                      <a:off x="0" y="0"/>
                      <a:ext cx="2768078" cy="1842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A989F4" w14:textId="77777777" w:rsidR="00096CA0" w:rsidRDefault="00096CA0" w:rsidP="003830A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092001A" w14:textId="77777777" w:rsidR="00A5433C" w:rsidRDefault="00A5433C" w:rsidP="003830A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BF1E55B" w14:textId="53FECECD" w:rsidR="003830AE" w:rsidRDefault="003830AE" w:rsidP="003830AE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Additional raw blot of soluble </w:t>
      </w:r>
      <w:r>
        <w:rPr>
          <w:rFonts w:ascii="Arial" w:hAnsi="Arial" w:cs="Arial"/>
          <w:color w:val="000000" w:themeColor="text1"/>
          <w:sz w:val="22"/>
          <w:szCs w:val="22"/>
        </w:rPr>
        <w:sym w:font="Symbol" w:char="F062"/>
      </w:r>
      <w:r>
        <w:rPr>
          <w:rFonts w:ascii="Arial" w:hAnsi="Arial" w:cs="Arial"/>
          <w:color w:val="000000" w:themeColor="text1"/>
          <w:sz w:val="22"/>
          <w:szCs w:val="22"/>
        </w:rPr>
        <w:t>-actin and GAPDH (</w:t>
      </w:r>
      <w:r w:rsidR="00A5433C">
        <w:rPr>
          <w:rFonts w:ascii="Arial" w:hAnsi="Arial" w:cs="Arial"/>
          <w:color w:val="000000" w:themeColor="text1"/>
          <w:sz w:val="22"/>
          <w:szCs w:val="22"/>
        </w:rPr>
        <w:t>sample lanes 2-7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) and insoluble </w:t>
      </w:r>
      <w:r>
        <w:rPr>
          <w:rFonts w:ascii="Arial" w:hAnsi="Arial" w:cs="Arial"/>
          <w:color w:val="000000" w:themeColor="text1"/>
          <w:sz w:val="22"/>
          <w:szCs w:val="22"/>
        </w:rPr>
        <w:sym w:font="Symbol" w:char="F062"/>
      </w:r>
      <w:r>
        <w:rPr>
          <w:rFonts w:ascii="Arial" w:hAnsi="Arial" w:cs="Arial"/>
          <w:color w:val="000000" w:themeColor="text1"/>
          <w:sz w:val="22"/>
          <w:szCs w:val="22"/>
        </w:rPr>
        <w:t>-actin and GAPDH (</w:t>
      </w:r>
      <w:r w:rsidR="00A5433C">
        <w:rPr>
          <w:rFonts w:ascii="Arial" w:hAnsi="Arial" w:cs="Arial"/>
          <w:color w:val="000000" w:themeColor="text1"/>
          <w:sz w:val="22"/>
          <w:szCs w:val="22"/>
        </w:rPr>
        <w:t>sample lanes 9-14</w:t>
      </w:r>
      <w:r>
        <w:rPr>
          <w:rFonts w:ascii="Arial" w:hAnsi="Arial" w:cs="Arial"/>
          <w:color w:val="000000" w:themeColor="text1"/>
          <w:sz w:val="22"/>
          <w:szCs w:val="22"/>
        </w:rPr>
        <w:t>) used for quantification in Fig 5</w:t>
      </w:r>
      <w:r w:rsidR="00096CA0">
        <w:rPr>
          <w:rFonts w:ascii="Arial" w:hAnsi="Arial" w:cs="Arial"/>
          <w:color w:val="000000" w:themeColor="text1"/>
          <w:sz w:val="22"/>
          <w:szCs w:val="22"/>
        </w:rPr>
        <w:t>H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1DBF12AF" w14:textId="77777777" w:rsidR="003830AE" w:rsidRDefault="003830AE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3F20534" w14:textId="5A38F7C1" w:rsidR="003830AE" w:rsidRDefault="00A5433C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56857A5C" wp14:editId="5AEC1E23">
            <wp:extent cx="2760969" cy="1851949"/>
            <wp:effectExtent l="0" t="0" r="0" b="2540"/>
            <wp:docPr id="161001853" name="Picture 7" descr="A close-up of a dn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01853" name="Picture 7" descr="A close-up of a dna test&#10;&#10;Description automatically generated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06" t="24632" r="18398" b="25192"/>
                    <a:stretch/>
                  </pic:blipFill>
                  <pic:spPr bwMode="auto">
                    <a:xfrm>
                      <a:off x="0" y="0"/>
                      <a:ext cx="2804223" cy="1880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A47FEA" w14:textId="77777777" w:rsidR="003830AE" w:rsidRDefault="003830AE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4E440C8" w14:textId="77777777" w:rsidR="003830AE" w:rsidRDefault="003830AE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0DDB847" w14:textId="77777777" w:rsidR="00A5433C" w:rsidRDefault="00A5433C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5E3FCA0" w14:textId="77777777" w:rsidR="00A5433C" w:rsidRDefault="00A5433C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732F2E6" w14:textId="77777777" w:rsidR="00A5433C" w:rsidRDefault="00A5433C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20AEE3B" w14:textId="77777777" w:rsidR="00A5433C" w:rsidRDefault="00A5433C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2DAFB8A" w14:textId="77777777" w:rsidR="00A5433C" w:rsidRDefault="00A5433C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0A22972" w14:textId="77777777" w:rsidR="00A5433C" w:rsidRDefault="00A5433C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0CBE40B" w14:textId="77777777" w:rsidR="00A5433C" w:rsidRDefault="00A5433C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6C10C6E" w14:textId="77777777" w:rsidR="00A5433C" w:rsidRDefault="00A5433C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281A974" w14:textId="77777777" w:rsidR="00A5433C" w:rsidRDefault="00A5433C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937FDBA" w14:textId="77777777" w:rsidR="00A5433C" w:rsidRDefault="00A5433C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C137130" w14:textId="77777777" w:rsidR="00A5433C" w:rsidRDefault="00A5433C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B094323" w14:textId="77777777" w:rsidR="00A5433C" w:rsidRDefault="00A5433C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B863457" w14:textId="77777777" w:rsidR="00A5433C" w:rsidRDefault="00A5433C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89C9AD0" w14:textId="77777777" w:rsidR="00A5433C" w:rsidRDefault="00A5433C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C7B9DE7" w14:textId="206CE737" w:rsidR="00534F85" w:rsidRDefault="00534F85" w:rsidP="002369E4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Raw blot of soluble pTDP-43 (S409/410) (sample lanes </w:t>
      </w:r>
      <w:r w:rsidR="007045B9">
        <w:rPr>
          <w:rFonts w:ascii="Arial" w:hAnsi="Arial" w:cs="Arial"/>
          <w:color w:val="000000" w:themeColor="text1"/>
          <w:sz w:val="22"/>
          <w:szCs w:val="22"/>
        </w:rPr>
        <w:t>6-11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top) and insoluble pTDP-43 (S409/410) (samples lanes </w:t>
      </w:r>
      <w:r w:rsidR="007045B9">
        <w:rPr>
          <w:rFonts w:ascii="Arial" w:hAnsi="Arial" w:cs="Arial"/>
          <w:color w:val="000000" w:themeColor="text1"/>
          <w:sz w:val="22"/>
          <w:szCs w:val="22"/>
        </w:rPr>
        <w:t>6-11</w:t>
      </w:r>
      <w:r>
        <w:rPr>
          <w:rFonts w:ascii="Arial" w:hAnsi="Arial" w:cs="Arial"/>
          <w:color w:val="000000" w:themeColor="text1"/>
          <w:sz w:val="22"/>
          <w:szCs w:val="22"/>
        </w:rPr>
        <w:t>, bottom) shown in Fig 5</w:t>
      </w:r>
      <w:r w:rsidR="003830AE">
        <w:rPr>
          <w:rFonts w:ascii="Arial" w:hAnsi="Arial" w:cs="Arial"/>
          <w:color w:val="000000" w:themeColor="text1"/>
          <w:sz w:val="22"/>
          <w:szCs w:val="22"/>
        </w:rPr>
        <w:t>F</w:t>
      </w:r>
      <w:r w:rsidR="00096CA0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r w:rsidR="00096CA0">
        <w:rPr>
          <w:rFonts w:ascii="Arial" w:hAnsi="Arial" w:cs="Arial"/>
          <w:color w:val="000000" w:themeColor="text1"/>
          <w:sz w:val="22"/>
          <w:szCs w:val="22"/>
        </w:rPr>
        <w:t>used for quantification in Fig 5I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79EE692" w14:textId="77777777" w:rsidR="002369E4" w:rsidRDefault="002369E4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A3C2B93" w14:textId="37CAF184" w:rsidR="00F55348" w:rsidRDefault="00F55348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7FA0208D" wp14:editId="3BF3B391">
            <wp:extent cx="2583712" cy="2976389"/>
            <wp:effectExtent l="0" t="0" r="0" b="0"/>
            <wp:docPr id="65675759" name="Picture 22" descr="A close-up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75759" name="Picture 22" descr="A close-up of a test&#10;&#10;Description automatically generated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6" t="6191" r="8235" b="11267"/>
                    <a:stretch/>
                  </pic:blipFill>
                  <pic:spPr bwMode="auto">
                    <a:xfrm>
                      <a:off x="0" y="0"/>
                      <a:ext cx="2584343" cy="2977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A36D87" w14:textId="77777777" w:rsidR="00F55348" w:rsidRDefault="00F55348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26831A3" w14:textId="77777777" w:rsidR="00F55348" w:rsidRDefault="00F55348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95AA664" w14:textId="43A49820" w:rsidR="00F55348" w:rsidRDefault="00F55348" w:rsidP="00F5534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Raw blot of soluble TDP-43 (sample lanes 6-11, top) and insoluble TDP-43 (samples lanes 6-11, bottom) shown in Fig 5</w:t>
      </w:r>
      <w:r w:rsidR="003830AE">
        <w:rPr>
          <w:rFonts w:ascii="Arial" w:hAnsi="Arial" w:cs="Arial"/>
          <w:color w:val="000000" w:themeColor="text1"/>
          <w:sz w:val="22"/>
          <w:szCs w:val="22"/>
        </w:rPr>
        <w:t>F</w:t>
      </w:r>
      <w:r w:rsidR="00096CA0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r w:rsidR="00096CA0">
        <w:rPr>
          <w:rFonts w:ascii="Arial" w:hAnsi="Arial" w:cs="Arial"/>
          <w:color w:val="000000" w:themeColor="text1"/>
          <w:sz w:val="22"/>
          <w:szCs w:val="22"/>
        </w:rPr>
        <w:t>used for quantification in Fig 5I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363C62A" w14:textId="77777777" w:rsidR="00F55348" w:rsidRDefault="00F55348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6FE811F" w14:textId="067E1648" w:rsidR="00F55348" w:rsidRDefault="00F55348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2E29811B" wp14:editId="6924984D">
            <wp:extent cx="2498651" cy="3188628"/>
            <wp:effectExtent l="0" t="0" r="3810" b="0"/>
            <wp:docPr id="55105897" name="Picture 23" descr="A close-up of a dn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05897" name="Picture 23" descr="A close-up of a dna test&#10;&#10;Description automatically generated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76" t="5012" r="10318" b="6551"/>
                    <a:stretch/>
                  </pic:blipFill>
                  <pic:spPr bwMode="auto">
                    <a:xfrm>
                      <a:off x="0" y="0"/>
                      <a:ext cx="2499520" cy="3189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F4AB44" w14:textId="77777777" w:rsidR="00F55348" w:rsidRDefault="00F55348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70AD59C" w14:textId="12097269" w:rsidR="00F55348" w:rsidRDefault="00F55348" w:rsidP="00F5534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Raw blot of soluble </w:t>
      </w:r>
      <w:r>
        <w:rPr>
          <w:rFonts w:ascii="Arial" w:hAnsi="Arial" w:cs="Arial"/>
          <w:color w:val="000000" w:themeColor="text1"/>
          <w:sz w:val="22"/>
          <w:szCs w:val="22"/>
        </w:rPr>
        <w:sym w:font="Symbol" w:char="F062"/>
      </w:r>
      <w:r>
        <w:rPr>
          <w:rFonts w:ascii="Arial" w:hAnsi="Arial" w:cs="Arial"/>
          <w:color w:val="000000" w:themeColor="text1"/>
          <w:sz w:val="22"/>
          <w:szCs w:val="22"/>
        </w:rPr>
        <w:t xml:space="preserve">-actin and GAPDH (sample lanes 6-11, top) and insoluble </w:t>
      </w:r>
      <w:r>
        <w:rPr>
          <w:rFonts w:ascii="Arial" w:hAnsi="Arial" w:cs="Arial"/>
          <w:color w:val="000000" w:themeColor="text1"/>
          <w:sz w:val="22"/>
          <w:szCs w:val="22"/>
        </w:rPr>
        <w:sym w:font="Symbol" w:char="F062"/>
      </w:r>
      <w:r>
        <w:rPr>
          <w:rFonts w:ascii="Arial" w:hAnsi="Arial" w:cs="Arial"/>
          <w:color w:val="000000" w:themeColor="text1"/>
          <w:sz w:val="22"/>
          <w:szCs w:val="22"/>
        </w:rPr>
        <w:t>-actin and GAPDH (samples lanes 6-11, bottom) shown in Fig 5</w:t>
      </w:r>
      <w:r w:rsidR="003830AE">
        <w:rPr>
          <w:rFonts w:ascii="Arial" w:hAnsi="Arial" w:cs="Arial"/>
          <w:color w:val="000000" w:themeColor="text1"/>
          <w:sz w:val="22"/>
          <w:szCs w:val="22"/>
        </w:rPr>
        <w:t>F</w:t>
      </w:r>
      <w:r w:rsidR="00096CA0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r w:rsidR="00096CA0">
        <w:rPr>
          <w:rFonts w:ascii="Arial" w:hAnsi="Arial" w:cs="Arial"/>
          <w:color w:val="000000" w:themeColor="text1"/>
          <w:sz w:val="22"/>
          <w:szCs w:val="22"/>
        </w:rPr>
        <w:t>used for quantification in Fig 5I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67A6129A" w14:textId="77777777" w:rsidR="00F55348" w:rsidRDefault="00F55348" w:rsidP="00F55348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304B7C6" w14:textId="25FF49C8" w:rsidR="00F55348" w:rsidRDefault="005D2E13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4DBE52D9" wp14:editId="26D0887A">
            <wp:extent cx="2550994" cy="3178559"/>
            <wp:effectExtent l="0" t="0" r="1905" b="0"/>
            <wp:docPr id="585854849" name="Picture 24" descr="A close-up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854849" name="Picture 24" descr="A close-up of a test&#10;&#10;Description automatically generated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25" t="5308" r="8946" b="6530"/>
                    <a:stretch/>
                  </pic:blipFill>
                  <pic:spPr bwMode="auto">
                    <a:xfrm>
                      <a:off x="0" y="0"/>
                      <a:ext cx="2552027" cy="3179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D7BBC7" w14:textId="77777777" w:rsidR="00F55348" w:rsidRDefault="00F55348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CE8590E" w14:textId="77777777" w:rsidR="00096CA0" w:rsidRDefault="00096CA0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49FC933" w14:textId="77777777" w:rsidR="00096CA0" w:rsidRDefault="00096CA0" w:rsidP="00096CA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0F67236" w14:textId="77777777" w:rsidR="00096CA0" w:rsidRDefault="00096CA0" w:rsidP="00096CA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9883C70" w14:textId="77777777" w:rsidR="00096CA0" w:rsidRDefault="00096CA0" w:rsidP="00096CA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A835EB7" w14:textId="77777777" w:rsidR="00096CA0" w:rsidRDefault="00096CA0" w:rsidP="00096CA0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C1B1612" w14:textId="77777777" w:rsidR="00124955" w:rsidRDefault="00124955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A812C18" w14:textId="77777777" w:rsidR="00124955" w:rsidRDefault="00124955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7D171DB" w14:textId="77777777" w:rsidR="00124955" w:rsidRDefault="00124955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33946A6" w14:textId="77777777" w:rsidR="00124955" w:rsidRDefault="00124955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397465F" w14:textId="77777777" w:rsidR="00124955" w:rsidRDefault="00124955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008CC24" w14:textId="77777777" w:rsidR="00124955" w:rsidRDefault="00124955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DB9EFDE" w14:textId="77777777" w:rsidR="00124955" w:rsidRDefault="00124955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CA5298C" w14:textId="77777777" w:rsidR="00124955" w:rsidRDefault="00124955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C7AAC18" w14:textId="77777777" w:rsidR="00124955" w:rsidRDefault="00124955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D3BB056" w14:textId="77777777" w:rsidR="00124955" w:rsidRDefault="00124955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8E06057" w14:textId="77777777" w:rsidR="00124955" w:rsidRDefault="00124955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6492BDF" w14:textId="77777777" w:rsidR="00124955" w:rsidRDefault="00124955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C9D350C" w14:textId="77777777" w:rsidR="00124955" w:rsidRDefault="00124955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F5818BC" w14:textId="77777777" w:rsidR="00124955" w:rsidRDefault="00124955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3F5AEE0" w14:textId="77777777" w:rsidR="00124955" w:rsidRDefault="00124955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60E6A49" w14:textId="77777777" w:rsidR="00124955" w:rsidRDefault="00124955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4EF9DE1" w14:textId="77777777" w:rsidR="00124955" w:rsidRDefault="00124955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80D5D18" w14:textId="77777777" w:rsidR="00124955" w:rsidRDefault="00124955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33499DF" w14:textId="77777777" w:rsidR="00124955" w:rsidRDefault="00124955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47D3104" w14:textId="52151F91" w:rsidR="00F55348" w:rsidRDefault="003B6190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>Raw blot of CK1</w:t>
      </w:r>
      <w:r>
        <w:rPr>
          <w:rFonts w:ascii="Arial" w:hAnsi="Arial" w:cs="Arial"/>
          <w:color w:val="000000" w:themeColor="text1"/>
          <w:sz w:val="22"/>
          <w:szCs w:val="22"/>
        </w:rPr>
        <w:sym w:font="Symbol" w:char="F065"/>
      </w:r>
      <w:r>
        <w:rPr>
          <w:rFonts w:ascii="Arial" w:hAnsi="Arial" w:cs="Arial"/>
          <w:color w:val="000000" w:themeColor="text1"/>
          <w:sz w:val="22"/>
          <w:szCs w:val="22"/>
        </w:rPr>
        <w:t xml:space="preserve"> (sample lanes 2-4, 6-7, 9-10, top)  and CK1</w:t>
      </w:r>
      <w:r>
        <w:rPr>
          <w:rFonts w:ascii="Arial" w:hAnsi="Arial" w:cs="Arial"/>
          <w:color w:val="000000" w:themeColor="text1"/>
          <w:sz w:val="22"/>
          <w:szCs w:val="22"/>
        </w:rPr>
        <w:sym w:font="Symbol" w:char="F064"/>
      </w:r>
      <w:r>
        <w:rPr>
          <w:rFonts w:ascii="Arial" w:hAnsi="Arial" w:cs="Arial"/>
          <w:color w:val="000000" w:themeColor="text1"/>
          <w:sz w:val="22"/>
          <w:szCs w:val="22"/>
        </w:rPr>
        <w:t xml:space="preserve"> (sample lanes 2-4, 6-7, 9-10, bottom) shown in Supplementary Fig S1D and S1E. </w:t>
      </w:r>
    </w:p>
    <w:p w14:paraId="58FA1212" w14:textId="77777777" w:rsidR="003B6190" w:rsidRDefault="003B6190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A927D3C" w14:textId="40F055BE" w:rsidR="003B6190" w:rsidRDefault="003B6190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5F161F1B" wp14:editId="599E780F">
            <wp:extent cx="2837876" cy="3147237"/>
            <wp:effectExtent l="0" t="0" r="0" b="2540"/>
            <wp:docPr id="301681804" name="Picture 25" descr="A close-up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681804" name="Picture 25" descr="A close-up of a test&#10;&#10;Description automatically generated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395" b="3494"/>
                    <a:stretch/>
                  </pic:blipFill>
                  <pic:spPr bwMode="auto">
                    <a:xfrm>
                      <a:off x="0" y="0"/>
                      <a:ext cx="2862964" cy="3175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9FD424" w14:textId="77777777" w:rsidR="00124955" w:rsidRDefault="00124955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914B96A" w14:textId="77777777" w:rsidR="00124955" w:rsidRDefault="00124955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3DBB7BB" w14:textId="21F9773F" w:rsidR="003B6190" w:rsidRDefault="003B6190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Raw blot of soluble pTDP-43 (S409/410) (sample lanes </w:t>
      </w:r>
      <w:r w:rsidR="0082374F">
        <w:rPr>
          <w:rFonts w:ascii="Arial" w:hAnsi="Arial" w:cs="Arial"/>
          <w:color w:val="000000" w:themeColor="text1"/>
          <w:sz w:val="22"/>
          <w:szCs w:val="22"/>
        </w:rPr>
        <w:t>2-7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top) and insoluble pTDP-43 (S409/410) (samples lanes </w:t>
      </w:r>
      <w:r w:rsidR="0082374F">
        <w:rPr>
          <w:rFonts w:ascii="Arial" w:hAnsi="Arial" w:cs="Arial"/>
          <w:color w:val="000000" w:themeColor="text1"/>
          <w:sz w:val="22"/>
          <w:szCs w:val="22"/>
        </w:rPr>
        <w:t>2-7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bottom) shown in </w:t>
      </w:r>
      <w:r w:rsidR="0082374F">
        <w:rPr>
          <w:rFonts w:ascii="Arial" w:hAnsi="Arial" w:cs="Arial"/>
          <w:color w:val="000000" w:themeColor="text1"/>
          <w:sz w:val="22"/>
          <w:szCs w:val="22"/>
        </w:rPr>
        <w:t>Supplementary Fig S4A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5BF48AF" w14:textId="77777777" w:rsidR="003B6190" w:rsidRDefault="003B6190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E3D0C51" w14:textId="0B0FF2A2" w:rsidR="003B6190" w:rsidRDefault="0082374F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7DDBECB8" wp14:editId="66B080E6">
            <wp:extent cx="2582545" cy="3168145"/>
            <wp:effectExtent l="0" t="0" r="0" b="0"/>
            <wp:docPr id="580623206" name="Picture 26" descr="A close-up of a dn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623206" name="Picture 26" descr="A close-up of a dna test&#10;&#10;Description automatically generated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3" t="8552" r="6857" b="3568"/>
                    <a:stretch/>
                  </pic:blipFill>
                  <pic:spPr bwMode="auto">
                    <a:xfrm>
                      <a:off x="0" y="0"/>
                      <a:ext cx="2583794" cy="3169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82D1AA" w14:textId="7EA8C517" w:rsidR="0082374F" w:rsidRDefault="0082374F" w:rsidP="0082374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>Raw blot of soluble TDP-43 (sample lanes 2-7, top) and insoluble TDP-43 (samples lanes 2-7, bottom) shown in Supplementary Fig S4A.</w:t>
      </w:r>
    </w:p>
    <w:p w14:paraId="3F7FBAB0" w14:textId="77777777" w:rsidR="00F55348" w:rsidRDefault="00F55348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4327226" w14:textId="466D1870" w:rsidR="0082374F" w:rsidRDefault="0082374F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624F5907" wp14:editId="597132A3">
            <wp:extent cx="2412854" cy="3062177"/>
            <wp:effectExtent l="0" t="0" r="635" b="0"/>
            <wp:docPr id="1582751279" name="Picture 27" descr="A close-up of a dn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751279" name="Picture 27" descr="A close-up of a dna test&#10;&#10;Description automatically generated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20" t="10615" r="12086" b="4451"/>
                    <a:stretch/>
                  </pic:blipFill>
                  <pic:spPr bwMode="auto">
                    <a:xfrm>
                      <a:off x="0" y="0"/>
                      <a:ext cx="2413809" cy="3063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9637A1" w14:textId="77777777" w:rsidR="0082374F" w:rsidRDefault="0082374F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096EF1E" w14:textId="77777777" w:rsidR="00124955" w:rsidRDefault="00124955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F8D4292" w14:textId="5226E547" w:rsidR="0082374F" w:rsidRDefault="0082374F" w:rsidP="0082374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Raw blot of soluble </w:t>
      </w:r>
      <w:r>
        <w:rPr>
          <w:rFonts w:ascii="Arial" w:hAnsi="Arial" w:cs="Arial"/>
          <w:color w:val="000000" w:themeColor="text1"/>
          <w:sz w:val="22"/>
          <w:szCs w:val="22"/>
        </w:rPr>
        <w:sym w:font="Symbol" w:char="F062"/>
      </w:r>
      <w:r>
        <w:rPr>
          <w:rFonts w:ascii="Arial" w:hAnsi="Arial" w:cs="Arial"/>
          <w:color w:val="000000" w:themeColor="text1"/>
          <w:sz w:val="22"/>
          <w:szCs w:val="22"/>
        </w:rPr>
        <w:t xml:space="preserve">-actin and GAPDH (sample lanes 2-7, top) and insoluble </w:t>
      </w:r>
      <w:r>
        <w:rPr>
          <w:rFonts w:ascii="Arial" w:hAnsi="Arial" w:cs="Arial"/>
          <w:color w:val="000000" w:themeColor="text1"/>
          <w:sz w:val="22"/>
          <w:szCs w:val="22"/>
        </w:rPr>
        <w:sym w:font="Symbol" w:char="F062"/>
      </w:r>
      <w:r>
        <w:rPr>
          <w:rFonts w:ascii="Arial" w:hAnsi="Arial" w:cs="Arial"/>
          <w:color w:val="000000" w:themeColor="text1"/>
          <w:sz w:val="22"/>
          <w:szCs w:val="22"/>
        </w:rPr>
        <w:t xml:space="preserve">-actin and GAPDH (samples lanes 2-7, bottom) shown in Supplementary Fig S4A. </w:t>
      </w:r>
    </w:p>
    <w:p w14:paraId="0143B520" w14:textId="77777777" w:rsidR="0082374F" w:rsidRDefault="0082374F" w:rsidP="0082374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BFF3A6E" w14:textId="3249C64B" w:rsidR="0082374F" w:rsidRDefault="001C6C33" w:rsidP="0082374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 wp14:anchorId="534906F5" wp14:editId="51752FC5">
            <wp:extent cx="2562447" cy="3169920"/>
            <wp:effectExtent l="0" t="0" r="3175" b="5080"/>
            <wp:docPr id="623468107" name="Picture 28" descr="A close-up of a dn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468107" name="Picture 28" descr="A close-up of a dna test&#10;&#10;Description automatically generated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69" t="12088" r="6837"/>
                    <a:stretch/>
                  </pic:blipFill>
                  <pic:spPr bwMode="auto">
                    <a:xfrm>
                      <a:off x="0" y="0"/>
                      <a:ext cx="2563158" cy="317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757A43" w14:textId="77777777" w:rsidR="002369E4" w:rsidRPr="00C02547" w:rsidRDefault="002369E4" w:rsidP="00C313E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sectPr w:rsidR="002369E4" w:rsidRPr="00C02547" w:rsidSect="005E5FFF">
      <w:footerReference w:type="even" r:id="rId40"/>
      <w:footerReference w:type="default" r:id="rId4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8E5022" w14:textId="77777777" w:rsidR="00F03AB0" w:rsidRDefault="00F03AB0">
      <w:r>
        <w:separator/>
      </w:r>
    </w:p>
  </w:endnote>
  <w:endnote w:type="continuationSeparator" w:id="0">
    <w:p w14:paraId="09685FE9" w14:textId="77777777" w:rsidR="00F03AB0" w:rsidRDefault="00F03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578105638"/>
      <w:docPartObj>
        <w:docPartGallery w:val="Page Numbers (Bottom of Page)"/>
        <w:docPartUnique/>
      </w:docPartObj>
    </w:sdtPr>
    <w:sdtContent>
      <w:p w14:paraId="3B15F9A7" w14:textId="77777777" w:rsidR="00081DA0" w:rsidRDefault="00000000" w:rsidP="007740F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517416D" w14:textId="77777777" w:rsidR="00081DA0" w:rsidRDefault="00081DA0" w:rsidP="008B38A6">
    <w:pPr>
      <w:pStyle w:val="Footer"/>
      <w:ind w:right="360"/>
    </w:pPr>
  </w:p>
  <w:p w14:paraId="7835D08E" w14:textId="77777777" w:rsidR="00081DA0" w:rsidRDefault="00081DA0"/>
  <w:p w14:paraId="438ECF3F" w14:textId="77777777" w:rsidR="00081DA0" w:rsidRDefault="00081DA0"/>
  <w:p w14:paraId="58B180DF" w14:textId="77777777" w:rsidR="00081DA0" w:rsidRDefault="00081DA0"/>
  <w:p w14:paraId="2CA9D4D0" w14:textId="77777777" w:rsidR="00081DA0" w:rsidRDefault="00081DA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766105377"/>
      <w:docPartObj>
        <w:docPartGallery w:val="Page Numbers (Bottom of Page)"/>
        <w:docPartUnique/>
      </w:docPartObj>
    </w:sdtPr>
    <w:sdtContent>
      <w:p w14:paraId="1EB128C0" w14:textId="77777777" w:rsidR="00081DA0" w:rsidRDefault="00000000" w:rsidP="007740F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D751F0D" w14:textId="77777777" w:rsidR="00081DA0" w:rsidRDefault="00081DA0" w:rsidP="008B38A6">
    <w:pPr>
      <w:pStyle w:val="Footer"/>
      <w:ind w:right="360"/>
    </w:pPr>
  </w:p>
  <w:p w14:paraId="6134EC45" w14:textId="77777777" w:rsidR="00081DA0" w:rsidRDefault="00081DA0"/>
  <w:p w14:paraId="4658F5E6" w14:textId="77777777" w:rsidR="00081DA0" w:rsidRDefault="00081DA0"/>
  <w:p w14:paraId="5DDE426F" w14:textId="77777777" w:rsidR="00081DA0" w:rsidRDefault="00081DA0"/>
  <w:p w14:paraId="32A779E9" w14:textId="77777777" w:rsidR="00081DA0" w:rsidRDefault="00081DA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C46031" w14:textId="77777777" w:rsidR="00F03AB0" w:rsidRDefault="00F03AB0">
      <w:r>
        <w:separator/>
      </w:r>
    </w:p>
  </w:footnote>
  <w:footnote w:type="continuationSeparator" w:id="0">
    <w:p w14:paraId="56B9BECB" w14:textId="77777777" w:rsidR="00F03AB0" w:rsidRDefault="00F03A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614"/>
    <w:rsid w:val="000110E2"/>
    <w:rsid w:val="000157C9"/>
    <w:rsid w:val="00081DA0"/>
    <w:rsid w:val="00096CA0"/>
    <w:rsid w:val="000E0455"/>
    <w:rsid w:val="00124955"/>
    <w:rsid w:val="001C6C33"/>
    <w:rsid w:val="001D2531"/>
    <w:rsid w:val="00203A88"/>
    <w:rsid w:val="00225851"/>
    <w:rsid w:val="002317C6"/>
    <w:rsid w:val="00232FCE"/>
    <w:rsid w:val="002369E4"/>
    <w:rsid w:val="00241E46"/>
    <w:rsid w:val="002467FF"/>
    <w:rsid w:val="00282451"/>
    <w:rsid w:val="002A72BE"/>
    <w:rsid w:val="002B68AC"/>
    <w:rsid w:val="002C3C42"/>
    <w:rsid w:val="002C516D"/>
    <w:rsid w:val="002E5DDA"/>
    <w:rsid w:val="00370114"/>
    <w:rsid w:val="003830AE"/>
    <w:rsid w:val="003B6190"/>
    <w:rsid w:val="003C2614"/>
    <w:rsid w:val="00427DE1"/>
    <w:rsid w:val="004479B9"/>
    <w:rsid w:val="004B6C93"/>
    <w:rsid w:val="004B7361"/>
    <w:rsid w:val="004F0F96"/>
    <w:rsid w:val="005029CA"/>
    <w:rsid w:val="00523575"/>
    <w:rsid w:val="00534F85"/>
    <w:rsid w:val="00540C22"/>
    <w:rsid w:val="0055657B"/>
    <w:rsid w:val="0059221D"/>
    <w:rsid w:val="005D2E13"/>
    <w:rsid w:val="005E5FFF"/>
    <w:rsid w:val="006354E0"/>
    <w:rsid w:val="00643A0D"/>
    <w:rsid w:val="00664285"/>
    <w:rsid w:val="00672D2A"/>
    <w:rsid w:val="006C73D5"/>
    <w:rsid w:val="006D4210"/>
    <w:rsid w:val="007045B9"/>
    <w:rsid w:val="007A6BEF"/>
    <w:rsid w:val="007D5E0D"/>
    <w:rsid w:val="007D7BE2"/>
    <w:rsid w:val="00811D2D"/>
    <w:rsid w:val="0082374F"/>
    <w:rsid w:val="008B3931"/>
    <w:rsid w:val="008C6C97"/>
    <w:rsid w:val="008C7C5A"/>
    <w:rsid w:val="008F6889"/>
    <w:rsid w:val="009B4926"/>
    <w:rsid w:val="00A164E1"/>
    <w:rsid w:val="00A22EA9"/>
    <w:rsid w:val="00A413BA"/>
    <w:rsid w:val="00A5433C"/>
    <w:rsid w:val="00A61F7F"/>
    <w:rsid w:val="00AB7AA9"/>
    <w:rsid w:val="00AD073E"/>
    <w:rsid w:val="00BC02BB"/>
    <w:rsid w:val="00BF54DF"/>
    <w:rsid w:val="00C02547"/>
    <w:rsid w:val="00C23A32"/>
    <w:rsid w:val="00C313E1"/>
    <w:rsid w:val="00CC4131"/>
    <w:rsid w:val="00CD71E5"/>
    <w:rsid w:val="00CE0235"/>
    <w:rsid w:val="00CE7741"/>
    <w:rsid w:val="00D12DA8"/>
    <w:rsid w:val="00D12E77"/>
    <w:rsid w:val="00D76658"/>
    <w:rsid w:val="00DC6F90"/>
    <w:rsid w:val="00E07484"/>
    <w:rsid w:val="00E22036"/>
    <w:rsid w:val="00E6543A"/>
    <w:rsid w:val="00E65941"/>
    <w:rsid w:val="00EB250D"/>
    <w:rsid w:val="00EE792D"/>
    <w:rsid w:val="00F03AB0"/>
    <w:rsid w:val="00F0610E"/>
    <w:rsid w:val="00F55348"/>
    <w:rsid w:val="00F62407"/>
    <w:rsid w:val="00FA033E"/>
    <w:rsid w:val="00FA3E82"/>
    <w:rsid w:val="00FB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85625"/>
  <w15:chartTrackingRefBased/>
  <w15:docId w15:val="{96BC1522-C4EB-1E4A-B123-4491D124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614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261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261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261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261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261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2614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2614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2614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2614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6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26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26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26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26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26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26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26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26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26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C2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261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C2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2614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C26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2614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C26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26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26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2614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C26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2614"/>
    <w:rPr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3C2614"/>
  </w:style>
  <w:style w:type="character" w:styleId="LineNumber">
    <w:name w:val="line number"/>
    <w:basedOn w:val="DefaultParagraphFont"/>
    <w:uiPriority w:val="99"/>
    <w:semiHidden/>
    <w:unhideWhenUsed/>
    <w:rsid w:val="003C2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theme" Target="theme/theme1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16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Ko</dc:creator>
  <cp:keywords/>
  <dc:description/>
  <cp:lastModifiedBy>Vivian Ko</cp:lastModifiedBy>
  <cp:revision>75</cp:revision>
  <dcterms:created xsi:type="dcterms:W3CDTF">2024-02-27T20:59:00Z</dcterms:created>
  <dcterms:modified xsi:type="dcterms:W3CDTF">2024-09-20T04:00:00Z</dcterms:modified>
</cp:coreProperties>
</file>