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76"/>
        <w:gridCol w:w="1668"/>
        <w:gridCol w:w="1548"/>
        <w:gridCol w:w="921"/>
      </w:tblGrid>
      <w:tr w:rsidR="001E1D4E" w:rsidRPr="00E57252" w14:paraId="37185A15" w14:textId="77777777" w:rsidTr="007833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tcW w:w="0" w:type="auto"/>
            <w:hideMark/>
          </w:tcPr>
          <w:p w14:paraId="1AE61840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83D0EDE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Urolithiasis</w:t>
            </w:r>
          </w:p>
        </w:tc>
        <w:tc>
          <w:tcPr>
            <w:tcW w:w="0" w:type="auto"/>
            <w:hideMark/>
          </w:tcPr>
          <w:p w14:paraId="2970164B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Control</w:t>
            </w:r>
          </w:p>
        </w:tc>
        <w:tc>
          <w:tcPr>
            <w:tcW w:w="0" w:type="auto"/>
            <w:hideMark/>
          </w:tcPr>
          <w:p w14:paraId="4C14053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P value</w:t>
            </w:r>
          </w:p>
        </w:tc>
      </w:tr>
      <w:tr w:rsidR="001E1D4E" w:rsidRPr="00E57252" w14:paraId="7A29D6A5" w14:textId="77777777" w:rsidTr="007833D6">
        <w:trPr>
          <w:trHeight w:val="307"/>
        </w:trPr>
        <w:tc>
          <w:tcPr>
            <w:tcW w:w="0" w:type="auto"/>
            <w:hideMark/>
          </w:tcPr>
          <w:p w14:paraId="3C44A85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Number of samples(n)</w:t>
            </w:r>
          </w:p>
        </w:tc>
        <w:tc>
          <w:tcPr>
            <w:tcW w:w="0" w:type="auto"/>
            <w:hideMark/>
          </w:tcPr>
          <w:p w14:paraId="30FA6A0B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28</w:t>
            </w:r>
          </w:p>
        </w:tc>
        <w:tc>
          <w:tcPr>
            <w:tcW w:w="0" w:type="auto"/>
            <w:hideMark/>
          </w:tcPr>
          <w:p w14:paraId="11C3056F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59</w:t>
            </w:r>
          </w:p>
        </w:tc>
        <w:tc>
          <w:tcPr>
            <w:tcW w:w="0" w:type="auto"/>
            <w:hideMark/>
          </w:tcPr>
          <w:p w14:paraId="01B43A36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1E1D4E" w:rsidRPr="00E57252" w14:paraId="384148B9" w14:textId="77777777" w:rsidTr="007833D6">
        <w:trPr>
          <w:trHeight w:val="319"/>
        </w:trPr>
        <w:tc>
          <w:tcPr>
            <w:tcW w:w="0" w:type="auto"/>
            <w:hideMark/>
          </w:tcPr>
          <w:p w14:paraId="321C7E84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A2E6134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Mean ± SD</w:t>
            </w:r>
          </w:p>
        </w:tc>
        <w:tc>
          <w:tcPr>
            <w:tcW w:w="0" w:type="auto"/>
            <w:hideMark/>
          </w:tcPr>
          <w:p w14:paraId="3053B3C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Mean ± SD</w:t>
            </w:r>
          </w:p>
        </w:tc>
        <w:tc>
          <w:tcPr>
            <w:tcW w:w="0" w:type="auto"/>
            <w:hideMark/>
          </w:tcPr>
          <w:p w14:paraId="162583E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1E1D4E" w:rsidRPr="00E57252" w14:paraId="477154E2" w14:textId="77777777" w:rsidTr="007833D6">
        <w:trPr>
          <w:trHeight w:val="319"/>
        </w:trPr>
        <w:tc>
          <w:tcPr>
            <w:tcW w:w="0" w:type="auto"/>
            <w:hideMark/>
          </w:tcPr>
          <w:p w14:paraId="3B8FAFF5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Age</w:t>
            </w:r>
          </w:p>
        </w:tc>
        <w:tc>
          <w:tcPr>
            <w:tcW w:w="0" w:type="auto"/>
            <w:hideMark/>
          </w:tcPr>
          <w:p w14:paraId="125E202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52.86±12.88</w:t>
            </w:r>
          </w:p>
        </w:tc>
        <w:tc>
          <w:tcPr>
            <w:tcW w:w="0" w:type="auto"/>
            <w:hideMark/>
          </w:tcPr>
          <w:p w14:paraId="40050D7A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60.84±8.25</w:t>
            </w:r>
          </w:p>
        </w:tc>
        <w:tc>
          <w:tcPr>
            <w:tcW w:w="0" w:type="auto"/>
            <w:hideMark/>
          </w:tcPr>
          <w:p w14:paraId="1CE2E4D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0.001 </w:t>
            </w:r>
          </w:p>
        </w:tc>
      </w:tr>
      <w:tr w:rsidR="001E1D4E" w:rsidRPr="00E57252" w14:paraId="5DCD932C" w14:textId="77777777" w:rsidTr="007833D6">
        <w:trPr>
          <w:trHeight w:val="319"/>
        </w:trPr>
        <w:tc>
          <w:tcPr>
            <w:tcW w:w="0" w:type="auto"/>
          </w:tcPr>
          <w:p w14:paraId="61D240F6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Gender</w:t>
            </w:r>
          </w:p>
        </w:tc>
        <w:tc>
          <w:tcPr>
            <w:tcW w:w="0" w:type="auto"/>
          </w:tcPr>
          <w:p w14:paraId="5A12F58E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0" w:type="auto"/>
          </w:tcPr>
          <w:p w14:paraId="246340C6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0" w:type="auto"/>
          </w:tcPr>
          <w:p w14:paraId="0EB8ACE5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0.001</w:t>
            </w:r>
          </w:p>
        </w:tc>
      </w:tr>
      <w:tr w:rsidR="001E1D4E" w:rsidRPr="00E57252" w14:paraId="59011526" w14:textId="77777777" w:rsidTr="007833D6">
        <w:trPr>
          <w:trHeight w:val="319"/>
        </w:trPr>
        <w:tc>
          <w:tcPr>
            <w:tcW w:w="0" w:type="auto"/>
          </w:tcPr>
          <w:p w14:paraId="3293F1DA" w14:textId="77777777" w:rsidR="001E1D4E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Man</w:t>
            </w:r>
          </w:p>
        </w:tc>
        <w:tc>
          <w:tcPr>
            <w:tcW w:w="0" w:type="auto"/>
          </w:tcPr>
          <w:p w14:paraId="70B1FD20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</w:p>
        </w:tc>
        <w:tc>
          <w:tcPr>
            <w:tcW w:w="0" w:type="auto"/>
          </w:tcPr>
          <w:p w14:paraId="7748B905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47</w:t>
            </w:r>
          </w:p>
        </w:tc>
        <w:tc>
          <w:tcPr>
            <w:tcW w:w="0" w:type="auto"/>
          </w:tcPr>
          <w:p w14:paraId="3BEEF385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1E1D4E" w:rsidRPr="00E57252" w14:paraId="1F9D458E" w14:textId="77777777" w:rsidTr="007833D6">
        <w:trPr>
          <w:trHeight w:val="319"/>
        </w:trPr>
        <w:tc>
          <w:tcPr>
            <w:tcW w:w="0" w:type="auto"/>
          </w:tcPr>
          <w:p w14:paraId="199538DC" w14:textId="77777777" w:rsidR="001E1D4E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Woman</w:t>
            </w:r>
          </w:p>
        </w:tc>
        <w:tc>
          <w:tcPr>
            <w:tcW w:w="0" w:type="auto"/>
          </w:tcPr>
          <w:p w14:paraId="0CB31289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17</w:t>
            </w:r>
          </w:p>
        </w:tc>
        <w:tc>
          <w:tcPr>
            <w:tcW w:w="0" w:type="auto"/>
          </w:tcPr>
          <w:p w14:paraId="4CDAD79A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12</w:t>
            </w:r>
          </w:p>
        </w:tc>
        <w:tc>
          <w:tcPr>
            <w:tcW w:w="0" w:type="auto"/>
          </w:tcPr>
          <w:p w14:paraId="028E13E1" w14:textId="77777777" w:rsidR="001E1D4E" w:rsidRPr="00E57252" w:rsidRDefault="001E1D4E" w:rsidP="007833D6">
            <w:pPr>
              <w:widowControl/>
              <w:rPr>
                <w:rFonts w:ascii="Times New Roman" w:eastAsia="標楷體" w:hAnsi="Times New Roman" w:cs="Times New Roman"/>
              </w:rPr>
            </w:pPr>
          </w:p>
        </w:tc>
      </w:tr>
      <w:tr w:rsidR="001E1D4E" w:rsidRPr="00E57252" w14:paraId="1A0EC2BF" w14:textId="77777777" w:rsidTr="007833D6">
        <w:trPr>
          <w:trHeight w:val="319"/>
        </w:trPr>
        <w:tc>
          <w:tcPr>
            <w:tcW w:w="0" w:type="auto"/>
            <w:hideMark/>
          </w:tcPr>
          <w:p w14:paraId="6F820F82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Height (m)</w:t>
            </w:r>
          </w:p>
        </w:tc>
        <w:tc>
          <w:tcPr>
            <w:tcW w:w="0" w:type="auto"/>
            <w:hideMark/>
          </w:tcPr>
          <w:p w14:paraId="6B99E489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1.63±0.11</w:t>
            </w:r>
          </w:p>
        </w:tc>
        <w:tc>
          <w:tcPr>
            <w:tcW w:w="0" w:type="auto"/>
            <w:hideMark/>
          </w:tcPr>
          <w:p w14:paraId="09E154C8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1.66±0.06</w:t>
            </w:r>
          </w:p>
        </w:tc>
        <w:tc>
          <w:tcPr>
            <w:tcW w:w="0" w:type="auto"/>
            <w:hideMark/>
          </w:tcPr>
          <w:p w14:paraId="247E3D9F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0.211 </w:t>
            </w:r>
          </w:p>
        </w:tc>
      </w:tr>
      <w:tr w:rsidR="001E1D4E" w:rsidRPr="00E57252" w14:paraId="6782775E" w14:textId="77777777" w:rsidTr="007833D6">
        <w:trPr>
          <w:trHeight w:val="319"/>
        </w:trPr>
        <w:tc>
          <w:tcPr>
            <w:tcW w:w="0" w:type="auto"/>
            <w:hideMark/>
          </w:tcPr>
          <w:p w14:paraId="4351E5E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Weight (kg)</w:t>
            </w:r>
          </w:p>
        </w:tc>
        <w:tc>
          <w:tcPr>
            <w:tcW w:w="0" w:type="auto"/>
            <w:hideMark/>
          </w:tcPr>
          <w:p w14:paraId="37ED20C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71.54±19.44</w:t>
            </w:r>
          </w:p>
        </w:tc>
        <w:tc>
          <w:tcPr>
            <w:tcW w:w="0" w:type="auto"/>
            <w:hideMark/>
          </w:tcPr>
          <w:p w14:paraId="1F0EB6E1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67.28±9.56</w:t>
            </w:r>
          </w:p>
        </w:tc>
        <w:tc>
          <w:tcPr>
            <w:tcW w:w="0" w:type="auto"/>
            <w:hideMark/>
          </w:tcPr>
          <w:p w14:paraId="128A87A5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0.176 </w:t>
            </w:r>
          </w:p>
        </w:tc>
      </w:tr>
      <w:tr w:rsidR="001E1D4E" w:rsidRPr="00E57252" w14:paraId="0FB65B60" w14:textId="77777777" w:rsidTr="007833D6">
        <w:trPr>
          <w:trHeight w:val="319"/>
        </w:trPr>
        <w:tc>
          <w:tcPr>
            <w:tcW w:w="0" w:type="auto"/>
            <w:hideMark/>
          </w:tcPr>
          <w:p w14:paraId="132A345B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BMI</w:t>
            </w:r>
          </w:p>
        </w:tc>
        <w:tc>
          <w:tcPr>
            <w:tcW w:w="0" w:type="auto"/>
            <w:hideMark/>
          </w:tcPr>
          <w:p w14:paraId="55274D6A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26.55±5.43</w:t>
            </w:r>
          </w:p>
        </w:tc>
        <w:tc>
          <w:tcPr>
            <w:tcW w:w="0" w:type="auto"/>
            <w:hideMark/>
          </w:tcPr>
          <w:p w14:paraId="5FD1CADA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24.54±3.15</w:t>
            </w:r>
          </w:p>
        </w:tc>
        <w:tc>
          <w:tcPr>
            <w:tcW w:w="0" w:type="auto"/>
            <w:hideMark/>
          </w:tcPr>
          <w:p w14:paraId="0E5FE3E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0.032 </w:t>
            </w:r>
          </w:p>
        </w:tc>
      </w:tr>
      <w:tr w:rsidR="001E1D4E" w:rsidRPr="00E57252" w14:paraId="012D61A4" w14:textId="77777777" w:rsidTr="007833D6">
        <w:trPr>
          <w:trHeight w:val="319"/>
        </w:trPr>
        <w:tc>
          <w:tcPr>
            <w:tcW w:w="0" w:type="auto"/>
            <w:hideMark/>
          </w:tcPr>
          <w:p w14:paraId="61DC3888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IPSS</w:t>
            </w:r>
          </w:p>
        </w:tc>
        <w:tc>
          <w:tcPr>
            <w:tcW w:w="0" w:type="auto"/>
            <w:hideMark/>
          </w:tcPr>
          <w:p w14:paraId="58719E42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2.57±1.99</w:t>
            </w:r>
          </w:p>
        </w:tc>
        <w:tc>
          <w:tcPr>
            <w:tcW w:w="0" w:type="auto"/>
            <w:hideMark/>
          </w:tcPr>
          <w:p w14:paraId="19D1368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2.29±1.98</w:t>
            </w:r>
          </w:p>
        </w:tc>
        <w:tc>
          <w:tcPr>
            <w:tcW w:w="0" w:type="auto"/>
            <w:hideMark/>
          </w:tcPr>
          <w:p w14:paraId="0A267A45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0.544 </w:t>
            </w:r>
          </w:p>
        </w:tc>
      </w:tr>
      <w:tr w:rsidR="001E1D4E" w:rsidRPr="00E57252" w14:paraId="1909C49A" w14:textId="77777777" w:rsidTr="007833D6">
        <w:trPr>
          <w:trHeight w:val="545"/>
        </w:trPr>
        <w:tc>
          <w:tcPr>
            <w:tcW w:w="0" w:type="auto"/>
            <w:hideMark/>
          </w:tcPr>
          <w:p w14:paraId="45078960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Voiding symptoms</w:t>
            </w:r>
          </w:p>
        </w:tc>
        <w:tc>
          <w:tcPr>
            <w:tcW w:w="0" w:type="auto"/>
            <w:hideMark/>
          </w:tcPr>
          <w:p w14:paraId="4D2DF59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0.71±1.01</w:t>
            </w:r>
          </w:p>
        </w:tc>
        <w:tc>
          <w:tcPr>
            <w:tcW w:w="0" w:type="auto"/>
            <w:hideMark/>
          </w:tcPr>
          <w:p w14:paraId="7732FB90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0.45±1.10</w:t>
            </w:r>
          </w:p>
        </w:tc>
        <w:tc>
          <w:tcPr>
            <w:tcW w:w="0" w:type="auto"/>
            <w:hideMark/>
          </w:tcPr>
          <w:p w14:paraId="79E9CA7B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0.299 </w:t>
            </w:r>
          </w:p>
        </w:tc>
      </w:tr>
      <w:tr w:rsidR="001E1D4E" w:rsidRPr="00E57252" w14:paraId="034105E0" w14:textId="77777777" w:rsidTr="007833D6">
        <w:trPr>
          <w:trHeight w:val="545"/>
        </w:trPr>
        <w:tc>
          <w:tcPr>
            <w:tcW w:w="0" w:type="auto"/>
            <w:hideMark/>
          </w:tcPr>
          <w:p w14:paraId="26C7FB6C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Storage symptoms</w:t>
            </w:r>
          </w:p>
        </w:tc>
        <w:tc>
          <w:tcPr>
            <w:tcW w:w="0" w:type="auto"/>
            <w:hideMark/>
          </w:tcPr>
          <w:p w14:paraId="61052FE8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1.86±1.33</w:t>
            </w:r>
          </w:p>
        </w:tc>
        <w:tc>
          <w:tcPr>
            <w:tcW w:w="0" w:type="auto"/>
            <w:hideMark/>
          </w:tcPr>
          <w:p w14:paraId="1F0BB0AC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1.88±1.25</w:t>
            </w:r>
          </w:p>
        </w:tc>
        <w:tc>
          <w:tcPr>
            <w:tcW w:w="0" w:type="auto"/>
            <w:hideMark/>
          </w:tcPr>
          <w:p w14:paraId="1E8584B6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0.946 </w:t>
            </w:r>
          </w:p>
        </w:tc>
      </w:tr>
      <w:tr w:rsidR="001E1D4E" w:rsidRPr="00E57252" w14:paraId="042134D9" w14:textId="77777777" w:rsidTr="007833D6">
        <w:trPr>
          <w:trHeight w:val="545"/>
        </w:trPr>
        <w:tc>
          <w:tcPr>
            <w:tcW w:w="0" w:type="auto"/>
            <w:hideMark/>
          </w:tcPr>
          <w:p w14:paraId="708B07F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Quality of Life</w:t>
            </w:r>
          </w:p>
        </w:tc>
        <w:tc>
          <w:tcPr>
            <w:tcW w:w="0" w:type="auto"/>
            <w:hideMark/>
          </w:tcPr>
          <w:p w14:paraId="20BE55CC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1.07±0.60</w:t>
            </w:r>
          </w:p>
        </w:tc>
        <w:tc>
          <w:tcPr>
            <w:tcW w:w="0" w:type="auto"/>
            <w:hideMark/>
          </w:tcPr>
          <w:p w14:paraId="40EE3845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1.07±0.50</w:t>
            </w:r>
          </w:p>
        </w:tc>
        <w:tc>
          <w:tcPr>
            <w:tcW w:w="0" w:type="auto"/>
            <w:hideMark/>
          </w:tcPr>
          <w:p w14:paraId="0DF17BA6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0.992 </w:t>
            </w:r>
          </w:p>
        </w:tc>
      </w:tr>
      <w:tr w:rsidR="001E1D4E" w:rsidRPr="00E57252" w14:paraId="2ED50BA4" w14:textId="77777777" w:rsidTr="007833D6">
        <w:trPr>
          <w:trHeight w:val="319"/>
        </w:trPr>
        <w:tc>
          <w:tcPr>
            <w:tcW w:w="0" w:type="auto"/>
            <w:hideMark/>
          </w:tcPr>
          <w:p w14:paraId="08F51C6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Sugar </w:t>
            </w:r>
          </w:p>
        </w:tc>
        <w:tc>
          <w:tcPr>
            <w:tcW w:w="0" w:type="auto"/>
            <w:hideMark/>
          </w:tcPr>
          <w:p w14:paraId="3E4EB43E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108.71±27.32</w:t>
            </w:r>
          </w:p>
        </w:tc>
        <w:tc>
          <w:tcPr>
            <w:tcW w:w="0" w:type="auto"/>
            <w:hideMark/>
          </w:tcPr>
          <w:p w14:paraId="6C6583CA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108.05±24.16</w:t>
            </w:r>
          </w:p>
        </w:tc>
        <w:tc>
          <w:tcPr>
            <w:tcW w:w="0" w:type="auto"/>
            <w:hideMark/>
          </w:tcPr>
          <w:p w14:paraId="0D7DD159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0.911 </w:t>
            </w:r>
          </w:p>
        </w:tc>
      </w:tr>
      <w:tr w:rsidR="001E1D4E" w:rsidRPr="00E57252" w14:paraId="0C831EA3" w14:textId="77777777" w:rsidTr="007833D6">
        <w:trPr>
          <w:trHeight w:val="319"/>
        </w:trPr>
        <w:tc>
          <w:tcPr>
            <w:tcW w:w="0" w:type="auto"/>
            <w:hideMark/>
          </w:tcPr>
          <w:p w14:paraId="3E2C50EB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HbA1C</w:t>
            </w:r>
          </w:p>
        </w:tc>
        <w:tc>
          <w:tcPr>
            <w:tcW w:w="0" w:type="auto"/>
            <w:hideMark/>
          </w:tcPr>
          <w:p w14:paraId="45292601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6.04±0.95</w:t>
            </w:r>
          </w:p>
        </w:tc>
        <w:tc>
          <w:tcPr>
            <w:tcW w:w="0" w:type="auto"/>
            <w:hideMark/>
          </w:tcPr>
          <w:p w14:paraId="56A3DE0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5.86±0.52</w:t>
            </w:r>
          </w:p>
        </w:tc>
        <w:tc>
          <w:tcPr>
            <w:tcW w:w="0" w:type="auto"/>
            <w:hideMark/>
          </w:tcPr>
          <w:p w14:paraId="6788F746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0.288 </w:t>
            </w:r>
          </w:p>
        </w:tc>
      </w:tr>
      <w:tr w:rsidR="001E1D4E" w:rsidRPr="00E57252" w14:paraId="4DF08A51" w14:textId="77777777" w:rsidTr="007833D6">
        <w:trPr>
          <w:trHeight w:val="319"/>
        </w:trPr>
        <w:tc>
          <w:tcPr>
            <w:tcW w:w="0" w:type="auto"/>
            <w:hideMark/>
          </w:tcPr>
          <w:p w14:paraId="1D3AFD6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Cholesterol </w:t>
            </w:r>
          </w:p>
        </w:tc>
        <w:tc>
          <w:tcPr>
            <w:tcW w:w="0" w:type="auto"/>
            <w:hideMark/>
          </w:tcPr>
          <w:p w14:paraId="7B181601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191.22±46.26</w:t>
            </w:r>
          </w:p>
        </w:tc>
        <w:tc>
          <w:tcPr>
            <w:tcW w:w="0" w:type="auto"/>
            <w:hideMark/>
          </w:tcPr>
          <w:p w14:paraId="6611306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186.63±30.76</w:t>
            </w:r>
          </w:p>
        </w:tc>
        <w:tc>
          <w:tcPr>
            <w:tcW w:w="0" w:type="auto"/>
            <w:hideMark/>
          </w:tcPr>
          <w:p w14:paraId="3C7ACBF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0.592 </w:t>
            </w:r>
          </w:p>
        </w:tc>
      </w:tr>
      <w:tr w:rsidR="001E1D4E" w:rsidRPr="00E57252" w14:paraId="53E2664E" w14:textId="77777777" w:rsidTr="007833D6">
        <w:trPr>
          <w:trHeight w:val="262"/>
        </w:trPr>
        <w:tc>
          <w:tcPr>
            <w:tcW w:w="0" w:type="auto"/>
            <w:hideMark/>
          </w:tcPr>
          <w:p w14:paraId="1FF7245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Triglycerides</w:t>
            </w:r>
          </w:p>
        </w:tc>
        <w:tc>
          <w:tcPr>
            <w:tcW w:w="0" w:type="auto"/>
            <w:hideMark/>
          </w:tcPr>
          <w:p w14:paraId="673ABC9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148.56±184.39</w:t>
            </w:r>
          </w:p>
        </w:tc>
        <w:tc>
          <w:tcPr>
            <w:tcW w:w="0" w:type="auto"/>
            <w:hideMark/>
          </w:tcPr>
          <w:p w14:paraId="53616DD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101.96±47.35</w:t>
            </w:r>
          </w:p>
        </w:tc>
        <w:tc>
          <w:tcPr>
            <w:tcW w:w="0" w:type="auto"/>
            <w:hideMark/>
          </w:tcPr>
          <w:p w14:paraId="5BBF45B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0.078 </w:t>
            </w:r>
          </w:p>
        </w:tc>
      </w:tr>
      <w:tr w:rsidR="001E1D4E" w:rsidRPr="00E57252" w14:paraId="79A74934" w14:textId="77777777" w:rsidTr="007833D6">
        <w:trPr>
          <w:trHeight w:val="319"/>
        </w:trPr>
        <w:tc>
          <w:tcPr>
            <w:tcW w:w="0" w:type="auto"/>
            <w:hideMark/>
          </w:tcPr>
          <w:p w14:paraId="2F7B9C99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LDL</w:t>
            </w:r>
          </w:p>
        </w:tc>
        <w:tc>
          <w:tcPr>
            <w:tcW w:w="0" w:type="auto"/>
            <w:hideMark/>
          </w:tcPr>
          <w:p w14:paraId="3433606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114.32±36.58</w:t>
            </w:r>
          </w:p>
        </w:tc>
        <w:tc>
          <w:tcPr>
            <w:tcW w:w="0" w:type="auto"/>
            <w:hideMark/>
          </w:tcPr>
          <w:p w14:paraId="3205A8C2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113.55±27.49</w:t>
            </w:r>
          </w:p>
        </w:tc>
        <w:tc>
          <w:tcPr>
            <w:tcW w:w="0" w:type="auto"/>
            <w:hideMark/>
          </w:tcPr>
          <w:p w14:paraId="1E27D872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0.916 </w:t>
            </w:r>
          </w:p>
        </w:tc>
      </w:tr>
      <w:tr w:rsidR="001E1D4E" w:rsidRPr="00E57252" w14:paraId="3775CAFA" w14:textId="77777777" w:rsidTr="007833D6">
        <w:trPr>
          <w:trHeight w:val="319"/>
        </w:trPr>
        <w:tc>
          <w:tcPr>
            <w:tcW w:w="0" w:type="auto"/>
            <w:hideMark/>
          </w:tcPr>
          <w:p w14:paraId="21B04E26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HDL </w:t>
            </w:r>
          </w:p>
        </w:tc>
        <w:tc>
          <w:tcPr>
            <w:tcW w:w="0" w:type="auto"/>
            <w:hideMark/>
          </w:tcPr>
          <w:p w14:paraId="03B2BDD5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45.14±11.91</w:t>
            </w:r>
          </w:p>
        </w:tc>
        <w:tc>
          <w:tcPr>
            <w:tcW w:w="0" w:type="auto"/>
            <w:hideMark/>
          </w:tcPr>
          <w:p w14:paraId="7B29466D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51.44±14.14</w:t>
            </w:r>
          </w:p>
        </w:tc>
        <w:tc>
          <w:tcPr>
            <w:tcW w:w="0" w:type="auto"/>
            <w:hideMark/>
          </w:tcPr>
          <w:p w14:paraId="797FD0AF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0.052 </w:t>
            </w:r>
          </w:p>
        </w:tc>
      </w:tr>
      <w:tr w:rsidR="001E1D4E" w:rsidRPr="00E57252" w14:paraId="6EDCEC1B" w14:textId="77777777" w:rsidTr="007833D6">
        <w:trPr>
          <w:trHeight w:val="319"/>
        </w:trPr>
        <w:tc>
          <w:tcPr>
            <w:tcW w:w="0" w:type="auto"/>
            <w:hideMark/>
          </w:tcPr>
          <w:p w14:paraId="3CF8A6F9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AST</w:t>
            </w:r>
          </w:p>
        </w:tc>
        <w:tc>
          <w:tcPr>
            <w:tcW w:w="0" w:type="auto"/>
            <w:hideMark/>
          </w:tcPr>
          <w:p w14:paraId="2A2A633E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26.04±12.96</w:t>
            </w:r>
          </w:p>
        </w:tc>
        <w:tc>
          <w:tcPr>
            <w:tcW w:w="0" w:type="auto"/>
            <w:hideMark/>
          </w:tcPr>
          <w:p w14:paraId="372E119F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26.38±8.07</w:t>
            </w:r>
          </w:p>
        </w:tc>
        <w:tc>
          <w:tcPr>
            <w:tcW w:w="0" w:type="auto"/>
            <w:hideMark/>
          </w:tcPr>
          <w:p w14:paraId="7D66E144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0.885 </w:t>
            </w:r>
          </w:p>
        </w:tc>
      </w:tr>
      <w:tr w:rsidR="001E1D4E" w:rsidRPr="00E57252" w14:paraId="1AA1769B" w14:textId="77777777" w:rsidTr="007833D6">
        <w:trPr>
          <w:trHeight w:val="319"/>
        </w:trPr>
        <w:tc>
          <w:tcPr>
            <w:tcW w:w="0" w:type="auto"/>
            <w:hideMark/>
          </w:tcPr>
          <w:p w14:paraId="2C5AB222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ALT</w:t>
            </w:r>
          </w:p>
        </w:tc>
        <w:tc>
          <w:tcPr>
            <w:tcW w:w="0" w:type="auto"/>
            <w:hideMark/>
          </w:tcPr>
          <w:p w14:paraId="2E70929A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32.04±17.64</w:t>
            </w:r>
          </w:p>
        </w:tc>
        <w:tc>
          <w:tcPr>
            <w:tcW w:w="0" w:type="auto"/>
            <w:hideMark/>
          </w:tcPr>
          <w:p w14:paraId="2FB4E60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30.21±19.41</w:t>
            </w:r>
          </w:p>
        </w:tc>
        <w:tc>
          <w:tcPr>
            <w:tcW w:w="0" w:type="auto"/>
            <w:hideMark/>
          </w:tcPr>
          <w:p w14:paraId="49E96A5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0.677 </w:t>
            </w:r>
          </w:p>
        </w:tc>
      </w:tr>
      <w:tr w:rsidR="001E1D4E" w:rsidRPr="00E57252" w14:paraId="343F50FE" w14:textId="77777777" w:rsidTr="007833D6">
        <w:trPr>
          <w:trHeight w:val="319"/>
        </w:trPr>
        <w:tc>
          <w:tcPr>
            <w:tcW w:w="0" w:type="auto"/>
            <w:hideMark/>
          </w:tcPr>
          <w:p w14:paraId="3F4FDA78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BUN</w:t>
            </w:r>
          </w:p>
        </w:tc>
        <w:tc>
          <w:tcPr>
            <w:tcW w:w="0" w:type="auto"/>
            <w:hideMark/>
          </w:tcPr>
          <w:p w14:paraId="757D165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14.92±4.88</w:t>
            </w:r>
          </w:p>
        </w:tc>
        <w:tc>
          <w:tcPr>
            <w:tcW w:w="0" w:type="auto"/>
            <w:hideMark/>
          </w:tcPr>
          <w:p w14:paraId="5ACF0542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12.99±3.19</w:t>
            </w:r>
          </w:p>
        </w:tc>
        <w:tc>
          <w:tcPr>
            <w:tcW w:w="0" w:type="auto"/>
            <w:hideMark/>
          </w:tcPr>
          <w:p w14:paraId="5309A658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0.057 </w:t>
            </w:r>
          </w:p>
        </w:tc>
      </w:tr>
      <w:tr w:rsidR="001E1D4E" w:rsidRPr="00E57252" w14:paraId="1E642ECF" w14:textId="77777777" w:rsidTr="007833D6">
        <w:trPr>
          <w:trHeight w:val="319"/>
        </w:trPr>
        <w:tc>
          <w:tcPr>
            <w:tcW w:w="0" w:type="auto"/>
            <w:hideMark/>
          </w:tcPr>
          <w:p w14:paraId="7C12DDA3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Creatinine</w:t>
            </w:r>
          </w:p>
        </w:tc>
        <w:tc>
          <w:tcPr>
            <w:tcW w:w="0" w:type="auto"/>
            <w:hideMark/>
          </w:tcPr>
          <w:p w14:paraId="7ACDAD59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0.93±0.36</w:t>
            </w:r>
          </w:p>
        </w:tc>
        <w:tc>
          <w:tcPr>
            <w:tcW w:w="0" w:type="auto"/>
            <w:hideMark/>
          </w:tcPr>
          <w:p w14:paraId="3F802857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>0.89±0.21</w:t>
            </w:r>
          </w:p>
        </w:tc>
        <w:tc>
          <w:tcPr>
            <w:tcW w:w="0" w:type="auto"/>
            <w:hideMark/>
          </w:tcPr>
          <w:p w14:paraId="329878EF" w14:textId="77777777" w:rsidR="001E1D4E" w:rsidRPr="00E57252" w:rsidRDefault="001E1D4E" w:rsidP="007833D6">
            <w:pPr>
              <w:widowControl/>
              <w:spacing w:after="160" w:line="278" w:lineRule="auto"/>
              <w:rPr>
                <w:rFonts w:ascii="Times New Roman" w:eastAsia="標楷體" w:hAnsi="Times New Roman" w:cs="Times New Roman"/>
              </w:rPr>
            </w:pPr>
            <w:r w:rsidRPr="00E57252">
              <w:rPr>
                <w:rFonts w:ascii="Times New Roman" w:eastAsia="標楷體" w:hAnsi="Times New Roman" w:cs="Times New Roman"/>
              </w:rPr>
              <w:t xml:space="preserve">0.604 </w:t>
            </w:r>
          </w:p>
        </w:tc>
      </w:tr>
    </w:tbl>
    <w:p w14:paraId="3E496346" w14:textId="79E36705" w:rsidR="006B1FCF" w:rsidRPr="001E1D4E" w:rsidRDefault="001E1D4E" w:rsidP="001E1D4E">
      <w:pPr>
        <w:widowControl/>
        <w:rPr>
          <w:rFonts w:ascii="Times New Roman" w:eastAsia="標楷體" w:hAnsi="Times New Roman" w:cs="Times New Roman"/>
        </w:rPr>
      </w:pPr>
      <w:r w:rsidRPr="00E57252">
        <w:rPr>
          <w:rFonts w:ascii="Times New Roman" w:eastAsia="標楷體" w:hAnsi="Times New Roman" w:cs="Times New Roman"/>
        </w:rPr>
        <w:t>Abbreviations: BMI, Body Mass Index; IPSS, International Prostate Symptom Score; HbA1C, Glycated Hemoglobin; LDL, Low-Density Lipoprotein Cholesterol; HDL, High-Density Lipoprotein Cholesterol; AST, Aspartate Aminotransferase</w:t>
      </w:r>
      <w:proofErr w:type="gramStart"/>
      <w:r w:rsidRPr="00E57252">
        <w:rPr>
          <w:rFonts w:ascii="Times New Roman" w:eastAsia="標楷體" w:hAnsi="Times New Roman" w:cs="Times New Roman"/>
        </w:rPr>
        <w:t>; ALT,</w:t>
      </w:r>
      <w:proofErr w:type="gramEnd"/>
      <w:r w:rsidRPr="00E57252">
        <w:rPr>
          <w:rFonts w:ascii="Times New Roman" w:eastAsia="標楷體" w:hAnsi="Times New Roman" w:cs="Times New Roman"/>
        </w:rPr>
        <w:t xml:space="preserve"> Alanine Aminotransferase; BUN, Blood Urea Nitrogen</w:t>
      </w:r>
    </w:p>
    <w:sectPr w:rsidR="006B1FCF" w:rsidRPr="001E1D4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1D4E"/>
    <w:rsid w:val="001E1D4E"/>
    <w:rsid w:val="00345D88"/>
    <w:rsid w:val="0051015D"/>
    <w:rsid w:val="0064009F"/>
    <w:rsid w:val="006B1FCF"/>
    <w:rsid w:val="00A5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AFB2"/>
  <w15:chartTrackingRefBased/>
  <w15:docId w15:val="{29E49131-0413-4291-8176-A3859F06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D4E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E1D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1D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1D4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1D4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1D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1D4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1D4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1D4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1D4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E1D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1E1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1E1D4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1E1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E1D4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1E1D4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1E1D4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1E1D4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1E1D4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E1D4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E1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1D4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E1D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1D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E1D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1D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1D4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1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E1D4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1D4E"/>
    <w:rPr>
      <w:b/>
      <w:bCs/>
      <w:smallCaps/>
      <w:color w:val="0F4761" w:themeColor="accent1" w:themeShade="BF"/>
      <w:spacing w:val="5"/>
    </w:rPr>
  </w:style>
  <w:style w:type="table" w:customStyle="1" w:styleId="ae">
    <w:name w:val="三線表"/>
    <w:basedOn w:val="a1"/>
    <w:uiPriority w:val="99"/>
    <w:rsid w:val="001E1D4E"/>
    <w:pPr>
      <w:spacing w:after="0" w:line="240" w:lineRule="auto"/>
    </w:pPr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崇裕 林</dc:creator>
  <cp:keywords/>
  <dc:description/>
  <cp:lastModifiedBy>香瑩 李</cp:lastModifiedBy>
  <cp:revision>3</cp:revision>
  <dcterms:created xsi:type="dcterms:W3CDTF">2024-10-24T23:07:00Z</dcterms:created>
  <dcterms:modified xsi:type="dcterms:W3CDTF">2024-10-25T06:25:00Z</dcterms:modified>
</cp:coreProperties>
</file>