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FD7B228">
      <w:pPr>
        <w:rPr>
          <w:sz w:val="36"/>
          <w:szCs w:val="36"/>
        </w:rPr>
      </w:pPr>
      <w:bookmarkStart w:id="0" w:name="_Hlk177519794"/>
      <w:bookmarkEnd w:id="0"/>
    </w:p>
    <w:p w14:paraId="20DA8BAA">
      <w:pPr>
        <w:jc w:val="center"/>
        <w:rPr>
          <w:sz w:val="36"/>
          <w:szCs w:val="36"/>
        </w:rPr>
      </w:pPr>
    </w:p>
    <w:p w14:paraId="7B2CB825">
      <w:pPr>
        <w:jc w:val="center"/>
        <w:rPr>
          <w:sz w:val="36"/>
          <w:szCs w:val="36"/>
        </w:rPr>
      </w:pPr>
      <w:r>
        <w:rPr>
          <w:sz w:val="36"/>
          <w:szCs w:val="36"/>
        </w:rPr>
        <w:t>Supplementary Materials for</w:t>
      </w:r>
    </w:p>
    <w:p w14:paraId="7DA156E7"/>
    <w:p w14:paraId="318FD8AD">
      <w:pPr>
        <w:spacing w:line="480" w:lineRule="auto"/>
        <w:ind w:left="720"/>
        <w:jc w:val="center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Selective magnetoelectric stimulation antagonizes GABA</w:t>
      </w:r>
      <w:r>
        <w:rPr>
          <w:b/>
          <w:bCs/>
          <w:sz w:val="28"/>
          <w:szCs w:val="28"/>
          <w:vertAlign w:val="subscript"/>
        </w:rPr>
        <w:t>A</w:t>
      </w:r>
      <w:r>
        <w:rPr>
          <w:b/>
          <w:bCs/>
          <w:sz w:val="28"/>
          <w:szCs w:val="28"/>
        </w:rPr>
        <w:t xml:space="preserve"> receptors </w:t>
      </w:r>
      <w:r>
        <w:rPr>
          <w:rFonts w:hint="eastAsia"/>
          <w:b/>
          <w:bCs/>
          <w:sz w:val="28"/>
          <w:szCs w:val="28"/>
          <w:lang w:eastAsia="zh-CN"/>
        </w:rPr>
        <w:t xml:space="preserve"> </w:t>
      </w:r>
      <w:r>
        <w:rPr>
          <w:b/>
          <w:bCs/>
          <w:sz w:val="28"/>
          <w:szCs w:val="28"/>
        </w:rPr>
        <w:t xml:space="preserve">subunit in the left prelimbic cortex neurons to alleviate </w:t>
      </w:r>
      <w:r>
        <w:rPr>
          <w:rFonts w:hint="eastAsia"/>
          <w:b/>
          <w:bCs/>
          <w:sz w:val="28"/>
          <w:szCs w:val="28"/>
          <w:lang w:eastAsia="zh-CN"/>
        </w:rPr>
        <w:t>schizophrenia</w:t>
      </w:r>
      <w:r>
        <w:rPr>
          <w:b/>
          <w:bCs/>
          <w:sz w:val="28"/>
          <w:szCs w:val="28"/>
        </w:rPr>
        <w:t>-like behaviors</w:t>
      </w:r>
    </w:p>
    <w:p w14:paraId="767828F4">
      <w:pPr>
        <w:spacing w:line="480" w:lineRule="auto"/>
        <w:jc w:val="center"/>
        <w:rPr>
          <w:sz w:val="28"/>
          <w:szCs w:val="28"/>
        </w:rPr>
      </w:pPr>
    </w:p>
    <w:p w14:paraId="7AC81D1C">
      <w:pPr>
        <w:jc w:val="center"/>
        <w:rPr>
          <w:sz w:val="28"/>
          <w:szCs w:val="28"/>
        </w:rPr>
      </w:pPr>
    </w:p>
    <w:p w14:paraId="6A11C0C4">
      <w:pPr>
        <w:jc w:val="center"/>
        <w:rPr>
          <w:i/>
          <w:iCs/>
          <w:szCs w:val="24"/>
        </w:rPr>
      </w:pPr>
      <w:r>
        <w:rPr>
          <w:rFonts w:hint="eastAsia"/>
          <w:szCs w:val="24"/>
          <w:lang w:eastAsia="zh-CN"/>
        </w:rPr>
        <w:t>Yunshan Hu</w:t>
      </w:r>
      <w:r>
        <w:rPr>
          <w:szCs w:val="24"/>
        </w:rPr>
        <w:t xml:space="preserve"> </w:t>
      </w:r>
      <w:r>
        <w:rPr>
          <w:i/>
          <w:iCs/>
          <w:szCs w:val="24"/>
        </w:rPr>
        <w:t>et al.</w:t>
      </w:r>
    </w:p>
    <w:p w14:paraId="461D1A4F">
      <w:pPr>
        <w:jc w:val="center"/>
        <w:rPr>
          <w:szCs w:val="24"/>
        </w:rPr>
      </w:pPr>
    </w:p>
    <w:p w14:paraId="6587333F">
      <w:pPr>
        <w:jc w:val="center"/>
        <w:rPr>
          <w:sz w:val="20"/>
        </w:rPr>
      </w:pPr>
      <w:r>
        <w:rPr>
          <w:sz w:val="20"/>
        </w:rPr>
        <w:t>*Corresponding author. Email: drxrz@hotmail.com</w:t>
      </w:r>
    </w:p>
    <w:p w14:paraId="0EC5DCF8">
      <w:pPr>
        <w:pStyle w:val="144"/>
      </w:pPr>
    </w:p>
    <w:p w14:paraId="57BACAD8">
      <w:pPr>
        <w:jc w:val="center"/>
      </w:pPr>
    </w:p>
    <w:p w14:paraId="34049583">
      <w:pPr>
        <w:jc w:val="center"/>
        <w:rPr>
          <w:szCs w:val="24"/>
        </w:rPr>
      </w:pPr>
    </w:p>
    <w:p w14:paraId="2EE8A2A6"/>
    <w:p w14:paraId="2DB48EE6">
      <w:pPr>
        <w:rPr>
          <w:b/>
        </w:rPr>
      </w:pPr>
    </w:p>
    <w:p w14:paraId="02DAEA2C">
      <w:pPr>
        <w:spacing w:line="480" w:lineRule="auto"/>
        <w:rPr>
          <w:b/>
        </w:rPr>
      </w:pPr>
      <w:r>
        <w:rPr>
          <w:b/>
        </w:rPr>
        <w:t>This PDF file includes:</w:t>
      </w:r>
    </w:p>
    <w:p w14:paraId="23563A95">
      <w:pPr>
        <w:spacing w:line="480" w:lineRule="auto"/>
      </w:pPr>
    </w:p>
    <w:p w14:paraId="3E121A22">
      <w:pPr>
        <w:spacing w:line="480" w:lineRule="auto"/>
        <w:ind w:left="720"/>
      </w:pPr>
      <w:r>
        <w:t>Supplementary Text</w:t>
      </w:r>
    </w:p>
    <w:p w14:paraId="57815714">
      <w:pPr>
        <w:spacing w:line="480" w:lineRule="auto"/>
        <w:ind w:left="720"/>
        <w:rPr>
          <w:lang w:eastAsia="zh-CN"/>
        </w:rPr>
      </w:pPr>
      <w:r>
        <w:t>Figs. S1 to S</w:t>
      </w:r>
      <w:r>
        <w:rPr>
          <w:rFonts w:hint="eastAsia"/>
          <w:lang w:eastAsia="zh-CN"/>
        </w:rPr>
        <w:t>4</w:t>
      </w:r>
    </w:p>
    <w:p w14:paraId="17F6741B">
      <w:pPr>
        <w:spacing w:line="480" w:lineRule="auto"/>
        <w:ind w:left="720"/>
      </w:pPr>
      <w:r>
        <w:t>Tables S1</w:t>
      </w:r>
    </w:p>
    <w:p w14:paraId="64D1017A">
      <w:pPr>
        <w:spacing w:line="480" w:lineRule="auto"/>
      </w:pPr>
    </w:p>
    <w:p w14:paraId="4132A513">
      <w:pPr>
        <w:spacing w:line="480" w:lineRule="auto"/>
        <w:ind w:left="720"/>
      </w:pPr>
    </w:p>
    <w:p w14:paraId="4EF39820">
      <w:pPr>
        <w:spacing w:line="480" w:lineRule="auto"/>
      </w:pPr>
      <w:r>
        <w:br w:type="page"/>
      </w:r>
      <w:bookmarkStart w:id="1" w:name="Tables"/>
      <w:bookmarkEnd w:id="1"/>
      <w:bookmarkStart w:id="2" w:name="MaterialsMethods"/>
      <w:bookmarkEnd w:id="2"/>
    </w:p>
    <w:p w14:paraId="721FF5BD">
      <w:pPr>
        <w:spacing w:line="480" w:lineRule="auto"/>
        <w:rPr>
          <w:lang w:eastAsia="zh-CN"/>
        </w:rPr>
      </w:pPr>
      <w:r>
        <w:rPr>
          <w:lang w:eastAsia="zh-CN"/>
        </w:rPr>
        <w:drawing>
          <wp:inline distT="0" distB="0" distL="0" distR="0">
            <wp:extent cx="5184140" cy="2158365"/>
            <wp:effectExtent l="0" t="0" r="0" b="0"/>
            <wp:docPr id="2094595554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94595554" name="图片 1"/>
                    <pic:cNvPicPr>
                      <a:picLocks noChangeAspect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184659" cy="21587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F234600">
      <w:pPr>
        <w:pStyle w:val="102"/>
        <w:spacing w:line="480" w:lineRule="auto"/>
      </w:pPr>
      <w:r>
        <w:t>Fig. S1.</w:t>
      </w:r>
      <w:r>
        <w:rPr>
          <w:rFonts w:hint="eastAsia"/>
          <w:lang w:eastAsia="zh-CN"/>
        </w:rPr>
        <w:t xml:space="preserve"> </w:t>
      </w:r>
      <w:r>
        <w:t>Establishment and assessment of SCZ-like phenotypes in mice</w:t>
      </w:r>
      <w:r>
        <w:rPr>
          <w:rFonts w:hint="eastAsia"/>
        </w:rPr>
        <w:t>.</w:t>
      </w:r>
    </w:p>
    <w:p w14:paraId="17414F09">
      <w:pPr>
        <w:spacing w:line="480" w:lineRule="auto"/>
        <w:rPr>
          <w:szCs w:val="24"/>
        </w:rPr>
      </w:pPr>
      <w:r>
        <w:rPr>
          <w:rFonts w:hint="eastAsia"/>
          <w:b/>
          <w:bCs/>
          <w:szCs w:val="24"/>
        </w:rPr>
        <w:t xml:space="preserve">(A) </w:t>
      </w:r>
      <w:r>
        <w:rPr>
          <w:szCs w:val="24"/>
        </w:rPr>
        <w:t>Mice</w:t>
      </w:r>
      <w:r>
        <w:rPr>
          <w:rFonts w:hint="eastAsia"/>
          <w:szCs w:val="24"/>
        </w:rPr>
        <w:t xml:space="preserve"> have</w:t>
      </w:r>
      <w:r>
        <w:rPr>
          <w:szCs w:val="24"/>
        </w:rPr>
        <w:t xml:space="preserve"> impaired</w:t>
      </w:r>
      <w:r>
        <w:rPr>
          <w:rFonts w:hint="eastAsia"/>
          <w:szCs w:val="24"/>
        </w:rPr>
        <w:t xml:space="preserve"> </w:t>
      </w:r>
      <w:r>
        <w:rPr>
          <w:szCs w:val="24"/>
        </w:rPr>
        <w:t>novel object recognition</w:t>
      </w:r>
      <w:r>
        <w:rPr>
          <w:rFonts w:hint="eastAsia"/>
          <w:szCs w:val="24"/>
        </w:rPr>
        <w:t xml:space="preserve"> after</w:t>
      </w:r>
      <w:r>
        <w:rPr>
          <w:szCs w:val="24"/>
        </w:rPr>
        <w:t xml:space="preserve"> MK-801 inject</w:t>
      </w:r>
      <w:r>
        <w:rPr>
          <w:rFonts w:hint="eastAsia"/>
          <w:szCs w:val="24"/>
        </w:rPr>
        <w:t>ion.</w:t>
      </w:r>
      <w:r>
        <w:rPr>
          <w:rFonts w:hint="eastAsia"/>
          <w:b/>
          <w:bCs/>
          <w:szCs w:val="24"/>
        </w:rPr>
        <w:t xml:space="preserve"> (B)</w:t>
      </w:r>
      <w:r>
        <w:rPr>
          <w:rFonts w:hint="eastAsia"/>
          <w:szCs w:val="24"/>
        </w:rPr>
        <w:t xml:space="preserve"> </w:t>
      </w:r>
      <w:r>
        <w:rPr>
          <w:szCs w:val="24"/>
        </w:rPr>
        <w:t>Mice</w:t>
      </w:r>
      <w:r>
        <w:rPr>
          <w:rFonts w:hint="eastAsia"/>
          <w:szCs w:val="24"/>
        </w:rPr>
        <w:t xml:space="preserve"> have</w:t>
      </w:r>
      <w:r>
        <w:rPr>
          <w:szCs w:val="24"/>
        </w:rPr>
        <w:t xml:space="preserve"> impaired</w:t>
      </w:r>
      <w:r>
        <w:rPr>
          <w:rFonts w:hint="eastAsia"/>
          <w:szCs w:val="24"/>
        </w:rPr>
        <w:t xml:space="preserve"> </w:t>
      </w:r>
      <w:r>
        <w:rPr>
          <w:szCs w:val="24"/>
        </w:rPr>
        <w:t>social behavior</w:t>
      </w:r>
      <w:r>
        <w:rPr>
          <w:rFonts w:hint="eastAsia"/>
          <w:szCs w:val="24"/>
        </w:rPr>
        <w:t xml:space="preserve"> after</w:t>
      </w:r>
      <w:r>
        <w:rPr>
          <w:szCs w:val="24"/>
        </w:rPr>
        <w:t xml:space="preserve"> the MK-801 inject</w:t>
      </w:r>
      <w:r>
        <w:rPr>
          <w:rFonts w:hint="eastAsia"/>
          <w:szCs w:val="24"/>
        </w:rPr>
        <w:t>ion</w:t>
      </w:r>
      <w:r>
        <w:rPr>
          <w:szCs w:val="24"/>
        </w:rPr>
        <w:t>.</w:t>
      </w:r>
      <w:r>
        <w:rPr>
          <w:rFonts w:hint="eastAsia"/>
          <w:szCs w:val="24"/>
        </w:rPr>
        <w:t xml:space="preserve"> </w:t>
      </w:r>
      <w:r>
        <w:rPr>
          <w:rFonts w:hint="eastAsia"/>
          <w:b/>
          <w:bCs/>
          <w:szCs w:val="24"/>
        </w:rPr>
        <w:t>c</w:t>
      </w:r>
      <w:r>
        <w:rPr>
          <w:rFonts w:hint="eastAsia"/>
          <w:szCs w:val="24"/>
        </w:rPr>
        <w:t xml:space="preserve"> </w:t>
      </w:r>
      <w:r>
        <w:rPr>
          <w:szCs w:val="24"/>
        </w:rPr>
        <w:t>Mice</w:t>
      </w:r>
      <w:r>
        <w:rPr>
          <w:rFonts w:hint="eastAsia"/>
          <w:szCs w:val="24"/>
        </w:rPr>
        <w:t xml:space="preserve"> have</w:t>
      </w:r>
      <w:r>
        <w:rPr>
          <w:szCs w:val="24"/>
        </w:rPr>
        <w:t xml:space="preserve"> </w:t>
      </w:r>
      <w:r>
        <w:rPr>
          <w:rFonts w:hint="eastAsia"/>
          <w:szCs w:val="24"/>
        </w:rPr>
        <w:t>increased distance after</w:t>
      </w:r>
      <w:r>
        <w:rPr>
          <w:szCs w:val="24"/>
        </w:rPr>
        <w:t xml:space="preserve"> MK-801 inject</w:t>
      </w:r>
      <w:r>
        <w:rPr>
          <w:rFonts w:hint="eastAsia"/>
          <w:szCs w:val="24"/>
        </w:rPr>
        <w:t>ion</w:t>
      </w:r>
      <w:r>
        <w:rPr>
          <w:szCs w:val="24"/>
        </w:rPr>
        <w:t>.</w:t>
      </w:r>
      <w:r>
        <w:rPr>
          <w:rFonts w:hint="eastAsia"/>
          <w:szCs w:val="24"/>
        </w:rPr>
        <w:t xml:space="preserve"> </w:t>
      </w:r>
      <w:r>
        <w:rPr>
          <w:szCs w:val="24"/>
        </w:rPr>
        <w:t>n=</w:t>
      </w:r>
      <w:r>
        <w:rPr>
          <w:rFonts w:hint="eastAsia"/>
          <w:szCs w:val="24"/>
        </w:rPr>
        <w:t xml:space="preserve">28-34 mice </w:t>
      </w:r>
      <w:r>
        <w:rPr>
          <w:szCs w:val="24"/>
        </w:rPr>
        <w:t>of each group</w:t>
      </w:r>
      <w:r>
        <w:rPr>
          <w:rFonts w:hint="eastAsia"/>
          <w:szCs w:val="24"/>
        </w:rPr>
        <w:t>;</w:t>
      </w:r>
      <w:r>
        <w:rPr>
          <w:szCs w:val="24"/>
        </w:rPr>
        <w:t xml:space="preserve"> The data were expressed as mean ± SEM</w:t>
      </w:r>
      <w:r>
        <w:rPr>
          <w:rFonts w:hint="eastAsia"/>
          <w:szCs w:val="24"/>
        </w:rPr>
        <w:t>; T</w:t>
      </w:r>
      <w:r>
        <w:rPr>
          <w:szCs w:val="24"/>
        </w:rPr>
        <w:t>wo-sample t-test</w:t>
      </w:r>
      <w:r>
        <w:rPr>
          <w:rFonts w:hint="eastAsia"/>
          <w:szCs w:val="24"/>
        </w:rPr>
        <w:t xml:space="preserve">. </w:t>
      </w:r>
      <w:r>
        <w:rPr>
          <w:szCs w:val="24"/>
        </w:rPr>
        <w:t>****</w:t>
      </w:r>
      <w:r>
        <w:rPr>
          <w:i/>
          <w:iCs/>
          <w:szCs w:val="24"/>
        </w:rPr>
        <w:t xml:space="preserve">p </w:t>
      </w:r>
      <w:r>
        <w:rPr>
          <w:szCs w:val="24"/>
        </w:rPr>
        <w:t>&lt; 0.0001</w:t>
      </w:r>
      <w:r>
        <w:rPr>
          <w:rFonts w:hint="eastAsia"/>
          <w:szCs w:val="24"/>
        </w:rPr>
        <w:t>.</w:t>
      </w:r>
    </w:p>
    <w:p w14:paraId="3F81C85D">
      <w:pPr>
        <w:spacing w:line="480" w:lineRule="auto"/>
        <w:rPr>
          <w:sz w:val="28"/>
          <w:szCs w:val="28"/>
          <w:lang w:eastAsia="zh-CN"/>
        </w:rPr>
      </w:pPr>
    </w:p>
    <w:p w14:paraId="70F0652F">
      <w:pPr>
        <w:spacing w:line="480" w:lineRule="auto"/>
        <w:rPr>
          <w:sz w:val="28"/>
          <w:szCs w:val="28"/>
          <w:lang w:eastAsia="zh-CN"/>
        </w:rPr>
      </w:pPr>
    </w:p>
    <w:p w14:paraId="5166AE44">
      <w:pPr>
        <w:spacing w:line="480" w:lineRule="auto"/>
        <w:rPr>
          <w:sz w:val="28"/>
          <w:szCs w:val="28"/>
          <w:lang w:eastAsia="zh-CN"/>
        </w:rPr>
      </w:pPr>
    </w:p>
    <w:p w14:paraId="6B3839A5">
      <w:pPr>
        <w:spacing w:line="480" w:lineRule="auto"/>
        <w:rPr>
          <w:sz w:val="28"/>
          <w:szCs w:val="28"/>
          <w:lang w:eastAsia="zh-CN"/>
        </w:rPr>
      </w:pPr>
    </w:p>
    <w:p w14:paraId="67087210">
      <w:pPr>
        <w:spacing w:line="480" w:lineRule="auto"/>
        <w:rPr>
          <w:sz w:val="28"/>
          <w:szCs w:val="28"/>
          <w:lang w:eastAsia="zh-CN"/>
        </w:rPr>
      </w:pPr>
    </w:p>
    <w:p w14:paraId="4A0CCB38">
      <w:pPr>
        <w:spacing w:line="480" w:lineRule="auto"/>
        <w:rPr>
          <w:sz w:val="28"/>
          <w:szCs w:val="28"/>
          <w:lang w:eastAsia="zh-CN"/>
        </w:rPr>
      </w:pPr>
    </w:p>
    <w:p w14:paraId="67DD0366">
      <w:pPr>
        <w:spacing w:line="480" w:lineRule="auto"/>
        <w:rPr>
          <w:sz w:val="28"/>
          <w:szCs w:val="28"/>
          <w:lang w:eastAsia="zh-CN"/>
        </w:rPr>
      </w:pPr>
    </w:p>
    <w:p w14:paraId="24D85B04">
      <w:pPr>
        <w:spacing w:line="480" w:lineRule="auto"/>
        <w:rPr>
          <w:sz w:val="28"/>
          <w:szCs w:val="28"/>
          <w:lang w:eastAsia="zh-CN"/>
        </w:rPr>
      </w:pPr>
    </w:p>
    <w:p w14:paraId="1B285EB4">
      <w:pPr>
        <w:spacing w:line="480" w:lineRule="auto"/>
        <w:rPr>
          <w:sz w:val="28"/>
          <w:szCs w:val="28"/>
          <w:lang w:eastAsia="zh-CN"/>
        </w:rPr>
      </w:pPr>
    </w:p>
    <w:p w14:paraId="76C5E658">
      <w:pPr>
        <w:spacing w:line="480" w:lineRule="auto"/>
        <w:rPr>
          <w:sz w:val="28"/>
          <w:szCs w:val="28"/>
          <w:lang w:eastAsia="zh-CN"/>
        </w:rPr>
      </w:pPr>
    </w:p>
    <w:p w14:paraId="2122BEB3">
      <w:pPr>
        <w:spacing w:line="480" w:lineRule="auto"/>
        <w:rPr>
          <w:sz w:val="28"/>
          <w:szCs w:val="28"/>
          <w:lang w:eastAsia="zh-CN"/>
        </w:rPr>
      </w:pPr>
    </w:p>
    <w:p w14:paraId="4CFA8EE6">
      <w:pPr>
        <w:spacing w:line="480" w:lineRule="auto"/>
        <w:rPr>
          <w:sz w:val="28"/>
          <w:szCs w:val="28"/>
          <w:lang w:eastAsia="zh-CN"/>
        </w:rPr>
      </w:pPr>
    </w:p>
    <w:p w14:paraId="4348FE66">
      <w:pPr>
        <w:spacing w:line="480" w:lineRule="auto"/>
        <w:rPr>
          <w:sz w:val="28"/>
          <w:szCs w:val="28"/>
          <w:lang w:eastAsia="zh-CN"/>
        </w:rPr>
      </w:pPr>
    </w:p>
    <w:p w14:paraId="625457A9">
      <w:pPr>
        <w:spacing w:line="480" w:lineRule="auto"/>
        <w:rPr>
          <w:sz w:val="28"/>
          <w:szCs w:val="28"/>
          <w:lang w:eastAsia="zh-CN"/>
        </w:rPr>
      </w:pPr>
    </w:p>
    <w:p w14:paraId="58B3C89B">
      <w:pPr>
        <w:spacing w:line="480" w:lineRule="auto"/>
        <w:rPr>
          <w:sz w:val="28"/>
          <w:szCs w:val="28"/>
          <w:lang w:eastAsia="zh-CN"/>
        </w:rPr>
      </w:pPr>
    </w:p>
    <w:p w14:paraId="0423D6D3">
      <w:pPr>
        <w:spacing w:line="480" w:lineRule="auto"/>
        <w:rPr>
          <w:sz w:val="28"/>
          <w:szCs w:val="28"/>
          <w:lang w:eastAsia="zh-CN"/>
        </w:rPr>
      </w:pPr>
    </w:p>
    <w:p w14:paraId="6DF5216F">
      <w:pPr>
        <w:spacing w:line="480" w:lineRule="auto"/>
        <w:rPr>
          <w:sz w:val="28"/>
          <w:szCs w:val="28"/>
          <w:lang w:eastAsia="zh-CN"/>
        </w:rPr>
      </w:pPr>
    </w:p>
    <w:p w14:paraId="701095C9">
      <w:pPr>
        <w:spacing w:line="480" w:lineRule="auto"/>
        <w:rPr>
          <w:sz w:val="28"/>
          <w:szCs w:val="28"/>
          <w:lang w:eastAsia="zh-CN"/>
        </w:rPr>
      </w:pPr>
    </w:p>
    <w:p w14:paraId="474F209A">
      <w:pPr>
        <w:spacing w:line="480" w:lineRule="auto"/>
        <w:rPr>
          <w:sz w:val="28"/>
          <w:szCs w:val="28"/>
          <w:lang w:eastAsia="zh-CN"/>
        </w:rPr>
      </w:pPr>
    </w:p>
    <w:p w14:paraId="41A29308">
      <w:pPr>
        <w:spacing w:line="480" w:lineRule="auto"/>
        <w:rPr>
          <w:sz w:val="28"/>
          <w:szCs w:val="28"/>
          <w:lang w:eastAsia="zh-CN"/>
        </w:rPr>
      </w:pPr>
    </w:p>
    <w:p w14:paraId="14EF60A4">
      <w:pPr>
        <w:spacing w:line="480" w:lineRule="auto"/>
        <w:rPr>
          <w:sz w:val="28"/>
          <w:szCs w:val="28"/>
          <w:lang w:eastAsia="zh-CN"/>
        </w:rPr>
      </w:pPr>
    </w:p>
    <w:p w14:paraId="3E5B3909">
      <w:pPr>
        <w:spacing w:line="480" w:lineRule="auto"/>
        <w:rPr>
          <w:sz w:val="28"/>
          <w:szCs w:val="28"/>
          <w:lang w:eastAsia="zh-CN"/>
        </w:rPr>
      </w:pPr>
    </w:p>
    <w:p w14:paraId="4CA7F6B8">
      <w:pPr>
        <w:spacing w:line="480" w:lineRule="auto"/>
        <w:rPr>
          <w:sz w:val="28"/>
          <w:szCs w:val="28"/>
          <w:lang w:eastAsia="zh-CN"/>
        </w:rPr>
      </w:pPr>
    </w:p>
    <w:p w14:paraId="62B0D2A0">
      <w:pPr>
        <w:spacing w:line="480" w:lineRule="auto"/>
        <w:rPr>
          <w:sz w:val="28"/>
          <w:szCs w:val="28"/>
          <w:lang w:eastAsia="zh-CN"/>
        </w:rPr>
      </w:pPr>
    </w:p>
    <w:p w14:paraId="348D1F8A">
      <w:pPr>
        <w:spacing w:line="480" w:lineRule="auto"/>
        <w:rPr>
          <w:sz w:val="28"/>
          <w:szCs w:val="28"/>
          <w:lang w:eastAsia="zh-CN"/>
        </w:rPr>
      </w:pPr>
    </w:p>
    <w:p w14:paraId="24FFBBB0">
      <w:pPr>
        <w:spacing w:line="480" w:lineRule="auto"/>
        <w:rPr>
          <w:sz w:val="28"/>
          <w:szCs w:val="28"/>
          <w:lang w:eastAsia="zh-CN"/>
        </w:rPr>
      </w:pPr>
    </w:p>
    <w:p w14:paraId="01D01E84">
      <w:pPr>
        <w:spacing w:line="480" w:lineRule="auto"/>
        <w:rPr>
          <w:sz w:val="28"/>
          <w:szCs w:val="28"/>
          <w:lang w:eastAsia="zh-CN"/>
        </w:rPr>
      </w:pPr>
      <w:r>
        <w:rPr>
          <w:rFonts w:hint="eastAsia"/>
          <w:sz w:val="28"/>
          <w:szCs w:val="28"/>
          <w:lang w:eastAsia="zh-CN"/>
        </w:rPr>
        <w:drawing>
          <wp:inline distT="0" distB="0" distL="0" distR="0">
            <wp:extent cx="5184140" cy="3519170"/>
            <wp:effectExtent l="0" t="0" r="0" b="5080"/>
            <wp:docPr id="43648166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3648166" name="图片 2"/>
                    <pic:cNvPicPr>
                      <a:picLocks noChangeAspect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184659" cy="35196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82F5DAF">
      <w:pPr>
        <w:spacing w:line="480" w:lineRule="auto"/>
        <w:rPr>
          <w:sz w:val="28"/>
          <w:szCs w:val="28"/>
          <w:lang w:eastAsia="zh-CN"/>
        </w:rPr>
      </w:pPr>
    </w:p>
    <w:p w14:paraId="3C29D11A">
      <w:pPr>
        <w:pStyle w:val="102"/>
        <w:spacing w:line="480" w:lineRule="auto"/>
      </w:pPr>
      <w:r>
        <w:t>Fig. S2.</w:t>
      </w:r>
      <w:r>
        <w:rPr>
          <w:rFonts w:hint="eastAsia"/>
          <w:lang w:eastAsia="zh-CN"/>
        </w:rPr>
        <w:t xml:space="preserve"> </w:t>
      </w:r>
      <w:r>
        <w:t>Relevant synaptic classification and protein detection</w:t>
      </w:r>
      <w:r>
        <w:rPr>
          <w:rFonts w:hint="eastAsia"/>
        </w:rPr>
        <w:t>.</w:t>
      </w:r>
    </w:p>
    <w:p w14:paraId="2F196852">
      <w:pPr>
        <w:pStyle w:val="130"/>
        <w:numPr>
          <w:ilvl w:val="0"/>
          <w:numId w:val="0"/>
        </w:numPr>
        <w:spacing w:line="480" w:lineRule="auto"/>
        <w:rPr>
          <w:szCs w:val="24"/>
          <w:lang w:eastAsia="zh-CN"/>
        </w:rPr>
      </w:pPr>
      <w:r>
        <w:rPr>
          <w:rFonts w:hint="default" w:ascii="Times New Roman" w:hAnsi="Times New Roman" w:cs="Times New Roman" w:eastAsiaTheme="minorEastAsia"/>
          <w:b/>
          <w:sz w:val="24"/>
          <w:szCs w:val="24"/>
          <w:lang w:val="en-US" w:eastAsia="en-US" w:bidi="ar-SA"/>
        </w:rPr>
        <w:t>(A)</w:t>
      </w:r>
      <w:r>
        <w:rPr>
          <w:szCs w:val="24"/>
        </w:rPr>
        <w:t>Diagram of dendritic spines with different morphologies. Filopodia spines are more than 2 mm in length; the maximum width of stubby spines is less than its length; long thin spines are 1–2 mm in length; thin spines are less than 1 mm in length; mushroom spines’ head/neck diameter ratio</w:t>
      </w:r>
      <w:r>
        <w:rPr>
          <w:rFonts w:hint="eastAsia"/>
          <w:szCs w:val="24"/>
          <w:lang w:eastAsia="zh-CN"/>
        </w:rPr>
        <w:t>s</w:t>
      </w:r>
      <w:r>
        <w:rPr>
          <w:szCs w:val="24"/>
        </w:rPr>
        <w:t xml:space="preserve"> are more than 1.</w:t>
      </w:r>
      <w:r>
        <w:rPr>
          <w:rFonts w:hint="eastAsia"/>
          <w:szCs w:val="24"/>
        </w:rPr>
        <w:t xml:space="preserve"> (</w:t>
      </w:r>
      <w:r>
        <w:rPr>
          <w:rFonts w:hint="eastAsia"/>
          <w:b/>
          <w:bCs/>
          <w:szCs w:val="24"/>
        </w:rPr>
        <w:t>B)</w:t>
      </w:r>
      <w:r>
        <w:rPr>
          <w:rFonts w:hint="eastAsia"/>
          <w:szCs w:val="24"/>
        </w:rPr>
        <w:t xml:space="preserve"> T</w:t>
      </w:r>
      <w:r>
        <w:rPr>
          <w:szCs w:val="24"/>
        </w:rPr>
        <w:t>he proportion of mushroom-shaped spines within the total dendritic spine</w:t>
      </w:r>
      <w:r>
        <w:rPr>
          <w:rFonts w:hint="eastAsia"/>
          <w:szCs w:val="24"/>
        </w:rPr>
        <w:t>. (</w:t>
      </w:r>
      <w:r>
        <w:rPr>
          <w:rFonts w:hint="eastAsia"/>
          <w:b/>
          <w:bCs/>
          <w:szCs w:val="24"/>
        </w:rPr>
        <w:t>C-F)</w:t>
      </w:r>
      <w:r>
        <w:rPr>
          <w:rFonts w:hint="eastAsia"/>
          <w:szCs w:val="24"/>
        </w:rPr>
        <w:t xml:space="preserve"> </w:t>
      </w:r>
      <w:r>
        <w:rPr>
          <w:szCs w:val="24"/>
        </w:rPr>
        <w:t>Representative images of proteins reflecting synaptic functional expression (NMDAR2</w:t>
      </w:r>
      <w:r>
        <w:rPr>
          <w:rFonts w:hint="eastAsia"/>
          <w:szCs w:val="24"/>
        </w:rPr>
        <w:t xml:space="preserve">B, PSD95, SANP25) </w:t>
      </w:r>
      <w:r>
        <w:rPr>
          <w:szCs w:val="24"/>
        </w:rPr>
        <w:t xml:space="preserve">in the </w:t>
      </w:r>
      <w:r>
        <w:rPr>
          <w:rFonts w:hint="eastAsia"/>
          <w:szCs w:val="24"/>
        </w:rPr>
        <w:t xml:space="preserve">PrL </w:t>
      </w:r>
      <w:r>
        <w:rPr>
          <w:szCs w:val="24"/>
        </w:rPr>
        <w:t>using Western blot analysis</w:t>
      </w:r>
      <w:r>
        <w:rPr>
          <w:rFonts w:hint="eastAsia"/>
          <w:szCs w:val="24"/>
        </w:rPr>
        <w:t xml:space="preserve"> (</w:t>
      </w:r>
      <w:r>
        <w:rPr>
          <w:szCs w:val="24"/>
        </w:rPr>
        <w:t>n=</w:t>
      </w:r>
      <w:r>
        <w:rPr>
          <w:rFonts w:hint="eastAsia"/>
          <w:szCs w:val="24"/>
        </w:rPr>
        <w:t>5</w:t>
      </w:r>
      <w:r>
        <w:rPr>
          <w:szCs w:val="24"/>
        </w:rPr>
        <w:t xml:space="preserve"> mice per group</w:t>
      </w:r>
      <w:r>
        <w:rPr>
          <w:rFonts w:hint="eastAsia"/>
          <w:szCs w:val="24"/>
        </w:rPr>
        <w:t>).</w:t>
      </w:r>
      <w:r>
        <w:rPr>
          <w:szCs w:val="24"/>
        </w:rPr>
        <w:t xml:space="preserve"> The data were expressed as mean ± SEM; one-way ANOVA followed by Tukey</w:t>
      </w:r>
      <w:r>
        <w:rPr>
          <w:rFonts w:hint="eastAsia"/>
          <w:szCs w:val="24"/>
        </w:rPr>
        <w:t xml:space="preserve"> </w:t>
      </w:r>
      <w:r>
        <w:rPr>
          <w:szCs w:val="24"/>
        </w:rPr>
        <w:t>post</w:t>
      </w:r>
      <w:r>
        <w:rPr>
          <w:rFonts w:hint="eastAsia"/>
          <w:szCs w:val="24"/>
        </w:rPr>
        <w:t xml:space="preserve"> </w:t>
      </w:r>
      <w:r>
        <w:rPr>
          <w:szCs w:val="24"/>
        </w:rPr>
        <w:t>hoc</w:t>
      </w:r>
      <w:r>
        <w:rPr>
          <w:rFonts w:hint="eastAsia"/>
          <w:szCs w:val="24"/>
        </w:rPr>
        <w:t xml:space="preserve"> </w:t>
      </w:r>
      <w:r>
        <w:rPr>
          <w:szCs w:val="24"/>
        </w:rPr>
        <w:t>comparison</w:t>
      </w:r>
      <w:r>
        <w:rPr>
          <w:rFonts w:hint="eastAsia"/>
          <w:szCs w:val="24"/>
        </w:rPr>
        <w:t xml:space="preserve"> </w:t>
      </w:r>
      <w:r>
        <w:rPr>
          <w:szCs w:val="24"/>
        </w:rPr>
        <w:t>test.</w:t>
      </w:r>
      <w:r>
        <w:rPr>
          <w:rFonts w:hint="eastAsia"/>
          <w:szCs w:val="24"/>
        </w:rPr>
        <w:t xml:space="preserve"> *</w:t>
      </w:r>
      <w:r>
        <w:rPr>
          <w:rFonts w:hint="eastAsia"/>
          <w:i/>
          <w:iCs/>
          <w:szCs w:val="24"/>
        </w:rPr>
        <w:t>p</w:t>
      </w:r>
      <w:r>
        <w:rPr>
          <w:szCs w:val="24"/>
        </w:rPr>
        <w:t>&lt;</w:t>
      </w:r>
      <w:r>
        <w:rPr>
          <w:rFonts w:hint="eastAsia"/>
          <w:szCs w:val="24"/>
        </w:rPr>
        <w:t>0.05, **</w:t>
      </w:r>
      <w:r>
        <w:rPr>
          <w:rFonts w:hint="eastAsia"/>
          <w:i/>
          <w:iCs/>
          <w:szCs w:val="24"/>
        </w:rPr>
        <w:t>p</w:t>
      </w:r>
      <w:r>
        <w:rPr>
          <w:szCs w:val="24"/>
        </w:rPr>
        <w:t>&lt;</w:t>
      </w:r>
      <w:r>
        <w:rPr>
          <w:rFonts w:hint="eastAsia"/>
          <w:szCs w:val="24"/>
        </w:rPr>
        <w:t>0.01</w:t>
      </w:r>
      <w:r>
        <w:rPr>
          <w:szCs w:val="24"/>
        </w:rPr>
        <w:t>,</w:t>
      </w:r>
      <w:r>
        <w:rPr>
          <w:rFonts w:hint="eastAsia"/>
          <w:szCs w:val="24"/>
        </w:rPr>
        <w:t xml:space="preserve"> ***</w:t>
      </w:r>
      <w:r>
        <w:rPr>
          <w:rFonts w:hint="eastAsia"/>
          <w:i/>
          <w:iCs/>
          <w:szCs w:val="24"/>
        </w:rPr>
        <w:t>p</w:t>
      </w:r>
      <w:r>
        <w:rPr>
          <w:szCs w:val="24"/>
        </w:rPr>
        <w:t>&lt;</w:t>
      </w:r>
      <w:r>
        <w:rPr>
          <w:rFonts w:hint="eastAsia"/>
          <w:szCs w:val="24"/>
        </w:rPr>
        <w:t>0.001, ****</w:t>
      </w:r>
      <w:r>
        <w:rPr>
          <w:rFonts w:hint="eastAsia"/>
          <w:i/>
          <w:iCs/>
          <w:szCs w:val="24"/>
        </w:rPr>
        <w:t>p</w:t>
      </w:r>
      <w:r>
        <w:rPr>
          <w:szCs w:val="24"/>
        </w:rPr>
        <w:t>&lt;</w:t>
      </w:r>
      <w:r>
        <w:rPr>
          <w:rFonts w:hint="eastAsia"/>
          <w:szCs w:val="24"/>
        </w:rPr>
        <w:t xml:space="preserve">0.0001. </w:t>
      </w:r>
      <w:r>
        <w:rPr>
          <w:szCs w:val="24"/>
        </w:rPr>
        <w:t>c-MSS,</w:t>
      </w:r>
      <w:r>
        <w:rPr>
          <w:rFonts w:hint="eastAsia"/>
          <w:szCs w:val="24"/>
        </w:rPr>
        <w:t xml:space="preserve"> </w:t>
      </w:r>
      <w:r>
        <w:rPr>
          <w:szCs w:val="24"/>
        </w:rPr>
        <w:t>combined magnetic stimulation system; ns, non-significant</w:t>
      </w:r>
      <w:r>
        <w:rPr>
          <w:rFonts w:hint="eastAsia"/>
          <w:szCs w:val="24"/>
        </w:rPr>
        <w:t>; clo:</w:t>
      </w:r>
      <w:r>
        <w:rPr>
          <w:szCs w:val="24"/>
        </w:rPr>
        <w:t xml:space="preserve"> </w:t>
      </w:r>
      <w:r>
        <w:rPr>
          <w:rFonts w:hint="eastAsia"/>
          <w:szCs w:val="24"/>
        </w:rPr>
        <w:t>clozapine.</w:t>
      </w:r>
    </w:p>
    <w:p w14:paraId="7CC3DF7C">
      <w:pPr>
        <w:spacing w:line="480" w:lineRule="auto"/>
        <w:rPr>
          <w:szCs w:val="24"/>
          <w:lang w:eastAsia="zh-CN"/>
        </w:rPr>
      </w:pPr>
      <w:r>
        <w:rPr>
          <w:szCs w:val="24"/>
          <w:lang w:eastAsia="zh-CN"/>
        </w:rPr>
        <w:drawing>
          <wp:inline distT="0" distB="0" distL="114300" distR="114300">
            <wp:extent cx="5184775" cy="7200900"/>
            <wp:effectExtent l="0" t="0" r="12065" b="7620"/>
            <wp:docPr id="3" name="图片 3" descr="Fig S3.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Fig S3.1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184775" cy="72009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zCs w:val="24"/>
          <w:lang w:eastAsia="zh-CN"/>
        </w:rPr>
        <w:drawing>
          <wp:inline distT="0" distB="0" distL="114300" distR="114300">
            <wp:extent cx="5184775" cy="3016885"/>
            <wp:effectExtent l="0" t="0" r="12065" b="635"/>
            <wp:docPr id="1" name="图片 1" descr="Fig S3.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Fig S3.2"/>
                    <pic:cNvPicPr>
                      <a:picLocks noChangeAspect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184775" cy="30168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161A61D">
      <w:pPr>
        <w:pStyle w:val="102"/>
        <w:spacing w:line="480" w:lineRule="auto"/>
      </w:pPr>
      <w:r>
        <w:t>Fig. S3.</w:t>
      </w:r>
      <w:r>
        <w:rPr>
          <w:rFonts w:hint="eastAsia"/>
          <w:lang w:eastAsia="zh-CN"/>
        </w:rPr>
        <w:t xml:space="preserve"> </w:t>
      </w:r>
      <w:r>
        <w:t xml:space="preserve">Transcriptional </w:t>
      </w:r>
      <w:r>
        <w:rPr>
          <w:rFonts w:hint="eastAsia"/>
        </w:rPr>
        <w:t>a</w:t>
      </w:r>
      <w:r>
        <w:t>nalysis</w:t>
      </w:r>
      <w:r>
        <w:rPr>
          <w:rFonts w:hint="eastAsia"/>
        </w:rPr>
        <w:t xml:space="preserve"> and c</w:t>
      </w:r>
      <w:r>
        <w:t xml:space="preserve">ell-type-specific expression of </w:t>
      </w:r>
      <w:r>
        <w:rPr>
          <w:rFonts w:hint="eastAsia"/>
        </w:rPr>
        <w:t xml:space="preserve">Gabre </w:t>
      </w:r>
      <w:r>
        <w:t xml:space="preserve">in the left </w:t>
      </w:r>
      <w:r>
        <w:rPr>
          <w:rFonts w:hint="eastAsia"/>
        </w:rPr>
        <w:t xml:space="preserve">PrL </w:t>
      </w:r>
      <w:r>
        <w:t>region of m</w:t>
      </w:r>
      <w:r>
        <w:rPr>
          <w:rFonts w:hint="eastAsia"/>
        </w:rPr>
        <w:t>ice.</w:t>
      </w:r>
    </w:p>
    <w:p w14:paraId="1A2E6900">
      <w:pPr>
        <w:pStyle w:val="105"/>
        <w:numPr>
          <w:ilvl w:val="0"/>
          <w:numId w:val="0"/>
        </w:numPr>
        <w:spacing w:line="480" w:lineRule="auto"/>
        <w:rPr>
          <w:szCs w:val="24"/>
        </w:rPr>
      </w:pPr>
      <w:r>
        <w:rPr>
          <w:rFonts w:hint="default" w:ascii="Times New Roman" w:hAnsi="Times New Roman" w:cs="Times New Roman" w:eastAsiaTheme="minorEastAsia"/>
          <w:b/>
          <w:sz w:val="24"/>
          <w:szCs w:val="24"/>
          <w:lang w:val="en-US" w:eastAsia="en-US" w:bidi="ar-SA"/>
        </w:rPr>
        <w:t>(A)</w:t>
      </w:r>
      <w:r>
        <w:rPr>
          <w:szCs w:val="24"/>
        </w:rPr>
        <w:t xml:space="preserve">Schematic representation of transcriptomic sequencing experiments for </w:t>
      </w:r>
      <w:r>
        <w:rPr>
          <w:rFonts w:hint="eastAsia"/>
          <w:szCs w:val="24"/>
        </w:rPr>
        <w:t>PrL</w:t>
      </w:r>
      <w:r>
        <w:rPr>
          <w:szCs w:val="24"/>
        </w:rPr>
        <w:t xml:space="preserve"> neurons derived from MK-801+control </w:t>
      </w:r>
      <w:r>
        <w:rPr>
          <w:rFonts w:hint="eastAsia"/>
          <w:szCs w:val="24"/>
        </w:rPr>
        <w:t xml:space="preserve">and </w:t>
      </w:r>
      <w:r>
        <w:rPr>
          <w:szCs w:val="24"/>
        </w:rPr>
        <w:t>NS+control.</w:t>
      </w:r>
      <w:r>
        <w:rPr>
          <w:rFonts w:hint="eastAsia"/>
          <w:szCs w:val="24"/>
        </w:rPr>
        <w:t xml:space="preserve"> (</w:t>
      </w:r>
      <w:r>
        <w:rPr>
          <w:rFonts w:hint="eastAsia"/>
          <w:b/>
          <w:bCs/>
          <w:szCs w:val="24"/>
        </w:rPr>
        <w:t>B)</w:t>
      </w:r>
      <w:r>
        <w:rPr>
          <w:rFonts w:hint="eastAsia"/>
          <w:szCs w:val="24"/>
        </w:rPr>
        <w:t xml:space="preserve"> </w:t>
      </w:r>
      <w:r>
        <w:rPr>
          <w:szCs w:val="24"/>
        </w:rPr>
        <w:t>Transcriptome analysis</w:t>
      </w:r>
      <w:r>
        <w:rPr>
          <w:rFonts w:hint="eastAsia"/>
          <w:szCs w:val="24"/>
        </w:rPr>
        <w:t>.</w:t>
      </w:r>
      <w:r>
        <w:rPr>
          <w:szCs w:val="24"/>
        </w:rPr>
        <w:t xml:space="preserve"> GO enrichment analysis</w:t>
      </w:r>
      <w:r>
        <w:rPr>
          <w:rFonts w:hint="eastAsia"/>
          <w:szCs w:val="24"/>
        </w:rPr>
        <w:t>. (</w:t>
      </w:r>
      <w:r>
        <w:rPr>
          <w:rFonts w:hint="eastAsia"/>
          <w:b/>
          <w:bCs/>
          <w:szCs w:val="24"/>
        </w:rPr>
        <w:t>C)</w:t>
      </w:r>
      <w:r>
        <w:rPr>
          <w:szCs w:val="24"/>
        </w:rPr>
        <w:t xml:space="preserve"> KEGG pathway enrichment analysis.</w:t>
      </w:r>
      <w:r>
        <w:rPr>
          <w:rFonts w:hint="eastAsia"/>
          <w:szCs w:val="24"/>
        </w:rPr>
        <w:t xml:space="preserve"> (</w:t>
      </w:r>
      <w:r>
        <w:rPr>
          <w:rFonts w:hint="eastAsia"/>
          <w:b/>
          <w:bCs/>
          <w:szCs w:val="24"/>
        </w:rPr>
        <w:t xml:space="preserve">D, E) </w:t>
      </w:r>
      <w:r>
        <w:rPr>
          <w:szCs w:val="24"/>
        </w:rPr>
        <w:t xml:space="preserve">Representative fluorescence images of the mouse </w:t>
      </w:r>
      <w:r>
        <w:rPr>
          <w:rFonts w:hint="eastAsia"/>
          <w:szCs w:val="24"/>
        </w:rPr>
        <w:t>PrL</w:t>
      </w:r>
      <w:r>
        <w:rPr>
          <w:szCs w:val="24"/>
        </w:rPr>
        <w:t>. Immunofluorescent double labeling for</w:t>
      </w:r>
      <w:r>
        <w:rPr>
          <w:rFonts w:hint="eastAsia"/>
          <w:szCs w:val="24"/>
        </w:rPr>
        <w:t xml:space="preserve"> CaMKII </w:t>
      </w:r>
      <w:r>
        <w:rPr>
          <w:szCs w:val="24"/>
        </w:rPr>
        <w:t>(red)</w:t>
      </w:r>
      <w:r>
        <w:rPr>
          <w:rFonts w:hint="eastAsia"/>
          <w:szCs w:val="24"/>
        </w:rPr>
        <w:t xml:space="preserve">/Gabre </w:t>
      </w:r>
      <w:r>
        <w:rPr>
          <w:szCs w:val="24"/>
        </w:rPr>
        <w:t>(green)</w:t>
      </w:r>
      <w:r>
        <w:rPr>
          <w:rFonts w:hint="eastAsia"/>
          <w:szCs w:val="24"/>
        </w:rPr>
        <w:t xml:space="preserve"> and GAD67 </w:t>
      </w:r>
      <w:r>
        <w:rPr>
          <w:szCs w:val="24"/>
        </w:rPr>
        <w:t>(red)</w:t>
      </w:r>
      <w:r>
        <w:rPr>
          <w:rFonts w:hint="eastAsia"/>
          <w:szCs w:val="24"/>
        </w:rPr>
        <w:t xml:space="preserve">/Gabre </w:t>
      </w:r>
      <w:r>
        <w:rPr>
          <w:szCs w:val="24"/>
        </w:rPr>
        <w:t>(green). Nuclei were stained blue with DAPI. n=</w:t>
      </w:r>
      <w:r>
        <w:rPr>
          <w:rFonts w:hint="eastAsia"/>
          <w:szCs w:val="24"/>
        </w:rPr>
        <w:t>3-4</w:t>
      </w:r>
      <w:r>
        <w:rPr>
          <w:szCs w:val="24"/>
        </w:rPr>
        <w:t xml:space="preserve"> mice per group. Scale bar</w:t>
      </w:r>
      <w:r>
        <w:rPr>
          <w:rFonts w:hint="eastAsia"/>
          <w:szCs w:val="24"/>
        </w:rPr>
        <w:t>=50</w:t>
      </w:r>
      <w:r>
        <w:rPr>
          <w:szCs w:val="24"/>
        </w:rPr>
        <w:t>μm</w:t>
      </w:r>
      <w:r>
        <w:rPr>
          <w:rFonts w:hint="eastAsia"/>
          <w:szCs w:val="24"/>
        </w:rPr>
        <w:t>.</w:t>
      </w:r>
      <w:r>
        <w:rPr>
          <w:szCs w:val="24"/>
        </w:rPr>
        <w:t xml:space="preserve"> </w:t>
      </w:r>
      <w:r>
        <w:rPr>
          <w:rFonts w:hint="eastAsia"/>
          <w:szCs w:val="24"/>
        </w:rPr>
        <w:t>(</w:t>
      </w:r>
      <w:r>
        <w:rPr>
          <w:rFonts w:hint="eastAsia"/>
          <w:b/>
          <w:bCs/>
          <w:szCs w:val="24"/>
        </w:rPr>
        <w:t>F)</w:t>
      </w:r>
      <w:r>
        <w:rPr>
          <w:rFonts w:hint="eastAsia"/>
          <w:szCs w:val="24"/>
        </w:rPr>
        <w:t xml:space="preserve"> </w:t>
      </w:r>
      <w:r>
        <w:rPr>
          <w:szCs w:val="24"/>
        </w:rPr>
        <w:t xml:space="preserve">Colocalization of the </w:t>
      </w:r>
      <w:r>
        <w:rPr>
          <w:rFonts w:hint="eastAsia"/>
          <w:szCs w:val="24"/>
        </w:rPr>
        <w:t xml:space="preserve">two </w:t>
      </w:r>
      <w:r>
        <w:rPr>
          <w:szCs w:val="24"/>
        </w:rPr>
        <w:t xml:space="preserve">neurocytemarkers with </w:t>
      </w:r>
      <w:r>
        <w:rPr>
          <w:rFonts w:hint="eastAsia"/>
          <w:szCs w:val="24"/>
        </w:rPr>
        <w:t xml:space="preserve">Gabre </w:t>
      </w:r>
      <w:r>
        <w:rPr>
          <w:szCs w:val="24"/>
        </w:rPr>
        <w:t xml:space="preserve">was quantified in the left </w:t>
      </w:r>
      <w:r>
        <w:rPr>
          <w:rFonts w:hint="eastAsia"/>
          <w:szCs w:val="24"/>
        </w:rPr>
        <w:t>PrL</w:t>
      </w:r>
      <w:r>
        <w:rPr>
          <w:szCs w:val="24"/>
        </w:rPr>
        <w:t xml:space="preserve"> of control and </w:t>
      </w:r>
      <w:r>
        <w:rPr>
          <w:rFonts w:hint="eastAsia"/>
          <w:szCs w:val="24"/>
        </w:rPr>
        <w:t xml:space="preserve">MK-801 </w:t>
      </w:r>
      <w:r>
        <w:rPr>
          <w:szCs w:val="24"/>
        </w:rPr>
        <w:t xml:space="preserve">mice. </w:t>
      </w:r>
      <w:r>
        <w:rPr>
          <w:rFonts w:hint="eastAsia"/>
          <w:szCs w:val="24"/>
        </w:rPr>
        <w:t>(</w:t>
      </w:r>
      <w:r>
        <w:rPr>
          <w:szCs w:val="24"/>
        </w:rPr>
        <w:t>n=</w:t>
      </w:r>
      <w:r>
        <w:rPr>
          <w:rFonts w:hint="eastAsia"/>
          <w:szCs w:val="24"/>
        </w:rPr>
        <w:t>3-4</w:t>
      </w:r>
      <w:r>
        <w:rPr>
          <w:szCs w:val="24"/>
        </w:rPr>
        <w:t xml:space="preserve"> mice per group</w:t>
      </w:r>
      <w:r>
        <w:rPr>
          <w:rFonts w:hint="eastAsia"/>
          <w:szCs w:val="24"/>
        </w:rPr>
        <w:t>)</w:t>
      </w:r>
      <w:r>
        <w:rPr>
          <w:szCs w:val="24"/>
        </w:rPr>
        <w:t>.</w:t>
      </w:r>
    </w:p>
    <w:p w14:paraId="017EDCE7">
      <w:pPr>
        <w:pStyle w:val="105"/>
        <w:spacing w:line="480" w:lineRule="auto"/>
        <w:rPr>
          <w:szCs w:val="24"/>
          <w:lang w:eastAsia="zh-CN"/>
        </w:rPr>
      </w:pPr>
    </w:p>
    <w:p w14:paraId="7AED35DC">
      <w:pPr>
        <w:pStyle w:val="105"/>
        <w:spacing w:line="480" w:lineRule="auto"/>
        <w:rPr>
          <w:szCs w:val="24"/>
          <w:lang w:eastAsia="zh-CN"/>
        </w:rPr>
      </w:pPr>
    </w:p>
    <w:p w14:paraId="79383A5C">
      <w:pPr>
        <w:pStyle w:val="105"/>
        <w:spacing w:line="480" w:lineRule="auto"/>
        <w:rPr>
          <w:szCs w:val="24"/>
          <w:lang w:eastAsia="zh-CN"/>
        </w:rPr>
      </w:pPr>
    </w:p>
    <w:p w14:paraId="433EC07D">
      <w:pPr>
        <w:pStyle w:val="105"/>
        <w:spacing w:line="480" w:lineRule="auto"/>
        <w:rPr>
          <w:szCs w:val="24"/>
          <w:lang w:eastAsia="zh-CN"/>
        </w:rPr>
      </w:pPr>
    </w:p>
    <w:p w14:paraId="596B49C9">
      <w:pPr>
        <w:pStyle w:val="105"/>
        <w:spacing w:line="480" w:lineRule="auto"/>
        <w:rPr>
          <w:szCs w:val="24"/>
          <w:lang w:eastAsia="zh-CN"/>
        </w:rPr>
      </w:pPr>
    </w:p>
    <w:p w14:paraId="03FA7DB6">
      <w:pPr>
        <w:pStyle w:val="105"/>
        <w:spacing w:line="480" w:lineRule="auto"/>
        <w:rPr>
          <w:szCs w:val="24"/>
          <w:lang w:eastAsia="zh-CN"/>
        </w:rPr>
      </w:pPr>
      <w:r>
        <w:rPr>
          <w:szCs w:val="24"/>
          <w:lang w:eastAsia="zh-CN"/>
        </w:rPr>
        <w:drawing>
          <wp:inline distT="0" distB="0" distL="0" distR="0">
            <wp:extent cx="5184140" cy="3308985"/>
            <wp:effectExtent l="0" t="0" r="0" b="5715"/>
            <wp:docPr id="520900024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20900024" name="图片 4"/>
                    <pic:cNvPicPr>
                      <a:picLocks noChangeAspect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184659" cy="330937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BB572DA">
      <w:pPr>
        <w:pStyle w:val="105"/>
        <w:spacing w:line="480" w:lineRule="auto"/>
        <w:rPr>
          <w:szCs w:val="24"/>
          <w:lang w:eastAsia="zh-CN"/>
        </w:rPr>
      </w:pPr>
    </w:p>
    <w:p w14:paraId="3B03F6D4">
      <w:pPr>
        <w:spacing w:line="480" w:lineRule="auto"/>
        <w:rPr>
          <w:rFonts w:eastAsia="等线"/>
          <w:b/>
          <w:bCs/>
          <w:kern w:val="2"/>
          <w:sz w:val="28"/>
          <w:szCs w:val="28"/>
          <w:lang w:eastAsia="zh-CN"/>
          <w14:ligatures w14:val="standardContextual"/>
        </w:rPr>
      </w:pPr>
      <w:r>
        <w:rPr>
          <w:b/>
          <w:bCs/>
          <w:szCs w:val="24"/>
        </w:rPr>
        <w:t>Fig. S</w:t>
      </w:r>
      <w:r>
        <w:rPr>
          <w:rFonts w:hint="eastAsia"/>
          <w:b/>
          <w:bCs/>
          <w:lang w:eastAsia="zh-CN"/>
        </w:rPr>
        <w:t>4</w:t>
      </w:r>
      <w:r>
        <w:rPr>
          <w:b/>
          <w:bCs/>
          <w:szCs w:val="24"/>
        </w:rPr>
        <w:t>.</w:t>
      </w:r>
      <w:r>
        <w:rPr>
          <w:rFonts w:hint="eastAsia"/>
          <w:b/>
          <w:bCs/>
          <w:szCs w:val="24"/>
          <w:lang w:eastAsia="zh-CN"/>
        </w:rPr>
        <w:t xml:space="preserve"> </w:t>
      </w:r>
      <w:r>
        <w:rPr>
          <w:rFonts w:hint="eastAsia"/>
          <w:b/>
          <w:bCs/>
          <w:szCs w:val="24"/>
        </w:rPr>
        <w:t xml:space="preserve">Gabre </w:t>
      </w:r>
      <w:r>
        <w:rPr>
          <w:b/>
          <w:bCs/>
          <w:szCs w:val="24"/>
        </w:rPr>
        <w:t>knock</w:t>
      </w:r>
      <w:r>
        <w:rPr>
          <w:rFonts w:hint="eastAsia"/>
          <w:b/>
          <w:bCs/>
          <w:szCs w:val="24"/>
        </w:rPr>
        <w:t>in</w:t>
      </w:r>
      <w:r>
        <w:rPr>
          <w:b/>
          <w:bCs/>
          <w:szCs w:val="24"/>
        </w:rPr>
        <w:t xml:space="preserve"> in </w:t>
      </w:r>
      <w:r>
        <w:rPr>
          <w:rFonts w:hint="eastAsia"/>
          <w:b/>
          <w:bCs/>
          <w:szCs w:val="24"/>
        </w:rPr>
        <w:t xml:space="preserve">PrL </w:t>
      </w:r>
      <w:r>
        <w:rPr>
          <w:b/>
          <w:bCs/>
          <w:szCs w:val="24"/>
        </w:rPr>
        <w:t>neurons</w:t>
      </w:r>
      <w:r>
        <w:rPr>
          <w:rFonts w:hint="eastAsia"/>
          <w:b/>
          <w:bCs/>
          <w:szCs w:val="24"/>
        </w:rPr>
        <w:t>.</w:t>
      </w:r>
      <w:r>
        <w:rPr>
          <w:rFonts w:hint="eastAsia" w:eastAsia="等线"/>
          <w:b/>
          <w:bCs/>
          <w:kern w:val="2"/>
          <w:sz w:val="28"/>
          <w:szCs w:val="28"/>
          <w:lang w:eastAsia="zh-CN"/>
          <w14:ligatures w14:val="standardContextual"/>
        </w:rPr>
        <w:t xml:space="preserve"> </w:t>
      </w:r>
    </w:p>
    <w:p w14:paraId="543E2182">
      <w:pPr>
        <w:pStyle w:val="130"/>
        <w:numPr>
          <w:ilvl w:val="0"/>
          <w:numId w:val="0"/>
        </w:numPr>
        <w:spacing w:line="480" w:lineRule="auto"/>
        <w:rPr>
          <w:rFonts w:hint="eastAsia" w:eastAsia="等线"/>
          <w:kern w:val="2"/>
          <w:szCs w:val="24"/>
          <w:lang w:eastAsia="zh-CN"/>
          <w14:ligatures w14:val="standardContextual"/>
        </w:rPr>
      </w:pPr>
      <w:r>
        <w:rPr>
          <w:rFonts w:hint="eastAsia" w:ascii="Times New Roman" w:hAnsi="Times New Roman" w:eastAsia="等线" w:cs="Times New Roman"/>
          <w:b/>
          <w:bCs/>
          <w:kern w:val="2"/>
          <w:sz w:val="24"/>
          <w:szCs w:val="24"/>
          <w:lang w:val="en-US" w:eastAsia="zh-CN" w:bidi="ar-SA"/>
          <w14:ligatures w14:val="standardContextual"/>
        </w:rPr>
        <w:t>(A)</w:t>
      </w:r>
      <w:r>
        <w:rPr>
          <w:rFonts w:eastAsia="等线"/>
          <w:kern w:val="2"/>
          <w:szCs w:val="24"/>
          <w:lang w:eastAsia="zh-CN"/>
          <w14:ligatures w14:val="standardContextual"/>
        </w:rPr>
        <w:t xml:space="preserve">Graphical representation of the strategy utilized to generate </w:t>
      </w:r>
      <w:r>
        <w:rPr>
          <w:rFonts w:hint="eastAsia" w:eastAsia="等线"/>
          <w:kern w:val="2"/>
          <w:szCs w:val="24"/>
          <w:lang w:eastAsia="zh-CN"/>
          <w14:ligatures w14:val="standardContextual"/>
        </w:rPr>
        <w:t xml:space="preserve">Gabre </w:t>
      </w:r>
      <w:r>
        <w:rPr>
          <w:rFonts w:eastAsia="等线"/>
          <w:kern w:val="2"/>
          <w:szCs w:val="24"/>
          <w:lang w:eastAsia="zh-CN"/>
          <w14:ligatures w14:val="standardContextual"/>
        </w:rPr>
        <w:t>knock-in (KI) mice.</w:t>
      </w:r>
      <w:r>
        <w:rPr>
          <w:rFonts w:hint="eastAsia" w:eastAsia="等线"/>
          <w:kern w:val="2"/>
          <w:szCs w:val="24"/>
          <w:lang w:eastAsia="zh-CN"/>
          <w14:ligatures w14:val="standardContextual"/>
        </w:rPr>
        <w:t xml:space="preserve"> </w:t>
      </w:r>
    </w:p>
    <w:p w14:paraId="2220F07E">
      <w:pPr>
        <w:pStyle w:val="130"/>
        <w:numPr>
          <w:numId w:val="0"/>
        </w:numPr>
        <w:spacing w:line="480" w:lineRule="auto"/>
        <w:rPr>
          <w:rFonts w:eastAsia="等线"/>
          <w:kern w:val="2"/>
          <w:szCs w:val="24"/>
          <w:lang w:eastAsia="zh-CN"/>
          <w14:ligatures w14:val="standardContextual"/>
        </w:rPr>
      </w:pPr>
      <w:r>
        <w:rPr>
          <w:rFonts w:hint="eastAsia" w:eastAsia="等线"/>
          <w:kern w:val="2"/>
          <w:szCs w:val="24"/>
          <w:lang w:eastAsia="zh-CN"/>
          <w14:ligatures w14:val="standardContextual"/>
        </w:rPr>
        <w:t>(</w:t>
      </w:r>
      <w:r>
        <w:rPr>
          <w:rFonts w:hint="eastAsia" w:eastAsia="等线"/>
          <w:b/>
          <w:bCs/>
          <w:kern w:val="2"/>
          <w:szCs w:val="24"/>
          <w:lang w:eastAsia="zh-CN"/>
          <w14:ligatures w14:val="standardContextual"/>
        </w:rPr>
        <w:t>B)</w:t>
      </w:r>
      <w:bookmarkStart w:id="3" w:name="_GoBack"/>
      <w:bookmarkEnd w:id="3"/>
      <w:r>
        <w:rPr>
          <w:rFonts w:hint="eastAsia" w:eastAsia="等线"/>
          <w:kern w:val="2"/>
          <w:szCs w:val="24"/>
          <w:lang w:eastAsia="zh-CN"/>
          <w14:ligatures w14:val="standardContextual"/>
        </w:rPr>
        <w:t xml:space="preserve">The strategy of </w:t>
      </w:r>
      <w:r>
        <w:rPr>
          <w:rFonts w:eastAsia="等线"/>
          <w:kern w:val="2"/>
          <w:szCs w:val="24"/>
          <w:lang w:eastAsia="zh-CN"/>
          <w14:ligatures w14:val="standardContextual"/>
        </w:rPr>
        <w:t>obtain</w:t>
      </w:r>
      <w:r>
        <w:rPr>
          <w:rFonts w:hint="eastAsia" w:eastAsia="等线"/>
          <w:kern w:val="2"/>
          <w:szCs w:val="24"/>
          <w:lang w:eastAsia="zh-CN"/>
          <w14:ligatures w14:val="standardContextual"/>
        </w:rPr>
        <w:t>ing</w:t>
      </w:r>
      <w:r>
        <w:rPr>
          <w:rFonts w:eastAsia="等线"/>
          <w:kern w:val="2"/>
          <w:szCs w:val="24"/>
          <w:lang w:eastAsia="zh-CN"/>
          <w14:ligatures w14:val="standardContextual"/>
        </w:rPr>
        <w:t xml:space="preserve"> </w:t>
      </w:r>
      <w:r>
        <w:rPr>
          <w:rFonts w:hint="eastAsia" w:eastAsia="等线"/>
          <w:kern w:val="2"/>
          <w:szCs w:val="24"/>
          <w:lang w:eastAsia="zh-CN"/>
          <w14:ligatures w14:val="standardContextual"/>
        </w:rPr>
        <w:t>Gabre</w:t>
      </w:r>
      <w:r>
        <w:rPr>
          <w:rFonts w:eastAsia="等线"/>
          <w:kern w:val="2"/>
          <w:szCs w:val="24"/>
          <w:vertAlign w:val="superscript"/>
          <w:lang w:eastAsia="zh-CN"/>
          <w14:ligatures w14:val="standardContextual"/>
        </w:rPr>
        <w:t>flox</w:t>
      </w:r>
      <w:r>
        <w:rPr>
          <w:rFonts w:hint="eastAsia" w:eastAsia="等线"/>
          <w:kern w:val="2"/>
          <w:szCs w:val="24"/>
          <w:vertAlign w:val="superscript"/>
          <w:lang w:eastAsia="zh-CN"/>
          <w14:ligatures w14:val="standardContextual"/>
        </w:rPr>
        <w:t>/</w:t>
      </w:r>
      <w:r>
        <w:rPr>
          <w:rFonts w:eastAsia="等线"/>
          <w:kern w:val="2"/>
          <w:szCs w:val="24"/>
          <w:vertAlign w:val="superscript"/>
          <w:lang w:eastAsia="zh-CN"/>
          <w14:ligatures w14:val="standardContextual"/>
        </w:rPr>
        <w:t>flo</w:t>
      </w:r>
      <w:r>
        <w:rPr>
          <w:rFonts w:hint="eastAsia" w:eastAsia="等线"/>
          <w:kern w:val="2"/>
          <w:szCs w:val="24"/>
          <w:vertAlign w:val="superscript"/>
          <w:lang w:eastAsia="zh-CN"/>
          <w14:ligatures w14:val="standardContextual"/>
        </w:rPr>
        <w:t>x;</w:t>
      </w:r>
      <w:r>
        <w:rPr>
          <w:rFonts w:eastAsia="等线"/>
          <w:kern w:val="2"/>
          <w:szCs w:val="24"/>
          <w:vertAlign w:val="superscript"/>
          <w:lang w:eastAsia="zh-CN"/>
          <w14:ligatures w14:val="standardContextual"/>
        </w:rPr>
        <w:t xml:space="preserve"> </w:t>
      </w:r>
      <w:r>
        <w:rPr>
          <w:rFonts w:hint="eastAsia" w:eastAsia="等线"/>
          <w:kern w:val="2"/>
          <w:szCs w:val="24"/>
          <w:lang w:eastAsia="zh-CN"/>
          <w14:ligatures w14:val="standardContextual"/>
        </w:rPr>
        <w:t>Cntnap2</w:t>
      </w:r>
      <w:r>
        <w:rPr>
          <w:rFonts w:eastAsia="等线"/>
          <w:kern w:val="2"/>
          <w:szCs w:val="24"/>
          <w:vertAlign w:val="superscript"/>
          <w:lang w:eastAsia="zh-CN"/>
          <w14:ligatures w14:val="standardContextual"/>
        </w:rPr>
        <w:t>CreERT</w:t>
      </w:r>
      <w:r>
        <w:rPr>
          <w:rFonts w:eastAsia="等线"/>
          <w:kern w:val="2"/>
          <w:szCs w:val="24"/>
          <w:lang w:eastAsia="zh-CN"/>
          <w14:ligatures w14:val="standardContextual"/>
        </w:rPr>
        <w:t xml:space="preserve"> </w:t>
      </w:r>
      <w:r>
        <w:rPr>
          <w:rFonts w:hint="eastAsia" w:eastAsia="等线"/>
          <w:kern w:val="2"/>
          <w:szCs w:val="24"/>
          <w:lang w:eastAsia="zh-CN"/>
          <w14:ligatures w14:val="standardContextual"/>
        </w:rPr>
        <w:t xml:space="preserve">(CKI) </w:t>
      </w:r>
      <w:r>
        <w:rPr>
          <w:rFonts w:eastAsia="等线"/>
          <w:kern w:val="2"/>
          <w:szCs w:val="24"/>
          <w:lang w:eastAsia="zh-CN"/>
          <w14:ligatures w14:val="standardContextual"/>
        </w:rPr>
        <w:t>mice</w:t>
      </w:r>
      <w:r>
        <w:rPr>
          <w:rFonts w:hint="eastAsia" w:eastAsia="等线"/>
          <w:kern w:val="2"/>
          <w:szCs w:val="24"/>
          <w:lang w:eastAsia="zh-CN"/>
          <w14:ligatures w14:val="standardContextual"/>
        </w:rPr>
        <w:t>.</w:t>
      </w:r>
      <w:r>
        <w:rPr>
          <w:rFonts w:eastAsia="等线"/>
          <w:kern w:val="2"/>
          <w:szCs w:val="24"/>
          <w:lang w:eastAsia="zh-CN"/>
          <w14:ligatures w14:val="standardContextual"/>
        </w:rPr>
        <w:t xml:space="preserve"> </w:t>
      </w:r>
    </w:p>
    <w:p w14:paraId="64B6E491">
      <w:pPr>
        <w:pStyle w:val="130"/>
        <w:ind w:left="387"/>
        <w:rPr>
          <w:rFonts w:eastAsia="等线"/>
          <w:kern w:val="2"/>
          <w:szCs w:val="24"/>
          <w:lang w:eastAsia="zh-CN"/>
          <w14:ligatures w14:val="standardContextual"/>
        </w:rPr>
      </w:pPr>
    </w:p>
    <w:p w14:paraId="576B83DD">
      <w:pPr>
        <w:pStyle w:val="130"/>
        <w:ind w:left="387"/>
        <w:rPr>
          <w:rFonts w:eastAsia="等线"/>
          <w:kern w:val="2"/>
          <w:szCs w:val="24"/>
          <w:lang w:eastAsia="zh-CN"/>
          <w14:ligatures w14:val="standardContextual"/>
        </w:rPr>
      </w:pPr>
    </w:p>
    <w:p w14:paraId="52AE926C">
      <w:pPr>
        <w:pStyle w:val="130"/>
        <w:ind w:left="387"/>
        <w:rPr>
          <w:rFonts w:eastAsia="等线"/>
          <w:kern w:val="2"/>
          <w:szCs w:val="24"/>
          <w:lang w:eastAsia="zh-CN"/>
          <w14:ligatures w14:val="standardContextual"/>
        </w:rPr>
      </w:pPr>
    </w:p>
    <w:p w14:paraId="0E340A9C">
      <w:pPr>
        <w:pStyle w:val="130"/>
        <w:ind w:left="387"/>
        <w:rPr>
          <w:rFonts w:eastAsia="等线"/>
          <w:kern w:val="2"/>
          <w:szCs w:val="24"/>
          <w:lang w:eastAsia="zh-CN"/>
          <w14:ligatures w14:val="standardContextual"/>
        </w:rPr>
      </w:pPr>
    </w:p>
    <w:p w14:paraId="7D87C02F">
      <w:pPr>
        <w:pStyle w:val="130"/>
        <w:ind w:left="387"/>
        <w:rPr>
          <w:rFonts w:eastAsia="等线"/>
          <w:kern w:val="2"/>
          <w:szCs w:val="24"/>
          <w:lang w:eastAsia="zh-CN"/>
          <w14:ligatures w14:val="standardContextual"/>
        </w:rPr>
      </w:pPr>
    </w:p>
    <w:p w14:paraId="5BE4D025">
      <w:pPr>
        <w:pStyle w:val="130"/>
        <w:ind w:left="387"/>
        <w:rPr>
          <w:rFonts w:eastAsia="等线"/>
          <w:kern w:val="2"/>
          <w:szCs w:val="24"/>
          <w:lang w:eastAsia="zh-CN"/>
          <w14:ligatures w14:val="standardContextual"/>
        </w:rPr>
      </w:pPr>
    </w:p>
    <w:p w14:paraId="74120C0E">
      <w:pPr>
        <w:pStyle w:val="130"/>
        <w:ind w:left="387"/>
        <w:rPr>
          <w:rFonts w:eastAsia="等线"/>
          <w:kern w:val="2"/>
          <w:szCs w:val="24"/>
          <w:lang w:eastAsia="zh-CN"/>
          <w14:ligatures w14:val="standardContextual"/>
        </w:rPr>
      </w:pPr>
    </w:p>
    <w:p w14:paraId="73657583">
      <w:pPr>
        <w:pStyle w:val="130"/>
        <w:ind w:left="387"/>
        <w:rPr>
          <w:rFonts w:eastAsia="等线"/>
          <w:kern w:val="2"/>
          <w:szCs w:val="24"/>
          <w:lang w:eastAsia="zh-CN"/>
          <w14:ligatures w14:val="standardContextual"/>
        </w:rPr>
      </w:pPr>
    </w:p>
    <w:p w14:paraId="165A0952">
      <w:pPr>
        <w:pStyle w:val="130"/>
        <w:ind w:left="387"/>
        <w:rPr>
          <w:rFonts w:eastAsia="等线"/>
          <w:kern w:val="2"/>
          <w:szCs w:val="24"/>
          <w:lang w:eastAsia="zh-CN"/>
          <w14:ligatures w14:val="standardContextual"/>
        </w:rPr>
      </w:pPr>
    </w:p>
    <w:p w14:paraId="17244377">
      <w:pPr>
        <w:pStyle w:val="130"/>
        <w:ind w:left="387"/>
        <w:rPr>
          <w:rFonts w:eastAsia="等线"/>
          <w:kern w:val="2"/>
          <w:szCs w:val="24"/>
          <w:lang w:eastAsia="zh-CN"/>
          <w14:ligatures w14:val="standardContextual"/>
        </w:rPr>
      </w:pPr>
    </w:p>
    <w:p w14:paraId="653CFA4E">
      <w:pPr>
        <w:pStyle w:val="130"/>
        <w:ind w:left="387"/>
        <w:rPr>
          <w:rFonts w:eastAsia="等线"/>
          <w:kern w:val="2"/>
          <w:szCs w:val="24"/>
          <w:lang w:eastAsia="zh-CN"/>
          <w14:ligatures w14:val="standardContextual"/>
        </w:rPr>
      </w:pPr>
    </w:p>
    <w:p w14:paraId="6F5B6683">
      <w:pPr>
        <w:pStyle w:val="130"/>
        <w:ind w:left="387"/>
        <w:rPr>
          <w:rFonts w:eastAsia="等线"/>
          <w:kern w:val="2"/>
          <w:szCs w:val="24"/>
          <w:lang w:eastAsia="zh-CN"/>
          <w14:ligatures w14:val="standardContextual"/>
        </w:rPr>
      </w:pPr>
    </w:p>
    <w:p w14:paraId="2078AA2D">
      <w:pPr>
        <w:pStyle w:val="130"/>
        <w:ind w:left="387"/>
        <w:rPr>
          <w:rFonts w:eastAsia="等线"/>
          <w:kern w:val="2"/>
          <w:szCs w:val="24"/>
          <w:lang w:eastAsia="zh-CN"/>
          <w14:ligatures w14:val="standardContextual"/>
        </w:rPr>
      </w:pPr>
    </w:p>
    <w:p w14:paraId="50253A1E">
      <w:pPr>
        <w:pStyle w:val="130"/>
        <w:ind w:left="387"/>
        <w:rPr>
          <w:rFonts w:eastAsia="等线"/>
          <w:kern w:val="2"/>
          <w:szCs w:val="24"/>
          <w:lang w:eastAsia="zh-CN"/>
          <w14:ligatures w14:val="standardContextual"/>
        </w:rPr>
      </w:pPr>
    </w:p>
    <w:p w14:paraId="3F336C76">
      <w:pPr>
        <w:pStyle w:val="130"/>
        <w:ind w:left="387"/>
        <w:rPr>
          <w:rFonts w:eastAsia="等线"/>
          <w:kern w:val="2"/>
          <w:szCs w:val="24"/>
          <w:lang w:eastAsia="zh-CN"/>
          <w14:ligatures w14:val="standardContextual"/>
        </w:rPr>
      </w:pPr>
    </w:p>
    <w:p w14:paraId="32D4C35C">
      <w:pPr>
        <w:pStyle w:val="130"/>
        <w:ind w:left="387"/>
        <w:rPr>
          <w:rFonts w:eastAsia="等线"/>
          <w:kern w:val="2"/>
          <w:szCs w:val="24"/>
          <w:lang w:eastAsia="zh-CN"/>
          <w14:ligatures w14:val="standardContextual"/>
        </w:rPr>
      </w:pPr>
    </w:p>
    <w:p w14:paraId="275767C1">
      <w:pPr>
        <w:pStyle w:val="130"/>
        <w:ind w:left="387"/>
        <w:rPr>
          <w:rFonts w:eastAsia="等线"/>
          <w:kern w:val="2"/>
          <w:szCs w:val="24"/>
          <w:lang w:eastAsia="zh-CN"/>
          <w14:ligatures w14:val="standardContextual"/>
        </w:rPr>
      </w:pPr>
    </w:p>
    <w:p w14:paraId="5F342DF4">
      <w:pPr>
        <w:pStyle w:val="130"/>
        <w:ind w:left="387"/>
        <w:rPr>
          <w:rFonts w:eastAsia="等线"/>
          <w:kern w:val="2"/>
          <w:szCs w:val="24"/>
          <w:lang w:eastAsia="zh-CN"/>
          <w14:ligatures w14:val="standardContextual"/>
        </w:rPr>
      </w:pPr>
    </w:p>
    <w:p w14:paraId="6FD3D77C">
      <w:pPr>
        <w:pStyle w:val="130"/>
        <w:ind w:left="387"/>
        <w:rPr>
          <w:rFonts w:eastAsia="等线"/>
          <w:kern w:val="2"/>
          <w:szCs w:val="24"/>
          <w:lang w:eastAsia="zh-CN"/>
          <w14:ligatures w14:val="standardContextual"/>
        </w:rPr>
      </w:pPr>
    </w:p>
    <w:p w14:paraId="2CFE94D4">
      <w:pPr>
        <w:pStyle w:val="130"/>
        <w:ind w:left="387"/>
        <w:rPr>
          <w:rFonts w:eastAsia="等线"/>
          <w:kern w:val="2"/>
          <w:szCs w:val="24"/>
          <w:lang w:eastAsia="zh-CN"/>
          <w14:ligatures w14:val="standardContextual"/>
        </w:rPr>
      </w:pPr>
    </w:p>
    <w:p w14:paraId="3DA04855">
      <w:pPr>
        <w:pStyle w:val="105"/>
        <w:rPr>
          <w:szCs w:val="24"/>
          <w:lang w:eastAsia="zh-CN"/>
        </w:rPr>
      </w:pPr>
    </w:p>
    <w:p w14:paraId="4903AB03">
      <w:pPr>
        <w:pStyle w:val="105"/>
        <w:rPr>
          <w:szCs w:val="24"/>
          <w:lang w:eastAsia="zh-CN"/>
        </w:rPr>
      </w:pPr>
    </w:p>
    <w:p w14:paraId="2CC46C88">
      <w:pPr>
        <w:pStyle w:val="105"/>
        <w:rPr>
          <w:szCs w:val="24"/>
          <w:lang w:eastAsia="zh-CN"/>
        </w:rPr>
      </w:pPr>
    </w:p>
    <w:p w14:paraId="06845A1A">
      <w:pPr>
        <w:pStyle w:val="105"/>
        <w:rPr>
          <w:szCs w:val="24"/>
          <w:lang w:eastAsia="zh-CN"/>
        </w:rPr>
      </w:pPr>
    </w:p>
    <w:p w14:paraId="1E814FDE">
      <w:pPr>
        <w:spacing w:line="500" w:lineRule="exact"/>
        <w:rPr>
          <w:sz w:val="28"/>
          <w:szCs w:val="28"/>
          <w:lang w:eastAsia="zh-CN"/>
        </w:rPr>
      </w:pPr>
    </w:p>
    <w:tbl>
      <w:tblPr>
        <w:tblStyle w:val="89"/>
        <w:tblW w:w="9987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17"/>
        <w:gridCol w:w="1010"/>
        <w:gridCol w:w="1258"/>
        <w:gridCol w:w="5041"/>
        <w:gridCol w:w="1861"/>
      </w:tblGrid>
      <w:tr w14:paraId="1C9141A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9" w:hRule="atLeast"/>
        </w:trPr>
        <w:tc>
          <w:tcPr>
            <w:tcW w:w="817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61E1C8DE">
            <w:pPr>
              <w:widowControl w:val="0"/>
              <w:spacing w:line="500" w:lineRule="exact"/>
              <w:jc w:val="left"/>
              <w:rPr>
                <w:rFonts w:eastAsia="Times New Roman"/>
                <w:sz w:val="20"/>
                <w:lang w:eastAsia="zh-CN"/>
              </w:rPr>
            </w:pPr>
            <w:r>
              <w:rPr>
                <w:rFonts w:hint="eastAsia" w:eastAsia="Times New Roman"/>
                <w:sz w:val="20"/>
                <w:lang w:eastAsia="zh-CN"/>
              </w:rPr>
              <w:t>5</w:t>
            </w:r>
            <w:r>
              <w:rPr>
                <w:rFonts w:eastAsia="Times New Roman"/>
                <w:sz w:val="20"/>
                <w:lang w:eastAsia="zh-CN"/>
              </w:rPr>
              <w:t>’</w:t>
            </w:r>
            <w:r>
              <w:rPr>
                <w:rFonts w:hint="eastAsia" w:eastAsia="Times New Roman"/>
                <w:sz w:val="20"/>
                <w:lang w:eastAsia="zh-CN"/>
              </w:rPr>
              <w:t>arm</w:t>
            </w:r>
          </w:p>
          <w:p w14:paraId="2DE3E8F5">
            <w:pPr>
              <w:widowControl w:val="0"/>
              <w:spacing w:line="500" w:lineRule="exact"/>
              <w:jc w:val="left"/>
              <w:rPr>
                <w:rFonts w:eastAsia="Times New Roman"/>
                <w:sz w:val="20"/>
                <w:lang w:eastAsia="zh-CN"/>
              </w:rPr>
            </w:pPr>
          </w:p>
        </w:tc>
        <w:tc>
          <w:tcPr>
            <w:tcW w:w="10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1B6CBF98">
            <w:pPr>
              <w:widowControl w:val="0"/>
              <w:spacing w:line="500" w:lineRule="exact"/>
              <w:jc w:val="left"/>
              <w:rPr>
                <w:rFonts w:eastAsia="Times New Roman"/>
                <w:sz w:val="20"/>
                <w:lang w:eastAsia="zh-CN"/>
              </w:rPr>
            </w:pPr>
            <w:r>
              <w:rPr>
                <w:rFonts w:hint="eastAsia" w:eastAsia="Times New Roman"/>
                <w:sz w:val="20"/>
                <w:lang w:eastAsia="zh-CN"/>
              </w:rPr>
              <w:t>F</w:t>
            </w:r>
            <w:r>
              <w:rPr>
                <w:rFonts w:eastAsia="Times New Roman"/>
                <w:sz w:val="20"/>
                <w:lang w:eastAsia="zh-CN"/>
              </w:rPr>
              <w:t>1</w:t>
            </w:r>
          </w:p>
        </w:tc>
        <w:tc>
          <w:tcPr>
            <w:tcW w:w="12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35FEF3B9">
            <w:pPr>
              <w:widowControl w:val="0"/>
              <w:spacing w:line="500" w:lineRule="exact"/>
              <w:jc w:val="left"/>
              <w:rPr>
                <w:rFonts w:eastAsia="Times New Roman"/>
                <w:sz w:val="20"/>
                <w:lang w:eastAsia="zh-CN"/>
              </w:rPr>
            </w:pPr>
            <w:r>
              <w:rPr>
                <w:rFonts w:eastAsia="Times New Roman"/>
                <w:sz w:val="20"/>
                <w:lang w:eastAsia="zh-CN"/>
              </w:rPr>
              <w:t>H11-tF3</w:t>
            </w:r>
          </w:p>
        </w:tc>
        <w:tc>
          <w:tcPr>
            <w:tcW w:w="50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10D8E151">
            <w:pPr>
              <w:widowControl w:val="0"/>
              <w:spacing w:line="500" w:lineRule="exact"/>
              <w:jc w:val="left"/>
              <w:rPr>
                <w:rFonts w:eastAsia="Times New Roman"/>
                <w:sz w:val="20"/>
                <w:lang w:eastAsia="zh-CN"/>
              </w:rPr>
            </w:pPr>
            <w:r>
              <w:rPr>
                <w:rFonts w:eastAsia="Times New Roman"/>
                <w:sz w:val="20"/>
                <w:lang w:eastAsia="zh-CN"/>
              </w:rPr>
              <w:t>GGGCAGTCTGGTACTTCCAAGCT</w:t>
            </w:r>
          </w:p>
        </w:tc>
        <w:tc>
          <w:tcPr>
            <w:tcW w:w="1861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6B48A37C">
            <w:pPr>
              <w:widowControl w:val="0"/>
              <w:spacing w:line="500" w:lineRule="exact"/>
              <w:jc w:val="left"/>
              <w:rPr>
                <w:rFonts w:eastAsia="Times New Roman"/>
                <w:sz w:val="20"/>
                <w:lang w:eastAsia="zh-CN"/>
              </w:rPr>
            </w:pPr>
            <w:r>
              <w:rPr>
                <w:rFonts w:eastAsia="Times New Roman"/>
                <w:sz w:val="20"/>
                <w:lang w:eastAsia="zh-CN"/>
              </w:rPr>
              <w:t>WT:0bp</w:t>
            </w:r>
          </w:p>
          <w:p w14:paraId="5CB4BBB0">
            <w:pPr>
              <w:widowControl w:val="0"/>
              <w:spacing w:line="500" w:lineRule="exact"/>
              <w:jc w:val="left"/>
              <w:rPr>
                <w:rFonts w:eastAsia="Times New Roman"/>
                <w:sz w:val="20"/>
                <w:lang w:eastAsia="zh-CN"/>
              </w:rPr>
            </w:pPr>
            <w:r>
              <w:rPr>
                <w:rFonts w:eastAsia="Times New Roman"/>
                <w:sz w:val="20"/>
                <w:lang w:eastAsia="zh-CN"/>
              </w:rPr>
              <w:t>Targeted:335bp</w:t>
            </w:r>
          </w:p>
        </w:tc>
      </w:tr>
      <w:tr w14:paraId="496DE6F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6" w:hRule="atLeast"/>
        </w:trPr>
        <w:tc>
          <w:tcPr>
            <w:tcW w:w="81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B908108">
            <w:pPr>
              <w:widowControl w:val="0"/>
              <w:jc w:val="both"/>
              <w:rPr>
                <w:rFonts w:eastAsia="宋体"/>
                <w:kern w:val="2"/>
                <w:sz w:val="20"/>
                <w:lang w:eastAsia="zh-CN"/>
              </w:rPr>
            </w:pPr>
          </w:p>
        </w:tc>
        <w:tc>
          <w:tcPr>
            <w:tcW w:w="10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41B2CFD2">
            <w:pPr>
              <w:widowControl w:val="0"/>
              <w:spacing w:line="500" w:lineRule="exact"/>
              <w:jc w:val="left"/>
              <w:rPr>
                <w:rFonts w:eastAsia="Times New Roman"/>
                <w:sz w:val="20"/>
                <w:lang w:eastAsia="zh-CN"/>
              </w:rPr>
            </w:pPr>
            <w:r>
              <w:rPr>
                <w:rFonts w:hint="eastAsia" w:eastAsia="Times New Roman"/>
                <w:sz w:val="20"/>
                <w:lang w:eastAsia="zh-CN"/>
              </w:rPr>
              <w:t>R</w:t>
            </w:r>
            <w:r>
              <w:rPr>
                <w:rFonts w:eastAsia="Times New Roman"/>
                <w:sz w:val="20"/>
                <w:lang w:eastAsia="zh-CN"/>
              </w:rPr>
              <w:t>1</w:t>
            </w:r>
          </w:p>
        </w:tc>
        <w:tc>
          <w:tcPr>
            <w:tcW w:w="12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03DB82CF">
            <w:pPr>
              <w:widowControl w:val="0"/>
              <w:spacing w:line="500" w:lineRule="exact"/>
              <w:jc w:val="left"/>
              <w:rPr>
                <w:rFonts w:eastAsia="Times New Roman"/>
                <w:sz w:val="20"/>
                <w:lang w:eastAsia="zh-CN"/>
              </w:rPr>
            </w:pPr>
            <w:r>
              <w:rPr>
                <w:rFonts w:eastAsia="Times New Roman"/>
                <w:sz w:val="20"/>
                <w:lang w:eastAsia="zh-CN"/>
              </w:rPr>
              <w:t>CAG-tR1</w:t>
            </w:r>
          </w:p>
        </w:tc>
        <w:tc>
          <w:tcPr>
            <w:tcW w:w="50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1735F8AC">
            <w:pPr>
              <w:widowControl w:val="0"/>
              <w:spacing w:line="500" w:lineRule="exact"/>
              <w:jc w:val="left"/>
              <w:rPr>
                <w:rFonts w:eastAsia="Times New Roman"/>
                <w:sz w:val="20"/>
                <w:lang w:eastAsia="zh-CN"/>
              </w:rPr>
            </w:pPr>
            <w:r>
              <w:rPr>
                <w:rFonts w:eastAsia="Times New Roman"/>
                <w:sz w:val="20"/>
                <w:lang w:eastAsia="zh-CN"/>
              </w:rPr>
              <w:t>TGGCGTTACTATGGGAACATACGTC</w:t>
            </w:r>
          </w:p>
        </w:tc>
        <w:tc>
          <w:tcPr>
            <w:tcW w:w="186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C919E2D">
            <w:pPr>
              <w:widowControl w:val="0"/>
              <w:jc w:val="both"/>
              <w:rPr>
                <w:rFonts w:eastAsia="宋体"/>
                <w:kern w:val="2"/>
                <w:sz w:val="20"/>
                <w:lang w:eastAsia="zh-CN"/>
              </w:rPr>
            </w:pPr>
          </w:p>
        </w:tc>
      </w:tr>
      <w:tr w14:paraId="1C2E2B9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9" w:hRule="atLeast"/>
        </w:trPr>
        <w:tc>
          <w:tcPr>
            <w:tcW w:w="817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18423134">
            <w:pPr>
              <w:widowControl w:val="0"/>
              <w:spacing w:line="500" w:lineRule="exact"/>
              <w:jc w:val="left"/>
              <w:rPr>
                <w:rFonts w:eastAsia="Times New Roman"/>
                <w:sz w:val="20"/>
                <w:lang w:eastAsia="zh-CN"/>
              </w:rPr>
            </w:pPr>
            <w:r>
              <w:rPr>
                <w:rFonts w:eastAsia="Times New Roman"/>
                <w:sz w:val="20"/>
                <w:lang w:eastAsia="zh-CN"/>
              </w:rPr>
              <w:t>3’arm</w:t>
            </w:r>
          </w:p>
          <w:p w14:paraId="3E665675">
            <w:pPr>
              <w:widowControl w:val="0"/>
              <w:spacing w:line="500" w:lineRule="exact"/>
              <w:jc w:val="left"/>
              <w:rPr>
                <w:rFonts w:eastAsia="Times New Roman"/>
                <w:sz w:val="20"/>
                <w:lang w:eastAsia="zh-CN"/>
              </w:rPr>
            </w:pPr>
          </w:p>
        </w:tc>
        <w:tc>
          <w:tcPr>
            <w:tcW w:w="10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770F93AD">
            <w:pPr>
              <w:widowControl w:val="0"/>
              <w:spacing w:line="500" w:lineRule="exact"/>
              <w:jc w:val="left"/>
              <w:rPr>
                <w:rFonts w:eastAsia="Times New Roman"/>
                <w:sz w:val="20"/>
                <w:lang w:eastAsia="zh-CN"/>
              </w:rPr>
            </w:pPr>
            <w:r>
              <w:rPr>
                <w:rFonts w:hint="eastAsia" w:eastAsia="Times New Roman"/>
                <w:sz w:val="20"/>
                <w:lang w:eastAsia="zh-CN"/>
              </w:rPr>
              <w:t>F</w:t>
            </w:r>
            <w:r>
              <w:rPr>
                <w:rFonts w:eastAsia="Times New Roman"/>
                <w:sz w:val="20"/>
                <w:lang w:eastAsia="zh-CN"/>
              </w:rPr>
              <w:t>2</w:t>
            </w:r>
          </w:p>
        </w:tc>
        <w:tc>
          <w:tcPr>
            <w:tcW w:w="12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2BA15780">
            <w:pPr>
              <w:widowControl w:val="0"/>
              <w:spacing w:line="500" w:lineRule="exact"/>
              <w:jc w:val="left"/>
              <w:rPr>
                <w:rFonts w:eastAsia="Times New Roman"/>
                <w:sz w:val="20"/>
                <w:lang w:eastAsia="zh-CN"/>
              </w:rPr>
            </w:pPr>
            <w:r>
              <w:rPr>
                <w:rFonts w:eastAsia="Times New Roman"/>
                <w:sz w:val="20"/>
                <w:lang w:eastAsia="zh-CN"/>
              </w:rPr>
              <w:t>WPRE-tF1</w:t>
            </w:r>
          </w:p>
        </w:tc>
        <w:tc>
          <w:tcPr>
            <w:tcW w:w="50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67A68285">
            <w:pPr>
              <w:widowControl w:val="0"/>
              <w:spacing w:line="500" w:lineRule="exact"/>
              <w:jc w:val="left"/>
              <w:rPr>
                <w:rFonts w:eastAsia="Times New Roman"/>
                <w:sz w:val="20"/>
                <w:lang w:eastAsia="zh-CN"/>
              </w:rPr>
            </w:pPr>
            <w:r>
              <w:rPr>
                <w:rFonts w:eastAsia="Times New Roman"/>
                <w:sz w:val="20"/>
                <w:lang w:eastAsia="zh-CN"/>
              </w:rPr>
              <w:t>TCAATCCAGCGGACCTTCCTT</w:t>
            </w:r>
          </w:p>
        </w:tc>
        <w:tc>
          <w:tcPr>
            <w:tcW w:w="1861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79EA0AEB">
            <w:pPr>
              <w:widowControl w:val="0"/>
              <w:spacing w:line="500" w:lineRule="exact"/>
              <w:jc w:val="left"/>
              <w:rPr>
                <w:rFonts w:eastAsia="Times New Roman"/>
                <w:sz w:val="20"/>
                <w:lang w:eastAsia="zh-CN"/>
              </w:rPr>
            </w:pPr>
            <w:r>
              <w:rPr>
                <w:rFonts w:eastAsia="Times New Roman"/>
                <w:sz w:val="20"/>
                <w:lang w:eastAsia="zh-CN"/>
              </w:rPr>
              <w:t>WT:0bp</w:t>
            </w:r>
          </w:p>
          <w:p w14:paraId="22B1DB13">
            <w:pPr>
              <w:widowControl w:val="0"/>
              <w:spacing w:line="500" w:lineRule="exact"/>
              <w:jc w:val="left"/>
              <w:rPr>
                <w:rFonts w:eastAsia="Times New Roman"/>
                <w:sz w:val="20"/>
                <w:lang w:eastAsia="zh-CN"/>
              </w:rPr>
            </w:pPr>
            <w:r>
              <w:rPr>
                <w:rFonts w:eastAsia="Times New Roman"/>
                <w:sz w:val="20"/>
                <w:lang w:eastAsia="zh-CN"/>
              </w:rPr>
              <w:t>Targeted: 475bp</w:t>
            </w:r>
          </w:p>
        </w:tc>
      </w:tr>
      <w:tr w14:paraId="4179A63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8" w:hRule="atLeast"/>
        </w:trPr>
        <w:tc>
          <w:tcPr>
            <w:tcW w:w="81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24A0DFA">
            <w:pPr>
              <w:widowControl w:val="0"/>
              <w:jc w:val="both"/>
              <w:rPr>
                <w:rFonts w:eastAsia="宋体"/>
                <w:kern w:val="2"/>
                <w:sz w:val="20"/>
                <w:lang w:eastAsia="zh-CN"/>
              </w:rPr>
            </w:pPr>
          </w:p>
        </w:tc>
        <w:tc>
          <w:tcPr>
            <w:tcW w:w="10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5E07016A">
            <w:pPr>
              <w:widowControl w:val="0"/>
              <w:spacing w:line="500" w:lineRule="exact"/>
              <w:jc w:val="left"/>
              <w:rPr>
                <w:rFonts w:eastAsia="Times New Roman"/>
                <w:sz w:val="20"/>
                <w:lang w:eastAsia="zh-CN"/>
              </w:rPr>
            </w:pPr>
            <w:r>
              <w:rPr>
                <w:rFonts w:hint="eastAsia" w:eastAsia="Times New Roman"/>
                <w:sz w:val="20"/>
                <w:lang w:eastAsia="zh-CN"/>
              </w:rPr>
              <w:t>R</w:t>
            </w:r>
            <w:r>
              <w:rPr>
                <w:rFonts w:eastAsia="Times New Roman"/>
                <w:sz w:val="20"/>
                <w:lang w:eastAsia="zh-CN"/>
              </w:rPr>
              <w:t>2</w:t>
            </w:r>
          </w:p>
        </w:tc>
        <w:tc>
          <w:tcPr>
            <w:tcW w:w="12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4DCE384B">
            <w:pPr>
              <w:widowControl w:val="0"/>
              <w:spacing w:line="500" w:lineRule="exact"/>
              <w:jc w:val="left"/>
              <w:rPr>
                <w:rFonts w:eastAsia="Times New Roman"/>
                <w:sz w:val="20"/>
                <w:lang w:eastAsia="zh-CN"/>
              </w:rPr>
            </w:pPr>
            <w:r>
              <w:rPr>
                <w:rFonts w:eastAsia="Times New Roman"/>
                <w:sz w:val="20"/>
                <w:lang w:eastAsia="zh-CN"/>
              </w:rPr>
              <w:t>H11-tR3</w:t>
            </w:r>
          </w:p>
        </w:tc>
        <w:tc>
          <w:tcPr>
            <w:tcW w:w="50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7B526797">
            <w:pPr>
              <w:widowControl w:val="0"/>
              <w:spacing w:line="500" w:lineRule="exact"/>
              <w:jc w:val="left"/>
              <w:rPr>
                <w:rFonts w:eastAsia="Times New Roman"/>
                <w:sz w:val="20"/>
                <w:lang w:eastAsia="zh-CN"/>
              </w:rPr>
            </w:pPr>
            <w:r>
              <w:rPr>
                <w:rFonts w:eastAsia="Times New Roman"/>
                <w:sz w:val="20"/>
                <w:lang w:eastAsia="zh-CN"/>
              </w:rPr>
              <w:t>ATATCccCTTGTTCCCTTTCTGC</w:t>
            </w:r>
          </w:p>
        </w:tc>
        <w:tc>
          <w:tcPr>
            <w:tcW w:w="186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35CFD99">
            <w:pPr>
              <w:widowControl w:val="0"/>
              <w:jc w:val="both"/>
              <w:rPr>
                <w:rFonts w:eastAsia="宋体"/>
                <w:kern w:val="2"/>
                <w:sz w:val="20"/>
                <w:lang w:eastAsia="zh-CN"/>
              </w:rPr>
            </w:pPr>
          </w:p>
        </w:tc>
      </w:tr>
      <w:tr w14:paraId="6EA9F41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9" w:hRule="atLeast"/>
        </w:trPr>
        <w:tc>
          <w:tcPr>
            <w:tcW w:w="817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72EB027E">
            <w:pPr>
              <w:widowControl w:val="0"/>
              <w:spacing w:line="500" w:lineRule="exact"/>
              <w:jc w:val="left"/>
              <w:rPr>
                <w:rFonts w:eastAsia="Times New Roman"/>
                <w:sz w:val="20"/>
                <w:lang w:eastAsia="zh-CN"/>
              </w:rPr>
            </w:pPr>
            <w:r>
              <w:rPr>
                <w:rFonts w:hint="eastAsia" w:eastAsia="Times New Roman"/>
                <w:sz w:val="20"/>
                <w:lang w:eastAsia="zh-CN"/>
              </w:rPr>
              <w:t>W</w:t>
            </w:r>
            <w:r>
              <w:rPr>
                <w:rFonts w:eastAsia="Times New Roman"/>
                <w:sz w:val="20"/>
                <w:lang w:eastAsia="zh-CN"/>
              </w:rPr>
              <w:t>T</w:t>
            </w:r>
          </w:p>
        </w:tc>
        <w:tc>
          <w:tcPr>
            <w:tcW w:w="10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3CCB8C8B">
            <w:pPr>
              <w:widowControl w:val="0"/>
              <w:spacing w:line="500" w:lineRule="exact"/>
              <w:jc w:val="left"/>
              <w:rPr>
                <w:rFonts w:eastAsia="Times New Roman"/>
                <w:sz w:val="20"/>
                <w:lang w:eastAsia="zh-CN"/>
              </w:rPr>
            </w:pPr>
            <w:r>
              <w:rPr>
                <w:rFonts w:hint="eastAsia" w:eastAsia="Times New Roman"/>
                <w:sz w:val="20"/>
                <w:lang w:eastAsia="zh-CN"/>
              </w:rPr>
              <w:t>F</w:t>
            </w:r>
            <w:r>
              <w:rPr>
                <w:rFonts w:eastAsia="Times New Roman"/>
                <w:sz w:val="20"/>
                <w:lang w:eastAsia="zh-CN"/>
              </w:rPr>
              <w:t>3</w:t>
            </w:r>
          </w:p>
        </w:tc>
        <w:tc>
          <w:tcPr>
            <w:tcW w:w="12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67DB7235">
            <w:pPr>
              <w:widowControl w:val="0"/>
              <w:spacing w:line="500" w:lineRule="exact"/>
              <w:jc w:val="left"/>
              <w:rPr>
                <w:rFonts w:eastAsia="Times New Roman"/>
                <w:sz w:val="20"/>
                <w:lang w:eastAsia="zh-CN"/>
              </w:rPr>
            </w:pPr>
            <w:r>
              <w:rPr>
                <w:rFonts w:eastAsia="Times New Roman"/>
                <w:sz w:val="20"/>
                <w:lang w:eastAsia="zh-CN"/>
              </w:rPr>
              <w:t>H11-wt-tF1a</w:t>
            </w:r>
          </w:p>
        </w:tc>
        <w:tc>
          <w:tcPr>
            <w:tcW w:w="50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68B9408E">
            <w:pPr>
              <w:widowControl w:val="0"/>
              <w:spacing w:line="500" w:lineRule="exact"/>
              <w:jc w:val="left"/>
              <w:rPr>
                <w:rFonts w:eastAsia="Times New Roman"/>
                <w:sz w:val="20"/>
                <w:lang w:eastAsia="zh-CN"/>
              </w:rPr>
            </w:pPr>
            <w:r>
              <w:rPr>
                <w:rFonts w:eastAsia="Times New Roman"/>
                <w:sz w:val="20"/>
                <w:lang w:eastAsia="zh-CN"/>
              </w:rPr>
              <w:t>AGTCTTTCCCTTGCCTCTGCT</w:t>
            </w:r>
          </w:p>
        </w:tc>
        <w:tc>
          <w:tcPr>
            <w:tcW w:w="1861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25EE779B">
            <w:pPr>
              <w:widowControl w:val="0"/>
              <w:spacing w:line="500" w:lineRule="exact"/>
              <w:jc w:val="left"/>
              <w:rPr>
                <w:rFonts w:eastAsia="Times New Roman"/>
                <w:sz w:val="20"/>
                <w:lang w:eastAsia="zh-CN"/>
              </w:rPr>
            </w:pPr>
            <w:r>
              <w:rPr>
                <w:rFonts w:eastAsia="Times New Roman"/>
                <w:sz w:val="20"/>
                <w:lang w:eastAsia="zh-CN"/>
              </w:rPr>
              <w:t>WT:825bp</w:t>
            </w:r>
          </w:p>
          <w:p w14:paraId="486F3DFD">
            <w:pPr>
              <w:widowControl w:val="0"/>
              <w:spacing w:line="500" w:lineRule="exact"/>
              <w:jc w:val="left"/>
              <w:rPr>
                <w:rFonts w:eastAsia="Times New Roman"/>
                <w:sz w:val="20"/>
                <w:lang w:eastAsia="zh-CN"/>
              </w:rPr>
            </w:pPr>
            <w:r>
              <w:rPr>
                <w:rFonts w:eastAsia="Times New Roman"/>
                <w:sz w:val="20"/>
                <w:lang w:eastAsia="zh-CN"/>
              </w:rPr>
              <w:t>Targeted:7881bp</w:t>
            </w:r>
          </w:p>
        </w:tc>
      </w:tr>
      <w:tr w14:paraId="2878B62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9" w:hRule="atLeast"/>
        </w:trPr>
        <w:tc>
          <w:tcPr>
            <w:tcW w:w="81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90606C0">
            <w:pPr>
              <w:widowControl w:val="0"/>
              <w:jc w:val="both"/>
              <w:rPr>
                <w:rFonts w:eastAsia="宋体"/>
                <w:kern w:val="2"/>
                <w:sz w:val="20"/>
                <w:lang w:eastAsia="zh-CN"/>
              </w:rPr>
            </w:pPr>
          </w:p>
        </w:tc>
        <w:tc>
          <w:tcPr>
            <w:tcW w:w="10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473DB8E9">
            <w:pPr>
              <w:widowControl w:val="0"/>
              <w:spacing w:line="500" w:lineRule="exact"/>
              <w:jc w:val="left"/>
              <w:rPr>
                <w:rFonts w:eastAsia="Times New Roman"/>
                <w:sz w:val="20"/>
                <w:lang w:eastAsia="zh-CN"/>
              </w:rPr>
            </w:pPr>
            <w:r>
              <w:rPr>
                <w:rFonts w:hint="eastAsia" w:eastAsia="Times New Roman"/>
                <w:sz w:val="20"/>
                <w:lang w:eastAsia="zh-CN"/>
              </w:rPr>
              <w:t>R</w:t>
            </w:r>
            <w:r>
              <w:rPr>
                <w:rFonts w:eastAsia="Times New Roman"/>
                <w:sz w:val="20"/>
                <w:lang w:eastAsia="zh-CN"/>
              </w:rPr>
              <w:t>3</w:t>
            </w:r>
          </w:p>
        </w:tc>
        <w:tc>
          <w:tcPr>
            <w:tcW w:w="12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25EB8F39">
            <w:pPr>
              <w:widowControl w:val="0"/>
              <w:spacing w:line="500" w:lineRule="exact"/>
              <w:jc w:val="left"/>
              <w:rPr>
                <w:rFonts w:eastAsia="Times New Roman"/>
                <w:sz w:val="20"/>
                <w:lang w:eastAsia="zh-CN"/>
              </w:rPr>
            </w:pPr>
            <w:r>
              <w:rPr>
                <w:rFonts w:eastAsia="Times New Roman"/>
                <w:sz w:val="20"/>
                <w:lang w:eastAsia="zh-CN"/>
              </w:rPr>
              <w:t>H11-wt-tRla</w:t>
            </w:r>
          </w:p>
        </w:tc>
        <w:tc>
          <w:tcPr>
            <w:tcW w:w="50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58E2499C">
            <w:pPr>
              <w:widowControl w:val="0"/>
              <w:spacing w:line="500" w:lineRule="exact"/>
              <w:jc w:val="left"/>
              <w:rPr>
                <w:rFonts w:eastAsia="Times New Roman"/>
                <w:sz w:val="20"/>
                <w:lang w:eastAsia="zh-CN"/>
              </w:rPr>
            </w:pPr>
            <w:r>
              <w:rPr>
                <w:rFonts w:eastAsia="Times New Roman"/>
                <w:sz w:val="20"/>
                <w:lang w:eastAsia="zh-CN"/>
              </w:rPr>
              <w:t>GGGTCTTCCACCTTTCTTCAG</w:t>
            </w:r>
          </w:p>
        </w:tc>
        <w:tc>
          <w:tcPr>
            <w:tcW w:w="186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C2EBF95">
            <w:pPr>
              <w:widowControl w:val="0"/>
              <w:jc w:val="both"/>
              <w:rPr>
                <w:rFonts w:eastAsia="宋体"/>
                <w:kern w:val="2"/>
                <w:sz w:val="20"/>
                <w:lang w:eastAsia="zh-CN"/>
              </w:rPr>
            </w:pPr>
          </w:p>
        </w:tc>
      </w:tr>
    </w:tbl>
    <w:p w14:paraId="39F00BB2">
      <w:pPr>
        <w:spacing w:line="500" w:lineRule="exact"/>
        <w:ind w:firstLine="560"/>
        <w:rPr>
          <w:kern w:val="2"/>
          <w:sz w:val="28"/>
          <w:szCs w:val="28"/>
        </w:rPr>
      </w:pPr>
      <w:r>
        <w:rPr>
          <w:sz w:val="28"/>
          <w:szCs w:val="28"/>
        </w:rPr>
        <w:t xml:space="preserve"> </w:t>
      </w:r>
    </w:p>
    <w:tbl>
      <w:tblPr>
        <w:tblStyle w:val="89"/>
        <w:tblW w:w="10189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96"/>
        <w:gridCol w:w="6221"/>
        <w:gridCol w:w="2572"/>
      </w:tblGrid>
      <w:tr w14:paraId="2CC2C39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8" w:hRule="atLeast"/>
        </w:trPr>
        <w:tc>
          <w:tcPr>
            <w:tcW w:w="13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48FD813B">
            <w:pPr>
              <w:widowControl w:val="0"/>
              <w:spacing w:line="500" w:lineRule="exact"/>
              <w:jc w:val="left"/>
              <w:rPr>
                <w:rFonts w:eastAsia="Times New Roman"/>
                <w:sz w:val="20"/>
                <w:lang w:eastAsia="zh-CN"/>
              </w:rPr>
            </w:pPr>
            <w:r>
              <w:rPr>
                <w:rFonts w:eastAsia="Times New Roman"/>
                <w:sz w:val="20"/>
                <w:lang w:eastAsia="zh-CN"/>
              </w:rPr>
              <w:t>P</w:t>
            </w:r>
            <w:r>
              <w:rPr>
                <w:rFonts w:hint="eastAsia" w:eastAsia="Times New Roman"/>
                <w:sz w:val="20"/>
                <w:lang w:eastAsia="zh-CN"/>
              </w:rPr>
              <w:t>rimer name</w:t>
            </w:r>
          </w:p>
        </w:tc>
        <w:tc>
          <w:tcPr>
            <w:tcW w:w="62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40539EE8">
            <w:pPr>
              <w:widowControl w:val="0"/>
              <w:spacing w:line="500" w:lineRule="exact"/>
              <w:jc w:val="left"/>
              <w:rPr>
                <w:rFonts w:eastAsia="Times New Roman"/>
                <w:sz w:val="20"/>
                <w:lang w:eastAsia="zh-CN"/>
              </w:rPr>
            </w:pPr>
          </w:p>
        </w:tc>
        <w:tc>
          <w:tcPr>
            <w:tcW w:w="25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63040864">
            <w:pPr>
              <w:widowControl w:val="0"/>
              <w:spacing w:line="500" w:lineRule="exact"/>
              <w:jc w:val="left"/>
              <w:rPr>
                <w:rFonts w:eastAsia="Times New Roman"/>
                <w:sz w:val="20"/>
                <w:lang w:eastAsia="zh-CN"/>
              </w:rPr>
            </w:pPr>
          </w:p>
        </w:tc>
      </w:tr>
      <w:tr w14:paraId="45F16F5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" w:hRule="atLeast"/>
        </w:trPr>
        <w:tc>
          <w:tcPr>
            <w:tcW w:w="13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46D53FFB">
            <w:pPr>
              <w:widowControl w:val="0"/>
              <w:spacing w:line="500" w:lineRule="exact"/>
              <w:jc w:val="left"/>
              <w:rPr>
                <w:rFonts w:eastAsia="Times New Roman"/>
                <w:sz w:val="20"/>
                <w:lang w:eastAsia="zh-CN"/>
              </w:rPr>
            </w:pPr>
            <w:r>
              <w:rPr>
                <w:rFonts w:eastAsia="Times New Roman"/>
                <w:sz w:val="20"/>
                <w:lang w:eastAsia="zh-CN"/>
              </w:rPr>
              <w:t>H11-seqF1</w:t>
            </w:r>
          </w:p>
        </w:tc>
        <w:tc>
          <w:tcPr>
            <w:tcW w:w="62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7E0463C3">
            <w:pPr>
              <w:widowControl w:val="0"/>
              <w:spacing w:line="500" w:lineRule="exact"/>
              <w:jc w:val="left"/>
              <w:rPr>
                <w:rFonts w:eastAsia="Times New Roman"/>
                <w:sz w:val="20"/>
                <w:lang w:eastAsia="zh-CN"/>
              </w:rPr>
            </w:pPr>
            <w:r>
              <w:rPr>
                <w:rFonts w:eastAsia="Times New Roman"/>
                <w:sz w:val="20"/>
                <w:lang w:eastAsia="zh-CN"/>
              </w:rPr>
              <w:t>TTACTGGCACAATGTTAATCCAGC</w:t>
            </w:r>
          </w:p>
        </w:tc>
        <w:tc>
          <w:tcPr>
            <w:tcW w:w="2572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0974190B">
            <w:pPr>
              <w:widowControl w:val="0"/>
              <w:spacing w:line="500" w:lineRule="exact"/>
              <w:jc w:val="left"/>
              <w:rPr>
                <w:rFonts w:eastAsia="Times New Roman"/>
                <w:sz w:val="20"/>
                <w:lang w:eastAsia="zh-CN"/>
              </w:rPr>
            </w:pPr>
            <w:r>
              <w:rPr>
                <w:rFonts w:eastAsia="Times New Roman"/>
                <w:sz w:val="20"/>
                <w:lang w:eastAsia="zh-CN"/>
              </w:rPr>
              <w:t>5’</w:t>
            </w:r>
            <w:r>
              <w:rPr>
                <w:rFonts w:hint="eastAsia" w:ascii="宋体" w:hAnsi="宋体" w:eastAsia="Times New Roman"/>
                <w:sz w:val="20"/>
                <w:lang w:eastAsia="zh-CN"/>
              </w:rPr>
              <w:t>，low-</w:t>
            </w:r>
            <w:r>
              <w:rPr>
                <w:rFonts w:hint="eastAsia" w:eastAsia="Times New Roman"/>
                <w:sz w:val="20"/>
                <w:lang w:eastAsia="zh-CN"/>
              </w:rPr>
              <w:t>G</w:t>
            </w:r>
            <w:r>
              <w:rPr>
                <w:rFonts w:eastAsia="Times New Roman"/>
                <w:sz w:val="20"/>
                <w:lang w:eastAsia="zh-CN"/>
              </w:rPr>
              <w:t>C</w:t>
            </w:r>
          </w:p>
        </w:tc>
      </w:tr>
      <w:tr w14:paraId="110C46E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" w:hRule="atLeast"/>
        </w:trPr>
        <w:tc>
          <w:tcPr>
            <w:tcW w:w="13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5A4A6813">
            <w:pPr>
              <w:widowControl w:val="0"/>
              <w:spacing w:line="500" w:lineRule="exact"/>
              <w:jc w:val="left"/>
              <w:rPr>
                <w:rFonts w:eastAsia="Times New Roman"/>
                <w:sz w:val="20"/>
                <w:lang w:eastAsia="zh-CN"/>
              </w:rPr>
            </w:pPr>
            <w:r>
              <w:rPr>
                <w:rFonts w:eastAsia="Times New Roman"/>
                <w:sz w:val="20"/>
                <w:lang w:eastAsia="zh-CN"/>
              </w:rPr>
              <w:t>H11-seqR1</w:t>
            </w:r>
          </w:p>
        </w:tc>
        <w:tc>
          <w:tcPr>
            <w:tcW w:w="62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73879590">
            <w:pPr>
              <w:widowControl w:val="0"/>
              <w:spacing w:line="500" w:lineRule="exact"/>
              <w:jc w:val="left"/>
              <w:rPr>
                <w:rFonts w:eastAsia="Times New Roman"/>
                <w:sz w:val="20"/>
                <w:lang w:eastAsia="zh-CN"/>
              </w:rPr>
            </w:pPr>
            <w:r>
              <w:rPr>
                <w:rFonts w:eastAsia="Times New Roman"/>
                <w:sz w:val="20"/>
                <w:lang w:eastAsia="zh-CN"/>
              </w:rPr>
              <w:t>CTTTACATTCAATTTATAATACCAG</w:t>
            </w:r>
          </w:p>
        </w:tc>
        <w:tc>
          <w:tcPr>
            <w:tcW w:w="0" w:type="auto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381AE66">
            <w:pPr>
              <w:widowControl w:val="0"/>
              <w:jc w:val="both"/>
              <w:rPr>
                <w:rFonts w:eastAsia="宋体"/>
                <w:kern w:val="2"/>
                <w:sz w:val="20"/>
                <w:lang w:eastAsia="zh-CN"/>
              </w:rPr>
            </w:pPr>
          </w:p>
        </w:tc>
      </w:tr>
      <w:tr w14:paraId="53831C1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" w:hRule="atLeast"/>
        </w:trPr>
        <w:tc>
          <w:tcPr>
            <w:tcW w:w="13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1F0939E7">
            <w:pPr>
              <w:widowControl w:val="0"/>
              <w:spacing w:line="500" w:lineRule="exact"/>
              <w:jc w:val="left"/>
              <w:rPr>
                <w:rFonts w:eastAsia="Times New Roman"/>
                <w:sz w:val="20"/>
                <w:lang w:eastAsia="zh-CN"/>
              </w:rPr>
            </w:pPr>
            <w:r>
              <w:rPr>
                <w:rFonts w:eastAsia="Times New Roman"/>
                <w:sz w:val="20"/>
                <w:lang w:eastAsia="zh-CN"/>
              </w:rPr>
              <w:t>H11-seqF2</w:t>
            </w:r>
          </w:p>
        </w:tc>
        <w:tc>
          <w:tcPr>
            <w:tcW w:w="62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3FFF23EA">
            <w:pPr>
              <w:widowControl w:val="0"/>
              <w:spacing w:line="500" w:lineRule="exact"/>
              <w:jc w:val="left"/>
              <w:rPr>
                <w:rFonts w:eastAsia="Times New Roman"/>
                <w:sz w:val="20"/>
                <w:lang w:eastAsia="zh-CN"/>
              </w:rPr>
            </w:pPr>
            <w:r>
              <w:rPr>
                <w:rFonts w:eastAsia="Times New Roman"/>
                <w:sz w:val="20"/>
                <w:lang w:eastAsia="zh-CN"/>
              </w:rPr>
              <w:t>CTAGAGCAAGGCCAGCCAGA</w:t>
            </w:r>
          </w:p>
        </w:tc>
        <w:tc>
          <w:tcPr>
            <w:tcW w:w="2572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3A11AF69">
            <w:pPr>
              <w:widowControl w:val="0"/>
              <w:spacing w:line="500" w:lineRule="exact"/>
              <w:jc w:val="left"/>
              <w:rPr>
                <w:rFonts w:eastAsia="Times New Roman"/>
                <w:sz w:val="20"/>
                <w:lang w:eastAsia="zh-CN"/>
              </w:rPr>
            </w:pPr>
            <w:r>
              <w:rPr>
                <w:rFonts w:eastAsia="Times New Roman"/>
                <w:sz w:val="20"/>
                <w:lang w:eastAsia="zh-CN"/>
              </w:rPr>
              <w:t>3’</w:t>
            </w:r>
          </w:p>
        </w:tc>
      </w:tr>
      <w:tr w14:paraId="5D5574F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8" w:hRule="atLeast"/>
        </w:trPr>
        <w:tc>
          <w:tcPr>
            <w:tcW w:w="13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67D9B376">
            <w:pPr>
              <w:widowControl w:val="0"/>
              <w:spacing w:line="500" w:lineRule="exact"/>
              <w:jc w:val="left"/>
              <w:rPr>
                <w:rFonts w:eastAsia="Times New Roman"/>
                <w:sz w:val="20"/>
                <w:lang w:eastAsia="zh-CN"/>
              </w:rPr>
            </w:pPr>
            <w:r>
              <w:rPr>
                <w:rFonts w:eastAsia="Times New Roman"/>
                <w:sz w:val="20"/>
                <w:lang w:eastAsia="zh-CN"/>
              </w:rPr>
              <w:t>H11-seqR2</w:t>
            </w:r>
          </w:p>
        </w:tc>
        <w:tc>
          <w:tcPr>
            <w:tcW w:w="62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25C6A18B">
            <w:pPr>
              <w:widowControl w:val="0"/>
              <w:spacing w:line="500" w:lineRule="exact"/>
              <w:jc w:val="left"/>
              <w:rPr>
                <w:rFonts w:eastAsia="Times New Roman"/>
                <w:sz w:val="20"/>
                <w:lang w:eastAsia="zh-CN"/>
              </w:rPr>
            </w:pPr>
            <w:r>
              <w:rPr>
                <w:rFonts w:eastAsia="Times New Roman"/>
                <w:sz w:val="20"/>
                <w:lang w:eastAsia="zh-CN"/>
              </w:rPr>
              <w:t>TCACATCTTTCCAGTCCCAAATG</w:t>
            </w:r>
          </w:p>
        </w:tc>
        <w:tc>
          <w:tcPr>
            <w:tcW w:w="0" w:type="auto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03005A5">
            <w:pPr>
              <w:widowControl w:val="0"/>
              <w:jc w:val="both"/>
              <w:rPr>
                <w:rFonts w:eastAsia="宋体"/>
                <w:kern w:val="2"/>
                <w:sz w:val="20"/>
                <w:lang w:eastAsia="zh-CN"/>
              </w:rPr>
            </w:pPr>
          </w:p>
        </w:tc>
      </w:tr>
    </w:tbl>
    <w:p w14:paraId="32750265">
      <w:pPr>
        <w:pStyle w:val="105"/>
        <w:rPr>
          <w:szCs w:val="24"/>
          <w:lang w:eastAsia="zh-CN"/>
        </w:rPr>
      </w:pPr>
    </w:p>
    <w:p w14:paraId="4DE9AE4A">
      <w:pPr>
        <w:pStyle w:val="105"/>
        <w:rPr>
          <w:szCs w:val="24"/>
        </w:rPr>
      </w:pPr>
    </w:p>
    <w:p w14:paraId="18D01F4F">
      <w:pPr>
        <w:pStyle w:val="102"/>
        <w:rPr>
          <w:lang w:eastAsia="zh-CN"/>
        </w:rPr>
      </w:pPr>
      <w:r>
        <w:t xml:space="preserve">Table S1. PCR primer sequences used for detection by F1 generation </w:t>
      </w:r>
      <w:r>
        <w:rPr>
          <w:rFonts w:hint="eastAsia"/>
          <w:lang w:eastAsia="zh-CN"/>
        </w:rPr>
        <w:t>mice</w:t>
      </w:r>
      <w:r>
        <w:t xml:space="preserve"> progeny</w:t>
      </w:r>
      <w:r>
        <w:rPr>
          <w:rFonts w:hint="eastAsia"/>
          <w:lang w:eastAsia="zh-CN"/>
        </w:rPr>
        <w:t>.</w:t>
      </w:r>
    </w:p>
    <w:p w14:paraId="034DC5B0">
      <w:pPr>
        <w:pStyle w:val="105"/>
      </w:pPr>
    </w:p>
    <w:p w14:paraId="59A595F3">
      <w:pPr>
        <w:pStyle w:val="105"/>
      </w:pPr>
    </w:p>
    <w:sectPr>
      <w:headerReference r:id="rId3" w:type="default"/>
      <w:footerReference r:id="rId4" w:type="default"/>
      <w:pgSz w:w="12240" w:h="15840"/>
      <w:pgMar w:top="1440" w:right="1440" w:bottom="1440" w:left="1440" w:header="720" w:footer="720" w:gutter="0"/>
      <w:pgNumType w:start="1"/>
      <w:cols w:space="720" w:num="1"/>
      <w:docGrid w:linePitch="360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Times">
    <w:altName w:val="Times New Roman"/>
    <w:panose1 w:val="02020603050405020304"/>
    <w:charset w:val="00"/>
    <w:family w:val="roman"/>
    <w:pitch w:val="default"/>
    <w:sig w:usb0="00000000" w:usb1="00000000" w:usb2="00000009" w:usb3="00000000" w:csb0="000001F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3AF400C9">
    <w:pPr>
      <w:pStyle w:val="55"/>
      <w:jc w:val="right"/>
    </w:pPr>
    <w:r>
      <w:fldChar w:fldCharType="begin"/>
    </w:r>
    <w:r>
      <w:instrText xml:space="preserve"> PAGE   \* MERGEFORMAT </w:instrText>
    </w:r>
    <w:r>
      <w:fldChar w:fldCharType="separate"/>
    </w:r>
    <w:r>
      <w:t>3</w:t>
    </w:r>
    <w:r>
      <w:fldChar w:fldCharType="end"/>
    </w:r>
  </w:p>
  <w:p w14:paraId="3DCEE753">
    <w:pPr>
      <w:pStyle w:val="55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385AD912">
    <w:pPr>
      <w:jc w:val="right"/>
      <w:rPr>
        <w:sz w:val="20"/>
      </w:rPr>
    </w:pPr>
  </w:p>
  <w:p w14:paraId="1046602F"/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FFFFFF7C"/>
    <w:multiLevelType w:val="singleLevel"/>
    <w:tmpl w:val="FFFFFF7C"/>
    <w:lvl w:ilvl="0" w:tentative="0">
      <w:start w:val="1"/>
      <w:numFmt w:val="decimal"/>
      <w:pStyle w:val="65"/>
      <w:lvlText w:val="%1."/>
      <w:lvlJc w:val="left"/>
      <w:pPr>
        <w:tabs>
          <w:tab w:val="left" w:pos="1942"/>
        </w:tabs>
        <w:ind w:left="1942" w:hanging="360"/>
      </w:pPr>
    </w:lvl>
  </w:abstractNum>
  <w:abstractNum w:abstractNumId="1">
    <w:nsid w:val="FFFFFF7D"/>
    <w:multiLevelType w:val="singleLevel"/>
    <w:tmpl w:val="FFFFFF7D"/>
    <w:lvl w:ilvl="0" w:tentative="0">
      <w:start w:val="1"/>
      <w:numFmt w:val="decimal"/>
      <w:pStyle w:val="47"/>
      <w:lvlText w:val="%1."/>
      <w:lvlJc w:val="left"/>
      <w:pPr>
        <w:tabs>
          <w:tab w:val="left" w:pos="1440"/>
        </w:tabs>
        <w:ind w:left="1440" w:hanging="360"/>
      </w:pPr>
    </w:lvl>
  </w:abstractNum>
  <w:abstractNum w:abstractNumId="2">
    <w:nsid w:val="FFFFFF7E"/>
    <w:multiLevelType w:val="singleLevel"/>
    <w:tmpl w:val="FFFFFF7E"/>
    <w:lvl w:ilvl="0" w:tentative="0">
      <w:start w:val="1"/>
      <w:numFmt w:val="decimal"/>
      <w:pStyle w:val="36"/>
      <w:lvlText w:val="%1."/>
      <w:lvlJc w:val="left"/>
      <w:pPr>
        <w:tabs>
          <w:tab w:val="left" w:pos="1080"/>
        </w:tabs>
        <w:ind w:left="1080" w:hanging="360"/>
      </w:pPr>
    </w:lvl>
  </w:abstractNum>
  <w:abstractNum w:abstractNumId="3">
    <w:nsid w:val="FFFFFF7F"/>
    <w:multiLevelType w:val="singleLevel"/>
    <w:tmpl w:val="FFFFFF7F"/>
    <w:lvl w:ilvl="0" w:tentative="0">
      <w:start w:val="1"/>
      <w:numFmt w:val="decimal"/>
      <w:pStyle w:val="14"/>
      <w:lvlText w:val="%1."/>
      <w:lvlJc w:val="left"/>
      <w:pPr>
        <w:tabs>
          <w:tab w:val="left" w:pos="720"/>
        </w:tabs>
        <w:ind w:left="720" w:hanging="360"/>
      </w:pPr>
    </w:lvl>
  </w:abstractNum>
  <w:abstractNum w:abstractNumId="4">
    <w:nsid w:val="FFFFFF80"/>
    <w:multiLevelType w:val="singleLevel"/>
    <w:tmpl w:val="FFFFFF80"/>
    <w:lvl w:ilvl="0" w:tentative="0">
      <w:start w:val="1"/>
      <w:numFmt w:val="bullet"/>
      <w:pStyle w:val="46"/>
      <w:lvlText w:val=""/>
      <w:lvlJc w:val="left"/>
      <w:pPr>
        <w:tabs>
          <w:tab w:val="left" w:pos="1800"/>
        </w:tabs>
        <w:ind w:left="1800" w:hanging="360"/>
      </w:pPr>
      <w:rPr>
        <w:rFonts w:hint="default" w:ascii="Symbol" w:hAnsi="Symbol"/>
      </w:rPr>
    </w:lvl>
  </w:abstractNum>
  <w:abstractNum w:abstractNumId="5">
    <w:nsid w:val="FFFFFF81"/>
    <w:multiLevelType w:val="singleLevel"/>
    <w:tmpl w:val="FFFFFF81"/>
    <w:lvl w:ilvl="0" w:tentative="0">
      <w:start w:val="1"/>
      <w:numFmt w:val="bullet"/>
      <w:pStyle w:val="17"/>
      <w:lvlText w:val=""/>
      <w:lvlJc w:val="left"/>
      <w:pPr>
        <w:tabs>
          <w:tab w:val="left" w:pos="1440"/>
        </w:tabs>
        <w:ind w:left="1440" w:hanging="360"/>
      </w:pPr>
      <w:rPr>
        <w:rFonts w:hint="default" w:ascii="Symbol" w:hAnsi="Symbol"/>
      </w:rPr>
    </w:lvl>
  </w:abstractNum>
  <w:abstractNum w:abstractNumId="6">
    <w:nsid w:val="FFFFFF82"/>
    <w:multiLevelType w:val="singleLevel"/>
    <w:tmpl w:val="FFFFFF82"/>
    <w:lvl w:ilvl="0" w:tentative="0">
      <w:start w:val="1"/>
      <w:numFmt w:val="bullet"/>
      <w:pStyle w:val="33"/>
      <w:lvlText w:val=""/>
      <w:lvlJc w:val="left"/>
      <w:pPr>
        <w:tabs>
          <w:tab w:val="left" w:pos="1080"/>
        </w:tabs>
        <w:ind w:left="1080" w:hanging="360"/>
      </w:pPr>
      <w:rPr>
        <w:rFonts w:hint="default" w:ascii="Symbol" w:hAnsi="Symbol"/>
      </w:rPr>
    </w:lvl>
  </w:abstractNum>
  <w:abstractNum w:abstractNumId="7">
    <w:nsid w:val="FFFFFF83"/>
    <w:multiLevelType w:val="singleLevel"/>
    <w:tmpl w:val="FFFFFF83"/>
    <w:lvl w:ilvl="0" w:tentative="0">
      <w:start w:val="1"/>
      <w:numFmt w:val="bullet"/>
      <w:pStyle w:val="40"/>
      <w:lvlText w:val=""/>
      <w:lvlJc w:val="left"/>
      <w:pPr>
        <w:tabs>
          <w:tab w:val="left" w:pos="720"/>
        </w:tabs>
        <w:ind w:left="720" w:hanging="360"/>
      </w:pPr>
      <w:rPr>
        <w:rFonts w:hint="default" w:ascii="Symbol" w:hAnsi="Symbol"/>
      </w:rPr>
    </w:lvl>
  </w:abstractNum>
  <w:abstractNum w:abstractNumId="8">
    <w:nsid w:val="FFFFFF88"/>
    <w:multiLevelType w:val="singleLevel"/>
    <w:tmpl w:val="FFFFFF88"/>
    <w:lvl w:ilvl="0" w:tentative="0">
      <w:start w:val="1"/>
      <w:numFmt w:val="decimal"/>
      <w:pStyle w:val="20"/>
      <w:lvlText w:val="%1."/>
      <w:lvlJc w:val="left"/>
      <w:pPr>
        <w:tabs>
          <w:tab w:val="left" w:pos="360"/>
        </w:tabs>
        <w:ind w:left="360" w:hanging="360"/>
      </w:pPr>
    </w:lvl>
  </w:abstractNum>
  <w:abstractNum w:abstractNumId="9">
    <w:nsid w:val="FFFFFF89"/>
    <w:multiLevelType w:val="singleLevel"/>
    <w:tmpl w:val="FFFFFF89"/>
    <w:lvl w:ilvl="0" w:tentative="0">
      <w:start w:val="1"/>
      <w:numFmt w:val="bullet"/>
      <w:pStyle w:val="24"/>
      <w:lvlText w:val=""/>
      <w:lvlJc w:val="left"/>
      <w:pPr>
        <w:tabs>
          <w:tab w:val="left" w:pos="360"/>
        </w:tabs>
        <w:ind w:left="360" w:hanging="360"/>
      </w:pPr>
      <w:rPr>
        <w:rFonts w:hint="default" w:ascii="Symbol" w:hAnsi="Symbol"/>
      </w:rPr>
    </w:lvl>
  </w:abstractNum>
  <w:num w:numId="1">
    <w:abstractNumId w:val="3"/>
  </w:num>
  <w:num w:numId="2">
    <w:abstractNumId w:val="5"/>
  </w:num>
  <w:num w:numId="3">
    <w:abstractNumId w:val="8"/>
  </w:num>
  <w:num w:numId="4">
    <w:abstractNumId w:val="9"/>
  </w:num>
  <w:num w:numId="5">
    <w:abstractNumId w:val="6"/>
  </w:num>
  <w:num w:numId="6">
    <w:abstractNumId w:val="2"/>
  </w:num>
  <w:num w:numId="7">
    <w:abstractNumId w:val="7"/>
  </w:num>
  <w:num w:numId="8">
    <w:abstractNumId w:val="4"/>
  </w:num>
  <w:num w:numId="9">
    <w:abstractNumId w:val="1"/>
  </w:num>
  <w:num w:numId="1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bordersDoNotSurroundHeader w:val="1"/>
  <w:bordersDoNotSurroundFooter w:val="1"/>
  <w:stylePaneFormatFilter w:val="7F04" w:allStyles="0" w:customStyles="0" w:latentStyles="1" w:stylesInUse="0" w:headingStyles="0" w:numberingStyles="0" w:tableStyles="0" w:directFormattingOnRuns="1" w:directFormattingOnParagraphs="1" w:directFormattingOnNumbering="1" w:directFormattingOnTables="1" w:clearFormatting="1" w:top3HeadingStyles="1" w:visibleStyles="1" w:alternateStyleNames="0"/>
  <w:documentProtection w:enforcement="0"/>
  <w:defaultTabStop w:val="720"/>
  <w:characterSpacingControl w:val="doNotCompress"/>
  <w:compat>
    <w:doNotUseHTMLParagraphAutoSpacing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__Grammarly_42____i" w:val="H4sIAAAAAAAEAKtWckksSQxILCpxzi/NK1GyMqwFAAEhoTITAAAA"/>
    <w:docVar w:name="__Grammarly_42___1" w:val="H4sIAAAAAAAEAKtWcslP9kxRslIyNDY2NzQwtTA3NLc0MTA2MzRW0lEKTi0uzszPAykwrgUAm7Ue3CwAAAA="/>
    <w:docVar w:name="commondata" w:val="eyJoZGlkIjoiZmVhNWUzY2ZiYjllMTYxNWE1Zjc0MWE0MjIyYTJlNTEifQ=="/>
  </w:docVars>
  <w:rsids>
    <w:rsidRoot w:val="002C030F"/>
    <w:rsid w:val="00015F74"/>
    <w:rsid w:val="00065EBD"/>
    <w:rsid w:val="00066D0C"/>
    <w:rsid w:val="00083B44"/>
    <w:rsid w:val="000850DC"/>
    <w:rsid w:val="000C07BF"/>
    <w:rsid w:val="000C2771"/>
    <w:rsid w:val="000D346B"/>
    <w:rsid w:val="000D46F4"/>
    <w:rsid w:val="000F0DCE"/>
    <w:rsid w:val="000F6BE3"/>
    <w:rsid w:val="00112C5B"/>
    <w:rsid w:val="00114193"/>
    <w:rsid w:val="00115A38"/>
    <w:rsid w:val="0011687B"/>
    <w:rsid w:val="00124F82"/>
    <w:rsid w:val="0016337A"/>
    <w:rsid w:val="00164269"/>
    <w:rsid w:val="001A1BDE"/>
    <w:rsid w:val="001B13CE"/>
    <w:rsid w:val="001E6EEB"/>
    <w:rsid w:val="001F0876"/>
    <w:rsid w:val="001F167C"/>
    <w:rsid w:val="001F5E91"/>
    <w:rsid w:val="00203C87"/>
    <w:rsid w:val="002077B9"/>
    <w:rsid w:val="00262D72"/>
    <w:rsid w:val="00294FBB"/>
    <w:rsid w:val="002C030F"/>
    <w:rsid w:val="002E7E07"/>
    <w:rsid w:val="002F0FB6"/>
    <w:rsid w:val="0031671A"/>
    <w:rsid w:val="00331D75"/>
    <w:rsid w:val="003509F1"/>
    <w:rsid w:val="00355362"/>
    <w:rsid w:val="00363E44"/>
    <w:rsid w:val="003659A8"/>
    <w:rsid w:val="003669F9"/>
    <w:rsid w:val="00392402"/>
    <w:rsid w:val="00393BAB"/>
    <w:rsid w:val="00395E86"/>
    <w:rsid w:val="003A2FD8"/>
    <w:rsid w:val="003B40E6"/>
    <w:rsid w:val="003E74FB"/>
    <w:rsid w:val="003F5904"/>
    <w:rsid w:val="003F6E14"/>
    <w:rsid w:val="00405336"/>
    <w:rsid w:val="00435ABE"/>
    <w:rsid w:val="004571D5"/>
    <w:rsid w:val="00461D81"/>
    <w:rsid w:val="0046356B"/>
    <w:rsid w:val="00477182"/>
    <w:rsid w:val="004779CB"/>
    <w:rsid w:val="004A6F57"/>
    <w:rsid w:val="004D0135"/>
    <w:rsid w:val="004E42D8"/>
    <w:rsid w:val="004E7BA2"/>
    <w:rsid w:val="004F7EDF"/>
    <w:rsid w:val="005001AC"/>
    <w:rsid w:val="00527D71"/>
    <w:rsid w:val="00533910"/>
    <w:rsid w:val="005520A8"/>
    <w:rsid w:val="005607DD"/>
    <w:rsid w:val="005A558C"/>
    <w:rsid w:val="005B4C82"/>
    <w:rsid w:val="005D712F"/>
    <w:rsid w:val="005E28F8"/>
    <w:rsid w:val="005E6513"/>
    <w:rsid w:val="00607E8E"/>
    <w:rsid w:val="00632CA3"/>
    <w:rsid w:val="00651114"/>
    <w:rsid w:val="00664560"/>
    <w:rsid w:val="00670299"/>
    <w:rsid w:val="00677495"/>
    <w:rsid w:val="00691985"/>
    <w:rsid w:val="00697611"/>
    <w:rsid w:val="006A1B64"/>
    <w:rsid w:val="007108F5"/>
    <w:rsid w:val="0071350A"/>
    <w:rsid w:val="00713E5B"/>
    <w:rsid w:val="007402FC"/>
    <w:rsid w:val="007411A1"/>
    <w:rsid w:val="00793072"/>
    <w:rsid w:val="007C45B3"/>
    <w:rsid w:val="007E2786"/>
    <w:rsid w:val="00807D35"/>
    <w:rsid w:val="008218C4"/>
    <w:rsid w:val="00867A98"/>
    <w:rsid w:val="00870867"/>
    <w:rsid w:val="00885C9B"/>
    <w:rsid w:val="008D5D2A"/>
    <w:rsid w:val="00914B63"/>
    <w:rsid w:val="009354F3"/>
    <w:rsid w:val="009447DC"/>
    <w:rsid w:val="00945471"/>
    <w:rsid w:val="00950234"/>
    <w:rsid w:val="00961BA5"/>
    <w:rsid w:val="009743A9"/>
    <w:rsid w:val="009A5287"/>
    <w:rsid w:val="009A7C5F"/>
    <w:rsid w:val="009B2AC5"/>
    <w:rsid w:val="009B7984"/>
    <w:rsid w:val="009F4BED"/>
    <w:rsid w:val="009F7D93"/>
    <w:rsid w:val="00A02E0C"/>
    <w:rsid w:val="00A3403B"/>
    <w:rsid w:val="00A51A12"/>
    <w:rsid w:val="00A53A78"/>
    <w:rsid w:val="00A627D4"/>
    <w:rsid w:val="00A74DA2"/>
    <w:rsid w:val="00A77632"/>
    <w:rsid w:val="00AB399E"/>
    <w:rsid w:val="00AC4213"/>
    <w:rsid w:val="00AC59D0"/>
    <w:rsid w:val="00AD16B1"/>
    <w:rsid w:val="00AD499C"/>
    <w:rsid w:val="00B36869"/>
    <w:rsid w:val="00B43B31"/>
    <w:rsid w:val="00B47CFA"/>
    <w:rsid w:val="00B574A3"/>
    <w:rsid w:val="00B57F00"/>
    <w:rsid w:val="00B63245"/>
    <w:rsid w:val="00B73C69"/>
    <w:rsid w:val="00B77B2A"/>
    <w:rsid w:val="00B82C22"/>
    <w:rsid w:val="00B93DBA"/>
    <w:rsid w:val="00B9440A"/>
    <w:rsid w:val="00BB2D2A"/>
    <w:rsid w:val="00BC290E"/>
    <w:rsid w:val="00BC3E04"/>
    <w:rsid w:val="00BD58CF"/>
    <w:rsid w:val="00BF0C92"/>
    <w:rsid w:val="00C04CC1"/>
    <w:rsid w:val="00C4096C"/>
    <w:rsid w:val="00C50C6D"/>
    <w:rsid w:val="00C600D9"/>
    <w:rsid w:val="00C92B22"/>
    <w:rsid w:val="00CC1384"/>
    <w:rsid w:val="00CD3720"/>
    <w:rsid w:val="00CF1848"/>
    <w:rsid w:val="00CF5C2F"/>
    <w:rsid w:val="00D04BCF"/>
    <w:rsid w:val="00D11A56"/>
    <w:rsid w:val="00D143D9"/>
    <w:rsid w:val="00D15B9B"/>
    <w:rsid w:val="00D30C95"/>
    <w:rsid w:val="00D51C15"/>
    <w:rsid w:val="00D5511B"/>
    <w:rsid w:val="00D71534"/>
    <w:rsid w:val="00D766F1"/>
    <w:rsid w:val="00D90DA5"/>
    <w:rsid w:val="00DD2E17"/>
    <w:rsid w:val="00DF7D88"/>
    <w:rsid w:val="00E257C8"/>
    <w:rsid w:val="00E40A10"/>
    <w:rsid w:val="00E41512"/>
    <w:rsid w:val="00E4519A"/>
    <w:rsid w:val="00E853D5"/>
    <w:rsid w:val="00E9773B"/>
    <w:rsid w:val="00EA0D10"/>
    <w:rsid w:val="00EA6F42"/>
    <w:rsid w:val="00EC13A3"/>
    <w:rsid w:val="00EC7C85"/>
    <w:rsid w:val="00ED2CBE"/>
    <w:rsid w:val="00F125EE"/>
    <w:rsid w:val="00F12E98"/>
    <w:rsid w:val="00F22029"/>
    <w:rsid w:val="00F515FB"/>
    <w:rsid w:val="00F630EA"/>
    <w:rsid w:val="00F7007E"/>
    <w:rsid w:val="00F73193"/>
    <w:rsid w:val="00F74F95"/>
    <w:rsid w:val="00F80705"/>
    <w:rsid w:val="00FA1481"/>
    <w:rsid w:val="00FF04E3"/>
    <w:rsid w:val="00FF0C51"/>
    <w:rsid w:val="0C9068FC"/>
    <w:rsid w:val="3BB97CA8"/>
    <w:rsid w:val="49592D5B"/>
    <w:rsid w:val="5C5473ED"/>
    <w:rsid w:val="6A741F33"/>
    <w:rsid w:val="7EBC624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Theme="minorEastAsia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name="heading 1"/>
    <w:lsdException w:qFormat="1" w:unhideWhenUsed="0" w:uiPriority="0" w:name="heading 2"/>
    <w:lsdException w:qFormat="1" w:unhideWhenUsed="0" w:uiPriority="0" w:name="heading 3"/>
    <w:lsdException w:qFormat="1" w:unhideWhenUsed="0" w:uiPriority="0" w:name="heading 4"/>
    <w:lsdException w:qFormat="1" w:unhideWhenUsed="0" w:uiPriority="0" w:name="heading 5"/>
    <w:lsdException w:qFormat="1" w:unhideWhenUsed="0" w:uiPriority="0" w:name="heading 6"/>
    <w:lsdException w:qFormat="1" w:unhideWhenUsed="0" w:uiPriority="0" w:name="heading 7"/>
    <w:lsdException w:qFormat="1" w:unhideWhenUsed="0" w:uiPriority="0" w:name="heading 8"/>
    <w:lsdException w:qFormat="1" w:unhideWhenUsed="0" w:uiPriority="0" w:name="heading 9"/>
    <w:lsdException w:unhideWhenUsed="0" w:uiPriority="0" w:name="index 1"/>
    <w:lsdException w:unhideWhenUsed="0" w:uiPriority="0" w:name="index 2"/>
    <w:lsdException w:unhideWhenUsed="0" w:uiPriority="0" w:name="index 3"/>
    <w:lsdException w:unhideWhenUsed="0" w:uiPriority="0" w:name="index 4"/>
    <w:lsdException w:unhideWhenUsed="0" w:uiPriority="0" w:name="index 5"/>
    <w:lsdException w:unhideWhenUsed="0" w:uiPriority="0" w:name="index 6"/>
    <w:lsdException w:unhideWhenUsed="0" w:uiPriority="0" w:name="index 7"/>
    <w:lsdException w:unhideWhenUsed="0" w:uiPriority="0" w:name="index 8"/>
    <w:lsdException w:unhideWhenUsed="0" w:uiPriority="0" w:name="index 9"/>
    <w:lsdException w:qFormat="1" w:unhideWhenUsed="0" w:uiPriority="0" w:name="toc 1"/>
    <w:lsdException w:qFormat="1" w:unhideWhenUsed="0" w:uiPriority="0" w:name="toc 2"/>
    <w:lsdException w:unhideWhenUsed="0" w:uiPriority="0" w:name="toc 3"/>
    <w:lsdException w:qFormat="1" w:unhideWhenUsed="0" w:uiPriority="0" w:name="toc 4"/>
    <w:lsdException w:qFormat="1" w:unhideWhenUsed="0" w:uiPriority="0" w:name="toc 5"/>
    <w:lsdException w:qFormat="1" w:unhideWhenUsed="0" w:uiPriority="0" w:name="toc 6"/>
    <w:lsdException w:qFormat="1" w:unhideWhenUsed="0" w:uiPriority="0" w:name="toc 7"/>
    <w:lsdException w:qFormat="1" w:unhideWhenUsed="0" w:uiPriority="0" w:name="toc 8"/>
    <w:lsdException w:qFormat="1" w:unhideWhenUsed="0" w:uiPriority="0" w:name="toc 9"/>
    <w:lsdException w:qFormat="1" w:unhideWhenUsed="0" w:uiPriority="0" w:name="Normal Indent"/>
    <w:lsdException w:qFormat="1" w:unhideWhenUsed="0" w:uiPriority="0" w:name="footnote text"/>
    <w:lsdException w:qFormat="1" w:unhideWhenUsed="0" w:uiPriority="0" w:name="annotation text"/>
    <w:lsdException w:qFormat="1" w:unhideWhenUsed="0" w:uiPriority="0" w:name="header"/>
    <w:lsdException w:qFormat="1" w:unhideWhenUsed="0" w:uiPriority="0" w:name="footer"/>
    <w:lsdException w:qFormat="1" w:unhideWhenUsed="0" w:uiPriority="0" w:name="index heading"/>
    <w:lsdException w:qFormat="1" w:unhideWhenUsed="0" w:uiPriority="0" w:name="caption"/>
    <w:lsdException w:qFormat="1" w:unhideWhenUsed="0" w:uiPriority="0" w:name="table of figures"/>
    <w:lsdException w:qFormat="1" w:unhideWhenUsed="0" w:uiPriority="0" w:name="envelope address"/>
    <w:lsdException w:qFormat="1" w:unhideWhenUsed="0" w:uiPriority="0" w:name="envelope return"/>
    <w:lsdException w:uiPriority="0" w:name="footnote reference"/>
    <w:lsdException w:qFormat="1" w:uiPriority="0" w:name="annotation reference"/>
    <w:lsdException w:uiPriority="0" w:name="line number"/>
    <w:lsdException w:qFormat="1" w:unhideWhenUsed="0" w:uiPriority="0" w:name="page number"/>
    <w:lsdException w:uiPriority="0" w:name="endnote reference"/>
    <w:lsdException w:qFormat="1" w:unhideWhenUsed="0" w:uiPriority="0" w:name="endnote text"/>
    <w:lsdException w:qFormat="1" w:unhideWhenUsed="0" w:uiPriority="0" w:name="table of authorities"/>
    <w:lsdException w:qFormat="1" w:unhideWhenUsed="0" w:uiPriority="0" w:name="macro"/>
    <w:lsdException w:qFormat="1" w:unhideWhenUsed="0" w:uiPriority="0" w:name="toa heading"/>
    <w:lsdException w:qFormat="1" w:unhideWhenUsed="0" w:uiPriority="0" w:name="List"/>
    <w:lsdException w:unhideWhenUsed="0" w:uiPriority="0" w:name="List Bullet"/>
    <w:lsdException w:qFormat="1" w:unhideWhenUsed="0" w:uiPriority="0" w:name="List Number"/>
    <w:lsdException w:unhideWhenUsed="0" w:uiPriority="0" w:name="List 2"/>
    <w:lsdException w:unhideWhenUsed="0" w:uiPriority="0" w:name="List 3"/>
    <w:lsdException w:qFormat="1" w:unhideWhenUsed="0" w:uiPriority="0" w:name="List 4"/>
    <w:lsdException w:unhideWhenUsed="0" w:uiPriority="0" w:name="List 5"/>
    <w:lsdException w:unhideWhenUsed="0" w:uiPriority="0" w:name="List Bullet 2"/>
    <w:lsdException w:unhideWhenUsed="0" w:uiPriority="0" w:name="List Bullet 3"/>
    <w:lsdException w:unhideWhenUsed="0" w:uiPriority="0" w:name="List Bullet 4"/>
    <w:lsdException w:unhideWhenUsed="0" w:uiPriority="0" w:name="List Bullet 5"/>
    <w:lsdException w:qFormat="1" w:unhideWhenUsed="0" w:uiPriority="0" w:name="List Number 2"/>
    <w:lsdException w:qFormat="1" w:unhideWhenUsed="0" w:uiPriority="0" w:name="List Number 3"/>
    <w:lsdException w:qFormat="1" w:unhideWhenUsed="0" w:uiPriority="0" w:name="List Number 4"/>
    <w:lsdException w:qFormat="1" w:unhideWhenUsed="0" w:uiPriority="0" w:name="List Number 5"/>
    <w:lsdException w:qFormat="1" w:unhideWhenUsed="0" w:uiPriority="0" w:name="Title"/>
    <w:lsdException w:qFormat="1" w:unhideWhenUsed="0" w:uiPriority="0" w:name="Closing"/>
    <w:lsdException w:qFormat="1" w:unhideWhenUsed="0" w:uiPriority="0" w:name="Signature"/>
    <w:lsdException w:uiPriority="1" w:name="Default Paragraph Font"/>
    <w:lsdException w:qFormat="1" w:unhideWhenUsed="0" w:uiPriority="0" w:name="Body Text"/>
    <w:lsdException w:qFormat="1" w:unhideWhenUsed="0" w:uiPriority="0" w:name="Body Text Indent"/>
    <w:lsdException w:unhideWhenUsed="0" w:uiPriority="0" w:name="List Continue"/>
    <w:lsdException w:qFormat="1" w:unhideWhenUsed="0" w:uiPriority="0" w:name="List Continue 2"/>
    <w:lsdException w:unhideWhenUsed="0" w:uiPriority="0" w:name="List Continue 3"/>
    <w:lsdException w:qFormat="1" w:unhideWhenUsed="0" w:uiPriority="0" w:name="List Continue 4"/>
    <w:lsdException w:qFormat="1" w:unhideWhenUsed="0" w:uiPriority="0" w:name="List Continue 5"/>
    <w:lsdException w:qFormat="1" w:unhideWhenUsed="0" w:uiPriority="0" w:name="Message Header"/>
    <w:lsdException w:qFormat="1" w:unhideWhenUsed="0" w:uiPriority="0" w:name="Subtitle"/>
    <w:lsdException w:qFormat="1" w:unhideWhenUsed="0" w:uiPriority="0" w:name="Salutation"/>
    <w:lsdException w:qFormat="1" w:unhideWhenUsed="0" w:uiPriority="0" w:name="Date"/>
    <w:lsdException w:qFormat="1" w:unhideWhenUsed="0" w:uiPriority="0" w:name="Body Text First Indent"/>
    <w:lsdException w:qFormat="1" w:unhideWhenUsed="0" w:uiPriority="0" w:name="Body Text First Indent 2"/>
    <w:lsdException w:qFormat="1" w:unhideWhenUsed="0" w:uiPriority="0" w:name="Note Heading"/>
    <w:lsdException w:qFormat="1" w:unhideWhenUsed="0" w:uiPriority="0" w:name="Body Text 2"/>
    <w:lsdException w:qFormat="1" w:unhideWhenUsed="0" w:uiPriority="0" w:name="Body Text 3"/>
    <w:lsdException w:qFormat="1" w:unhideWhenUsed="0" w:uiPriority="0" w:name="Body Text Indent 2"/>
    <w:lsdException w:qFormat="1" w:unhideWhenUsed="0" w:uiPriority="0" w:name="Body Text Indent 3"/>
    <w:lsdException w:qFormat="1" w:unhideWhenUsed="0" w:uiPriority="0" w:name="Block Text"/>
    <w:lsdException w:qFormat="1" w:unhideWhenUsed="0" w:uiPriority="0" w:name="Hyperlink"/>
    <w:lsdException w:qFormat="1" w:uiPriority="0" w:name="FollowedHyperlink"/>
    <w:lsdException w:qFormat="1" w:unhideWhenUsed="0" w:uiPriority="0" w:name="Strong"/>
    <w:lsdException w:qFormat="1" w:unhideWhenUsed="0" w:uiPriority="0" w:name="Emphasis"/>
    <w:lsdException w:qFormat="1" w:unhideWhenUsed="0" w:uiPriority="0" w:name="Document Map"/>
    <w:lsdException w:qFormat="1" w:unhideWhenUsed="0" w:uiPriority="0" w:name="Plain Text"/>
    <w:lsdException w:qFormat="1" w:unhideWhenUsed="0" w:uiPriority="0" w:name="E-mail Signature"/>
    <w:lsdException w:qFormat="1" w:unhideWhenUsed="0" w:uiPriority="0" w:name="Normal (Web)"/>
    <w:lsdException w:uiPriority="0" w:name="HTML Acronym"/>
    <w:lsdException w:unhideWhenUsed="0" w:uiPriority="0" w:name="HTML Address"/>
    <w:lsdException w:uiPriority="0" w:name="HTML Cite"/>
    <w:lsdException w:uiPriority="0" w:name="HTML Code"/>
    <w:lsdException w:uiPriority="0" w:name="HTML Definition"/>
    <w:lsdException w:uiPriority="0" w:name="HTML Keyboard"/>
    <w:lsdException w:qFormat="1" w:unhideWhenUsed="0" w:uiPriority="0" w:name="HTML Preformatted"/>
    <w:lsdException w:uiPriority="0" w:name="HTML Sample"/>
    <w:lsdException w:uiPriority="0" w:name="HTML Typewriter"/>
    <w:lsdException w:uiPriority="0" w:name="HTML Variable"/>
    <w:lsdException w:uiPriority="99" w:name="Normal Table"/>
    <w:lsdException w:qFormat="1" w:unhideWhenUsed="0" w:uiPriority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qFormat="1" w:unhideWhenUsed="0" w:uiPriority="0" w:name="Balloon Text"/>
    <w:lsdException w:qFormat="1" w:unhideWhenUsed="0" w:uiPriority="99" w:semiHidden="0" w:name="Table Grid"/>
    <w:lsdException w:uiPriority="0" w:name="Table Theme"/>
    <w:lsdException w:qFormat="1" w:unhideWhenUsed="0" w:uiPriority="1" w:name="No Spacing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name="List Paragraph"/>
    <w:lsdException w:qFormat="1" w:unhideWhenUsed="0" w:uiPriority="29" w:name="Quote"/>
    <w:lsdException w:qFormat="1" w:unhideWhenUsed="0" w:uiPriority="30" w:name="Intense Quote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rPr>
      <w:rFonts w:ascii="Times New Roman" w:hAnsi="Times New Roman" w:cs="Times New Roman" w:eastAsiaTheme="minorEastAsia"/>
      <w:sz w:val="24"/>
      <w:lang w:val="en-US" w:eastAsia="en-US" w:bidi="ar-SA"/>
    </w:rPr>
  </w:style>
  <w:style w:type="paragraph" w:styleId="3">
    <w:name w:val="heading 1"/>
    <w:basedOn w:val="1"/>
    <w:next w:val="1"/>
    <w:link w:val="95"/>
    <w:semiHidden/>
    <w:qFormat/>
    <w:uiPriority w:val="0"/>
    <w:pPr>
      <w:keepNext/>
      <w:spacing w:before="240" w:after="60"/>
      <w:outlineLvl w:val="0"/>
    </w:pPr>
    <w:rPr>
      <w:b/>
      <w:bCs/>
      <w:kern w:val="32"/>
      <w:szCs w:val="24"/>
    </w:rPr>
  </w:style>
  <w:style w:type="paragraph" w:styleId="4">
    <w:name w:val="heading 2"/>
    <w:basedOn w:val="1"/>
    <w:next w:val="1"/>
    <w:link w:val="96"/>
    <w:semiHidden/>
    <w:qFormat/>
    <w:uiPriority w:val="0"/>
    <w:pPr>
      <w:keepNext/>
      <w:spacing w:before="240" w:after="60"/>
      <w:outlineLvl w:val="1"/>
    </w:pPr>
    <w:rPr>
      <w:rFonts w:ascii="Cambria" w:hAnsi="Cambria"/>
      <w:b/>
      <w:bCs/>
      <w:i/>
      <w:iCs/>
      <w:sz w:val="28"/>
      <w:szCs w:val="28"/>
    </w:rPr>
  </w:style>
  <w:style w:type="paragraph" w:styleId="5">
    <w:name w:val="heading 3"/>
    <w:basedOn w:val="1"/>
    <w:next w:val="1"/>
    <w:semiHidden/>
    <w:qFormat/>
    <w:uiPriority w:val="0"/>
    <w:pPr>
      <w:keepNext/>
      <w:spacing w:line="480" w:lineRule="auto"/>
      <w:outlineLvl w:val="2"/>
    </w:pPr>
    <w:rPr>
      <w:rFonts w:ascii="Times" w:hAnsi="Times" w:eastAsia="Times"/>
      <w:b/>
    </w:rPr>
  </w:style>
  <w:style w:type="paragraph" w:styleId="6">
    <w:name w:val="heading 4"/>
    <w:basedOn w:val="1"/>
    <w:next w:val="1"/>
    <w:semiHidden/>
    <w:qFormat/>
    <w:uiPriority w:val="0"/>
    <w:pPr>
      <w:keepNext/>
      <w:spacing w:line="480" w:lineRule="auto"/>
      <w:outlineLvl w:val="3"/>
    </w:pPr>
    <w:rPr>
      <w:rFonts w:ascii="Times" w:hAnsi="Times"/>
      <w:b/>
      <w:color w:val="0000FF"/>
      <w:sz w:val="44"/>
    </w:rPr>
  </w:style>
  <w:style w:type="paragraph" w:styleId="7">
    <w:name w:val="heading 5"/>
    <w:basedOn w:val="1"/>
    <w:next w:val="1"/>
    <w:link w:val="97"/>
    <w:semiHidden/>
    <w:qFormat/>
    <w:uiPriority w:val="0"/>
    <w:pPr>
      <w:spacing w:before="240" w:after="60"/>
      <w:outlineLvl w:val="4"/>
    </w:pPr>
    <w:rPr>
      <w:rFonts w:ascii="Calibri" w:hAnsi="Calibri"/>
      <w:b/>
      <w:bCs/>
      <w:i/>
      <w:iCs/>
      <w:sz w:val="26"/>
      <w:szCs w:val="26"/>
    </w:rPr>
  </w:style>
  <w:style w:type="paragraph" w:styleId="8">
    <w:name w:val="heading 6"/>
    <w:basedOn w:val="1"/>
    <w:next w:val="1"/>
    <w:link w:val="98"/>
    <w:semiHidden/>
    <w:qFormat/>
    <w:uiPriority w:val="0"/>
    <w:pPr>
      <w:spacing w:before="240" w:after="60"/>
      <w:outlineLvl w:val="5"/>
    </w:pPr>
    <w:rPr>
      <w:rFonts w:ascii="Calibri" w:hAnsi="Calibri"/>
      <w:b/>
      <w:bCs/>
      <w:sz w:val="22"/>
      <w:szCs w:val="22"/>
    </w:rPr>
  </w:style>
  <w:style w:type="paragraph" w:styleId="9">
    <w:name w:val="heading 7"/>
    <w:basedOn w:val="1"/>
    <w:next w:val="1"/>
    <w:link w:val="99"/>
    <w:semiHidden/>
    <w:qFormat/>
    <w:uiPriority w:val="0"/>
    <w:pPr>
      <w:spacing w:before="240" w:after="60"/>
      <w:outlineLvl w:val="6"/>
    </w:pPr>
    <w:rPr>
      <w:rFonts w:ascii="Calibri" w:hAnsi="Calibri"/>
      <w:szCs w:val="24"/>
    </w:rPr>
  </w:style>
  <w:style w:type="paragraph" w:styleId="10">
    <w:name w:val="heading 8"/>
    <w:basedOn w:val="1"/>
    <w:next w:val="1"/>
    <w:link w:val="100"/>
    <w:semiHidden/>
    <w:qFormat/>
    <w:uiPriority w:val="0"/>
    <w:pPr>
      <w:spacing w:before="240" w:after="60"/>
      <w:outlineLvl w:val="7"/>
    </w:pPr>
    <w:rPr>
      <w:rFonts w:ascii="Calibri" w:hAnsi="Calibri"/>
      <w:i/>
      <w:iCs/>
      <w:szCs w:val="24"/>
    </w:rPr>
  </w:style>
  <w:style w:type="paragraph" w:styleId="11">
    <w:name w:val="heading 9"/>
    <w:basedOn w:val="1"/>
    <w:next w:val="1"/>
    <w:link w:val="101"/>
    <w:semiHidden/>
    <w:qFormat/>
    <w:uiPriority w:val="0"/>
    <w:pPr>
      <w:spacing w:before="240" w:after="60"/>
      <w:outlineLvl w:val="8"/>
    </w:pPr>
    <w:rPr>
      <w:rFonts w:ascii="Cambria" w:hAnsi="Cambria"/>
      <w:sz w:val="22"/>
      <w:szCs w:val="22"/>
    </w:rPr>
  </w:style>
  <w:style w:type="character" w:default="1" w:styleId="90">
    <w:name w:val="Default Paragraph Font"/>
    <w:semiHidden/>
    <w:unhideWhenUsed/>
    <w:uiPriority w:val="1"/>
  </w:style>
  <w:style w:type="table" w:default="1" w:styleId="88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macro"/>
    <w:link w:val="131"/>
    <w:semiHidden/>
    <w:qFormat/>
    <w:uiPriority w:val="0"/>
    <w:pPr>
      <w:tabs>
        <w:tab w:val="left" w:pos="480"/>
        <w:tab w:val="left" w:pos="960"/>
        <w:tab w:val="left" w:pos="1440"/>
        <w:tab w:val="left" w:pos="1920"/>
        <w:tab w:val="left" w:pos="2400"/>
        <w:tab w:val="left" w:pos="2880"/>
        <w:tab w:val="left" w:pos="3360"/>
        <w:tab w:val="left" w:pos="3840"/>
        <w:tab w:val="left" w:pos="4320"/>
      </w:tabs>
    </w:pPr>
    <w:rPr>
      <w:rFonts w:ascii="Courier New" w:hAnsi="Courier New" w:cs="Courier New" w:eastAsiaTheme="minorEastAsia"/>
      <w:lang w:val="en-US" w:eastAsia="en-US" w:bidi="ar-SA"/>
    </w:rPr>
  </w:style>
  <w:style w:type="paragraph" w:styleId="12">
    <w:name w:val="List 3"/>
    <w:basedOn w:val="1"/>
    <w:semiHidden/>
    <w:uiPriority w:val="0"/>
    <w:pPr>
      <w:ind w:left="1080" w:hanging="360"/>
      <w:contextualSpacing/>
    </w:pPr>
  </w:style>
  <w:style w:type="paragraph" w:styleId="13">
    <w:name w:val="toc 7"/>
    <w:basedOn w:val="1"/>
    <w:next w:val="1"/>
    <w:autoRedefine/>
    <w:semiHidden/>
    <w:qFormat/>
    <w:uiPriority w:val="0"/>
    <w:pPr>
      <w:ind w:left="1440"/>
    </w:pPr>
  </w:style>
  <w:style w:type="paragraph" w:styleId="14">
    <w:name w:val="List Number 2"/>
    <w:basedOn w:val="1"/>
    <w:semiHidden/>
    <w:qFormat/>
    <w:uiPriority w:val="0"/>
    <w:pPr>
      <w:numPr>
        <w:ilvl w:val="0"/>
        <w:numId w:val="1"/>
      </w:numPr>
      <w:contextualSpacing/>
    </w:pPr>
  </w:style>
  <w:style w:type="paragraph" w:styleId="15">
    <w:name w:val="table of authorities"/>
    <w:basedOn w:val="1"/>
    <w:next w:val="1"/>
    <w:semiHidden/>
    <w:qFormat/>
    <w:uiPriority w:val="0"/>
    <w:pPr>
      <w:ind w:left="240" w:hanging="240"/>
    </w:pPr>
  </w:style>
  <w:style w:type="paragraph" w:styleId="16">
    <w:name w:val="Note Heading"/>
    <w:basedOn w:val="1"/>
    <w:next w:val="1"/>
    <w:link w:val="134"/>
    <w:semiHidden/>
    <w:qFormat/>
    <w:uiPriority w:val="0"/>
  </w:style>
  <w:style w:type="paragraph" w:styleId="17">
    <w:name w:val="List Bullet 4"/>
    <w:basedOn w:val="1"/>
    <w:semiHidden/>
    <w:uiPriority w:val="0"/>
    <w:pPr>
      <w:numPr>
        <w:ilvl w:val="0"/>
        <w:numId w:val="2"/>
      </w:numPr>
      <w:contextualSpacing/>
    </w:pPr>
  </w:style>
  <w:style w:type="paragraph" w:styleId="18">
    <w:name w:val="index 8"/>
    <w:basedOn w:val="1"/>
    <w:next w:val="1"/>
    <w:autoRedefine/>
    <w:semiHidden/>
    <w:uiPriority w:val="0"/>
    <w:pPr>
      <w:ind w:left="1920" w:hanging="240"/>
    </w:pPr>
  </w:style>
  <w:style w:type="paragraph" w:styleId="19">
    <w:name w:val="E-mail Signature"/>
    <w:basedOn w:val="1"/>
    <w:link w:val="121"/>
    <w:semiHidden/>
    <w:qFormat/>
    <w:uiPriority w:val="0"/>
  </w:style>
  <w:style w:type="paragraph" w:styleId="20">
    <w:name w:val="List Number"/>
    <w:basedOn w:val="1"/>
    <w:semiHidden/>
    <w:qFormat/>
    <w:uiPriority w:val="0"/>
    <w:pPr>
      <w:numPr>
        <w:ilvl w:val="0"/>
        <w:numId w:val="3"/>
      </w:numPr>
      <w:contextualSpacing/>
    </w:pPr>
  </w:style>
  <w:style w:type="paragraph" w:styleId="21">
    <w:name w:val="Normal Indent"/>
    <w:basedOn w:val="1"/>
    <w:semiHidden/>
    <w:qFormat/>
    <w:uiPriority w:val="0"/>
    <w:pPr>
      <w:ind w:left="720"/>
    </w:pPr>
  </w:style>
  <w:style w:type="paragraph" w:styleId="22">
    <w:name w:val="caption"/>
    <w:basedOn w:val="1"/>
    <w:next w:val="1"/>
    <w:semiHidden/>
    <w:qFormat/>
    <w:uiPriority w:val="0"/>
    <w:rPr>
      <w:b/>
      <w:bCs/>
      <w:sz w:val="20"/>
    </w:rPr>
  </w:style>
  <w:style w:type="paragraph" w:styleId="23">
    <w:name w:val="index 5"/>
    <w:basedOn w:val="1"/>
    <w:next w:val="1"/>
    <w:autoRedefine/>
    <w:semiHidden/>
    <w:uiPriority w:val="0"/>
    <w:pPr>
      <w:ind w:left="1200" w:hanging="240"/>
    </w:pPr>
  </w:style>
  <w:style w:type="paragraph" w:styleId="24">
    <w:name w:val="List Bullet"/>
    <w:basedOn w:val="1"/>
    <w:semiHidden/>
    <w:uiPriority w:val="0"/>
    <w:pPr>
      <w:numPr>
        <w:ilvl w:val="0"/>
        <w:numId w:val="4"/>
      </w:numPr>
      <w:contextualSpacing/>
    </w:pPr>
  </w:style>
  <w:style w:type="paragraph" w:styleId="25">
    <w:name w:val="envelope address"/>
    <w:basedOn w:val="1"/>
    <w:semiHidden/>
    <w:qFormat/>
    <w:uiPriority w:val="0"/>
    <w:pPr>
      <w:framePr w:w="7920" w:h="1980" w:hRule="exact" w:hSpace="180" w:wrap="auto" w:vAnchor="margin" w:hAnchor="page" w:xAlign="center" w:yAlign="bottom"/>
      <w:ind w:left="2880"/>
    </w:pPr>
    <w:rPr>
      <w:rFonts w:ascii="Cambria" w:hAnsi="Cambria"/>
      <w:szCs w:val="24"/>
    </w:rPr>
  </w:style>
  <w:style w:type="paragraph" w:styleId="26">
    <w:name w:val="Document Map"/>
    <w:basedOn w:val="1"/>
    <w:link w:val="120"/>
    <w:semiHidden/>
    <w:qFormat/>
    <w:uiPriority w:val="0"/>
    <w:rPr>
      <w:rFonts w:ascii="Tahoma" w:hAnsi="Tahoma" w:cs="Tahoma"/>
      <w:sz w:val="16"/>
      <w:szCs w:val="16"/>
    </w:rPr>
  </w:style>
  <w:style w:type="paragraph" w:styleId="27">
    <w:name w:val="toa heading"/>
    <w:basedOn w:val="1"/>
    <w:next w:val="1"/>
    <w:semiHidden/>
    <w:qFormat/>
    <w:uiPriority w:val="0"/>
    <w:pPr>
      <w:spacing w:before="120"/>
    </w:pPr>
    <w:rPr>
      <w:rFonts w:ascii="Cambria" w:hAnsi="Cambria"/>
      <w:b/>
      <w:bCs/>
      <w:szCs w:val="24"/>
    </w:rPr>
  </w:style>
  <w:style w:type="paragraph" w:styleId="28">
    <w:name w:val="annotation text"/>
    <w:basedOn w:val="1"/>
    <w:link w:val="117"/>
    <w:semiHidden/>
    <w:qFormat/>
    <w:uiPriority w:val="0"/>
    <w:rPr>
      <w:sz w:val="20"/>
    </w:rPr>
  </w:style>
  <w:style w:type="paragraph" w:styleId="29">
    <w:name w:val="index 6"/>
    <w:basedOn w:val="1"/>
    <w:next w:val="1"/>
    <w:autoRedefine/>
    <w:semiHidden/>
    <w:uiPriority w:val="0"/>
    <w:pPr>
      <w:ind w:left="1440" w:hanging="240"/>
    </w:pPr>
  </w:style>
  <w:style w:type="paragraph" w:styleId="30">
    <w:name w:val="Salutation"/>
    <w:basedOn w:val="1"/>
    <w:next w:val="1"/>
    <w:link w:val="138"/>
    <w:semiHidden/>
    <w:qFormat/>
    <w:uiPriority w:val="0"/>
  </w:style>
  <w:style w:type="paragraph" w:styleId="31">
    <w:name w:val="Body Text 3"/>
    <w:basedOn w:val="1"/>
    <w:link w:val="110"/>
    <w:semiHidden/>
    <w:qFormat/>
    <w:uiPriority w:val="0"/>
    <w:pPr>
      <w:spacing w:after="120"/>
    </w:pPr>
    <w:rPr>
      <w:sz w:val="16"/>
      <w:szCs w:val="16"/>
    </w:rPr>
  </w:style>
  <w:style w:type="paragraph" w:styleId="32">
    <w:name w:val="Closing"/>
    <w:basedOn w:val="1"/>
    <w:link w:val="116"/>
    <w:semiHidden/>
    <w:qFormat/>
    <w:uiPriority w:val="0"/>
    <w:pPr>
      <w:ind w:left="4320"/>
    </w:pPr>
  </w:style>
  <w:style w:type="paragraph" w:styleId="33">
    <w:name w:val="List Bullet 3"/>
    <w:basedOn w:val="1"/>
    <w:semiHidden/>
    <w:uiPriority w:val="0"/>
    <w:pPr>
      <w:numPr>
        <w:ilvl w:val="0"/>
        <w:numId w:val="5"/>
      </w:numPr>
      <w:contextualSpacing/>
    </w:pPr>
  </w:style>
  <w:style w:type="paragraph" w:styleId="34">
    <w:name w:val="Body Text"/>
    <w:basedOn w:val="1"/>
    <w:link w:val="108"/>
    <w:semiHidden/>
    <w:qFormat/>
    <w:uiPriority w:val="0"/>
    <w:pPr>
      <w:spacing w:after="120"/>
    </w:pPr>
  </w:style>
  <w:style w:type="paragraph" w:styleId="35">
    <w:name w:val="Body Text Indent"/>
    <w:basedOn w:val="1"/>
    <w:link w:val="112"/>
    <w:semiHidden/>
    <w:qFormat/>
    <w:uiPriority w:val="0"/>
    <w:pPr>
      <w:spacing w:after="120"/>
      <w:ind w:left="360"/>
    </w:pPr>
  </w:style>
  <w:style w:type="paragraph" w:styleId="36">
    <w:name w:val="List Number 3"/>
    <w:basedOn w:val="1"/>
    <w:semiHidden/>
    <w:qFormat/>
    <w:uiPriority w:val="0"/>
    <w:pPr>
      <w:numPr>
        <w:ilvl w:val="0"/>
        <w:numId w:val="6"/>
      </w:numPr>
      <w:contextualSpacing/>
    </w:pPr>
  </w:style>
  <w:style w:type="paragraph" w:styleId="37">
    <w:name w:val="List 2"/>
    <w:basedOn w:val="1"/>
    <w:semiHidden/>
    <w:uiPriority w:val="0"/>
    <w:pPr>
      <w:ind w:left="720" w:hanging="360"/>
      <w:contextualSpacing/>
    </w:pPr>
  </w:style>
  <w:style w:type="paragraph" w:styleId="38">
    <w:name w:val="List Continue"/>
    <w:basedOn w:val="1"/>
    <w:semiHidden/>
    <w:uiPriority w:val="0"/>
    <w:pPr>
      <w:spacing w:after="120"/>
      <w:ind w:left="360"/>
      <w:contextualSpacing/>
    </w:pPr>
  </w:style>
  <w:style w:type="paragraph" w:styleId="39">
    <w:name w:val="Block Text"/>
    <w:basedOn w:val="1"/>
    <w:semiHidden/>
    <w:qFormat/>
    <w:uiPriority w:val="0"/>
    <w:pPr>
      <w:spacing w:after="120"/>
      <w:ind w:left="1440" w:right="1440"/>
    </w:pPr>
  </w:style>
  <w:style w:type="paragraph" w:styleId="40">
    <w:name w:val="List Bullet 2"/>
    <w:basedOn w:val="1"/>
    <w:semiHidden/>
    <w:uiPriority w:val="0"/>
    <w:pPr>
      <w:numPr>
        <w:ilvl w:val="0"/>
        <w:numId w:val="7"/>
      </w:numPr>
      <w:contextualSpacing/>
    </w:pPr>
  </w:style>
  <w:style w:type="paragraph" w:styleId="41">
    <w:name w:val="HTML Address"/>
    <w:basedOn w:val="1"/>
    <w:link w:val="126"/>
    <w:semiHidden/>
    <w:uiPriority w:val="0"/>
    <w:rPr>
      <w:i/>
      <w:iCs/>
    </w:rPr>
  </w:style>
  <w:style w:type="paragraph" w:styleId="42">
    <w:name w:val="index 4"/>
    <w:basedOn w:val="1"/>
    <w:next w:val="1"/>
    <w:autoRedefine/>
    <w:semiHidden/>
    <w:uiPriority w:val="0"/>
    <w:pPr>
      <w:ind w:left="960" w:hanging="240"/>
    </w:pPr>
  </w:style>
  <w:style w:type="paragraph" w:styleId="43">
    <w:name w:val="toc 5"/>
    <w:basedOn w:val="1"/>
    <w:next w:val="1"/>
    <w:autoRedefine/>
    <w:semiHidden/>
    <w:qFormat/>
    <w:uiPriority w:val="0"/>
    <w:pPr>
      <w:ind w:left="960"/>
    </w:pPr>
  </w:style>
  <w:style w:type="paragraph" w:styleId="44">
    <w:name w:val="toc 3"/>
    <w:basedOn w:val="1"/>
    <w:next w:val="1"/>
    <w:autoRedefine/>
    <w:semiHidden/>
    <w:uiPriority w:val="0"/>
    <w:pPr>
      <w:ind w:left="480"/>
    </w:pPr>
  </w:style>
  <w:style w:type="paragraph" w:styleId="45">
    <w:name w:val="Plain Text"/>
    <w:basedOn w:val="1"/>
    <w:link w:val="135"/>
    <w:semiHidden/>
    <w:qFormat/>
    <w:uiPriority w:val="0"/>
    <w:rPr>
      <w:rFonts w:ascii="Courier New" w:hAnsi="Courier New" w:cs="Courier New"/>
      <w:sz w:val="20"/>
    </w:rPr>
  </w:style>
  <w:style w:type="paragraph" w:styleId="46">
    <w:name w:val="List Bullet 5"/>
    <w:basedOn w:val="1"/>
    <w:semiHidden/>
    <w:uiPriority w:val="0"/>
    <w:pPr>
      <w:numPr>
        <w:ilvl w:val="0"/>
        <w:numId w:val="8"/>
      </w:numPr>
      <w:contextualSpacing/>
    </w:pPr>
  </w:style>
  <w:style w:type="paragraph" w:styleId="47">
    <w:name w:val="List Number 4"/>
    <w:basedOn w:val="1"/>
    <w:semiHidden/>
    <w:qFormat/>
    <w:uiPriority w:val="0"/>
    <w:pPr>
      <w:numPr>
        <w:ilvl w:val="0"/>
        <w:numId w:val="9"/>
      </w:numPr>
      <w:contextualSpacing/>
    </w:pPr>
  </w:style>
  <w:style w:type="paragraph" w:styleId="48">
    <w:name w:val="toc 8"/>
    <w:basedOn w:val="1"/>
    <w:next w:val="1"/>
    <w:autoRedefine/>
    <w:semiHidden/>
    <w:qFormat/>
    <w:uiPriority w:val="0"/>
    <w:pPr>
      <w:ind w:left="1680"/>
    </w:pPr>
  </w:style>
  <w:style w:type="paragraph" w:styleId="49">
    <w:name w:val="index 3"/>
    <w:basedOn w:val="1"/>
    <w:next w:val="1"/>
    <w:autoRedefine/>
    <w:semiHidden/>
    <w:uiPriority w:val="0"/>
    <w:pPr>
      <w:ind w:left="720" w:hanging="240"/>
    </w:pPr>
  </w:style>
  <w:style w:type="paragraph" w:styleId="50">
    <w:name w:val="Date"/>
    <w:basedOn w:val="1"/>
    <w:next w:val="1"/>
    <w:link w:val="119"/>
    <w:semiHidden/>
    <w:qFormat/>
    <w:uiPriority w:val="0"/>
  </w:style>
  <w:style w:type="paragraph" w:styleId="51">
    <w:name w:val="Body Text Indent 2"/>
    <w:basedOn w:val="1"/>
    <w:link w:val="114"/>
    <w:semiHidden/>
    <w:qFormat/>
    <w:uiPriority w:val="0"/>
    <w:pPr>
      <w:spacing w:after="120" w:line="480" w:lineRule="auto"/>
      <w:ind w:left="360"/>
    </w:pPr>
  </w:style>
  <w:style w:type="paragraph" w:styleId="52">
    <w:name w:val="endnote text"/>
    <w:basedOn w:val="1"/>
    <w:link w:val="122"/>
    <w:semiHidden/>
    <w:qFormat/>
    <w:uiPriority w:val="0"/>
    <w:rPr>
      <w:sz w:val="20"/>
    </w:rPr>
  </w:style>
  <w:style w:type="paragraph" w:styleId="53">
    <w:name w:val="List Continue 5"/>
    <w:basedOn w:val="1"/>
    <w:semiHidden/>
    <w:qFormat/>
    <w:uiPriority w:val="0"/>
    <w:pPr>
      <w:spacing w:after="120"/>
      <w:ind w:left="1800"/>
      <w:contextualSpacing/>
    </w:pPr>
  </w:style>
  <w:style w:type="paragraph" w:styleId="54">
    <w:name w:val="Balloon Text"/>
    <w:basedOn w:val="1"/>
    <w:link w:val="106"/>
    <w:semiHidden/>
    <w:qFormat/>
    <w:uiPriority w:val="0"/>
    <w:rPr>
      <w:rFonts w:ascii="Tahoma" w:hAnsi="Tahoma" w:cs="Tahoma"/>
      <w:sz w:val="16"/>
      <w:szCs w:val="16"/>
    </w:rPr>
  </w:style>
  <w:style w:type="paragraph" w:styleId="55">
    <w:name w:val="footer"/>
    <w:basedOn w:val="1"/>
    <w:link w:val="123"/>
    <w:semiHidden/>
    <w:qFormat/>
    <w:uiPriority w:val="0"/>
    <w:pPr>
      <w:tabs>
        <w:tab w:val="center" w:pos="4680"/>
        <w:tab w:val="right" w:pos="9360"/>
      </w:tabs>
    </w:pPr>
  </w:style>
  <w:style w:type="paragraph" w:styleId="56">
    <w:name w:val="envelope return"/>
    <w:basedOn w:val="1"/>
    <w:semiHidden/>
    <w:qFormat/>
    <w:uiPriority w:val="0"/>
    <w:rPr>
      <w:rFonts w:ascii="Cambria" w:hAnsi="Cambria"/>
      <w:sz w:val="20"/>
    </w:rPr>
  </w:style>
  <w:style w:type="paragraph" w:styleId="57">
    <w:name w:val="header"/>
    <w:basedOn w:val="1"/>
    <w:link w:val="125"/>
    <w:semiHidden/>
    <w:qFormat/>
    <w:uiPriority w:val="0"/>
    <w:pPr>
      <w:tabs>
        <w:tab w:val="center" w:pos="4680"/>
        <w:tab w:val="right" w:pos="9360"/>
      </w:tabs>
    </w:pPr>
  </w:style>
  <w:style w:type="paragraph" w:styleId="58">
    <w:name w:val="Signature"/>
    <w:basedOn w:val="1"/>
    <w:link w:val="139"/>
    <w:semiHidden/>
    <w:qFormat/>
    <w:uiPriority w:val="0"/>
    <w:pPr>
      <w:ind w:left="4320"/>
    </w:pPr>
  </w:style>
  <w:style w:type="paragraph" w:styleId="59">
    <w:name w:val="toc 1"/>
    <w:basedOn w:val="1"/>
    <w:next w:val="1"/>
    <w:autoRedefine/>
    <w:semiHidden/>
    <w:qFormat/>
    <w:uiPriority w:val="0"/>
  </w:style>
  <w:style w:type="paragraph" w:styleId="60">
    <w:name w:val="List Continue 4"/>
    <w:basedOn w:val="1"/>
    <w:semiHidden/>
    <w:qFormat/>
    <w:uiPriority w:val="0"/>
    <w:pPr>
      <w:spacing w:after="120"/>
      <w:ind w:left="1440"/>
      <w:contextualSpacing/>
    </w:pPr>
  </w:style>
  <w:style w:type="paragraph" w:styleId="61">
    <w:name w:val="toc 4"/>
    <w:basedOn w:val="1"/>
    <w:next w:val="1"/>
    <w:autoRedefine/>
    <w:semiHidden/>
    <w:qFormat/>
    <w:uiPriority w:val="0"/>
    <w:pPr>
      <w:ind w:left="720"/>
    </w:pPr>
  </w:style>
  <w:style w:type="paragraph" w:styleId="62">
    <w:name w:val="index heading"/>
    <w:basedOn w:val="1"/>
    <w:next w:val="63"/>
    <w:semiHidden/>
    <w:qFormat/>
    <w:uiPriority w:val="0"/>
    <w:rPr>
      <w:rFonts w:ascii="Cambria" w:hAnsi="Cambria"/>
      <w:b/>
      <w:bCs/>
    </w:rPr>
  </w:style>
  <w:style w:type="paragraph" w:styleId="63">
    <w:name w:val="index 1"/>
    <w:basedOn w:val="1"/>
    <w:next w:val="1"/>
    <w:autoRedefine/>
    <w:semiHidden/>
    <w:uiPriority w:val="0"/>
    <w:pPr>
      <w:ind w:left="240" w:hanging="240"/>
    </w:pPr>
  </w:style>
  <w:style w:type="paragraph" w:styleId="64">
    <w:name w:val="Subtitle"/>
    <w:basedOn w:val="1"/>
    <w:next w:val="1"/>
    <w:link w:val="140"/>
    <w:semiHidden/>
    <w:qFormat/>
    <w:uiPriority w:val="0"/>
    <w:pPr>
      <w:spacing w:after="60"/>
      <w:jc w:val="center"/>
      <w:outlineLvl w:val="1"/>
    </w:pPr>
    <w:rPr>
      <w:rFonts w:ascii="Cambria" w:hAnsi="Cambria"/>
      <w:szCs w:val="24"/>
    </w:rPr>
  </w:style>
  <w:style w:type="paragraph" w:styleId="65">
    <w:name w:val="List Number 5"/>
    <w:basedOn w:val="1"/>
    <w:semiHidden/>
    <w:qFormat/>
    <w:uiPriority w:val="0"/>
    <w:pPr>
      <w:numPr>
        <w:ilvl w:val="0"/>
        <w:numId w:val="10"/>
      </w:numPr>
      <w:contextualSpacing/>
    </w:pPr>
  </w:style>
  <w:style w:type="paragraph" w:styleId="66">
    <w:name w:val="List"/>
    <w:basedOn w:val="1"/>
    <w:semiHidden/>
    <w:qFormat/>
    <w:uiPriority w:val="0"/>
    <w:pPr>
      <w:ind w:left="360" w:hanging="360"/>
      <w:contextualSpacing/>
    </w:pPr>
  </w:style>
  <w:style w:type="paragraph" w:styleId="67">
    <w:name w:val="footnote text"/>
    <w:basedOn w:val="1"/>
    <w:link w:val="124"/>
    <w:semiHidden/>
    <w:qFormat/>
    <w:uiPriority w:val="0"/>
    <w:rPr>
      <w:sz w:val="20"/>
    </w:rPr>
  </w:style>
  <w:style w:type="paragraph" w:styleId="68">
    <w:name w:val="toc 6"/>
    <w:basedOn w:val="1"/>
    <w:next w:val="1"/>
    <w:autoRedefine/>
    <w:semiHidden/>
    <w:qFormat/>
    <w:uiPriority w:val="0"/>
    <w:pPr>
      <w:ind w:left="1200"/>
    </w:pPr>
  </w:style>
  <w:style w:type="paragraph" w:styleId="69">
    <w:name w:val="List 5"/>
    <w:basedOn w:val="1"/>
    <w:semiHidden/>
    <w:uiPriority w:val="0"/>
    <w:pPr>
      <w:ind w:left="1800" w:hanging="360"/>
      <w:contextualSpacing/>
    </w:pPr>
  </w:style>
  <w:style w:type="paragraph" w:styleId="70">
    <w:name w:val="Body Text Indent 3"/>
    <w:basedOn w:val="1"/>
    <w:link w:val="115"/>
    <w:semiHidden/>
    <w:qFormat/>
    <w:uiPriority w:val="0"/>
    <w:pPr>
      <w:spacing w:after="120"/>
      <w:ind w:left="360"/>
    </w:pPr>
    <w:rPr>
      <w:sz w:val="16"/>
      <w:szCs w:val="16"/>
    </w:rPr>
  </w:style>
  <w:style w:type="paragraph" w:styleId="71">
    <w:name w:val="index 7"/>
    <w:basedOn w:val="1"/>
    <w:next w:val="1"/>
    <w:autoRedefine/>
    <w:semiHidden/>
    <w:uiPriority w:val="0"/>
    <w:pPr>
      <w:ind w:left="1680" w:hanging="240"/>
    </w:pPr>
  </w:style>
  <w:style w:type="paragraph" w:styleId="72">
    <w:name w:val="index 9"/>
    <w:basedOn w:val="1"/>
    <w:next w:val="1"/>
    <w:autoRedefine/>
    <w:semiHidden/>
    <w:uiPriority w:val="0"/>
    <w:pPr>
      <w:ind w:left="2160" w:hanging="240"/>
    </w:pPr>
  </w:style>
  <w:style w:type="paragraph" w:styleId="73">
    <w:name w:val="table of figures"/>
    <w:basedOn w:val="1"/>
    <w:next w:val="1"/>
    <w:semiHidden/>
    <w:qFormat/>
    <w:uiPriority w:val="0"/>
  </w:style>
  <w:style w:type="paragraph" w:styleId="74">
    <w:name w:val="toc 2"/>
    <w:basedOn w:val="1"/>
    <w:next w:val="1"/>
    <w:autoRedefine/>
    <w:semiHidden/>
    <w:qFormat/>
    <w:uiPriority w:val="0"/>
    <w:pPr>
      <w:ind w:left="240"/>
    </w:pPr>
  </w:style>
  <w:style w:type="paragraph" w:styleId="75">
    <w:name w:val="toc 9"/>
    <w:basedOn w:val="1"/>
    <w:next w:val="1"/>
    <w:autoRedefine/>
    <w:semiHidden/>
    <w:qFormat/>
    <w:uiPriority w:val="0"/>
    <w:pPr>
      <w:ind w:left="1920"/>
    </w:pPr>
  </w:style>
  <w:style w:type="paragraph" w:styleId="76">
    <w:name w:val="Body Text 2"/>
    <w:basedOn w:val="1"/>
    <w:link w:val="109"/>
    <w:semiHidden/>
    <w:qFormat/>
    <w:uiPriority w:val="0"/>
    <w:pPr>
      <w:spacing w:after="120" w:line="480" w:lineRule="auto"/>
    </w:pPr>
  </w:style>
  <w:style w:type="paragraph" w:styleId="77">
    <w:name w:val="List 4"/>
    <w:basedOn w:val="1"/>
    <w:semiHidden/>
    <w:qFormat/>
    <w:uiPriority w:val="0"/>
    <w:pPr>
      <w:ind w:left="1440" w:hanging="360"/>
      <w:contextualSpacing/>
    </w:pPr>
  </w:style>
  <w:style w:type="paragraph" w:styleId="78">
    <w:name w:val="List Continue 2"/>
    <w:basedOn w:val="1"/>
    <w:semiHidden/>
    <w:qFormat/>
    <w:uiPriority w:val="0"/>
    <w:pPr>
      <w:spacing w:after="120"/>
      <w:ind w:left="720"/>
      <w:contextualSpacing/>
    </w:pPr>
  </w:style>
  <w:style w:type="paragraph" w:styleId="79">
    <w:name w:val="Message Header"/>
    <w:basedOn w:val="1"/>
    <w:link w:val="132"/>
    <w:semiHidden/>
    <w:qFormat/>
    <w:uiPriority w:val="0"/>
    <w:pPr>
      <w:pBdr>
        <w:top w:val="single" w:color="auto" w:sz="6" w:space="1"/>
        <w:left w:val="single" w:color="auto" w:sz="6" w:space="1"/>
        <w:bottom w:val="single" w:color="auto" w:sz="6" w:space="1"/>
        <w:right w:val="single" w:color="auto" w:sz="6" w:space="1"/>
      </w:pBdr>
      <w:shd w:val="pct20" w:color="auto" w:fill="auto"/>
      <w:ind w:left="1080" w:hanging="1080"/>
    </w:pPr>
    <w:rPr>
      <w:rFonts w:ascii="Cambria" w:hAnsi="Cambria"/>
      <w:szCs w:val="24"/>
    </w:rPr>
  </w:style>
  <w:style w:type="paragraph" w:styleId="80">
    <w:name w:val="HTML Preformatted"/>
    <w:basedOn w:val="1"/>
    <w:link w:val="127"/>
    <w:semiHidden/>
    <w:qFormat/>
    <w:uiPriority w:val="0"/>
    <w:rPr>
      <w:rFonts w:ascii="Courier New" w:hAnsi="Courier New" w:cs="Courier New"/>
      <w:sz w:val="20"/>
    </w:rPr>
  </w:style>
  <w:style w:type="paragraph" w:styleId="81">
    <w:name w:val="Normal (Web)"/>
    <w:basedOn w:val="1"/>
    <w:semiHidden/>
    <w:qFormat/>
    <w:uiPriority w:val="0"/>
    <w:rPr>
      <w:szCs w:val="24"/>
    </w:rPr>
  </w:style>
  <w:style w:type="paragraph" w:styleId="82">
    <w:name w:val="List Continue 3"/>
    <w:basedOn w:val="1"/>
    <w:semiHidden/>
    <w:uiPriority w:val="0"/>
    <w:pPr>
      <w:spacing w:after="120"/>
      <w:ind w:left="1080"/>
      <w:contextualSpacing/>
    </w:pPr>
  </w:style>
  <w:style w:type="paragraph" w:styleId="83">
    <w:name w:val="index 2"/>
    <w:basedOn w:val="1"/>
    <w:next w:val="1"/>
    <w:autoRedefine/>
    <w:semiHidden/>
    <w:uiPriority w:val="0"/>
    <w:pPr>
      <w:ind w:left="480" w:hanging="240"/>
    </w:pPr>
  </w:style>
  <w:style w:type="paragraph" w:styleId="84">
    <w:name w:val="Title"/>
    <w:basedOn w:val="1"/>
    <w:next w:val="1"/>
    <w:link w:val="141"/>
    <w:semiHidden/>
    <w:qFormat/>
    <w:uiPriority w:val="0"/>
    <w:pPr>
      <w:spacing w:before="240" w:after="60"/>
      <w:jc w:val="center"/>
      <w:outlineLvl w:val="0"/>
    </w:pPr>
    <w:rPr>
      <w:rFonts w:ascii="Cambria" w:hAnsi="Cambria"/>
      <w:b/>
      <w:bCs/>
      <w:kern w:val="28"/>
      <w:sz w:val="32"/>
      <w:szCs w:val="32"/>
    </w:rPr>
  </w:style>
  <w:style w:type="paragraph" w:styleId="85">
    <w:name w:val="annotation subject"/>
    <w:basedOn w:val="28"/>
    <w:next w:val="28"/>
    <w:link w:val="118"/>
    <w:semiHidden/>
    <w:qFormat/>
    <w:uiPriority w:val="0"/>
    <w:rPr>
      <w:b/>
      <w:bCs/>
    </w:rPr>
  </w:style>
  <w:style w:type="paragraph" w:styleId="86">
    <w:name w:val="Body Text First Indent"/>
    <w:basedOn w:val="34"/>
    <w:link w:val="111"/>
    <w:semiHidden/>
    <w:qFormat/>
    <w:uiPriority w:val="0"/>
    <w:pPr>
      <w:ind w:firstLine="210"/>
    </w:pPr>
  </w:style>
  <w:style w:type="paragraph" w:styleId="87">
    <w:name w:val="Body Text First Indent 2"/>
    <w:basedOn w:val="35"/>
    <w:link w:val="113"/>
    <w:semiHidden/>
    <w:qFormat/>
    <w:uiPriority w:val="0"/>
    <w:pPr>
      <w:ind w:firstLine="210"/>
    </w:pPr>
  </w:style>
  <w:style w:type="table" w:styleId="89">
    <w:name w:val="Table Grid"/>
    <w:basedOn w:val="88"/>
    <w:qFormat/>
    <w:uiPriority w:val="99"/>
    <w:pPr>
      <w:widowControl w:val="0"/>
      <w:jc w:val="both"/>
    </w:pPr>
    <w:rPr>
      <w:rFonts w:eastAsia="Times New Roman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91">
    <w:name w:val="page number"/>
    <w:basedOn w:val="90"/>
    <w:semiHidden/>
    <w:qFormat/>
    <w:uiPriority w:val="0"/>
  </w:style>
  <w:style w:type="character" w:styleId="92">
    <w:name w:val="FollowedHyperlink"/>
    <w:semiHidden/>
    <w:unhideWhenUsed/>
    <w:qFormat/>
    <w:uiPriority w:val="0"/>
    <w:rPr>
      <w:color w:val="800080"/>
      <w:u w:val="single"/>
    </w:rPr>
  </w:style>
  <w:style w:type="character" w:styleId="93">
    <w:name w:val="Hyperlink"/>
    <w:semiHidden/>
    <w:qFormat/>
    <w:uiPriority w:val="0"/>
    <w:rPr>
      <w:color w:val="0000FF"/>
      <w:u w:val="single"/>
    </w:rPr>
  </w:style>
  <w:style w:type="character" w:styleId="94">
    <w:name w:val="annotation reference"/>
    <w:semiHidden/>
    <w:unhideWhenUsed/>
    <w:qFormat/>
    <w:uiPriority w:val="0"/>
    <w:rPr>
      <w:sz w:val="16"/>
      <w:szCs w:val="16"/>
    </w:rPr>
  </w:style>
  <w:style w:type="character" w:customStyle="1" w:styleId="95">
    <w:name w:val="标题 1 字符"/>
    <w:link w:val="3"/>
    <w:semiHidden/>
    <w:qFormat/>
    <w:uiPriority w:val="0"/>
    <w:rPr>
      <w:b/>
      <w:bCs/>
      <w:kern w:val="32"/>
      <w:sz w:val="24"/>
      <w:szCs w:val="24"/>
    </w:rPr>
  </w:style>
  <w:style w:type="character" w:customStyle="1" w:styleId="96">
    <w:name w:val="标题 2 字符"/>
    <w:link w:val="4"/>
    <w:semiHidden/>
    <w:qFormat/>
    <w:uiPriority w:val="0"/>
    <w:rPr>
      <w:rFonts w:ascii="Cambria" w:hAnsi="Cambria"/>
      <w:b/>
      <w:bCs/>
      <w:i/>
      <w:iCs/>
      <w:sz w:val="28"/>
      <w:szCs w:val="28"/>
    </w:rPr>
  </w:style>
  <w:style w:type="character" w:customStyle="1" w:styleId="97">
    <w:name w:val="标题 5 字符"/>
    <w:link w:val="7"/>
    <w:semiHidden/>
    <w:qFormat/>
    <w:uiPriority w:val="0"/>
    <w:rPr>
      <w:rFonts w:ascii="Calibri" w:hAnsi="Calibri"/>
      <w:b/>
      <w:bCs/>
      <w:i/>
      <w:iCs/>
      <w:sz w:val="26"/>
      <w:szCs w:val="26"/>
    </w:rPr>
  </w:style>
  <w:style w:type="character" w:customStyle="1" w:styleId="98">
    <w:name w:val="标题 6 字符"/>
    <w:link w:val="8"/>
    <w:semiHidden/>
    <w:qFormat/>
    <w:uiPriority w:val="0"/>
    <w:rPr>
      <w:rFonts w:ascii="Calibri" w:hAnsi="Calibri"/>
      <w:b/>
      <w:bCs/>
      <w:sz w:val="22"/>
      <w:szCs w:val="22"/>
    </w:rPr>
  </w:style>
  <w:style w:type="character" w:customStyle="1" w:styleId="99">
    <w:name w:val="标题 7 字符"/>
    <w:link w:val="9"/>
    <w:semiHidden/>
    <w:qFormat/>
    <w:uiPriority w:val="0"/>
    <w:rPr>
      <w:rFonts w:ascii="Calibri" w:hAnsi="Calibri"/>
      <w:sz w:val="24"/>
      <w:szCs w:val="24"/>
    </w:rPr>
  </w:style>
  <w:style w:type="character" w:customStyle="1" w:styleId="100">
    <w:name w:val="标题 8 字符"/>
    <w:link w:val="10"/>
    <w:semiHidden/>
    <w:qFormat/>
    <w:uiPriority w:val="0"/>
    <w:rPr>
      <w:rFonts w:ascii="Calibri" w:hAnsi="Calibri"/>
      <w:i/>
      <w:iCs/>
      <w:sz w:val="24"/>
      <w:szCs w:val="24"/>
    </w:rPr>
  </w:style>
  <w:style w:type="character" w:customStyle="1" w:styleId="101">
    <w:name w:val="标题 9 字符"/>
    <w:link w:val="11"/>
    <w:semiHidden/>
    <w:qFormat/>
    <w:uiPriority w:val="0"/>
    <w:rPr>
      <w:rFonts w:ascii="Cambria" w:hAnsi="Cambria"/>
      <w:sz w:val="22"/>
      <w:szCs w:val="22"/>
    </w:rPr>
  </w:style>
  <w:style w:type="paragraph" w:customStyle="1" w:styleId="102">
    <w:name w:val="SM Heading"/>
    <w:basedOn w:val="3"/>
    <w:qFormat/>
    <w:uiPriority w:val="0"/>
  </w:style>
  <w:style w:type="paragraph" w:customStyle="1" w:styleId="103">
    <w:name w:val="SM Subheading"/>
    <w:basedOn w:val="1"/>
    <w:qFormat/>
    <w:uiPriority w:val="0"/>
    <w:rPr>
      <w:u w:val="words"/>
    </w:rPr>
  </w:style>
  <w:style w:type="paragraph" w:customStyle="1" w:styleId="104">
    <w:name w:val="SM Text"/>
    <w:basedOn w:val="1"/>
    <w:qFormat/>
    <w:uiPriority w:val="0"/>
    <w:pPr>
      <w:ind w:firstLine="480"/>
    </w:pPr>
  </w:style>
  <w:style w:type="paragraph" w:customStyle="1" w:styleId="105">
    <w:name w:val="SM caption"/>
    <w:basedOn w:val="104"/>
    <w:qFormat/>
    <w:uiPriority w:val="0"/>
    <w:pPr>
      <w:ind w:firstLine="0"/>
    </w:pPr>
  </w:style>
  <w:style w:type="character" w:customStyle="1" w:styleId="106">
    <w:name w:val="批注框文本 字符"/>
    <w:link w:val="54"/>
    <w:semiHidden/>
    <w:qFormat/>
    <w:uiPriority w:val="0"/>
    <w:rPr>
      <w:rFonts w:ascii="Tahoma" w:hAnsi="Tahoma" w:cs="Tahoma"/>
      <w:sz w:val="16"/>
      <w:szCs w:val="16"/>
    </w:rPr>
  </w:style>
  <w:style w:type="paragraph" w:customStyle="1" w:styleId="107">
    <w:name w:val="书目1"/>
    <w:basedOn w:val="1"/>
    <w:next w:val="1"/>
    <w:semiHidden/>
    <w:qFormat/>
    <w:uiPriority w:val="37"/>
  </w:style>
  <w:style w:type="character" w:customStyle="1" w:styleId="108">
    <w:name w:val="正文文本 字符"/>
    <w:link w:val="34"/>
    <w:semiHidden/>
    <w:qFormat/>
    <w:uiPriority w:val="0"/>
    <w:rPr>
      <w:sz w:val="24"/>
    </w:rPr>
  </w:style>
  <w:style w:type="character" w:customStyle="1" w:styleId="109">
    <w:name w:val="正文文本 2 字符"/>
    <w:link w:val="76"/>
    <w:semiHidden/>
    <w:qFormat/>
    <w:uiPriority w:val="0"/>
    <w:rPr>
      <w:sz w:val="24"/>
    </w:rPr>
  </w:style>
  <w:style w:type="character" w:customStyle="1" w:styleId="110">
    <w:name w:val="正文文本 3 字符"/>
    <w:link w:val="31"/>
    <w:semiHidden/>
    <w:qFormat/>
    <w:uiPriority w:val="0"/>
    <w:rPr>
      <w:sz w:val="16"/>
      <w:szCs w:val="16"/>
    </w:rPr>
  </w:style>
  <w:style w:type="character" w:customStyle="1" w:styleId="111">
    <w:name w:val="正文文本首行缩进 字符"/>
    <w:link w:val="86"/>
    <w:semiHidden/>
    <w:qFormat/>
    <w:uiPriority w:val="0"/>
    <w:rPr>
      <w:sz w:val="24"/>
    </w:rPr>
  </w:style>
  <w:style w:type="character" w:customStyle="1" w:styleId="112">
    <w:name w:val="正文文本缩进 字符"/>
    <w:link w:val="35"/>
    <w:semiHidden/>
    <w:qFormat/>
    <w:uiPriority w:val="0"/>
    <w:rPr>
      <w:sz w:val="24"/>
    </w:rPr>
  </w:style>
  <w:style w:type="character" w:customStyle="1" w:styleId="113">
    <w:name w:val="正文文本首行缩进 2 字符"/>
    <w:link w:val="87"/>
    <w:semiHidden/>
    <w:qFormat/>
    <w:uiPriority w:val="0"/>
    <w:rPr>
      <w:sz w:val="24"/>
    </w:rPr>
  </w:style>
  <w:style w:type="character" w:customStyle="1" w:styleId="114">
    <w:name w:val="正文文本缩进 2 字符"/>
    <w:link w:val="51"/>
    <w:semiHidden/>
    <w:qFormat/>
    <w:uiPriority w:val="0"/>
    <w:rPr>
      <w:sz w:val="24"/>
    </w:rPr>
  </w:style>
  <w:style w:type="character" w:customStyle="1" w:styleId="115">
    <w:name w:val="正文文本缩进 3 字符"/>
    <w:link w:val="70"/>
    <w:semiHidden/>
    <w:qFormat/>
    <w:uiPriority w:val="0"/>
    <w:rPr>
      <w:sz w:val="16"/>
      <w:szCs w:val="16"/>
    </w:rPr>
  </w:style>
  <w:style w:type="character" w:customStyle="1" w:styleId="116">
    <w:name w:val="结束语 字符"/>
    <w:link w:val="32"/>
    <w:semiHidden/>
    <w:qFormat/>
    <w:uiPriority w:val="0"/>
    <w:rPr>
      <w:sz w:val="24"/>
    </w:rPr>
  </w:style>
  <w:style w:type="character" w:customStyle="1" w:styleId="117">
    <w:name w:val="批注文字 字符"/>
    <w:basedOn w:val="90"/>
    <w:link w:val="28"/>
    <w:semiHidden/>
    <w:qFormat/>
    <w:uiPriority w:val="0"/>
  </w:style>
  <w:style w:type="character" w:customStyle="1" w:styleId="118">
    <w:name w:val="批注主题 字符"/>
    <w:link w:val="85"/>
    <w:semiHidden/>
    <w:qFormat/>
    <w:uiPriority w:val="0"/>
    <w:rPr>
      <w:b/>
      <w:bCs/>
    </w:rPr>
  </w:style>
  <w:style w:type="character" w:customStyle="1" w:styleId="119">
    <w:name w:val="日期 字符"/>
    <w:link w:val="50"/>
    <w:semiHidden/>
    <w:qFormat/>
    <w:uiPriority w:val="0"/>
    <w:rPr>
      <w:sz w:val="24"/>
    </w:rPr>
  </w:style>
  <w:style w:type="character" w:customStyle="1" w:styleId="120">
    <w:name w:val="文档结构图 字符"/>
    <w:link w:val="26"/>
    <w:semiHidden/>
    <w:qFormat/>
    <w:uiPriority w:val="0"/>
    <w:rPr>
      <w:rFonts w:ascii="Tahoma" w:hAnsi="Tahoma" w:cs="Tahoma"/>
      <w:sz w:val="16"/>
      <w:szCs w:val="16"/>
    </w:rPr>
  </w:style>
  <w:style w:type="character" w:customStyle="1" w:styleId="121">
    <w:name w:val="电子邮件签名 字符"/>
    <w:link w:val="19"/>
    <w:semiHidden/>
    <w:qFormat/>
    <w:uiPriority w:val="0"/>
    <w:rPr>
      <w:sz w:val="24"/>
    </w:rPr>
  </w:style>
  <w:style w:type="character" w:customStyle="1" w:styleId="122">
    <w:name w:val="尾注文本 字符"/>
    <w:basedOn w:val="90"/>
    <w:link w:val="52"/>
    <w:semiHidden/>
    <w:qFormat/>
    <w:uiPriority w:val="0"/>
  </w:style>
  <w:style w:type="character" w:customStyle="1" w:styleId="123">
    <w:name w:val="页脚 字符"/>
    <w:link w:val="55"/>
    <w:semiHidden/>
    <w:qFormat/>
    <w:uiPriority w:val="0"/>
    <w:rPr>
      <w:sz w:val="24"/>
    </w:rPr>
  </w:style>
  <w:style w:type="character" w:customStyle="1" w:styleId="124">
    <w:name w:val="脚注文本 字符"/>
    <w:basedOn w:val="90"/>
    <w:link w:val="67"/>
    <w:semiHidden/>
    <w:qFormat/>
    <w:uiPriority w:val="0"/>
  </w:style>
  <w:style w:type="character" w:customStyle="1" w:styleId="125">
    <w:name w:val="页眉 字符"/>
    <w:link w:val="57"/>
    <w:semiHidden/>
    <w:qFormat/>
    <w:uiPriority w:val="0"/>
    <w:rPr>
      <w:sz w:val="24"/>
    </w:rPr>
  </w:style>
  <w:style w:type="character" w:customStyle="1" w:styleId="126">
    <w:name w:val="HTML 地址 字符"/>
    <w:link w:val="41"/>
    <w:semiHidden/>
    <w:qFormat/>
    <w:uiPriority w:val="0"/>
    <w:rPr>
      <w:i/>
      <w:iCs/>
      <w:sz w:val="24"/>
    </w:rPr>
  </w:style>
  <w:style w:type="character" w:customStyle="1" w:styleId="127">
    <w:name w:val="HTML 预设格式 字符"/>
    <w:link w:val="80"/>
    <w:semiHidden/>
    <w:qFormat/>
    <w:uiPriority w:val="0"/>
    <w:rPr>
      <w:rFonts w:ascii="Courier New" w:hAnsi="Courier New" w:cs="Courier New"/>
    </w:rPr>
  </w:style>
  <w:style w:type="paragraph" w:styleId="128">
    <w:name w:val="Intense Quote"/>
    <w:basedOn w:val="1"/>
    <w:next w:val="1"/>
    <w:link w:val="129"/>
    <w:semiHidden/>
    <w:qFormat/>
    <w:uiPriority w:val="30"/>
    <w:pPr>
      <w:pBdr>
        <w:bottom w:val="single" w:color="4F81BD" w:sz="4" w:space="4"/>
      </w:pBdr>
      <w:spacing w:before="200" w:after="280"/>
      <w:ind w:left="936" w:right="936"/>
    </w:pPr>
    <w:rPr>
      <w:b/>
      <w:bCs/>
      <w:i/>
      <w:iCs/>
      <w:color w:val="4F81BD"/>
    </w:rPr>
  </w:style>
  <w:style w:type="character" w:customStyle="1" w:styleId="129">
    <w:name w:val="明显引用 字符"/>
    <w:link w:val="128"/>
    <w:semiHidden/>
    <w:uiPriority w:val="30"/>
    <w:rPr>
      <w:b/>
      <w:bCs/>
      <w:i/>
      <w:iCs/>
      <w:color w:val="4F81BD"/>
      <w:sz w:val="24"/>
    </w:rPr>
  </w:style>
  <w:style w:type="paragraph" w:styleId="130">
    <w:name w:val="List Paragraph"/>
    <w:basedOn w:val="1"/>
    <w:semiHidden/>
    <w:qFormat/>
    <w:uiPriority w:val="34"/>
    <w:pPr>
      <w:ind w:left="720"/>
    </w:pPr>
  </w:style>
  <w:style w:type="character" w:customStyle="1" w:styleId="131">
    <w:name w:val="宏文本 字符"/>
    <w:link w:val="2"/>
    <w:semiHidden/>
    <w:qFormat/>
    <w:uiPriority w:val="0"/>
    <w:rPr>
      <w:rFonts w:ascii="Courier New" w:hAnsi="Courier New" w:cs="Courier New"/>
      <w:lang w:val="en-US" w:eastAsia="en-US" w:bidi="ar-SA"/>
    </w:rPr>
  </w:style>
  <w:style w:type="character" w:customStyle="1" w:styleId="132">
    <w:name w:val="信息标题 字符"/>
    <w:link w:val="79"/>
    <w:semiHidden/>
    <w:qFormat/>
    <w:uiPriority w:val="0"/>
    <w:rPr>
      <w:rFonts w:ascii="Cambria" w:hAnsi="Cambria"/>
      <w:sz w:val="24"/>
      <w:szCs w:val="24"/>
      <w:shd w:val="pct20" w:color="auto" w:fill="auto"/>
    </w:rPr>
  </w:style>
  <w:style w:type="paragraph" w:styleId="133">
    <w:name w:val="No Spacing"/>
    <w:semiHidden/>
    <w:qFormat/>
    <w:uiPriority w:val="1"/>
    <w:rPr>
      <w:rFonts w:ascii="Times New Roman" w:hAnsi="Times New Roman" w:cs="Times New Roman" w:eastAsiaTheme="minorEastAsia"/>
      <w:sz w:val="24"/>
      <w:lang w:val="en-US" w:eastAsia="en-US" w:bidi="ar-SA"/>
    </w:rPr>
  </w:style>
  <w:style w:type="character" w:customStyle="1" w:styleId="134">
    <w:name w:val="注释标题 字符"/>
    <w:link w:val="16"/>
    <w:semiHidden/>
    <w:qFormat/>
    <w:uiPriority w:val="0"/>
    <w:rPr>
      <w:sz w:val="24"/>
    </w:rPr>
  </w:style>
  <w:style w:type="character" w:customStyle="1" w:styleId="135">
    <w:name w:val="纯文本 字符"/>
    <w:link w:val="45"/>
    <w:semiHidden/>
    <w:qFormat/>
    <w:uiPriority w:val="0"/>
    <w:rPr>
      <w:rFonts w:ascii="Courier New" w:hAnsi="Courier New" w:cs="Courier New"/>
    </w:rPr>
  </w:style>
  <w:style w:type="paragraph" w:styleId="136">
    <w:name w:val="Quote"/>
    <w:basedOn w:val="1"/>
    <w:next w:val="1"/>
    <w:link w:val="137"/>
    <w:semiHidden/>
    <w:qFormat/>
    <w:uiPriority w:val="29"/>
    <w:rPr>
      <w:i/>
      <w:iCs/>
      <w:color w:val="000000"/>
    </w:rPr>
  </w:style>
  <w:style w:type="character" w:customStyle="1" w:styleId="137">
    <w:name w:val="引用 字符"/>
    <w:link w:val="136"/>
    <w:semiHidden/>
    <w:qFormat/>
    <w:uiPriority w:val="29"/>
    <w:rPr>
      <w:i/>
      <w:iCs/>
      <w:color w:val="000000"/>
      <w:sz w:val="24"/>
    </w:rPr>
  </w:style>
  <w:style w:type="character" w:customStyle="1" w:styleId="138">
    <w:name w:val="称呼 字符"/>
    <w:link w:val="30"/>
    <w:semiHidden/>
    <w:qFormat/>
    <w:uiPriority w:val="0"/>
    <w:rPr>
      <w:sz w:val="24"/>
    </w:rPr>
  </w:style>
  <w:style w:type="character" w:customStyle="1" w:styleId="139">
    <w:name w:val="签名 字符"/>
    <w:link w:val="58"/>
    <w:semiHidden/>
    <w:qFormat/>
    <w:uiPriority w:val="0"/>
    <w:rPr>
      <w:sz w:val="24"/>
    </w:rPr>
  </w:style>
  <w:style w:type="character" w:customStyle="1" w:styleId="140">
    <w:name w:val="副标题 字符"/>
    <w:link w:val="64"/>
    <w:semiHidden/>
    <w:qFormat/>
    <w:uiPriority w:val="0"/>
    <w:rPr>
      <w:rFonts w:ascii="Cambria" w:hAnsi="Cambria"/>
      <w:sz w:val="24"/>
      <w:szCs w:val="24"/>
    </w:rPr>
  </w:style>
  <w:style w:type="character" w:customStyle="1" w:styleId="141">
    <w:name w:val="标题 字符"/>
    <w:link w:val="84"/>
    <w:semiHidden/>
    <w:qFormat/>
    <w:uiPriority w:val="0"/>
    <w:rPr>
      <w:rFonts w:ascii="Cambria" w:hAnsi="Cambria"/>
      <w:b/>
      <w:bCs/>
      <w:kern w:val="28"/>
      <w:sz w:val="32"/>
      <w:szCs w:val="32"/>
    </w:rPr>
  </w:style>
  <w:style w:type="paragraph" w:customStyle="1" w:styleId="142">
    <w:name w:val="TOC 标题1"/>
    <w:basedOn w:val="3"/>
    <w:next w:val="1"/>
    <w:semiHidden/>
    <w:unhideWhenUsed/>
    <w:qFormat/>
    <w:uiPriority w:val="39"/>
    <w:pPr>
      <w:outlineLvl w:val="9"/>
    </w:pPr>
    <w:rPr>
      <w:rFonts w:ascii="Cambria" w:hAnsi="Cambria"/>
      <w:sz w:val="32"/>
      <w:szCs w:val="32"/>
    </w:rPr>
  </w:style>
  <w:style w:type="character" w:customStyle="1" w:styleId="143">
    <w:name w:val="未处理的提及1"/>
    <w:basedOn w:val="90"/>
    <w:semiHidden/>
    <w:unhideWhenUsed/>
    <w:uiPriority w:val="99"/>
    <w:rPr>
      <w:color w:val="808080"/>
      <w:shd w:val="clear" w:color="auto" w:fill="E6E6E6"/>
    </w:rPr>
  </w:style>
  <w:style w:type="paragraph" w:customStyle="1" w:styleId="144">
    <w:name w:val="PubInfo"/>
    <w:basedOn w:val="1"/>
    <w:qFormat/>
    <w:uiPriority w:val="0"/>
    <w:pPr>
      <w:suppressAutoHyphens/>
      <w:jc w:val="center"/>
    </w:pPr>
    <w:rPr>
      <w:sz w:val="20"/>
      <w:lang w:eastAsia="ar-SA"/>
    </w:rPr>
  </w:style>
  <w:style w:type="paragraph" w:customStyle="1" w:styleId="145">
    <w:name w:val="DoiInfo"/>
    <w:basedOn w:val="1"/>
    <w:qFormat/>
    <w:uiPriority w:val="0"/>
    <w:pPr>
      <w:suppressAutoHyphens/>
      <w:jc w:val="center"/>
    </w:pPr>
    <w:rPr>
      <w:sz w:val="20"/>
      <w:lang w:eastAsia="ar-SA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4.png"/><Relationship Id="rId8" Type="http://schemas.openxmlformats.org/officeDocument/2006/relationships/image" Target="media/image3.png"/><Relationship Id="rId7" Type="http://schemas.openxmlformats.org/officeDocument/2006/relationships/image" Target="media/image2.png"/><Relationship Id="rId6" Type="http://schemas.openxmlformats.org/officeDocument/2006/relationships/image" Target="media/image1.png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5" Type="http://schemas.openxmlformats.org/officeDocument/2006/relationships/fontTable" Target="fontTable.xml"/><Relationship Id="rId14" Type="http://schemas.openxmlformats.org/officeDocument/2006/relationships/customXml" Target="../customXml/item3.xml"/><Relationship Id="rId13" Type="http://schemas.openxmlformats.org/officeDocument/2006/relationships/customXml" Target="../customXml/item2.xml"/><Relationship Id="rId12" Type="http://schemas.openxmlformats.org/officeDocument/2006/relationships/customXml" Target="../customXml/item1.xml"/><Relationship Id="rId11" Type="http://schemas.openxmlformats.org/officeDocument/2006/relationships/numbering" Target="numbering.xml"/><Relationship Id="rId10" Type="http://schemas.openxmlformats.org/officeDocument/2006/relationships/image" Target="media/image5.png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0C8221A7F0343744B07CC2CED3D6F8EE" ma:contentTypeVersion="12" ma:contentTypeDescription="Create a new document." ma:contentTypeScope="" ma:versionID="4ed130d46c3bc80f8d043bccdf574eeb">
  <xsd:schema xmlns:xsd="http://www.w3.org/2001/XMLSchema" xmlns:xs="http://www.w3.org/2001/XMLSchema" xmlns:p="http://schemas.microsoft.com/office/2006/metadata/properties" xmlns:ns3="96858f5b-69cf-4d49-a520-6ae816db1d8d" xmlns:ns4="1867113f-8995-4870-a940-2b72f688d265" targetNamespace="http://schemas.microsoft.com/office/2006/metadata/properties" ma:root="true" ma:fieldsID="194ceea0314d884e28c6faa81920b7ec" ns3:_="" ns4:_="">
    <xsd:import namespace="96858f5b-69cf-4d49-a520-6ae816db1d8d"/>
    <xsd:import namespace="1867113f-8995-4870-a940-2b72f688d265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AutoKeyPoints" minOccurs="0"/>
                <xsd:element ref="ns3:MediaServiceKeyPoints" minOccurs="0"/>
                <xsd:element ref="ns4:SharedWithUsers" minOccurs="0"/>
                <xsd:element ref="ns4:SharedWithDetails" minOccurs="0"/>
                <xsd:element ref="ns4:SharingHintHash" minOccurs="0"/>
                <xsd:element ref="ns3:MediaServiceDateTaken" minOccurs="0"/>
                <xsd:element ref="ns3:MediaServiceAutoTags" minOccurs="0"/>
                <xsd:element ref="ns3:MediaServiceGenerationTime" minOccurs="0"/>
                <xsd:element ref="ns3:MediaServiceEventHashCode" minOccurs="0"/>
                <xsd:element ref="ns3:MediaServiceOCR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96858f5b-69cf-4d49-a520-6ae816db1d8d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0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1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DateTaken" ma:index="15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Tags" ma:index="16" nillable="true" ma:displayName="Tags" ma:internalName="MediaServiceAutoTags" ma:readOnly="true">
      <xsd:simpleType>
        <xsd:restriction base="dms:Text"/>
      </xsd:simpleType>
    </xsd:element>
    <xsd:element name="MediaServiceGenerationTime" ma:index="17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8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CR" ma:index="19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867113f-8995-4870-a940-2b72f688d265" elementFormDefault="qualified">
    <xsd:import namespace="http://schemas.microsoft.com/office/2006/documentManagement/types"/>
    <xsd:import namespace="http://schemas.microsoft.com/office/infopath/2007/PartnerControls"/>
    <xsd:element name="SharedWithUsers" ma:index="12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3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14" nillable="true" ma:displayName="Sharing Hint Hash" ma:hidden="true" ma:internalName="SharingHintHash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606A6A5F-BF35-401C-A3A1-63045C831006}">
  <ds:schemaRefs/>
</ds:datastoreItem>
</file>

<file path=customXml/itemProps2.xml><?xml version="1.0" encoding="utf-8"?>
<ds:datastoreItem xmlns:ds="http://schemas.openxmlformats.org/officeDocument/2006/customXml" ds:itemID="{6876C972-A183-49AB-BF18-FB119101A461}">
  <ds:schemaRefs/>
</ds:datastoreItem>
</file>

<file path=customXml/itemProps3.xml><?xml version="1.0" encoding="utf-8"?>
<ds:datastoreItem xmlns:ds="http://schemas.openxmlformats.org/officeDocument/2006/customXml" ds:itemID="{78F523CB-42AC-406D-90D9-CA3AE16CA9D3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AAAS</Company>
  <Pages>8</Pages>
  <Words>400</Words>
  <Characters>2561</Characters>
  <Lines>196</Lines>
  <Paragraphs>55</Paragraphs>
  <TotalTime>6</TotalTime>
  <ScaleCrop>false</ScaleCrop>
  <LinksUpToDate>false</LinksUpToDate>
  <CharactersWithSpaces>2908</CharactersWithSpaces>
  <Application>WPS Office_12.1.0.17857_F1E327BC-269C-435d-A152-05C5408002CA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2022-10-12T19:16:00Z</dcterms:created>
  <dc:creator>Brooks Hanson</dc:creator>
  <cp:lastModifiedBy>Coral</cp:lastModifiedBy>
  <cp:lastPrinted>2018-01-11T19:53:00Z</cp:lastPrinted>
  <dcterms:modified xsi:type="dcterms:W3CDTF">2024-10-17T15:14:57Z</dcterms:modified>
  <dc:title>Supporting Online Material for</dc:title>
  <cp:revision>8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0x0101000C8221A7F0343744B07CC2CED3D6F8EE</vt:lpwstr>
  </property>
  <property fmtid="{D5CDD505-2E9C-101B-9397-08002B2CF9AE}" pid="3" name="KSOProductBuildVer">
    <vt:lpwstr>2052-12.1.0.17857</vt:lpwstr>
  </property>
  <property fmtid="{D5CDD505-2E9C-101B-9397-08002B2CF9AE}" pid="4" name="ICV">
    <vt:lpwstr>07C2EB75C1F44231BED445C11FCFF63C_12</vt:lpwstr>
  </property>
</Properties>
</file>