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326C6" w14:textId="40BB10AF" w:rsidR="0000097B" w:rsidRPr="0081097E" w:rsidRDefault="006C0005">
      <w:pPr>
        <w:rPr>
          <w:rFonts w:ascii="Times New Roman" w:eastAsia="SimSun" w:hAnsi="Times New Roman" w:cs="Times New Roman"/>
          <w:b/>
          <w:bCs/>
          <w:sz w:val="28"/>
          <w:szCs w:val="28"/>
          <w:lang w:val="en-GB"/>
        </w:rPr>
      </w:pPr>
      <w:bookmarkStart w:id="0" w:name="_Hlk162876633"/>
      <w:r w:rsidRPr="0081097E">
        <w:rPr>
          <w:rFonts w:ascii="Times New Roman" w:eastAsia="SimSun" w:hAnsi="Times New Roman" w:cs="Times New Roman"/>
          <w:b/>
          <w:bCs/>
          <w:sz w:val="28"/>
          <w:szCs w:val="28"/>
          <w:lang w:val="en-GB"/>
        </w:rPr>
        <w:t>Supplementary Information</w:t>
      </w:r>
    </w:p>
    <w:p w14:paraId="28995015" w14:textId="77777777" w:rsidR="006C0005" w:rsidRPr="0081097E" w:rsidRDefault="006C0005">
      <w:pPr>
        <w:rPr>
          <w:rFonts w:ascii="Times New Roman" w:hAnsi="Times New Roman" w:cs="Times New Roman"/>
        </w:rPr>
      </w:pPr>
    </w:p>
    <w:p w14:paraId="5893D9DE" w14:textId="7CAAAF1D" w:rsidR="001921D3" w:rsidRPr="00927BDD" w:rsidRDefault="001921D3" w:rsidP="00C55099">
      <w:pPr>
        <w:spacing w:after="160" w:line="259" w:lineRule="auto"/>
        <w:jc w:val="center"/>
        <w:rPr>
          <w:rFonts w:ascii="Times New Roman" w:hAnsi="Times New Roman"/>
          <w:b/>
          <w:sz w:val="40"/>
          <w:szCs w:val="40"/>
        </w:rPr>
      </w:pPr>
      <w:r w:rsidRPr="00927BDD">
        <w:rPr>
          <w:rFonts w:ascii="Times New Roman" w:hAnsi="Times New Roman"/>
          <w:b/>
          <w:sz w:val="40"/>
          <w:szCs w:val="40"/>
        </w:rPr>
        <w:t>Evolution of cyclic clusters in SiO</w:t>
      </w:r>
      <w:r w:rsidRPr="00927BDD">
        <w:rPr>
          <w:rFonts w:ascii="Times New Roman" w:hAnsi="Times New Roman"/>
          <w:b/>
          <w:sz w:val="40"/>
          <w:szCs w:val="40"/>
          <w:vertAlign w:val="subscript"/>
        </w:rPr>
        <w:t>2</w:t>
      </w:r>
      <w:r w:rsidRPr="00927BDD">
        <w:rPr>
          <w:rFonts w:ascii="Times New Roman" w:hAnsi="Times New Roman"/>
          <w:b/>
          <w:sz w:val="40"/>
          <w:szCs w:val="40"/>
        </w:rPr>
        <w:t xml:space="preserve"> hollow particle shells during heat treatment</w:t>
      </w:r>
      <w:bookmarkStart w:id="1" w:name="_GoBack"/>
      <w:bookmarkEnd w:id="1"/>
      <w:r w:rsidRPr="00927BDD">
        <w:rPr>
          <w:rFonts w:ascii="Times New Roman" w:hAnsi="Times New Roman"/>
          <w:b/>
          <w:sz w:val="40"/>
          <w:szCs w:val="40"/>
        </w:rPr>
        <w:t>.</w:t>
      </w:r>
    </w:p>
    <w:p w14:paraId="7D44C903" w14:textId="0CBA80BB" w:rsidR="001921D3" w:rsidRDefault="001921D3" w:rsidP="00C55099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Tatiana N. Fursova</w:t>
      </w:r>
      <w:r w:rsidR="002D2544">
        <w:rPr>
          <w:rFonts w:ascii="Times New Roman" w:hAnsi="Times New Roman"/>
          <w:sz w:val="28"/>
          <w:szCs w:val="28"/>
        </w:rPr>
        <w:t>*</w:t>
      </w:r>
      <w:r w:rsidRPr="00C24C88">
        <w:rPr>
          <w:rFonts w:ascii="Times New Roman" w:hAnsi="Times New Roman"/>
          <w:sz w:val="28"/>
          <w:szCs w:val="28"/>
        </w:rPr>
        <w:t>, N</w:t>
      </w:r>
      <w:r>
        <w:rPr>
          <w:rFonts w:ascii="Times New Roman" w:hAnsi="Times New Roman"/>
          <w:sz w:val="28"/>
          <w:szCs w:val="28"/>
        </w:rPr>
        <w:t xml:space="preserve">adezhda </w:t>
      </w:r>
      <w:r w:rsidRPr="00C24C88">
        <w:rPr>
          <w:rFonts w:ascii="Times New Roman" w:hAnsi="Times New Roman"/>
          <w:sz w:val="28"/>
          <w:szCs w:val="28"/>
        </w:rPr>
        <w:t>S. Sukhinina</w:t>
      </w:r>
      <w:r>
        <w:rPr>
          <w:rFonts w:ascii="Times New Roman" w:hAnsi="Times New Roman"/>
          <w:sz w:val="28"/>
          <w:szCs w:val="28"/>
        </w:rPr>
        <w:t>,</w:t>
      </w:r>
      <w:r w:rsidRPr="00C24C88">
        <w:rPr>
          <w:rFonts w:ascii="Times New Roman" w:hAnsi="Times New Roman"/>
          <w:sz w:val="28"/>
          <w:szCs w:val="28"/>
        </w:rPr>
        <w:t xml:space="preserve"> V</w:t>
      </w:r>
      <w:r>
        <w:rPr>
          <w:rFonts w:ascii="Times New Roman" w:hAnsi="Times New Roman"/>
          <w:sz w:val="28"/>
          <w:szCs w:val="28"/>
        </w:rPr>
        <w:t xml:space="preserve">ladimir </w:t>
      </w:r>
      <w:r w:rsidRPr="00C24C88">
        <w:rPr>
          <w:rFonts w:ascii="Times New Roman" w:hAnsi="Times New Roman"/>
          <w:sz w:val="28"/>
          <w:szCs w:val="28"/>
        </w:rPr>
        <w:t>M. Masalov,</w:t>
      </w:r>
    </w:p>
    <w:p w14:paraId="3B19F3DD" w14:textId="1122C0A2" w:rsidR="001921D3" w:rsidRDefault="001921D3" w:rsidP="00C55099">
      <w:pPr>
        <w:spacing w:after="160" w:line="259" w:lineRule="auto"/>
        <w:jc w:val="center"/>
        <w:rPr>
          <w:rFonts w:ascii="Times New Roman" w:hAnsi="Times New Roman"/>
          <w:bCs/>
          <w:sz w:val="24"/>
          <w:szCs w:val="24"/>
        </w:rPr>
      </w:pPr>
      <w:r w:rsidRPr="00A639BF">
        <w:rPr>
          <w:rFonts w:ascii="Times New Roman" w:hAnsi="Times New Roman"/>
          <w:sz w:val="28"/>
          <w:szCs w:val="28"/>
        </w:rPr>
        <w:t>Irina I. Zverkova</w:t>
      </w:r>
      <w:r w:rsidRPr="00C24C88">
        <w:rPr>
          <w:rFonts w:ascii="Times New Roman" w:hAnsi="Times New Roman"/>
          <w:sz w:val="28"/>
          <w:szCs w:val="28"/>
        </w:rPr>
        <w:t xml:space="preserve">, </w:t>
      </w:r>
      <w:r w:rsidRPr="00A639BF">
        <w:rPr>
          <w:rFonts w:ascii="Times New Roman" w:hAnsi="Times New Roman"/>
          <w:sz w:val="28"/>
          <w:szCs w:val="28"/>
        </w:rPr>
        <w:t>Gennadi A. Emel</w:t>
      </w:r>
      <w:r>
        <w:rPr>
          <w:rFonts w:ascii="Times New Roman" w:hAnsi="Times New Roman"/>
          <w:sz w:val="28"/>
          <w:szCs w:val="28"/>
        </w:rPr>
        <w:t>’</w:t>
      </w:r>
      <w:r w:rsidRPr="00A639BF">
        <w:rPr>
          <w:rFonts w:ascii="Times New Roman" w:hAnsi="Times New Roman"/>
          <w:sz w:val="28"/>
          <w:szCs w:val="28"/>
        </w:rPr>
        <w:t>chenko</w:t>
      </w:r>
      <w:r>
        <w:rPr>
          <w:rFonts w:ascii="Times New Roman" w:hAnsi="Times New Roman"/>
          <w:sz w:val="28"/>
          <w:szCs w:val="28"/>
        </w:rPr>
        <w:t>*</w:t>
      </w:r>
    </w:p>
    <w:p w14:paraId="6DAD336F" w14:textId="77777777" w:rsidR="001921D3" w:rsidRPr="003E584F" w:rsidRDefault="001921D3" w:rsidP="00C55099">
      <w:pPr>
        <w:spacing w:after="160" w:line="259" w:lineRule="auto"/>
        <w:jc w:val="center"/>
        <w:rPr>
          <w:rFonts w:ascii="Times New Roman" w:hAnsi="Times New Roman"/>
          <w:bCs/>
          <w:sz w:val="24"/>
          <w:szCs w:val="24"/>
        </w:rPr>
      </w:pPr>
      <w:r w:rsidRPr="003E584F">
        <w:rPr>
          <w:rFonts w:ascii="Times New Roman" w:hAnsi="Times New Roman"/>
          <w:bCs/>
          <w:sz w:val="24"/>
          <w:szCs w:val="24"/>
        </w:rPr>
        <w:t>Osipyan Institute of Solid State Physics, Russian Academy of Sciences, 142432 Chernogolovka, Russia</w:t>
      </w:r>
    </w:p>
    <w:p w14:paraId="73195FC6" w14:textId="77777777" w:rsidR="002D2544" w:rsidRPr="002A3AF6" w:rsidRDefault="002D2544" w:rsidP="002D2544">
      <w:pPr>
        <w:spacing w:line="259" w:lineRule="auto"/>
        <w:rPr>
          <w:rFonts w:ascii="Times New Roman" w:hAnsi="Times New Roman"/>
          <w:bCs/>
          <w:sz w:val="24"/>
          <w:szCs w:val="24"/>
        </w:rPr>
      </w:pPr>
      <w:r w:rsidRPr="002A3AF6">
        <w:rPr>
          <w:rFonts w:ascii="Times New Roman" w:hAnsi="Times New Roman"/>
          <w:bCs/>
          <w:sz w:val="24"/>
          <w:szCs w:val="24"/>
        </w:rPr>
        <w:t>* Corresponding authors.</w:t>
      </w:r>
    </w:p>
    <w:p w14:paraId="518FE714" w14:textId="77777777" w:rsidR="002D2544" w:rsidRDefault="002D2544" w:rsidP="002D2544">
      <w:pPr>
        <w:widowControl/>
        <w:jc w:val="left"/>
        <w:rPr>
          <w:rFonts w:ascii="Times New Roman" w:hAnsi="Times New Roman"/>
          <w:bCs/>
          <w:sz w:val="24"/>
          <w:szCs w:val="24"/>
        </w:rPr>
      </w:pPr>
      <w:r w:rsidRPr="002A3AF6">
        <w:rPr>
          <w:rFonts w:ascii="Times New Roman" w:hAnsi="Times New Roman"/>
          <w:bCs/>
          <w:sz w:val="24"/>
          <w:szCs w:val="24"/>
        </w:rPr>
        <w:t>E-mail addresses: fursova@issp.ac.ru (T.N. Fursova), emelch@issp.ac.ru (G.A. Emel’chenko).</w:t>
      </w:r>
    </w:p>
    <w:p w14:paraId="7FD2BA40" w14:textId="12DA08CA" w:rsidR="00C55099" w:rsidRPr="0081097E" w:rsidRDefault="00600B0E" w:rsidP="002D2544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  <w:r w:rsidRPr="0081097E">
        <w:rPr>
          <w:rFonts w:ascii="Times New Roman" w:eastAsia="PMingLiU" w:hAnsi="Times New Roman" w:cs="Times New Roman"/>
          <w:szCs w:val="21"/>
          <w:lang w:val="en-GB" w:eastAsia="zh-TW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7F6B" w14:paraId="07FB568B" w14:textId="77777777" w:rsidTr="005D7F6B">
        <w:tc>
          <w:tcPr>
            <w:tcW w:w="9628" w:type="dxa"/>
            <w:tcMar>
              <w:left w:w="0" w:type="dxa"/>
              <w:right w:w="0" w:type="dxa"/>
            </w:tcMar>
          </w:tcPr>
          <w:p w14:paraId="38BB6415" w14:textId="020B0E8F" w:rsidR="005D7F6B" w:rsidRDefault="005D7F6B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65DFDECA" wp14:editId="4C01F46E">
                  <wp:extent cx="6104255" cy="45802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4255" cy="458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6E97A39B" w14:textId="77777777" w:rsidTr="005D7F6B">
        <w:tc>
          <w:tcPr>
            <w:tcW w:w="9628" w:type="dxa"/>
          </w:tcPr>
          <w:p w14:paraId="5033CEF6" w14:textId="08807E57" w:rsidR="005D7F6B" w:rsidRDefault="005D7F6B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Deconvolution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the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spectrum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the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A2077">
              <w:rPr>
                <w:rFonts w:ascii="Times New Roman" w:hAnsi="Times New Roman"/>
                <w:bCs/>
                <w:sz w:val="24"/>
                <w:szCs w:val="24"/>
              </w:rPr>
              <w:t>initial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PMMA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SiO</w:t>
            </w:r>
            <w:r w:rsidRPr="00362DB9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core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shell</w:t>
            </w:r>
            <w:r w:rsidRPr="00362D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7489">
              <w:rPr>
                <w:rFonts w:ascii="Times New Roman" w:hAnsi="Times New Roman"/>
                <w:bCs/>
                <w:sz w:val="24"/>
                <w:szCs w:val="24"/>
              </w:rPr>
              <w:t>particles</w:t>
            </w:r>
            <w:r w:rsidRPr="009E3FB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51C3375D" w14:textId="44CD9A39" w:rsidR="00600B0E" w:rsidRDefault="00600B0E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57F5F5FD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D7F6B" w14:paraId="798A48E3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11EAD8C2" w14:textId="1B07CC88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033E123B" wp14:editId="6A4603AC">
                  <wp:extent cx="6112510" cy="4514215"/>
                  <wp:effectExtent l="0" t="0" r="254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510" cy="451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3450B97D" w14:textId="77777777" w:rsidTr="00FE2041">
        <w:tc>
          <w:tcPr>
            <w:tcW w:w="9628" w:type="dxa"/>
          </w:tcPr>
          <w:p w14:paraId="491B386E" w14:textId="16668A4D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annealed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507D80FC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D7F6B" w14:paraId="79186438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1B49CBB3" w14:textId="33D13941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26F0C07D" wp14:editId="0C83B55C">
                  <wp:extent cx="6112510" cy="4580255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510" cy="458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5237F355" w14:textId="77777777" w:rsidTr="00FE2041">
        <w:tc>
          <w:tcPr>
            <w:tcW w:w="9628" w:type="dxa"/>
          </w:tcPr>
          <w:p w14:paraId="37C9C283" w14:textId="4E3A7D9B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>spectrum of the sample anne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1EA25CD8" w14:textId="3E543112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775D4F3C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D7F6B" w14:paraId="0421D8A6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2D7BDEDF" w14:textId="5EEC6816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29CDA3B2" wp14:editId="6D6F390C">
                  <wp:extent cx="6120765" cy="4472940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447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6CA8609B" w14:textId="77777777" w:rsidTr="00FE2041">
        <w:tc>
          <w:tcPr>
            <w:tcW w:w="9628" w:type="dxa"/>
          </w:tcPr>
          <w:p w14:paraId="2180FE4C" w14:textId="77394C14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128F0097" w14:textId="77777777" w:rsidR="005D7F6B" w:rsidRDefault="005D7F6B" w:rsidP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691E2796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D7F6B" w14:paraId="284963CC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78D897ED" w14:textId="410FD893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4BD2D777" wp14:editId="0D48E898">
                  <wp:extent cx="6120765" cy="4761230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476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16C2EAA5" w14:textId="77777777" w:rsidTr="00FE2041">
        <w:tc>
          <w:tcPr>
            <w:tcW w:w="9628" w:type="dxa"/>
          </w:tcPr>
          <w:p w14:paraId="228656F6" w14:textId="21776799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4EB07629" w14:textId="77777777" w:rsidR="005D7F6B" w:rsidRDefault="005D7F6B" w:rsidP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13109CB5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D7F6B" w14:paraId="043D87C5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7F589448" w14:textId="54A850AD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7CD93681" wp14:editId="13523AD9">
                  <wp:extent cx="6120765" cy="446468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446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36B5B89A" w14:textId="77777777" w:rsidTr="00FE2041">
        <w:tc>
          <w:tcPr>
            <w:tcW w:w="9628" w:type="dxa"/>
          </w:tcPr>
          <w:p w14:paraId="478E3C8D" w14:textId="00664490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7477BB71" w14:textId="77777777" w:rsidR="005D7F6B" w:rsidRDefault="005D7F6B" w:rsidP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19915E17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D7F6B" w14:paraId="5E2AAF60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78D3532C" w14:textId="0729BCC9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14D3E94E" wp14:editId="5611E276">
                  <wp:extent cx="6120765" cy="462153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462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0551D2A3" w14:textId="77777777" w:rsidTr="00FE2041">
        <w:tc>
          <w:tcPr>
            <w:tcW w:w="9628" w:type="dxa"/>
          </w:tcPr>
          <w:p w14:paraId="2696E166" w14:textId="658DBBE0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60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2F0A5CC1" w14:textId="77777777" w:rsidR="005D7F6B" w:rsidRDefault="005D7F6B" w:rsidP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475531AC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D7F6B" w14:paraId="2AB831E7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2A5F727F" w14:textId="472C5C7E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18EDB772" wp14:editId="3D998FBF">
                  <wp:extent cx="6112510" cy="4596765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510" cy="459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1A6DD437" w14:textId="77777777" w:rsidTr="00FE2041">
        <w:tc>
          <w:tcPr>
            <w:tcW w:w="9628" w:type="dxa"/>
          </w:tcPr>
          <w:p w14:paraId="775F347F" w14:textId="3F7354B6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80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02730100" w14:textId="77777777" w:rsidR="005D7F6B" w:rsidRDefault="005D7F6B" w:rsidP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509B33F3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D7F6B" w14:paraId="3A8ACD4D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6D24DEF8" w14:textId="62010AD6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2B079655" wp14:editId="1E98ABBC">
                  <wp:extent cx="6112510" cy="4810760"/>
                  <wp:effectExtent l="0" t="0" r="254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510" cy="481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725088CA" w14:textId="77777777" w:rsidTr="00FE2041">
        <w:tc>
          <w:tcPr>
            <w:tcW w:w="9628" w:type="dxa"/>
          </w:tcPr>
          <w:p w14:paraId="79F2CA87" w14:textId="008D6AC2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169C8F04" w14:textId="77777777" w:rsidR="005D7F6B" w:rsidRDefault="005D7F6B" w:rsidP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19D7A274" w14:textId="77777777" w:rsidR="005D7F6B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5D7F6B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D7F6B" w14:paraId="489C609C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007FF9BC" w14:textId="2F2B7F7C" w:rsidR="005D7F6B" w:rsidRDefault="00CA49DF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1BA3CD0E" wp14:editId="0EF6DA90">
                  <wp:extent cx="6112510" cy="4777740"/>
                  <wp:effectExtent l="0" t="0" r="2540" b="381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510" cy="477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6B" w14:paraId="7058B085" w14:textId="77777777" w:rsidTr="00FE2041">
        <w:tc>
          <w:tcPr>
            <w:tcW w:w="9628" w:type="dxa"/>
          </w:tcPr>
          <w:p w14:paraId="32332D2C" w14:textId="622118B6" w:rsidR="005D7F6B" w:rsidRDefault="005D7F6B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 w:rsidR="00CA49D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A49DF">
              <w:rPr>
                <w:rFonts w:ascii="Times New Roman" w:hAnsi="Times New Roman"/>
                <w:bCs/>
                <w:sz w:val="24"/>
                <w:szCs w:val="24"/>
              </w:rPr>
              <w:t>95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1578DFB8" w14:textId="77777777" w:rsidR="005D7F6B" w:rsidRDefault="005D7F6B" w:rsidP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4FF30519" w14:textId="77777777" w:rsidR="00CA49DF" w:rsidRDefault="00CA49DF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CA49DF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A49DF" w14:paraId="53416927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39177071" w14:textId="65C9EAB3" w:rsidR="00CA49DF" w:rsidRDefault="00CA49DF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437F4910" wp14:editId="52AD84BB">
                  <wp:extent cx="6120765" cy="453898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453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9DF" w14:paraId="3AD5EEDA" w14:textId="77777777" w:rsidTr="00FE2041">
        <w:tc>
          <w:tcPr>
            <w:tcW w:w="9628" w:type="dxa"/>
          </w:tcPr>
          <w:p w14:paraId="0F6BEFA9" w14:textId="61D219A0" w:rsidR="00CA49DF" w:rsidRDefault="00CA49DF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100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3C38ED79" w14:textId="77777777" w:rsidR="00CA49DF" w:rsidRDefault="00CA49DF" w:rsidP="00CA49DF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02CA60D3" w14:textId="77777777" w:rsidR="00CA49DF" w:rsidRDefault="00CA49DF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CA49DF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CA49DF" w14:paraId="4989FD3D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28F13BA5" w14:textId="1973E9BC" w:rsidR="00CA49DF" w:rsidRDefault="00CA49DF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57F962C5" wp14:editId="534BAE8B">
                  <wp:extent cx="6106160" cy="4549140"/>
                  <wp:effectExtent l="0" t="0" r="8890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6160" cy="454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9DF" w14:paraId="158E404C" w14:textId="77777777" w:rsidTr="00FE2041">
        <w:tc>
          <w:tcPr>
            <w:tcW w:w="9628" w:type="dxa"/>
          </w:tcPr>
          <w:p w14:paraId="4DC4E4E7" w14:textId="182E3FC5" w:rsidR="00CA49DF" w:rsidRDefault="00CA49DF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 xml:space="preserve">Deconvolution of the spectrum of </w:t>
            </w:r>
            <w:r w:rsidRPr="005D7F6B">
              <w:rPr>
                <w:rFonts w:ascii="Times New Roman" w:hAnsi="Times New Roman"/>
                <w:bCs/>
                <w:sz w:val="24"/>
                <w:szCs w:val="24"/>
              </w:rPr>
              <w:t xml:space="preserve">the sample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annealed at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110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2487">
              <w:rPr>
                <w:rFonts w:ascii="Times New Roman" w:hAnsi="Times New Roman"/>
                <w:bCs/>
                <w:sz w:val="24"/>
                <w:szCs w:val="24"/>
              </w:rPr>
              <w:t>°C</w:t>
            </w:r>
            <w:r w:rsidRPr="007124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0D4556F0" w14:textId="77777777" w:rsidR="00CA49DF" w:rsidRDefault="00CA49DF" w:rsidP="00CA49DF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5E9F6FD3" w14:textId="77777777" w:rsidR="00CA49DF" w:rsidRDefault="00CA49DF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  <w:sectPr w:rsidR="00CA49DF" w:rsidSect="00C55099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CA49DF" w14:paraId="65B6ECC1" w14:textId="77777777" w:rsidTr="00FE2041">
        <w:tc>
          <w:tcPr>
            <w:tcW w:w="9628" w:type="dxa"/>
            <w:tcMar>
              <w:left w:w="0" w:type="dxa"/>
              <w:right w:w="0" w:type="dxa"/>
            </w:tcMar>
          </w:tcPr>
          <w:p w14:paraId="2591CECA" w14:textId="1FE53BC7" w:rsidR="00CA49DF" w:rsidRDefault="00CA49DF" w:rsidP="00FE2041">
            <w:pPr>
              <w:widowControl/>
              <w:jc w:val="left"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>
              <w:rPr>
                <w:rFonts w:ascii="Times New Roman" w:eastAsia="PMingLiU" w:hAnsi="Times New Roman" w:cs="Times New Roman"/>
                <w:noProof/>
                <w:szCs w:val="21"/>
                <w:lang w:val="en-GB" w:eastAsia="zh-TW"/>
              </w:rPr>
              <w:lastRenderedPageBreak/>
              <w:drawing>
                <wp:inline distT="0" distB="0" distL="0" distR="0" wp14:anchorId="514187E4" wp14:editId="53D7FBD7">
                  <wp:extent cx="6106160" cy="4730750"/>
                  <wp:effectExtent l="0" t="0" r="889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6160" cy="473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9DF" w14:paraId="2AF86DFC" w14:textId="77777777" w:rsidTr="00FE2041">
        <w:tc>
          <w:tcPr>
            <w:tcW w:w="9628" w:type="dxa"/>
          </w:tcPr>
          <w:p w14:paraId="35A58BFE" w14:textId="5B3831A3" w:rsidR="00CA49DF" w:rsidRDefault="00CA49DF" w:rsidP="00CA49DF">
            <w:pPr>
              <w:widowControl/>
              <w:rPr>
                <w:rFonts w:ascii="Times New Roman" w:eastAsia="PMingLiU" w:hAnsi="Times New Roman" w:cs="Times New Roman"/>
                <w:szCs w:val="21"/>
                <w:lang w:val="en-GB" w:eastAsia="zh-TW"/>
              </w:rPr>
            </w:pP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Fig.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5D7F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A61C9">
              <w:rPr>
                <w:rFonts w:ascii="Times New Roman" w:hAnsi="Times New Roman"/>
                <w:sz w:val="24"/>
                <w:szCs w:val="24"/>
              </w:rPr>
              <w:t xml:space="preserve">Decomposition of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1A61C9">
              <w:rPr>
                <w:rFonts w:ascii="Times New Roman" w:hAnsi="Times New Roman"/>
                <w:sz w:val="24"/>
                <w:szCs w:val="24"/>
              </w:rPr>
              <w:t>experimental X-ray diffraction pattern of the SiO</w:t>
            </w:r>
            <w:r w:rsidRPr="00CA49D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61C9">
              <w:rPr>
                <w:rFonts w:ascii="Times New Roman" w:hAnsi="Times New Roman"/>
                <w:sz w:val="24"/>
                <w:szCs w:val="24"/>
              </w:rPr>
              <w:t>sample (annealing at 1000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A61C9">
              <w:rPr>
                <w:rFonts w:ascii="Times New Roman" w:hAnsi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24 hours) into amorphous and </w:t>
            </w:r>
            <w:r w:rsidRPr="001A61C9">
              <w:rPr>
                <w:rFonts w:ascii="Times New Roman" w:hAnsi="Times New Roman"/>
                <w:sz w:val="24"/>
                <w:szCs w:val="24"/>
              </w:rPr>
              <w:t>crystalline components.</w:t>
            </w:r>
          </w:p>
        </w:tc>
      </w:tr>
    </w:tbl>
    <w:p w14:paraId="17A026CE" w14:textId="77777777" w:rsidR="00CA49DF" w:rsidRDefault="00CA49DF" w:rsidP="00CA49DF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p w14:paraId="3EEB612C" w14:textId="41511500" w:rsidR="005D7F6B" w:rsidRPr="0081097E" w:rsidRDefault="005D7F6B">
      <w:pPr>
        <w:widowControl/>
        <w:jc w:val="left"/>
        <w:rPr>
          <w:rFonts w:ascii="Times New Roman" w:eastAsia="PMingLiU" w:hAnsi="Times New Roman" w:cs="Times New Roman"/>
          <w:szCs w:val="21"/>
          <w:lang w:val="en-GB" w:eastAsia="zh-TW"/>
        </w:rPr>
      </w:pPr>
    </w:p>
    <w:bookmarkEnd w:id="0"/>
    <w:sectPr w:rsidR="005D7F6B" w:rsidRPr="0081097E" w:rsidSect="00C55099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7801E" w14:textId="77777777" w:rsidR="000B3386" w:rsidRDefault="000B3386" w:rsidP="006C0005">
      <w:r>
        <w:separator/>
      </w:r>
    </w:p>
  </w:endnote>
  <w:endnote w:type="continuationSeparator" w:id="0">
    <w:p w14:paraId="3DA56E95" w14:textId="77777777" w:rsidR="000B3386" w:rsidRDefault="000B3386" w:rsidP="006C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3C638" w14:textId="77777777" w:rsidR="000B3386" w:rsidRDefault="000B3386" w:rsidP="006C0005">
      <w:r>
        <w:separator/>
      </w:r>
    </w:p>
  </w:footnote>
  <w:footnote w:type="continuationSeparator" w:id="0">
    <w:p w14:paraId="38AA3A3A" w14:textId="77777777" w:rsidR="000B3386" w:rsidRDefault="000B3386" w:rsidP="006C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F5"/>
    <w:rsid w:val="0000097B"/>
    <w:rsid w:val="000B3386"/>
    <w:rsid w:val="001921D3"/>
    <w:rsid w:val="002265CF"/>
    <w:rsid w:val="00241D71"/>
    <w:rsid w:val="00275E81"/>
    <w:rsid w:val="002D2544"/>
    <w:rsid w:val="003330BD"/>
    <w:rsid w:val="003641D7"/>
    <w:rsid w:val="003C3452"/>
    <w:rsid w:val="003C3E0A"/>
    <w:rsid w:val="003D49DE"/>
    <w:rsid w:val="003D6EE2"/>
    <w:rsid w:val="00597674"/>
    <w:rsid w:val="005D4A1C"/>
    <w:rsid w:val="005D7F6B"/>
    <w:rsid w:val="005F69C8"/>
    <w:rsid w:val="00600B0E"/>
    <w:rsid w:val="00620B5D"/>
    <w:rsid w:val="00632F89"/>
    <w:rsid w:val="006C0005"/>
    <w:rsid w:val="007150F0"/>
    <w:rsid w:val="00756FC8"/>
    <w:rsid w:val="007834BC"/>
    <w:rsid w:val="007F44E4"/>
    <w:rsid w:val="0081097E"/>
    <w:rsid w:val="0082253A"/>
    <w:rsid w:val="00861471"/>
    <w:rsid w:val="009F5ECE"/>
    <w:rsid w:val="00B338AF"/>
    <w:rsid w:val="00BF091F"/>
    <w:rsid w:val="00C46809"/>
    <w:rsid w:val="00C55099"/>
    <w:rsid w:val="00CA49DF"/>
    <w:rsid w:val="00CB2D9C"/>
    <w:rsid w:val="00D934B2"/>
    <w:rsid w:val="00E40F7F"/>
    <w:rsid w:val="00EC7976"/>
    <w:rsid w:val="00F14D2D"/>
    <w:rsid w:val="00F220F5"/>
    <w:rsid w:val="00F25D5A"/>
    <w:rsid w:val="00F6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ADD6B"/>
  <w15:chartTrackingRefBased/>
  <w15:docId w15:val="{7EB4F5F5-E9D5-4F76-93E6-417F411D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81097E"/>
    <w:pPr>
      <w:keepNext/>
      <w:keepLines/>
      <w:snapToGrid w:val="0"/>
      <w:spacing w:beforeLines="50" w:before="156" w:afterLines="50" w:after="156" w:line="416" w:lineRule="auto"/>
      <w:outlineLvl w:val="2"/>
    </w:pPr>
    <w:rPr>
      <w:rFonts w:ascii="Times New Roman" w:eastAsia="SimSun" w:hAnsi="Times New Roman"/>
      <w:b/>
      <w:bCs/>
      <w:sz w:val="24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0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6C00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6C0005"/>
    <w:rPr>
      <w:sz w:val="18"/>
      <w:szCs w:val="18"/>
    </w:rPr>
  </w:style>
  <w:style w:type="paragraph" w:customStyle="1" w:styleId="a7">
    <w:name w:val="章标"/>
    <w:basedOn w:val="a"/>
    <w:next w:val="a"/>
    <w:link w:val="a8"/>
    <w:autoRedefine/>
    <w:qFormat/>
    <w:rsid w:val="006C0005"/>
    <w:pPr>
      <w:spacing w:line="480" w:lineRule="auto"/>
      <w:jc w:val="left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8">
    <w:name w:val="章标 字符"/>
    <w:basedOn w:val="a0"/>
    <w:link w:val="a7"/>
    <w:autoRedefine/>
    <w:qFormat/>
    <w:rsid w:val="006C0005"/>
    <w:rPr>
      <w:rFonts w:ascii="Times New Roman" w:eastAsia="Times New Roman" w:hAnsi="Times New Roman" w:cs="Times New Roman"/>
      <w:b/>
      <w:sz w:val="24"/>
      <w:szCs w:val="24"/>
    </w:rPr>
  </w:style>
  <w:style w:type="character" w:styleId="a9">
    <w:name w:val="Hyperlink"/>
    <w:basedOn w:val="a0"/>
    <w:uiPriority w:val="99"/>
    <w:unhideWhenUsed/>
    <w:rsid w:val="00600B0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00B0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81097E"/>
    <w:rPr>
      <w:rFonts w:ascii="Times New Roman" w:eastAsia="SimSun" w:hAnsi="Times New Roman"/>
      <w:b/>
      <w:bCs/>
      <w:sz w:val="24"/>
      <w:szCs w:val="32"/>
      <w:lang w:val="en-GB"/>
    </w:rPr>
  </w:style>
  <w:style w:type="paragraph" w:styleId="ab">
    <w:name w:val="caption"/>
    <w:basedOn w:val="a"/>
    <w:next w:val="a"/>
    <w:autoRedefine/>
    <w:uiPriority w:val="35"/>
    <w:unhideWhenUsed/>
    <w:qFormat/>
    <w:rsid w:val="0081097E"/>
    <w:pPr>
      <w:snapToGrid w:val="0"/>
      <w:spacing w:beforeLines="50" w:before="156" w:afterLines="50" w:after="156"/>
    </w:pPr>
    <w:rPr>
      <w:rFonts w:asciiTheme="majorHAnsi" w:eastAsia="SimHei" w:hAnsiTheme="majorHAnsi" w:cstheme="majorBidi"/>
      <w:sz w:val="20"/>
      <w:szCs w:val="20"/>
      <w:lang w:val="en-GB"/>
    </w:rPr>
  </w:style>
  <w:style w:type="paragraph" w:customStyle="1" w:styleId="ac">
    <w:name w:val="公式"/>
    <w:basedOn w:val="a"/>
    <w:next w:val="a"/>
    <w:autoRedefine/>
    <w:uiPriority w:val="2"/>
    <w:qFormat/>
    <w:rsid w:val="0081097E"/>
    <w:pPr>
      <w:tabs>
        <w:tab w:val="center" w:pos="4152"/>
        <w:tab w:val="right" w:pos="8306"/>
      </w:tabs>
      <w:adjustRightInd w:val="0"/>
      <w:snapToGrid w:val="0"/>
      <w:spacing w:beforeLines="50" w:before="156" w:afterLines="50" w:after="156" w:line="30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paragraph" w:customStyle="1" w:styleId="-">
    <w:name w:val="表图题注-英文"/>
    <w:basedOn w:val="a"/>
    <w:autoRedefine/>
    <w:uiPriority w:val="2"/>
    <w:qFormat/>
    <w:rsid w:val="0081097E"/>
    <w:pPr>
      <w:snapToGrid w:val="0"/>
      <w:spacing w:before="156" w:after="156"/>
      <w:jc w:val="center"/>
    </w:pPr>
    <w:rPr>
      <w:rFonts w:ascii="Times New Roman" w:eastAsia="SimHei" w:hAnsi="Times New Roman" w:cs="Times New Roman"/>
      <w:b/>
      <w:bCs/>
      <w:color w:val="000000" w:themeColor="text1"/>
      <w:sz w:val="24"/>
      <w:szCs w:val="18"/>
      <w:lang w:val="en-GB"/>
    </w:rPr>
  </w:style>
  <w:style w:type="table" w:styleId="ad">
    <w:name w:val="Table Grid"/>
    <w:basedOn w:val="a1"/>
    <w:uiPriority w:val="39"/>
    <w:rsid w:val="00C55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a767</dc:creator>
  <cp:keywords/>
  <dc:description/>
  <cp:lastModifiedBy>Admin</cp:lastModifiedBy>
  <cp:revision>5</cp:revision>
  <dcterms:created xsi:type="dcterms:W3CDTF">2024-07-10T18:06:00Z</dcterms:created>
  <dcterms:modified xsi:type="dcterms:W3CDTF">2024-08-04T07:22:00Z</dcterms:modified>
</cp:coreProperties>
</file>