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64CF" w14:textId="77777777" w:rsidR="00E1511A" w:rsidRDefault="00E1511A" w:rsidP="00E151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US" w:eastAsia="fr-BE"/>
        </w:rPr>
      </w:pPr>
    </w:p>
    <w:tbl>
      <w:tblPr>
        <w:tblStyle w:val="Grilledutableau"/>
        <w:tblW w:w="7938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418"/>
        <w:gridCol w:w="567"/>
        <w:gridCol w:w="992"/>
        <w:gridCol w:w="1559"/>
        <w:gridCol w:w="567"/>
        <w:gridCol w:w="992"/>
      </w:tblGrid>
      <w:tr w:rsidR="00E1511A" w:rsidRPr="00527782" w14:paraId="6318166D" w14:textId="77777777" w:rsidTr="00A524D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C854E7" w14:textId="77777777" w:rsidR="00E1511A" w:rsidRPr="00527782" w:rsidRDefault="00E1511A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E1DD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77BF875" w14:textId="77777777" w:rsidR="00E1511A" w:rsidRPr="0088555D" w:rsidRDefault="00E1511A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EC volume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14:paraId="39F76630" w14:textId="77777777" w:rsidR="00E1511A" w:rsidRPr="00B3530D" w:rsidRDefault="00E1511A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B3530D">
              <w:rPr>
                <w:rFonts w:cstheme="minorHAnsi"/>
                <w:b/>
                <w:bCs/>
                <w:sz w:val="16"/>
                <w:szCs w:val="16"/>
                <w:lang w:val="en-US"/>
              </w:rPr>
              <w:t>HC volume</w:t>
            </w:r>
          </w:p>
        </w:tc>
      </w:tr>
      <w:tr w:rsidR="00E1511A" w:rsidRPr="00527782" w14:paraId="67917A47" w14:textId="77777777" w:rsidTr="00A524D7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14F61" w14:textId="77777777" w:rsidR="00E1511A" w:rsidRPr="00527782" w:rsidRDefault="00E1511A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18C6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527782">
              <w:rPr>
                <w:rFonts w:cstheme="minorHAnsi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964A48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Estimate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AC8AA4" w14:textId="77777777" w:rsidR="00E1511A" w:rsidRPr="00706430" w:rsidRDefault="00E1511A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t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4F914A" w14:textId="77777777" w:rsidR="00E1511A" w:rsidRPr="00706430" w:rsidRDefault="00E1511A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85AA4F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proofErr w:type="gramStart"/>
            <w:r w:rsidRPr="00527782">
              <w:rPr>
                <w:rFonts w:cstheme="minorHAnsi"/>
                <w:sz w:val="16"/>
                <w:szCs w:val="16"/>
                <w:lang w:val="en-US"/>
              </w:rPr>
              <w:t>Estimate</w:t>
            </w:r>
            <w:r>
              <w:rPr>
                <w:rFonts w:cstheme="minorHAnsi"/>
                <w:sz w:val="16"/>
                <w:szCs w:val="16"/>
                <w:lang w:val="en-US"/>
              </w:rPr>
              <w:t>(</w:t>
            </w:r>
            <w:proofErr w:type="gramEnd"/>
            <w:r>
              <w:rPr>
                <w:rFonts w:cstheme="minorHAnsi"/>
                <w:sz w:val="16"/>
                <w:szCs w:val="16"/>
                <w:lang w:val="en-US"/>
              </w:rPr>
              <w:t>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E37E27" w14:textId="77777777" w:rsidR="00E1511A" w:rsidRPr="00706430" w:rsidRDefault="00E1511A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>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6B75C2" w14:textId="77777777" w:rsidR="00E1511A" w:rsidRPr="00706430" w:rsidRDefault="00E1511A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</w:tr>
      <w:tr w:rsidR="00E1511A" w:rsidRPr="00527782" w14:paraId="0CCFDB59" w14:textId="77777777" w:rsidTr="00A524D7"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530CD7B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Intercept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2EBCBD8F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C0D94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1718 (757 to 2678)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BAFAA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3.55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6EDBCE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0.0006***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F35FE0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3481 (2383 to 4579)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1FFC0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6.29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AD2778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9.7 10-9***</w:t>
            </w:r>
          </w:p>
        </w:tc>
      </w:tr>
      <w:tr w:rsidR="00E1511A" w:rsidRPr="00527782" w14:paraId="0581E77B" w14:textId="77777777" w:rsidTr="00A524D7">
        <w:tc>
          <w:tcPr>
            <w:tcW w:w="1276" w:type="dxa"/>
            <w:tcBorders>
              <w:right w:val="single" w:sz="4" w:space="0" w:color="auto"/>
            </w:tcBorders>
          </w:tcPr>
          <w:p w14:paraId="1D1E9404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 xml:space="preserve">Aβ status (Aβ+ </w:t>
            </w:r>
            <w:r>
              <w:rPr>
                <w:rFonts w:cstheme="minorHAnsi"/>
                <w:sz w:val="16"/>
                <w:szCs w:val="16"/>
                <w:lang w:val="en-US"/>
              </w:rPr>
              <w:t>vs.</w:t>
            </w:r>
            <w:r w:rsidRPr="00527782">
              <w:rPr>
                <w:rFonts w:cstheme="minorHAnsi"/>
                <w:sz w:val="16"/>
                <w:szCs w:val="16"/>
                <w:lang w:val="en-US"/>
              </w:rPr>
              <w:t xml:space="preserve"> Aβ-)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211726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81E166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91 (-261 to 79)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B0E2AB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F4811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8B6A2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-169 (-363 to 26)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531AB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51C0C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0.09</w:t>
            </w:r>
          </w:p>
        </w:tc>
      </w:tr>
      <w:tr w:rsidR="00E1511A" w:rsidRPr="00527782" w14:paraId="441C1562" w14:textId="77777777" w:rsidTr="00A524D7">
        <w:tc>
          <w:tcPr>
            <w:tcW w:w="1276" w:type="dxa"/>
            <w:tcBorders>
              <w:right w:val="single" w:sz="4" w:space="0" w:color="auto"/>
            </w:tcBorders>
          </w:tcPr>
          <w:p w14:paraId="639A1B8B" w14:textId="77777777" w:rsidR="00E1511A" w:rsidRPr="00167891" w:rsidRDefault="00E1511A" w:rsidP="00A524D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Cognitive</w:t>
            </w:r>
            <w:r w:rsidRPr="0016789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67891">
              <w:rPr>
                <w:rFonts w:cstheme="minorHAnsi"/>
                <w:sz w:val="16"/>
                <w:szCs w:val="16"/>
              </w:rPr>
              <w:t>status</w:t>
            </w:r>
            <w:proofErr w:type="spellEnd"/>
            <w:r w:rsidRPr="00167891">
              <w:rPr>
                <w:rFonts w:cstheme="minorHAnsi"/>
                <w:sz w:val="16"/>
                <w:szCs w:val="16"/>
              </w:rPr>
              <w:t xml:space="preserve"> (MCI vs. CN)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A1F96BD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E6921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-1</w:t>
            </w:r>
            <w:r>
              <w:rPr>
                <w:rFonts w:cstheme="minorHAnsi"/>
                <w:sz w:val="16"/>
                <w:szCs w:val="16"/>
                <w:lang w:val="en-US"/>
              </w:rPr>
              <w:t>47 (-357 to 62)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7EAC55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61304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46DFF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238 (-477 to 2)</w:t>
            </w:r>
          </w:p>
          <w:p w14:paraId="626CBF0E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EA59C0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1D02D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0.05</w:t>
            </w:r>
          </w:p>
        </w:tc>
      </w:tr>
      <w:tr w:rsidR="00E1511A" w:rsidRPr="00527782" w14:paraId="1CD40F99" w14:textId="77777777" w:rsidTr="00A524D7">
        <w:tc>
          <w:tcPr>
            <w:tcW w:w="1276" w:type="dxa"/>
            <w:tcBorders>
              <w:right w:val="single" w:sz="4" w:space="0" w:color="auto"/>
            </w:tcBorders>
          </w:tcPr>
          <w:p w14:paraId="046D170A" w14:textId="77777777" w:rsidR="00E1511A" w:rsidRDefault="00E1511A" w:rsidP="00A524D7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eTIV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198437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22AEA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0.0002 (-0.0003 to 0.0007)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65334B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6D876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F8AD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0.0009 (0.0004 to 0.0015)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AE9546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3.40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194BE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0.001**</w:t>
            </w:r>
          </w:p>
        </w:tc>
      </w:tr>
      <w:tr w:rsidR="00E1511A" w:rsidRPr="00527782" w14:paraId="72838CAC" w14:textId="77777777" w:rsidTr="00A524D7">
        <w:tc>
          <w:tcPr>
            <w:tcW w:w="1276" w:type="dxa"/>
            <w:tcBorders>
              <w:right w:val="single" w:sz="4" w:space="0" w:color="auto"/>
            </w:tcBorders>
          </w:tcPr>
          <w:p w14:paraId="0E671A81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Age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708A00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6AF240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12 (-194 to -37)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DC4954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611AE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0.004**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104EC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16 (-25 to -71)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F69ADE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-3.56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FF4E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0.0006***</w:t>
            </w:r>
          </w:p>
        </w:tc>
      </w:tr>
      <w:tr w:rsidR="00E1511A" w:rsidRPr="00527782" w14:paraId="38223B5E" w14:textId="77777777" w:rsidTr="00A524D7">
        <w:tc>
          <w:tcPr>
            <w:tcW w:w="1276" w:type="dxa"/>
            <w:tcBorders>
              <w:right w:val="single" w:sz="4" w:space="0" w:color="auto"/>
            </w:tcBorders>
          </w:tcPr>
          <w:p w14:paraId="3BB89068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Gender (M vs</w:t>
            </w: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527782">
              <w:rPr>
                <w:rFonts w:cstheme="minorHAnsi"/>
                <w:sz w:val="16"/>
                <w:szCs w:val="16"/>
                <w:lang w:val="en-US"/>
              </w:rPr>
              <w:t xml:space="preserve"> F)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288AB3E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E2B9C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177 (24 to 330)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7BE174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2.30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4FA8F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0.02*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CE425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44 (-131 to 218)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1908A7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</w:t>
            </w:r>
            <w:r>
              <w:rPr>
                <w:rFonts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DC4C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</w:t>
            </w:r>
            <w:r>
              <w:rPr>
                <w:rFonts w:cstheme="minorHAnsi"/>
                <w:sz w:val="16"/>
                <w:szCs w:val="16"/>
                <w:lang w:val="en-US"/>
              </w:rPr>
              <w:t>62</w:t>
            </w:r>
          </w:p>
        </w:tc>
      </w:tr>
      <w:tr w:rsidR="00E1511A" w:rsidRPr="00527782" w14:paraId="14268BDA" w14:textId="77777777" w:rsidTr="00A524D7">
        <w:tc>
          <w:tcPr>
            <w:tcW w:w="1276" w:type="dxa"/>
            <w:tcBorders>
              <w:right w:val="single" w:sz="4" w:space="0" w:color="auto"/>
            </w:tcBorders>
          </w:tcPr>
          <w:p w14:paraId="144C466A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D360C00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73E62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13 (-7 to 34)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A0FC0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1B53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C1F7EA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5 (-18 to 29)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50AC4A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E7C61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</w:t>
            </w:r>
            <w:r>
              <w:rPr>
                <w:rFonts w:cstheme="minorHAnsi"/>
                <w:sz w:val="16"/>
                <w:szCs w:val="16"/>
                <w:lang w:val="en-US"/>
              </w:rPr>
              <w:t>66</w:t>
            </w:r>
          </w:p>
        </w:tc>
      </w:tr>
      <w:tr w:rsidR="00E1511A" w:rsidRPr="00527782" w14:paraId="1E4EE195" w14:textId="77777777" w:rsidTr="00A524D7">
        <w:tc>
          <w:tcPr>
            <w:tcW w:w="1276" w:type="dxa"/>
            <w:tcBorders>
              <w:bottom w:val="double" w:sz="4" w:space="0" w:color="auto"/>
              <w:right w:val="single" w:sz="4" w:space="0" w:color="auto"/>
            </w:tcBorders>
          </w:tcPr>
          <w:p w14:paraId="25CFF25A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Aβ*</w:t>
            </w:r>
            <w:r>
              <w:rPr>
                <w:rFonts w:cstheme="minorHAnsi"/>
                <w:sz w:val="16"/>
                <w:szCs w:val="16"/>
                <w:lang w:val="en-US"/>
              </w:rPr>
              <w:t>cognitive status</w:t>
            </w:r>
          </w:p>
        </w:tc>
        <w:tc>
          <w:tcPr>
            <w:tcW w:w="567" w:type="dxa"/>
            <w:tcBorders>
              <w:bottom w:val="double" w:sz="4" w:space="0" w:color="auto"/>
              <w:right w:val="single" w:sz="4" w:space="0" w:color="auto"/>
            </w:tcBorders>
          </w:tcPr>
          <w:p w14:paraId="35913D77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1FEFBEBF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116 (-175 to 407)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B7567EC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7220ADF6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6ABE9F6A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81 (-413 to 251)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DF698D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</w:t>
            </w:r>
            <w:r>
              <w:rPr>
                <w:rFonts w:cstheme="minorHAnsi"/>
                <w:sz w:val="16"/>
                <w:szCs w:val="16"/>
                <w:lang w:val="en-US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68519F08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</w:t>
            </w:r>
            <w:r>
              <w:rPr>
                <w:rFonts w:cstheme="minorHAnsi"/>
                <w:sz w:val="16"/>
                <w:szCs w:val="16"/>
                <w:lang w:val="en-US"/>
              </w:rPr>
              <w:t>63</w:t>
            </w:r>
          </w:p>
        </w:tc>
      </w:tr>
      <w:tr w:rsidR="00E1511A" w:rsidRPr="00527782" w14:paraId="5FC04615" w14:textId="77777777" w:rsidTr="00A524D7"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330C547" w14:textId="77777777" w:rsidR="00E1511A" w:rsidRPr="00DC3635" w:rsidRDefault="00E1511A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DC3635">
              <w:rPr>
                <w:rFonts w:cstheme="minorHAnsi"/>
                <w:b/>
                <w:bCs/>
                <w:sz w:val="16"/>
                <w:szCs w:val="16"/>
                <w:lang w:val="en-US"/>
              </w:rPr>
              <w:t>Contrasts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10D1ED2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F641297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D29FC73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EC6C090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9D626A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795ECC5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9376D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511A" w:rsidRPr="00527782" w14:paraId="44F0C919" w14:textId="77777777" w:rsidTr="00A524D7"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E4D8CA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 xml:space="preserve">CN: </w:t>
            </w:r>
            <w:r w:rsidRPr="00387FDB">
              <w:rPr>
                <w:rFonts w:cstheme="minorHAnsi"/>
                <w:sz w:val="16"/>
                <w:szCs w:val="16"/>
                <w:lang w:val="en-US"/>
              </w:rPr>
              <w:t xml:space="preserve">  Aβ+ - Aβ-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0193078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652AC2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90.8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6330A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1.06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80C2F4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C3C695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627F4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57B613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0.09</w:t>
            </w:r>
          </w:p>
        </w:tc>
      </w:tr>
      <w:tr w:rsidR="00E1511A" w:rsidRPr="00527782" w14:paraId="68A8C087" w14:textId="77777777" w:rsidTr="00A524D7">
        <w:tc>
          <w:tcPr>
            <w:tcW w:w="1276" w:type="dxa"/>
            <w:tcBorders>
              <w:right w:val="single" w:sz="4" w:space="0" w:color="auto"/>
            </w:tcBorders>
          </w:tcPr>
          <w:p w14:paraId="645FA7E2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 xml:space="preserve">MCI: </w:t>
            </w:r>
            <w:r w:rsidRPr="00387FDB">
              <w:rPr>
                <w:rFonts w:cstheme="minorHAnsi"/>
                <w:sz w:val="16"/>
                <w:szCs w:val="16"/>
                <w:lang w:val="en-US"/>
              </w:rPr>
              <w:t xml:space="preserve">  Aβ+ - Aβ-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B88735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27CAA0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-25.3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55C2D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E1485" w14:textId="77777777" w:rsidR="00E1511A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661AFD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65299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B86A2" w14:textId="77777777" w:rsidR="00E1511A" w:rsidRPr="00527782" w:rsidRDefault="00E1511A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0.07</w:t>
            </w:r>
          </w:p>
        </w:tc>
      </w:tr>
    </w:tbl>
    <w:p w14:paraId="2CEEE66B" w14:textId="2D2D71C7" w:rsidR="00E1511A" w:rsidRPr="000E1D66" w:rsidRDefault="00E1511A" w:rsidP="00E1511A">
      <w:pPr>
        <w:pStyle w:val="Lgende"/>
        <w:framePr w:w="9823" w:hSpace="141" w:wrap="around" w:vAnchor="text" w:hAnchor="page" w:x="1287" w:y="77"/>
        <w:jc w:val="both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Additional </w:t>
      </w:r>
      <w:r w:rsidRPr="001644C6">
        <w:rPr>
          <w:b/>
          <w:bCs/>
          <w:color w:val="auto"/>
          <w:lang w:val="en-US"/>
        </w:rPr>
        <w:t>Table 3:</w:t>
      </w:r>
      <w:r w:rsidRPr="000E1D66">
        <w:rPr>
          <w:b/>
          <w:bCs/>
          <w:color w:val="auto"/>
          <w:lang w:val="en-US"/>
        </w:rPr>
        <w:t xml:space="preserve"> Effects of the amyloid status, cognitive status, </w:t>
      </w:r>
      <w:proofErr w:type="spellStart"/>
      <w:r w:rsidRPr="000E1D66">
        <w:rPr>
          <w:b/>
          <w:bCs/>
          <w:color w:val="auto"/>
          <w:lang w:val="en-US"/>
        </w:rPr>
        <w:t>eTIV</w:t>
      </w:r>
      <w:proofErr w:type="spellEnd"/>
      <w:r w:rsidRPr="000E1D66">
        <w:rPr>
          <w:b/>
          <w:bCs/>
          <w:color w:val="auto"/>
          <w:lang w:val="en-US"/>
        </w:rPr>
        <w:t xml:space="preserve">, age, gender, and education on </w:t>
      </w:r>
      <w:r>
        <w:rPr>
          <w:b/>
          <w:bCs/>
          <w:color w:val="auto"/>
          <w:lang w:val="en-US"/>
        </w:rPr>
        <w:t>the EC</w:t>
      </w:r>
      <w:r w:rsidRPr="000E1D66">
        <w:rPr>
          <w:b/>
          <w:bCs/>
          <w:color w:val="auto"/>
          <w:lang w:val="en-US"/>
        </w:rPr>
        <w:t xml:space="preserve"> and HC volumes (Eq. 3</w:t>
      </w:r>
      <w:r w:rsidRPr="000E1D66">
        <w:rPr>
          <w:color w:val="auto"/>
          <w:lang w:val="en-US"/>
        </w:rPr>
        <w:t xml:space="preserve">). </w:t>
      </w:r>
      <w:proofErr w:type="spellStart"/>
      <w:r w:rsidRPr="000E1D66">
        <w:rPr>
          <w:color w:val="auto"/>
          <w:lang w:val="en-US"/>
        </w:rPr>
        <w:t>df</w:t>
      </w:r>
      <w:proofErr w:type="spellEnd"/>
      <w:r w:rsidRPr="000E1D66">
        <w:rPr>
          <w:color w:val="auto"/>
          <w:lang w:val="en-US"/>
        </w:rPr>
        <w:t xml:space="preserve">: degrees of freedom, </w:t>
      </w:r>
      <w:proofErr w:type="spellStart"/>
      <w:r w:rsidRPr="000E1D66">
        <w:rPr>
          <w:color w:val="auto"/>
          <w:lang w:val="en-US"/>
        </w:rPr>
        <w:t>eTIV</w:t>
      </w:r>
      <w:proofErr w:type="spellEnd"/>
      <w:r w:rsidRPr="000E1D66">
        <w:rPr>
          <w:color w:val="auto"/>
          <w:lang w:val="en-US"/>
        </w:rPr>
        <w:t xml:space="preserve">: estimated total intracranial volume, EC: entorhinal cortex, HC: hippocampus, </w:t>
      </w:r>
      <w:r>
        <w:rPr>
          <w:color w:val="auto"/>
          <w:lang w:val="en-US"/>
        </w:rPr>
        <w:t>CN</w:t>
      </w:r>
      <w:r w:rsidRPr="000E1D66">
        <w:rPr>
          <w:color w:val="auto"/>
          <w:lang w:val="en-US"/>
        </w:rPr>
        <w:t>: clinically normal, MCI: mild cognitive impairment, M: male, F: female. *0.01&lt;p&lt;0.05, **0.01&lt;p&lt;0.001, ***p&lt;0.001</w:t>
      </w:r>
    </w:p>
    <w:p w14:paraId="6B019107" w14:textId="77777777" w:rsidR="00735393" w:rsidRPr="00E1511A" w:rsidRDefault="00735393">
      <w:pPr>
        <w:rPr>
          <w:lang w:val="en-US"/>
        </w:rPr>
      </w:pPr>
    </w:p>
    <w:sectPr w:rsidR="00735393" w:rsidRPr="00E15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1A"/>
    <w:rsid w:val="00735393"/>
    <w:rsid w:val="00E1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C971"/>
  <w15:chartTrackingRefBased/>
  <w15:docId w15:val="{871D054A-9B0D-43E4-84D3-7FC6A6FD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1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E151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E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Colmant</dc:creator>
  <cp:keywords/>
  <dc:description/>
  <cp:lastModifiedBy>Lise Colmant</cp:lastModifiedBy>
  <cp:revision>1</cp:revision>
  <dcterms:created xsi:type="dcterms:W3CDTF">2024-10-23T11:17:00Z</dcterms:created>
  <dcterms:modified xsi:type="dcterms:W3CDTF">2024-10-23T11:17:00Z</dcterms:modified>
</cp:coreProperties>
</file>