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52E" w:rsidRPr="00660B13" w:rsidRDefault="004D052E" w:rsidP="004D05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0B13">
        <w:rPr>
          <w:rFonts w:asciiTheme="minorHAnsi" w:hAnsiTheme="minorHAnsi" w:cstheme="minorHAnsi"/>
          <w:sz w:val="22"/>
          <w:szCs w:val="22"/>
        </w:rPr>
        <w:t xml:space="preserve">     </w:t>
      </w:r>
    </w:p>
    <w:tbl>
      <w:tblPr>
        <w:tblStyle w:val="Tablanormal5"/>
        <w:tblW w:w="9278" w:type="dxa"/>
        <w:tblLayout w:type="fixed"/>
        <w:tblLook w:val="04A0" w:firstRow="1" w:lastRow="0" w:firstColumn="1" w:lastColumn="0" w:noHBand="0" w:noVBand="1"/>
      </w:tblPr>
      <w:tblGrid>
        <w:gridCol w:w="2688"/>
        <w:gridCol w:w="2269"/>
        <w:gridCol w:w="1842"/>
        <w:gridCol w:w="1418"/>
        <w:gridCol w:w="1061"/>
      </w:tblGrid>
      <w:tr w:rsidR="004D052E" w:rsidRPr="00D32D17" w:rsidTr="004D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8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98"/>
              <w:id w:val="-495105278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Patients with type 3 BPD (n=402)</w:t>
                </w:r>
              </w:p>
            </w:sdtContent>
          </w:sdt>
        </w:tc>
        <w:tc>
          <w:tcPr>
            <w:tcW w:w="226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699"/>
              <w:id w:val="-297380220"/>
            </w:sdtPr>
            <w:sdtContent>
              <w:p w:rsidR="004D052E" w:rsidRPr="00D32D17" w:rsidRDefault="004D052E" w:rsidP="00C55429">
                <w:pPr>
                  <w:spacing w:line="36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Low-flow nasal cannula (&lt; 2 L/min) (n=15)</w:t>
                </w:r>
              </w:p>
            </w:sdtContent>
          </w:sdt>
        </w:tc>
        <w:tc>
          <w:tcPr>
            <w:tcW w:w="1842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0"/>
              <w:id w:val="1539854452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High-flow nasal cannula (n=155)</w:t>
                </w:r>
              </w:p>
            </w:sdtContent>
          </w:sdt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1"/>
              <w:id w:val="1726788432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proofErr w:type="spell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nCPAP</w:t>
                </w:r>
                <w:proofErr w:type="spellEnd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/NIMV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2"/>
              <w:id w:val="1977488918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(n=188)</w:t>
                </w:r>
              </w:p>
            </w:sdtContent>
          </w:sdt>
        </w:tc>
        <w:tc>
          <w:tcPr>
            <w:tcW w:w="106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3"/>
              <w:id w:val="-1870145732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MV (n=41)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4"/>
              <w:id w:val="-672344694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 &lt; 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(n=267)</w:t>
                </w:r>
              </w:p>
            </w:sdtContent>
          </w:sdt>
        </w:tc>
        <w:tc>
          <w:tcPr>
            <w:tcW w:w="226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5"/>
              <w:id w:val="1926218391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</w:p>
            </w:sdtContent>
          </w:sdt>
        </w:tc>
        <w:tc>
          <w:tcPr>
            <w:tcW w:w="1842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6"/>
              <w:id w:val="-1829055641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121</w:t>
                </w:r>
              </w:p>
            </w:sdtContent>
          </w:sdt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7"/>
              <w:id w:val="2022271378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136</w:t>
                </w:r>
              </w:p>
            </w:sdtContent>
          </w:sdt>
        </w:tc>
        <w:tc>
          <w:tcPr>
            <w:tcW w:w="106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8"/>
              <w:id w:val="1378513733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</w:t>
                </w:r>
              </w:p>
            </w:sdtContent>
          </w:sdt>
        </w:tc>
      </w:tr>
      <w:tr w:rsidR="004D052E" w:rsidRPr="00D32D17" w:rsidTr="004D052E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09"/>
              <w:id w:val="1249314141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 &gt; 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 (n=135)</w:t>
                </w:r>
              </w:p>
            </w:sdtContent>
          </w:sdt>
        </w:tc>
        <w:tc>
          <w:tcPr>
            <w:tcW w:w="226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0"/>
              <w:id w:val="493230147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</w:t>
                </w:r>
              </w:p>
            </w:sdtContent>
          </w:sdt>
        </w:tc>
        <w:tc>
          <w:tcPr>
            <w:tcW w:w="1842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1"/>
              <w:id w:val="139233274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34</w:t>
                </w:r>
              </w:p>
            </w:sdtContent>
          </w:sdt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2"/>
              <w:id w:val="-322037786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52</w:t>
                </w:r>
              </w:p>
            </w:sdtContent>
          </w:sdt>
        </w:tc>
        <w:tc>
          <w:tcPr>
            <w:tcW w:w="106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3"/>
              <w:id w:val="311678181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31</w:t>
                </w:r>
              </w:p>
            </w:sdtContent>
          </w:sdt>
        </w:tc>
      </w:tr>
    </w:tbl>
    <w:p w:rsidR="009C7857" w:rsidRDefault="009C7857"/>
    <w:p w:rsidR="004D052E" w:rsidRDefault="004D052E"/>
    <w:p w:rsidR="004D052E" w:rsidRDefault="004D052E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4D052E">
        <w:rPr>
          <w:rFonts w:asciiTheme="minorHAnsi" w:hAnsiTheme="minorHAnsi" w:cstheme="minorHAnsi"/>
          <w:sz w:val="20"/>
          <w:szCs w:val="20"/>
        </w:rPr>
        <w:t xml:space="preserve">Supplementary Table 1. Respiratory support at 36 weeks in patients with type 3 BPD. Abbreviation: BPD (bronchopulmonary dysplasia); FiO2 (fraction of inspired oxygen); </w:t>
      </w:r>
      <w:proofErr w:type="spellStart"/>
      <w:r w:rsidRPr="004D052E">
        <w:rPr>
          <w:rFonts w:asciiTheme="minorHAnsi" w:hAnsiTheme="minorHAnsi" w:cstheme="minorHAnsi"/>
          <w:sz w:val="20"/>
          <w:szCs w:val="20"/>
        </w:rPr>
        <w:t>nCPAP</w:t>
      </w:r>
      <w:proofErr w:type="spellEnd"/>
      <w:r w:rsidRPr="004D052E">
        <w:rPr>
          <w:rFonts w:asciiTheme="minorHAnsi" w:hAnsiTheme="minorHAnsi" w:cstheme="minorHAnsi"/>
          <w:sz w:val="20"/>
          <w:szCs w:val="20"/>
        </w:rPr>
        <w:t xml:space="preserve"> (nasal continuous positive airway pressure); NIMV (noninvasive mechanical ventilation); MV (mechanical ventilation); L/min (liters per minute).</w:t>
      </w:r>
    </w:p>
    <w:tbl>
      <w:tblPr>
        <w:tblStyle w:val="Tablanormal5"/>
        <w:tblW w:w="9244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559"/>
        <w:gridCol w:w="850"/>
        <w:gridCol w:w="851"/>
        <w:gridCol w:w="1417"/>
        <w:gridCol w:w="744"/>
      </w:tblGrid>
      <w:tr w:rsidR="004D052E" w:rsidRPr="00D32D17" w:rsidTr="004D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7"/>
              <w:id w:val="1398168073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</w:p>
            </w:sdtContent>
          </w:sdt>
        </w:tc>
        <w:tc>
          <w:tcPr>
            <w:tcW w:w="3402" w:type="dxa"/>
            <w:gridSpan w:val="3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8"/>
              <w:id w:val="185415042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Raw effect</w:t>
                </w:r>
              </w:p>
            </w:sdtContent>
          </w:sdt>
        </w:tc>
        <w:tc>
          <w:tcPr>
            <w:tcW w:w="3012" w:type="dxa"/>
            <w:gridSpan w:val="3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19"/>
              <w:id w:val="-13726679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Effect adjusted for GA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0"/>
              <w:id w:val="89046281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1"/>
              <w:id w:val="190517489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OR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2"/>
              <w:id w:val="-202447465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95% CI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3"/>
              <w:id w:val="-178749940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4"/>
              <w:id w:val="90372194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OR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5"/>
              <w:id w:val="207731917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95% CI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6"/>
              <w:id w:val="74028673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7"/>
              <w:id w:val="545804149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GA (weeks)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8"/>
              <w:id w:val="-194506837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-2.724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29"/>
              <w:id w:val="196330643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-3.179- -2.270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0"/>
              <w:id w:val="144665715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p w:rsidR="004D052E" w:rsidRPr="00D32D17" w:rsidRDefault="004D052E" w:rsidP="004D05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4D052E" w:rsidRPr="00D32D17" w:rsidRDefault="004D052E" w:rsidP="004D05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4" w:type="dxa"/>
          </w:tcPr>
          <w:p w:rsidR="004D052E" w:rsidRPr="00D32D17" w:rsidRDefault="004D052E" w:rsidP="004D05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4"/>
              <w:id w:val="-219292755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Sex, male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5"/>
              <w:id w:val="-27471512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1.035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6"/>
              <w:id w:val="44705055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-0.892-2.962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7"/>
              <w:id w:val="91829719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0.292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8"/>
              <w:id w:val="-148106882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2.478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39"/>
              <w:id w:val="174868415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0.592-4.368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0"/>
              <w:id w:val="-44430721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0.010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1"/>
              <w:id w:val="-1164233098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Oligohydramnios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2"/>
              <w:id w:val="-168219597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2.200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3"/>
              <w:id w:val="160577053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-0.651-5.052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4"/>
              <w:id w:val="25572346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0.130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5"/>
              <w:id w:val="208725396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2.363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6"/>
              <w:id w:val="124838290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-0.436-5.163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7"/>
              <w:id w:val="-35797339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0.098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8"/>
              <w:id w:val="-1088847765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Intrauterine growth restriction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49"/>
              <w:id w:val="-59262705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-0.838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0"/>
              <w:id w:val="-100188570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-3.286-1.610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1"/>
              <w:id w:val="-102523793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0.502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2"/>
              <w:id w:val="131391072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3.160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3"/>
              <w:id w:val="-162144845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0.678-5.641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4"/>
              <w:id w:val="142006195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0.013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5"/>
              <w:id w:val="276764562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Histological chorioamnionitis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6"/>
              <w:id w:val="-202761794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-0.031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7"/>
              <w:id w:val="-65222562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-4.626-0.912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8"/>
              <w:id w:val="188205291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0.189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59"/>
              <w:id w:val="264197223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-5.029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0"/>
              <w:id w:val="92153249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-7.776- -2.282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1"/>
              <w:id w:val="142329888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2"/>
              <w:id w:val="-1071418943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Intubation at birth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3"/>
              <w:id w:val="114432457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9.273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4"/>
              <w:id w:val="157331433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7.415-11.131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5"/>
              <w:id w:val="68168603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6"/>
              <w:id w:val="59643932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6.681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7"/>
              <w:id w:val="-110418649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4.797-8.575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8"/>
              <w:id w:val="112728561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69"/>
              <w:id w:val="379288788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 &gt;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 .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 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at birth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0"/>
              <w:id w:val="51981839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6.138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1"/>
              <w:id w:val="74768808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3.980-8.296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2"/>
              <w:id w:val="125432675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3"/>
              <w:id w:val="-99873057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4.463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4"/>
              <w:id w:val="-76962460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2.352-6.573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5"/>
              <w:id w:val="15881972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6"/>
              <w:id w:val="-178352676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 &gt; 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.</w:t>
                </w: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60 at birth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7"/>
              <w:id w:val="-198984753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7.547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8"/>
              <w:id w:val="-150042256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5.211-9.884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79"/>
              <w:id w:val="95984505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0"/>
              <w:id w:val="191627254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5.670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1"/>
              <w:id w:val="-88309268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3.383-7.957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2"/>
              <w:id w:val="125177502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3"/>
              <w:id w:val="-1881317837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Caffeine therapy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4"/>
              <w:id w:val="66482946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-17.959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5"/>
              <w:id w:val="27398747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-24.566- -11.353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6"/>
              <w:id w:val="137218677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7"/>
              <w:id w:val="-6395237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-29.568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8"/>
              <w:id w:val="-205020934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-36.059 </w:t>
                </w:r>
                <w:proofErr w:type="gramStart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-  -</w:t>
                </w:r>
                <w:proofErr w:type="gramEnd"/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23.077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89"/>
              <w:id w:val="35939685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0"/>
              <w:id w:val="-1800988319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Surfactant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1"/>
              <w:id w:val="-4252009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6.353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2"/>
              <w:id w:val="168917792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4.474-8.237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3"/>
              <w:id w:val="210020744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4"/>
              <w:id w:val="149459863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3.931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5"/>
              <w:id w:val="-15129178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2.047-5.814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6"/>
              <w:id w:val="176811809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7"/>
              <w:id w:val="-89624538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Two or more surfactant doses.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8"/>
              <w:id w:val="-135773488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8.422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799"/>
              <w:id w:val="-98647561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6.13-10.717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0"/>
              <w:id w:val="-2130771893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1"/>
              <w:id w:val="162658018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7.574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2"/>
              <w:id w:val="2206248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5.382-9.767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3"/>
              <w:id w:val="25664418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4"/>
              <w:id w:val="1549254172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Pulmonary hypertension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5"/>
              <w:id w:val="-154011961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20.755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6"/>
              <w:id w:val="136555650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17.727-23.784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7"/>
              <w:id w:val="75957137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8"/>
              <w:id w:val="80952689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21.852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09"/>
              <w:id w:val="-206170470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18.955-24.750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0"/>
              <w:id w:val="-115637386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1"/>
              <w:id w:val="-596866994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Ectopic air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2"/>
              <w:id w:val="181837955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16.612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3"/>
              <w:id w:val="105551138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13.124-20.101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4"/>
              <w:id w:val="-172012345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5"/>
              <w:id w:val="-92849951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17.417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6"/>
              <w:id w:val="-15769987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14.067-20.767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7"/>
              <w:id w:val="-76006277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8"/>
              <w:id w:val="2032609606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Necrotizing enterocolitis (surgical)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19"/>
              <w:id w:val="-148646352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18.998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0"/>
              <w:id w:val="-122066676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15.213-22.783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1"/>
              <w:id w:val="5036117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2"/>
              <w:id w:val="-197844821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19.860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3"/>
              <w:id w:val="-205816349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16.087 - 23.634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4"/>
              <w:id w:val="38452907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5"/>
              <w:id w:val="30004834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Patent ductus arteriosus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6"/>
              <w:id w:val="-1009361713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10.187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7"/>
              <w:id w:val="-85026537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8.358-12.016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8"/>
              <w:id w:val="146423424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29"/>
              <w:id w:val="1507784403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7.094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0"/>
              <w:id w:val="1892144956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5.184-9.004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1"/>
              <w:id w:val="2118174618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2"/>
              <w:id w:val="-1505439214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Nosocomial sepsis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3"/>
              <w:id w:val="143232302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9.848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4"/>
              <w:id w:val="-190381705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7.989-11.707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5"/>
              <w:id w:val="-48986793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6"/>
              <w:id w:val="-657928044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7.631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7"/>
              <w:id w:val="760955113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5.763- 9.498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8"/>
              <w:id w:val="-197104037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4D052E" w:rsidRPr="00D32D17" w:rsidTr="004D052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39"/>
              <w:id w:val="1806882756"/>
            </w:sdtPr>
            <w:sdtContent>
              <w:p w:rsidR="004D052E" w:rsidRPr="00D32D17" w:rsidRDefault="004D052E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Nosocomial pneumonia</w:t>
                </w:r>
              </w:p>
            </w:sdtContent>
          </w:sdt>
        </w:tc>
        <w:tc>
          <w:tcPr>
            <w:tcW w:w="99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0"/>
              <w:id w:val="-690600311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25.761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1"/>
              <w:id w:val="960382360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23.427-28.094</w:t>
                </w:r>
              </w:p>
            </w:sdtContent>
          </w:sdt>
        </w:tc>
        <w:tc>
          <w:tcPr>
            <w:tcW w:w="850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2"/>
              <w:id w:val="513967215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  <w:tc>
          <w:tcPr>
            <w:tcW w:w="851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3"/>
              <w:id w:val="76184702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23.647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4"/>
              <w:id w:val="1034160837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21.293 -26.001</w:t>
                </w:r>
              </w:p>
            </w:sdtContent>
          </w:sdt>
        </w:tc>
        <w:tc>
          <w:tcPr>
            <w:tcW w:w="74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845"/>
              <w:id w:val="1672220689"/>
            </w:sdtPr>
            <w:sdtContent>
              <w:p w:rsidR="004D052E" w:rsidRPr="00D32D17" w:rsidRDefault="004D052E" w:rsidP="004D052E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32D1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</w:tbl>
    <w:p w:rsidR="004D052E" w:rsidRDefault="004D052E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4D052E" w:rsidRDefault="004D052E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4D052E">
        <w:rPr>
          <w:rFonts w:asciiTheme="minorHAnsi" w:hAnsiTheme="minorHAnsi" w:cstheme="minorHAnsi"/>
          <w:sz w:val="20"/>
          <w:szCs w:val="20"/>
        </w:rPr>
        <w:t>Supplementary Table 2. Effect of risk factors on the exposure to invasive MV (days). Row and adjusted odds ratios with 95% Cis. GA: gestational age (weeks).</w:t>
      </w:r>
    </w:p>
    <w:p w:rsidR="004D052E" w:rsidRDefault="004D052E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4D052E" w:rsidRDefault="004D052E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normal5"/>
        <w:tblW w:w="9214" w:type="dxa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985"/>
        <w:gridCol w:w="1984"/>
        <w:gridCol w:w="709"/>
      </w:tblGrid>
      <w:tr w:rsidR="008C447B" w:rsidRPr="00010CB7" w:rsidTr="008C4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41"/>
              <w:id w:val="-1071659042"/>
              <w:showingPlcHdr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  </w:t>
                </w:r>
              </w:p>
            </w:sdtContent>
          </w:sdt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5"/>
                <w:szCs w:val="11"/>
              </w:rPr>
              <w:tag w:val="goog_rdk_1142"/>
              <w:id w:val="-45102491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5"/>
                    <w:szCs w:val="11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>Type 3a BPD with FiO</w:t>
                </w: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  <w:vertAlign w:val="subscript"/>
                  </w:rPr>
                  <w:t>2</w:t>
                </w: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 xml:space="preserve"> &gt;. 30 (N=135)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5"/>
                <w:szCs w:val="11"/>
              </w:rPr>
              <w:tag w:val="goog_rdk_1143"/>
              <w:id w:val="93548046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5"/>
                    <w:szCs w:val="11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>Type 3b BPD with positive pressure (</w:t>
                </w:r>
                <w:proofErr w:type="spellStart"/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>nCPAP</w:t>
                </w:r>
                <w:proofErr w:type="spellEnd"/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>) or nasal cannula &gt; 2 L/min and FiO</w:t>
                </w: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  <w:vertAlign w:val="subscript"/>
                  </w:rPr>
                  <w:t>2</w:t>
                </w: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 xml:space="preserve"> &lt; .30 (n=267)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5"/>
                <w:szCs w:val="11"/>
              </w:rPr>
              <w:tag w:val="goog_rdk_1144"/>
              <w:id w:val="-62507846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5"/>
                    <w:szCs w:val="11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>Type 2 BPD with nasal cannula &lt; 2 L/min and FiO</w:t>
                </w: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  <w:vertAlign w:val="subscript"/>
                  </w:rPr>
                  <w:t>2</w:t>
                </w: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 xml:space="preserve"> &lt; .30 (n=447)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5"/>
                <w:szCs w:val="11"/>
              </w:rPr>
              <w:tag w:val="goog_rdk_1145"/>
              <w:id w:val="-1117514034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5"/>
                    <w:szCs w:val="11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>P</w:t>
                </w:r>
                <w:r>
                  <w:rPr>
                    <w:rFonts w:asciiTheme="minorHAnsi" w:eastAsia="Calibri" w:hAnsiTheme="minorHAnsi" w:cstheme="minorHAnsi"/>
                    <w:sz w:val="15"/>
                    <w:szCs w:val="11"/>
                  </w:rPr>
                  <w:t xml:space="preserve"> value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46"/>
              <w:id w:val="158256673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Gestational age (weeks)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47"/>
              <w:id w:val="206537145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26.5 (24.8-28.1)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48"/>
              <w:id w:val="173820503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26.7 (25.1-28.8)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49"/>
              <w:id w:val="-96797296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26.8 (25.6-28.4)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0"/>
              <w:id w:val="102498696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0.089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1"/>
              <w:id w:val="-213809648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Weight (g)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2"/>
              <w:id w:val="44427808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770 (650-980)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3"/>
              <w:id w:val="-127524222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832 (650-1050)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4"/>
              <w:id w:val="-6265297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850 (728-1000)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5"/>
              <w:id w:val="188852571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0.054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6"/>
              <w:id w:val="-119607109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Prenatal corticosteroids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7"/>
              <w:id w:val="-17172512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91% (121/133)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8"/>
              <w:id w:val="-75057827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88.7% (236/266)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59"/>
              <w:id w:val="-91424706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88.2% (389/441)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0"/>
              <w:id w:val="-19493254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0.830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1"/>
              <w:id w:val="-50474397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Sex (male)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2"/>
              <w:id w:val="189391453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59.3% (80/135)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3"/>
              <w:id w:val="-60820105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63% (167/265)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4"/>
              <w:id w:val="23228704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57% (254/446)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5"/>
              <w:id w:val="-56502600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0.139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6"/>
              <w:id w:val="12867518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Clinical chorioamnionitis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7"/>
              <w:id w:val="198218749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15.6% (21/135)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8"/>
              <w:id w:val="-2171122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12.7% (34/267)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69"/>
              <w:id w:val="178044805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13.6% (61/447)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0"/>
              <w:id w:val="157779217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0.902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1"/>
              <w:id w:val="145344093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Histological chorioamnionitis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2"/>
              <w:id w:val="38900086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12.6% (17/135)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3"/>
              <w:id w:val="105157454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10.9 (29/267)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4"/>
              <w:id w:val="-124463828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14.5% (65/447)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5"/>
              <w:id w:val="201780783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0.408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6"/>
              <w:id w:val="165556511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Intrauterine growth restriction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7"/>
              <w:id w:val="-129436372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26.8% (34/127)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8"/>
              <w:id w:val="158032445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24.2% (60/248)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79"/>
              <w:id w:val="29580177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20.7% (88/426)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0"/>
              <w:id w:val="-132558451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0.240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1"/>
              <w:id w:val="-97506316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Oligohydramnios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2"/>
              <w:id w:val="-3134843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22.7% (30/132)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3"/>
              <w:id w:val="48012372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12.3% (32/261)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4"/>
              <w:id w:val="151225928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15% (66/439)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5"/>
              <w:id w:val="-19299533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0.067 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6"/>
              <w:id w:val="-14598033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Maternal age (years)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7"/>
              <w:id w:val="159998557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32 (28-37)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8"/>
              <w:id w:val="995373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34 (30-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89"/>
              <w:id w:val="-65961280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 (29.2-37)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0"/>
              <w:id w:val="-23369438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0.03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1"/>
              <w:id w:val="-132319372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Mother smoked during pregnancy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2"/>
              <w:id w:val="157624493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14.3% (4/28)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3"/>
              <w:id w:val="84051683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13.7 (7/51)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4"/>
              <w:id w:val="94905614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14.3 (13/92)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5"/>
              <w:id w:val="-158768569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0.995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6"/>
              <w:id w:val="26342293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Asthmatic mother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7"/>
              <w:id w:val="-24080060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15.4% (4/26)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8"/>
              <w:id w:val="-160156144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10.2% (5/49)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199"/>
              <w:id w:val="35778975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13.6% (12/88)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0"/>
              <w:id w:val="97773304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0.778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1"/>
              <w:id w:val="-114080843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Asthmatic father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2"/>
              <w:id w:val="-64312308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8% (2/23)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3"/>
              <w:id w:val="62806084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4.7% (2/43)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4"/>
              <w:id w:val="-38186556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9.4% (8/85)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5"/>
              <w:id w:val="33611479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0.639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6"/>
              <w:id w:val="134335197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Intubation at birth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7"/>
              <w:id w:val="-186805792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60.7% (82/135)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8"/>
              <w:id w:val="-14721562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53.9% (144/267)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09"/>
              <w:id w:val="-52008521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50.3% (225/447)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0"/>
              <w:id w:val="-65614186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0.100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1"/>
              <w:id w:val="144218368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 &gt; .30 at birth 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2"/>
              <w:id w:val="152243086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85.7% (114/133)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3"/>
              <w:id w:val="-175219122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78.2% (205/262)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4"/>
              <w:id w:val="-93428933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77.4% (340/439)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5"/>
              <w:id w:val="209018692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0.128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6"/>
              <w:id w:val="-570505984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FiO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bscript"/>
                  </w:rPr>
                  <w:t>2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 &gt; .60 at birth 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7"/>
              <w:id w:val="-36128751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32.3% (43/133)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8"/>
              <w:id w:val="2006068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30.2% (79/262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19"/>
              <w:id w:val="188566585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24.6% (108/439)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0"/>
              <w:id w:val="110122945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0.126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1"/>
              <w:id w:val="151996093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Intubation in first hour of life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2"/>
              <w:id w:val="-13071252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67.4% (91/135)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3"/>
              <w:id w:val="-188802923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58.4% (156/267)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4"/>
              <w:id w:val="142336787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58.2% (260/447)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5"/>
              <w:id w:val="-79128922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0.139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6"/>
              <w:id w:val="-36537758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Surfactant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7"/>
              <w:id w:val="-185741589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80% (108/135)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8"/>
              <w:id w:val="43370870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76.2% (198/260)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29"/>
              <w:id w:val="123527201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80% (351/439)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0"/>
              <w:id w:val="-16432498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0.551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1"/>
              <w:id w:val="-37231169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Two or more surfactant doses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2"/>
              <w:id w:val="94604876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55.2% (58/105)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3"/>
              <w:id w:val="-91570616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42.4% (81/191)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4"/>
              <w:id w:val="113469035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38.6% (128/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332)*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5"/>
              <w:id w:val="-188578537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0.013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6"/>
              <w:id w:val="-100019463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Caffeine therapy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7"/>
              <w:id w:val="59252350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93.3% (125/134)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8"/>
              <w:id w:val="91273965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96.6% (254/263)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39"/>
              <w:id w:val="76998527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98.4% (435/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442)*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0"/>
              <w:id w:val="-194283332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0.008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1"/>
              <w:id w:val="56068673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MV during hospitalization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2"/>
              <w:id w:val="163505634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95.6% (129/135)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3"/>
              <w:id w:val="15782452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85.7% (227/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265)*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4"/>
              <w:id w:val="170297576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82.6% (366/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443)*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5"/>
              <w:id w:val="1429004294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6"/>
              <w:id w:val="61602534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Noninvasive respiratory support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7"/>
              <w:id w:val="87427962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97.7% (129/132)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8"/>
              <w:id w:val="203422179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98.1% (258/263))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49"/>
              <w:id w:val="-174771193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99.3% (441/444)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0"/>
              <w:id w:val="107570811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0.143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1"/>
              <w:id w:val="-27410389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Nitric oxide therapy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2"/>
              <w:id w:val="86495660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41.7% (55/132)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3"/>
              <w:id w:val="-144144722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21.2% (56/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264)*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4"/>
              <w:id w:val="-35727797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14.4% (63/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437)*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5"/>
              <w:id w:val="-846171164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6"/>
              <w:id w:val="-88024615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Ectopic air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7"/>
              <w:id w:val="-20796158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19.5% (26/133)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8"/>
              <w:id w:val="-138886853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10.6% (28/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263)*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59"/>
              <w:id w:val="-77031798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8.4% (37/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443)*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0"/>
              <w:id w:val="-432896524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0.007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1"/>
              <w:id w:val="165047664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MV, days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2"/>
              <w:id w:val="96400511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32 (15-60)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3"/>
              <w:id w:val="76727764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24.5 (9-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36)*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4"/>
              <w:id w:val="-1901206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 (5-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5"/>
              <w:id w:val="-2093575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6"/>
              <w:id w:val="109166814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Positive pressure, days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7"/>
              <w:id w:val="214492991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48 (32.7-74.2)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8"/>
              <w:id w:val="-192579496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 (29.2-64)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69"/>
              <w:id w:val="-129907289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33 (18-48)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*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0"/>
              <w:id w:val="152798677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&lt;0.001 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1"/>
              <w:id w:val="-213932787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High-flow oxygen, days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2"/>
              <w:id w:val="127328593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24.5 (14.2-37)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3"/>
              <w:id w:val="-152856668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 (11-40)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4"/>
              <w:id w:val="167337050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 (3-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24)*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5"/>
              <w:id w:val="-196464816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6"/>
              <w:id w:val="62296740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Oxygen, days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7"/>
              <w:id w:val="-111736708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104 (83-130)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8"/>
              <w:id w:val="63876551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65.5 (43.7-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90)*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79"/>
              <w:id w:val="53347061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67 (50-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82)*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0"/>
              <w:id w:val="154927234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1"/>
              <w:id w:val="69157477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Postnatal corticosteroids (BPD)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2"/>
              <w:id w:val="-145647072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71.9% (97/135)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3"/>
              <w:id w:val="-141423573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43.8% (117/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267)*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4"/>
              <w:id w:val="-7753036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30.4% (136/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5"/>
              <w:id w:val="-72298379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6"/>
              <w:id w:val="-50528104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Nosocomial sepsis 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7"/>
              <w:id w:val="-67973093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80.9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%(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106/131)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8"/>
              <w:id w:val="-57960699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71.4% (182/255)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89"/>
              <w:id w:val="-112886281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60.8% (265/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436)*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0"/>
              <w:id w:val="159150227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1"/>
              <w:id w:val="-77479076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Nosocomial pneumonia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2"/>
              <w:id w:val="-113570982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53% (70/132)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3"/>
              <w:id w:val="-193558503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27.6% (71/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257)*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4"/>
              <w:id w:val="-185178504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18.7% (82/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438)*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5"/>
              <w:id w:val="-173546512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6"/>
              <w:id w:val="1084647324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Patent ductus arteriosus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7"/>
              <w:id w:val="47719813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62.7% (79/126)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8"/>
              <w:id w:val="34344187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65.8% (171/260)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299"/>
              <w:id w:val="135515595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55.8% (244/437)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0"/>
              <w:id w:val="-48824959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0.038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1"/>
              <w:id w:val="193208565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PDA surgical closure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2"/>
              <w:id w:val="-165358838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25.2% (34/135)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3"/>
              <w:id w:val="177003722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20.6% (55/267)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4"/>
              <w:id w:val="210807235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14.8% (66/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5"/>
              <w:id w:val="2492344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0.016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6"/>
              <w:id w:val="47441769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Necrotizing enterocolitis (surgical)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7"/>
              <w:id w:val="36418459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9.8% (12/123)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8"/>
              <w:id w:val="-109078364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7.7% (20/259)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09"/>
              <w:id w:val="85299204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4.8% (21/438)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0"/>
              <w:id w:val="-148415618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0.063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1"/>
              <w:id w:val="-206262957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Diagnosis of PH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2"/>
              <w:id w:val="-206054546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32.2% (43/133)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3"/>
              <w:id w:val="44921145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15.1% (39/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259)*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4"/>
              <w:id w:val="99484435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12.1% (53/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438)*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5"/>
              <w:id w:val="33912181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6"/>
              <w:id w:val="9992261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Treatment with sildenafil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7"/>
              <w:id w:val="63299074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20% (27/135)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8"/>
              <w:id w:val="110923977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6% (16/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267)*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19"/>
              <w:id w:val="-29268586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2.2% (10/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0"/>
              <w:id w:val="27275372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1"/>
              <w:id w:val="149553340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Maximum volume of fluid in first</w:t>
                </w:r>
                <w:r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 72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h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2"/>
              <w:id w:val="75132418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119 (100-130)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3"/>
              <w:id w:val="-19747122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110 (100-120)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4"/>
              <w:id w:val="-112345585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110 (100-120)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5"/>
              <w:id w:val="-70494643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0.056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6"/>
              <w:id w:val="126595475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Time until exclusively EN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7"/>
              <w:id w:val="563379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22 (14-34)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8"/>
              <w:id w:val="111008554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 (12-30)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29"/>
              <w:id w:val="-39158104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17 (11-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0"/>
              <w:id w:val="88899106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1"/>
              <w:id w:val="-33099418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Time until exclusively EN by mouth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2"/>
              <w:id w:val="213629595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97.5 (79-115)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3"/>
              <w:id w:val="195698738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84 (64-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103)*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4"/>
              <w:id w:val="-40337050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70 (60-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85)*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5"/>
              <w:id w:val="109128011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6"/>
              <w:id w:val="1184018082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Leukomalacia (&gt; grade 1)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7"/>
              <w:id w:val="-62724034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13% (16/123)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8"/>
              <w:id w:val="-58075692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8.3% (21/253)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39"/>
              <w:id w:val="-177493436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4.4% (19/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428)*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0"/>
              <w:id w:val="-33245441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0.006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1"/>
              <w:id w:val="-144267655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IVH (grade 3 or higher)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2"/>
              <w:id w:val="-193543502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13% (16/123)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3"/>
              <w:id w:val="49932439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9.1% (23/254)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4"/>
              <w:id w:val="88067885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7.7% (33/427)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5"/>
              <w:id w:val="12829103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0.235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6"/>
              <w:id w:val="-207172936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Periventricular infarction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7"/>
              <w:id w:val="-169167092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16.8% (19/113)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8"/>
              <w:id w:val="-184993809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18.8% (43/228)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49"/>
              <w:id w:val="-163255003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16.8% (61/363)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0"/>
              <w:id w:val="63978078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0.574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1"/>
              <w:id w:val="-131603236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Ventricular </w:t>
                </w: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Shunt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2"/>
              <w:id w:val="99383982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6.9% (7/101)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3"/>
              <w:id w:val="-132735198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1.9% (4/212)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4"/>
              <w:id w:val="-34617999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2.6% (7/273)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5"/>
              <w:id w:val="-1552144736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0.084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6"/>
              <w:id w:val="46724871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Retinopathy 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7"/>
              <w:id w:val="-149749149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59% (72/122)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8"/>
              <w:id w:val="102929343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45.9% (119/259)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59"/>
              <w:id w:val="-213068727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44.4% (193/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435)*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0"/>
              <w:id w:val="655961481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0.002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1"/>
              <w:id w:val="-26854166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Retinopathy greater than 2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2"/>
              <w:id w:val="-66346762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51.9% (41/79)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3"/>
              <w:id w:val="196430158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35.8% (37/103)</w:t>
                </w:r>
              </w:p>
            </w:sdtContent>
          </w:sdt>
        </w:tc>
        <w:tc>
          <w:tcPr>
            <w:tcW w:w="1984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4"/>
              <w:id w:val="-496494055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27.8% (52/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187)*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5"/>
              <w:id w:val="2141075035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6"/>
              <w:id w:val="73018906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Respiratory support at discharge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7"/>
              <w:id w:val="1887528800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66.9% (81/121)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8"/>
              <w:id w:val="85415250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38.2% (96/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251)*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69"/>
              <w:id w:val="460152797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29.1% (127/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436)*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 xml:space="preserve"> 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0"/>
              <w:id w:val="-29190963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1"/>
              <w:id w:val="60407957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Feeding by NGT/gastrostomy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2"/>
              <w:id w:val="-185711509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20% (27/135)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3"/>
              <w:id w:val="-34402395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12.3% (31/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252)*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4"/>
              <w:id w:val="-143712794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6.3% (28/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5"/>
              <w:id w:val="198681404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6"/>
              <w:id w:val="-1048292073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Bronchodilators at discharge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7"/>
              <w:id w:val="-150096006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23% (31/135)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8"/>
              <w:id w:val="153799583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6.4% (17/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267)*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79"/>
              <w:id w:val="-815638934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3.6% (16/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0"/>
              <w:id w:val="169133712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1"/>
              <w:id w:val="6423448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Inhaled corticosteroids at discharge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2"/>
              <w:id w:val="13969703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34.1% (46/135)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3"/>
              <w:id w:val="32671845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11.6% (31/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267)*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4"/>
              <w:id w:val="-56141092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16.3% (73/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5"/>
              <w:id w:val="-573281278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6"/>
              <w:id w:val="54464146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Diuretics at discharge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7"/>
              <w:id w:val="-210726776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23.7% (32/135)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8"/>
              <w:id w:val="30766883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17.6% (47/267)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89"/>
              <w:id w:val="128955620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8.1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%(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36/447)*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0"/>
              <w:id w:val="998303017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&lt;0.01</w:t>
                </w:r>
              </w:p>
            </w:sdtContent>
          </w:sdt>
        </w:tc>
      </w:tr>
      <w:tr w:rsidR="008C447B" w:rsidRPr="00010CB7" w:rsidTr="008C447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1"/>
              <w:id w:val="142506942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proofErr w:type="spell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Antireflux</w:t>
                </w:r>
                <w:proofErr w:type="spell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 xml:space="preserve"> treatment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2"/>
              <w:id w:val="1677228563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20% (27/135)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3"/>
              <w:id w:val="-201598429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18.4% (49/267)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4"/>
              <w:id w:val="-1651976089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8.7% (39/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447)*</w:t>
                </w:r>
                <w:proofErr w:type="gramEnd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  <w:vertAlign w:val="superscript"/>
                  </w:rPr>
                  <w:t>#</w:t>
                </w:r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5"/>
              <w:id w:val="1311450329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010CB7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6"/>
              <w:id w:val="-199501572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Mortality</w:t>
                </w:r>
              </w:p>
            </w:sdtContent>
          </w:sdt>
        </w:tc>
        <w:tc>
          <w:tcPr>
            <w:tcW w:w="1842" w:type="dxa"/>
            <w:tcBorders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7"/>
              <w:id w:val="-1468970952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8.7% (11/126)</w:t>
                </w:r>
              </w:p>
            </w:sdtContent>
          </w:sdt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8"/>
              <w:id w:val="-571282448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2.4% (6/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251)*</w:t>
                </w:r>
                <w:proofErr w:type="gramEnd"/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399"/>
              <w:id w:val="-1215661021"/>
            </w:sdtPr>
            <w:sdtContent>
              <w:p w:rsidR="009F5F84" w:rsidRPr="00010CB7" w:rsidRDefault="009F5F84" w:rsidP="00C55429">
                <w:pPr>
                  <w:spacing w:line="36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0.7% (3/</w:t>
                </w:r>
                <w:proofErr w:type="gramStart"/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428)*</w:t>
                </w:r>
                <w:proofErr w:type="gramEnd"/>
              </w:p>
            </w:sdtContent>
          </w:sdt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00"/>
              <w:id w:val="-1679573490"/>
            </w:sdtPr>
            <w:sdtContent>
              <w:p w:rsidR="009F5F84" w:rsidRPr="00010CB7" w:rsidRDefault="009F5F84" w:rsidP="00C55429">
                <w:pPr>
                  <w:spacing w:line="36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10CB7">
                  <w:rPr>
                    <w:rFonts w:asciiTheme="minorHAnsi" w:eastAsia="Calibr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</w:tbl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8C447B" w:rsidRPr="008C447B" w:rsidRDefault="008C447B" w:rsidP="008C447B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C447B">
        <w:rPr>
          <w:rFonts w:asciiTheme="minorHAnsi" w:hAnsiTheme="minorHAnsi" w:cstheme="minorHAnsi"/>
          <w:sz w:val="20"/>
          <w:szCs w:val="20"/>
        </w:rPr>
        <w:t>Supplementary Table 3. Comparison of the pre- and postnatal variables and morbidity among patients who required &gt; .30 oxygen at 36 weeks’ PMA (type 3a BPD), those needing positive pressure with FiO2 &lt; .30 (type 3b BPD), and patients who needed oxygen through a nasal cannula at an FiO2 &lt; .30% (type 2 BPD). Data expressed in percentage (n) or median (interquartile range). Abbreviations: g (grams); FiO2 (fraction of inspired oxygen); MV (mechanical ventilation); HFO (high-flow oxygen); BPD (bronchopulmonary dysplasia); PDA (patent ductus arteriosus); PH (pulmonary hypertension); EN (enteral nutrition); h (hours); IVH (intraventricular hemorrhage); NGT (nasogastric tube).</w:t>
      </w:r>
    </w:p>
    <w:p w:rsidR="009F5F84" w:rsidRDefault="008C447B" w:rsidP="008C447B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C447B">
        <w:rPr>
          <w:rFonts w:asciiTheme="minorHAnsi" w:hAnsiTheme="minorHAnsi" w:cstheme="minorHAnsi"/>
          <w:sz w:val="20"/>
          <w:szCs w:val="20"/>
        </w:rPr>
        <w:t>* Difference with type 3a BPD; # difference with type 3b BPD.</w:t>
      </w:r>
    </w:p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normal5"/>
        <w:tblW w:w="9168" w:type="dxa"/>
        <w:tblLayout w:type="fixed"/>
        <w:tblLook w:val="04A0" w:firstRow="1" w:lastRow="0" w:firstColumn="1" w:lastColumn="0" w:noHBand="0" w:noVBand="1"/>
      </w:tblPr>
      <w:tblGrid>
        <w:gridCol w:w="4890"/>
        <w:gridCol w:w="1223"/>
        <w:gridCol w:w="1834"/>
        <w:gridCol w:w="1221"/>
      </w:tblGrid>
      <w:tr w:rsidR="008C447B" w:rsidRPr="008C447B" w:rsidTr="008C4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06"/>
              <w:id w:val="-697321572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Effect of the risk factors in patients not exposed to MV on the incidence of type 2/3 BPD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07"/>
              <w:id w:val="1164593456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OR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08"/>
              <w:id w:val="411591838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95% CI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09"/>
              <w:id w:val="1328087014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p</w:t>
                </w:r>
              </w:p>
            </w:sdtContent>
          </w:sdt>
        </w:tc>
      </w:tr>
      <w:tr w:rsidR="008C447B" w:rsidRPr="008C447B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0"/>
              <w:id w:val="545730667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Gestational age (weeks)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1"/>
              <w:id w:val="-741406552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1.232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2"/>
              <w:id w:val="1494917729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1.089-1.395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3"/>
              <w:id w:val="-869997575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0.001</w:t>
                </w:r>
              </w:p>
            </w:sdtContent>
          </w:sdt>
        </w:tc>
      </w:tr>
      <w:tr w:rsidR="008C447B" w:rsidRPr="008C447B" w:rsidTr="008C447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4"/>
              <w:id w:val="-483621009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Sex, male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5"/>
              <w:id w:val="-99256422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1.947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6"/>
              <w:id w:val="-1336064745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1.253-3.024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7"/>
              <w:id w:val="-836070050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0.006</w:t>
                </w:r>
              </w:p>
            </w:sdtContent>
          </w:sdt>
        </w:tc>
      </w:tr>
      <w:tr w:rsidR="008C447B" w:rsidRPr="008C447B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8"/>
              <w:id w:val="-1131854101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Intrauterine growth restriction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19"/>
              <w:id w:val="25292312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2.061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0"/>
              <w:id w:val="2061739947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1.269-3.349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1"/>
              <w:id w:val="-1582910842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0.003</w:t>
                </w:r>
              </w:p>
            </w:sdtContent>
          </w:sdt>
        </w:tc>
      </w:tr>
      <w:tr w:rsidR="008C447B" w:rsidRPr="008C447B" w:rsidTr="008C447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2"/>
              <w:id w:val="-1968884030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Oligohydramnios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3"/>
              <w:id w:val="138772946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3.960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4"/>
              <w:id w:val="-1025254872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2.158-7.264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5"/>
              <w:id w:val="-1724211078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&lt;0.001</w:t>
                </w:r>
              </w:p>
            </w:sdtContent>
          </w:sdt>
        </w:tc>
      </w:tr>
      <w:tr w:rsidR="008C447B" w:rsidRPr="008C447B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6"/>
              <w:id w:val="-1189525459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Chorioamnionitis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7"/>
              <w:id w:val="827320074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0.570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8"/>
              <w:id w:val="-751972960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0.292-1.113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29"/>
              <w:id w:val="-689213699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0.100</w:t>
                </w:r>
              </w:p>
            </w:sdtContent>
          </w:sdt>
        </w:tc>
      </w:tr>
      <w:tr w:rsidR="008C447B" w:rsidRPr="008C447B" w:rsidTr="008C447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0"/>
              <w:id w:val="-1239933023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Patent ductus arteriosus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1"/>
              <w:id w:val="-1400892280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0.951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2"/>
              <w:id w:val="-228693835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0.506-1.376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3"/>
              <w:id w:val="1260947217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0.834</w:t>
                </w:r>
              </w:p>
            </w:sdtContent>
          </w:sdt>
        </w:tc>
      </w:tr>
      <w:tr w:rsidR="008C447B" w:rsidRPr="008C447B" w:rsidTr="008C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4"/>
              <w:id w:val="-296601879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Nosocomial sepsis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5"/>
              <w:id w:val="-578592772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1.113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6"/>
              <w:id w:val="-1921238397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0.697-1.777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7"/>
              <w:id w:val="102004577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0.227</w:t>
                </w:r>
              </w:p>
            </w:sdtContent>
          </w:sdt>
        </w:tc>
      </w:tr>
      <w:tr w:rsidR="008C447B" w:rsidRPr="008C447B" w:rsidTr="008C447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8"/>
              <w:id w:val="1194115712"/>
            </w:sdtPr>
            <w:sdtContent>
              <w:p w:rsidR="008C447B" w:rsidRPr="008C447B" w:rsidRDefault="008C447B" w:rsidP="008C447B">
                <w:pPr>
                  <w:spacing w:line="480" w:lineRule="auto"/>
                  <w:jc w:val="left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Noninvasive mechanical ventilation</w:t>
                </w:r>
              </w:p>
            </w:sdtContent>
          </w:sdt>
        </w:tc>
        <w:tc>
          <w:tcPr>
            <w:tcW w:w="1223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39"/>
              <w:id w:val="142466283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0.161</w:t>
                </w:r>
              </w:p>
            </w:sdtContent>
          </w:sdt>
        </w:tc>
        <w:tc>
          <w:tcPr>
            <w:tcW w:w="1834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40"/>
              <w:id w:val="-2005736150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0.024-1.083</w:t>
                </w:r>
              </w:p>
            </w:sdtContent>
          </w:sdt>
        </w:tc>
        <w:tc>
          <w:tcPr>
            <w:tcW w:w="1221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tag w:val="goog_rdk_1441"/>
              <w:id w:val="-402376063"/>
            </w:sdtPr>
            <w:sdtContent>
              <w:p w:rsidR="008C447B" w:rsidRPr="008C447B" w:rsidRDefault="008C447B" w:rsidP="008C447B">
                <w:pPr>
                  <w:spacing w:line="48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C447B">
                  <w:rPr>
                    <w:rFonts w:asciiTheme="minorHAnsi" w:hAnsiTheme="minorHAnsi" w:cstheme="minorHAnsi"/>
                    <w:sz w:val="16"/>
                    <w:szCs w:val="16"/>
                  </w:rPr>
                  <w:t>0.060</w:t>
                </w:r>
              </w:p>
            </w:sdtContent>
          </w:sdt>
        </w:tc>
      </w:tr>
    </w:tbl>
    <w:p w:rsidR="009F5F84" w:rsidRDefault="009F5F84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:rsidR="008C447B" w:rsidRPr="004D052E" w:rsidRDefault="008C447B" w:rsidP="004D052E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C447B">
        <w:rPr>
          <w:rFonts w:asciiTheme="minorHAnsi" w:hAnsiTheme="minorHAnsi" w:cstheme="minorHAnsi"/>
          <w:sz w:val="20"/>
          <w:szCs w:val="20"/>
        </w:rPr>
        <w:t>Supplementary Table 4. Effect of the risk factors in patients not exposed to MV (mechanical ventilation) on the incidence of type 2/3 BPD.</w:t>
      </w:r>
      <w:bookmarkStart w:id="0" w:name="_GoBack"/>
      <w:bookmarkEnd w:id="0"/>
    </w:p>
    <w:sectPr w:rsidR="008C447B" w:rsidRPr="004D052E" w:rsidSect="001D264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2E"/>
    <w:rsid w:val="000B166E"/>
    <w:rsid w:val="000C61B9"/>
    <w:rsid w:val="000F02F6"/>
    <w:rsid w:val="00144F67"/>
    <w:rsid w:val="001644CC"/>
    <w:rsid w:val="001D2643"/>
    <w:rsid w:val="002A6E9A"/>
    <w:rsid w:val="002E259F"/>
    <w:rsid w:val="003648F1"/>
    <w:rsid w:val="004D052E"/>
    <w:rsid w:val="006649A5"/>
    <w:rsid w:val="00763BB4"/>
    <w:rsid w:val="007A703D"/>
    <w:rsid w:val="0081186F"/>
    <w:rsid w:val="00822E40"/>
    <w:rsid w:val="008C447B"/>
    <w:rsid w:val="009B175A"/>
    <w:rsid w:val="009C7857"/>
    <w:rsid w:val="009F5F84"/>
    <w:rsid w:val="00A04120"/>
    <w:rsid w:val="00A55528"/>
    <w:rsid w:val="00AE2F13"/>
    <w:rsid w:val="00B93F12"/>
    <w:rsid w:val="00BC6CB0"/>
    <w:rsid w:val="00BD6850"/>
    <w:rsid w:val="00C63758"/>
    <w:rsid w:val="00C949AD"/>
    <w:rsid w:val="00E00B8D"/>
    <w:rsid w:val="00E216AB"/>
    <w:rsid w:val="00F51256"/>
    <w:rsid w:val="00F66931"/>
    <w:rsid w:val="00FB107B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1BD46"/>
  <w15:chartTrackingRefBased/>
  <w15:docId w15:val="{035DB0DE-0A37-BE41-B37C-B45BE176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52E"/>
    <w:rPr>
      <w:rFonts w:ascii="Times New Roman" w:eastAsia="Times New Roman" w:hAnsi="Times New Roman" w:cs="Times New Roman"/>
      <w:lang w:val="en-US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5">
    <w:name w:val="Plain Table 5"/>
    <w:basedOn w:val="Tablanormal"/>
    <w:uiPriority w:val="45"/>
    <w:rsid w:val="004D052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8C447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1271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Gregorio Marañón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Navarro.Cristina</dc:creator>
  <cp:keywords/>
  <dc:description/>
  <cp:lastModifiedBy>Ramos Navarro.Cristina</cp:lastModifiedBy>
  <cp:revision>2</cp:revision>
  <dcterms:created xsi:type="dcterms:W3CDTF">2021-05-16T13:19:00Z</dcterms:created>
  <dcterms:modified xsi:type="dcterms:W3CDTF">2021-05-16T13:38:00Z</dcterms:modified>
</cp:coreProperties>
</file>