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E8D8F" w14:textId="7699C6FA" w:rsidR="00420323" w:rsidRPr="002536AE" w:rsidRDefault="00420323" w:rsidP="002536AE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Hlk167880507"/>
      <w:r w:rsidRPr="002536A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"Streamlined Protoplast Transfection System for</w:t>
      </w:r>
      <w:r w:rsidRPr="002536AE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In-vivo</w:t>
      </w:r>
      <w:r w:rsidRPr="002536A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536A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Validation and Transgene-free Genome Editing in Banana"</w:t>
      </w:r>
    </w:p>
    <w:bookmarkEnd w:id="0"/>
    <w:p w14:paraId="10A8DCF4" w14:textId="77777777" w:rsidR="0085001B" w:rsidRDefault="0085001B" w:rsidP="0085001B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3B50FD57" w14:textId="77777777" w:rsidR="00330A15" w:rsidRDefault="0085001B" w:rsidP="00330A15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Journal-</w:t>
      </w:r>
      <w:bookmarkStart w:id="1" w:name="_Hlk176904334"/>
      <w:r w:rsidRPr="0085001B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</w:t>
      </w:r>
      <w:r w:rsidR="00330A15" w:rsidRPr="006244CD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Transgenic Research</w:t>
      </w:r>
      <w:r w:rsidR="00330A15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-</w:t>
      </w:r>
      <w:r w:rsidR="00330A15" w:rsidRPr="006244CD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Generation, analysis and application of genetically altered plants and animals</w:t>
      </w:r>
    </w:p>
    <w:bookmarkEnd w:id="1"/>
    <w:p w14:paraId="6FF97087" w14:textId="77777777" w:rsidR="00420323" w:rsidRDefault="00420323" w:rsidP="00420323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4F5ED31E" w14:textId="77777777" w:rsidR="00420323" w:rsidRDefault="00420323" w:rsidP="00420323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Cs/>
          <w:sz w:val="20"/>
          <w:szCs w:val="20"/>
        </w:rPr>
        <w:t>Hiralben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Lakhani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bCs/>
          <w:sz w:val="20"/>
          <w:szCs w:val="20"/>
        </w:rPr>
        <w:t>, Naveen Kumar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D455B4">
        <w:rPr>
          <w:rFonts w:ascii="Times New Roman" w:hAnsi="Times New Roman" w:cs="Times New Roman"/>
          <w:bCs/>
          <w:sz w:val="20"/>
          <w:szCs w:val="20"/>
        </w:rPr>
        <w:t>Alka Jangra</w:t>
      </w:r>
      <w:r w:rsidRPr="00D455B4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D455B4">
        <w:rPr>
          <w:rFonts w:ascii="Times New Roman" w:hAnsi="Times New Roman" w:cs="Times New Roman"/>
          <w:bCs/>
          <w:sz w:val="20"/>
          <w:szCs w:val="20"/>
        </w:rPr>
        <w:t>,</w:t>
      </w:r>
      <w:r>
        <w:rPr>
          <w:rFonts w:ascii="Times New Roman" w:hAnsi="Times New Roman" w:cs="Times New Roman"/>
          <w:bCs/>
          <w:sz w:val="20"/>
          <w:szCs w:val="20"/>
        </w:rPr>
        <w:t xml:space="preserve"> Sanjana Negi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Thobhanbhai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Dholariya</w:t>
      </w:r>
      <w:r w:rsidRPr="00D1693C">
        <w:rPr>
          <w:rFonts w:ascii="Times New Roman" w:hAnsi="Times New Roman" w:cs="Times New Roman"/>
          <w:bCs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bCs/>
          <w:sz w:val="20"/>
          <w:szCs w:val="20"/>
        </w:rPr>
        <w:t xml:space="preserve"> and Siddharth Tiwari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Cs/>
          <w:sz w:val="20"/>
          <w:szCs w:val="20"/>
        </w:rPr>
        <w:t>*</w:t>
      </w:r>
    </w:p>
    <w:p w14:paraId="03D60B48" w14:textId="77777777" w:rsidR="00420323" w:rsidRDefault="00420323" w:rsidP="00420323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57B736A" w14:textId="77777777" w:rsidR="00420323" w:rsidRDefault="00420323" w:rsidP="0042032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ErrBook196"/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Plant Tissue Culture and Genetic Engineering Lab, National Agri-Food Biotechnology Institute (NABI), Department of Biotechnology, Ministry of Science and Technology (Government of India), Sector‑81, S.A.S. Nagar, Mohali 140306, Punjab, India</w:t>
      </w:r>
      <w:bookmarkEnd w:id="2"/>
    </w:p>
    <w:p w14:paraId="2C07946F" w14:textId="77777777" w:rsidR="00420323" w:rsidRDefault="00420323" w:rsidP="00420323">
      <w:pPr>
        <w:autoSpaceDE w:val="0"/>
        <w:autoSpaceDN w:val="0"/>
        <w:adjustRightInd w:val="0"/>
        <w:spacing w:after="0" w:line="360" w:lineRule="auto"/>
        <w:ind w:right="23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Department of Biotechnology, Panjab University, Chandigarh 160014, India</w:t>
      </w:r>
    </w:p>
    <w:p w14:paraId="39D62185" w14:textId="326A53A2" w:rsidR="00420323" w:rsidRDefault="00420323" w:rsidP="00420323">
      <w:pPr>
        <w:autoSpaceDE w:val="0"/>
        <w:autoSpaceDN w:val="0"/>
        <w:adjustRightInd w:val="0"/>
        <w:spacing w:after="0" w:line="360" w:lineRule="auto"/>
        <w:ind w:right="237"/>
        <w:jc w:val="both"/>
        <w:rPr>
          <w:rFonts w:ascii="Times New Roman" w:hAnsi="Times New Roman" w:cs="Times New Roman"/>
          <w:sz w:val="20"/>
          <w:szCs w:val="20"/>
        </w:rPr>
      </w:pPr>
      <w:r w:rsidRPr="00D455B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455B4">
        <w:rPr>
          <w:rFonts w:ascii="Times New Roman" w:hAnsi="Times New Roman" w:cs="Times New Roman"/>
          <w:bCs/>
          <w:sz w:val="20"/>
          <w:szCs w:val="20"/>
        </w:rPr>
        <w:t>Department of Agricultural Biotechnology, College of Biotechnology, Chaudhary Charan Singh Haryana Agricultural University, Hisar, Haryana 125004, India</w:t>
      </w:r>
    </w:p>
    <w:p w14:paraId="66D0B1D2" w14:textId="77777777" w:rsidR="00420323" w:rsidRDefault="00420323" w:rsidP="00420323">
      <w:pPr>
        <w:autoSpaceDE w:val="0"/>
        <w:autoSpaceDN w:val="0"/>
        <w:adjustRightInd w:val="0"/>
        <w:spacing w:after="0" w:line="360" w:lineRule="auto"/>
        <w:ind w:right="237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bCs/>
          <w:sz w:val="20"/>
          <w:szCs w:val="20"/>
        </w:rPr>
        <w:t xml:space="preserve">Solar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Agrotech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Pvt Ltd, Rajkot, Gujarat 360005, India</w:t>
      </w:r>
    </w:p>
    <w:p w14:paraId="7712AC7C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2701286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08373B9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FB6045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FA8E54B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717139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4115EAA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9697A1F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E7ED35A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27EE03E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86D5502" w14:textId="77777777" w:rsidR="003D2879" w:rsidRDefault="003D28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5630731" w14:textId="77777777" w:rsidR="003D2879" w:rsidRDefault="003D2879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317CEFF" w14:textId="77777777" w:rsidR="003D2879" w:rsidRDefault="003D2879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36CF190" w14:textId="77777777" w:rsidR="003D2879" w:rsidRDefault="003D2879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86C816B" w14:textId="77777777" w:rsidR="003D2879" w:rsidRDefault="00D94DF9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*</w:t>
      </w:r>
      <w:r>
        <w:rPr>
          <w:rFonts w:ascii="Times New Roman" w:hAnsi="Times New Roman" w:cs="Times New Roman"/>
          <w:b/>
          <w:sz w:val="20"/>
          <w:szCs w:val="20"/>
        </w:rPr>
        <w:t>Corresponding author:</w:t>
      </w:r>
    </w:p>
    <w:p w14:paraId="35ADAF3A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Dr.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Siddharth Tiwari </w:t>
      </w:r>
    </w:p>
    <w:p w14:paraId="6328173D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Scientist</w:t>
      </w:r>
      <w:r w:rsidR="00A1096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</w:t>
      </w:r>
    </w:p>
    <w:p w14:paraId="141070D4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Plant Tissue Culture and Genetic Engineering Lab</w:t>
      </w:r>
    </w:p>
    <w:p w14:paraId="55C53D8C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National Agri-Food Biotechnology Institute (NABI)</w:t>
      </w:r>
    </w:p>
    <w:p w14:paraId="0AD6F71C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Department of Biotechnology, Ministry of Science and Technology, Govt. of India</w:t>
      </w:r>
    </w:p>
    <w:p w14:paraId="73D29914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Sector 81, Knowledge City, Mohali, Punjab, India - 140306</w:t>
      </w:r>
    </w:p>
    <w:p w14:paraId="71477F09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Phone (Office) 91-172-5221138</w:t>
      </w:r>
    </w:p>
    <w:p w14:paraId="5EE17653" w14:textId="77777777" w:rsidR="003D2879" w:rsidRDefault="00D94DF9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6" w:tgtFrame="_blank" w:history="1">
        <w:r>
          <w:rPr>
            <w:rStyle w:val="Hyperlink"/>
            <w:rFonts w:ascii="Times New Roman" w:hAnsi="Times New Roman" w:cs="Times New Roman"/>
            <w:color w:val="auto"/>
            <w:sz w:val="20"/>
            <w:szCs w:val="20"/>
          </w:rPr>
          <w:t>siddharth@nabi.res.in</w:t>
        </w:r>
      </w:hyperlink>
      <w:r>
        <w:rPr>
          <w:rFonts w:ascii="Times New Roman" w:hAnsi="Times New Roman" w:cs="Times New Roman"/>
          <w:sz w:val="20"/>
          <w:szCs w:val="20"/>
        </w:rPr>
        <w:t>; </w:t>
      </w:r>
      <w:hyperlink r:id="rId7" w:tgtFrame="_blank" w:history="1">
        <w:r>
          <w:rPr>
            <w:rStyle w:val="il"/>
            <w:rFonts w:ascii="Times New Roman" w:hAnsi="Times New Roman" w:cs="Times New Roman"/>
            <w:sz w:val="20"/>
            <w:szCs w:val="20"/>
            <w:u w:val="single"/>
          </w:rPr>
          <w:t>siddharthdna@gmail.com</w:t>
        </w:r>
      </w:hyperlink>
    </w:p>
    <w:p w14:paraId="0A854A50" w14:textId="77777777" w:rsidR="003D2879" w:rsidRDefault="00D94DF9">
      <w:pPr>
        <w:shd w:val="clear" w:color="auto" w:fill="FFFFFF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ORCID ID: https://orcid.org/0000-0003-3958-8465 </w:t>
      </w:r>
    </w:p>
    <w:p w14:paraId="067D8568" w14:textId="2E9D7DFE" w:rsidR="003D2879" w:rsidRDefault="00D94DF9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79266C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1F20D1">
        <w:rPr>
          <w:rFonts w:ascii="Times New Roman" w:hAnsi="Times New Roman" w:cs="Times New Roman"/>
          <w:sz w:val="20"/>
          <w:szCs w:val="20"/>
        </w:rPr>
        <w:t xml:space="preserve">Flanking </w:t>
      </w:r>
      <w:r>
        <w:rPr>
          <w:rFonts w:ascii="Times New Roman" w:hAnsi="Times New Roman" w:cs="Times New Roman"/>
          <w:sz w:val="20"/>
          <w:szCs w:val="20"/>
        </w:rPr>
        <w:t>primer</w:t>
      </w:r>
      <w:r w:rsidR="001F20D1">
        <w:rPr>
          <w:rFonts w:ascii="Times New Roman" w:hAnsi="Times New Roman" w:cs="Times New Roman"/>
          <w:sz w:val="20"/>
          <w:szCs w:val="20"/>
        </w:rPr>
        <w:t xml:space="preserve">s of </w:t>
      </w:r>
      <w:r w:rsidR="001F20D1" w:rsidRPr="004F0B65">
        <w:rPr>
          <w:rFonts w:ascii="Times New Roman" w:hAnsi="Times New Roman" w:cs="Times New Roman"/>
          <w:i/>
          <w:iCs/>
          <w:sz w:val="20"/>
          <w:szCs w:val="20"/>
        </w:rPr>
        <w:t xml:space="preserve">BCH </w:t>
      </w:r>
      <w:r w:rsidR="001F20D1">
        <w:rPr>
          <w:rFonts w:ascii="Times New Roman" w:hAnsi="Times New Roman" w:cs="Times New Roman"/>
          <w:sz w:val="20"/>
          <w:szCs w:val="20"/>
        </w:rPr>
        <w:t>gene target site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830"/>
      </w:tblGrid>
      <w:tr w:rsidR="003D2879" w14:paraId="280E0F56" w14:textId="77777777">
        <w:tc>
          <w:tcPr>
            <w:tcW w:w="6093" w:type="dxa"/>
            <w:gridSpan w:val="2"/>
          </w:tcPr>
          <w:p w14:paraId="1873A859" w14:textId="77777777" w:rsidR="003D2879" w:rsidRDefault="00D94D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for sequencing (5’ to 3’)</w:t>
            </w:r>
          </w:p>
        </w:tc>
      </w:tr>
      <w:tr w:rsidR="003D2879" w14:paraId="1123F5F4" w14:textId="77777777">
        <w:tc>
          <w:tcPr>
            <w:tcW w:w="2263" w:type="dxa"/>
          </w:tcPr>
          <w:p w14:paraId="3E6F2824" w14:textId="77777777" w:rsidR="003D2879" w:rsidRDefault="00D94D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BCH_F</w:t>
            </w:r>
          </w:p>
        </w:tc>
        <w:tc>
          <w:tcPr>
            <w:tcW w:w="3830" w:type="dxa"/>
          </w:tcPr>
          <w:p w14:paraId="4963B502" w14:textId="77777777" w:rsidR="003D2879" w:rsidRDefault="00D94D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ATGGCGGCCGGGATCTCCGCTG</w:t>
            </w:r>
          </w:p>
        </w:tc>
      </w:tr>
      <w:tr w:rsidR="003D2879" w14:paraId="5A89305D" w14:textId="77777777">
        <w:tc>
          <w:tcPr>
            <w:tcW w:w="2263" w:type="dxa"/>
          </w:tcPr>
          <w:p w14:paraId="2B9F5E85" w14:textId="77777777" w:rsidR="003D2879" w:rsidRDefault="00D94D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BCH_R</w:t>
            </w:r>
          </w:p>
        </w:tc>
        <w:tc>
          <w:tcPr>
            <w:tcW w:w="3830" w:type="dxa"/>
          </w:tcPr>
          <w:p w14:paraId="1BF9D5BB" w14:textId="77777777" w:rsidR="003D2879" w:rsidRDefault="00D94D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TCAGATACGCCCGTCGCTCC</w:t>
            </w:r>
          </w:p>
        </w:tc>
      </w:tr>
    </w:tbl>
    <w:p w14:paraId="2D34317D" w14:textId="77777777" w:rsidR="003D2879" w:rsidRDefault="003D2879">
      <w:pPr>
        <w:rPr>
          <w:rFonts w:ascii="Times New Roman" w:hAnsi="Times New Roman" w:cs="Times New Roman"/>
          <w:sz w:val="20"/>
          <w:szCs w:val="20"/>
        </w:rPr>
      </w:pPr>
    </w:p>
    <w:p w14:paraId="465B4CBF" w14:textId="77777777" w:rsidR="003D2879" w:rsidRDefault="00D94DF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figures</w:t>
      </w:r>
    </w:p>
    <w:p w14:paraId="379C080A" w14:textId="2AF4D556" w:rsidR="003D2879" w:rsidRDefault="00F12DBB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D31FBD2" wp14:editId="0A5AFBA0">
            <wp:extent cx="5731510" cy="1782445"/>
            <wp:effectExtent l="0" t="0" r="2540" b="8255"/>
            <wp:docPr id="129172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D3A80" w14:textId="19592219" w:rsidR="003D2879" w:rsidRDefault="00D94DF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S1</w:t>
      </w:r>
      <w:r>
        <w:rPr>
          <w:rFonts w:ascii="Times New Roman" w:hAnsi="Times New Roman" w:cs="Times New Roman"/>
          <w:sz w:val="20"/>
          <w:szCs w:val="20"/>
        </w:rPr>
        <w:t xml:space="preserve"> Protoplasts isolat</w:t>
      </w:r>
      <w:r w:rsidR="001F20D1">
        <w:rPr>
          <w:rFonts w:ascii="Times New Roman" w:hAnsi="Times New Roman" w:cs="Times New Roman"/>
          <w:sz w:val="20"/>
          <w:szCs w:val="20"/>
        </w:rPr>
        <w:t>ed</w:t>
      </w:r>
      <w:r>
        <w:rPr>
          <w:rFonts w:ascii="Times New Roman" w:hAnsi="Times New Roman" w:cs="Times New Roman"/>
          <w:sz w:val="20"/>
          <w:szCs w:val="20"/>
        </w:rPr>
        <w:t xml:space="preserve"> from (a) Tissue cultured raised banana leaf. (b) Old (nine months) banana ECS. (c) Freshly prepared banana ECS</w:t>
      </w:r>
    </w:p>
    <w:p w14:paraId="47D69E0F" w14:textId="77777777" w:rsidR="00A218FC" w:rsidRDefault="00A218F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F7A7002" w14:textId="51C8C103" w:rsidR="003D2879" w:rsidRDefault="006305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C51D264" wp14:editId="4C02C059">
            <wp:extent cx="5731510" cy="1775460"/>
            <wp:effectExtent l="0" t="0" r="2540" b="0"/>
            <wp:docPr id="6571941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7A5EF" w14:textId="323C301A" w:rsidR="003D2879" w:rsidRDefault="00D94DF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="002826F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826F7" w:rsidRPr="002826F7">
        <w:rPr>
          <w:rFonts w:ascii="Times New Roman" w:hAnsi="Times New Roman" w:cs="Times New Roman"/>
          <w:sz w:val="20"/>
          <w:szCs w:val="20"/>
        </w:rPr>
        <w:t>(</w:t>
      </w:r>
      <w:r w:rsidR="0065544B" w:rsidRPr="002826F7">
        <w:rPr>
          <w:rFonts w:ascii="Times New Roman" w:hAnsi="Times New Roman" w:cs="Times New Roman"/>
          <w:sz w:val="20"/>
          <w:szCs w:val="20"/>
        </w:rPr>
        <w:t>a</w:t>
      </w:r>
      <w:r w:rsidR="002826F7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46E35">
        <w:rPr>
          <w:rFonts w:ascii="Times New Roman" w:hAnsi="Times New Roman" w:cs="Times New Roman"/>
          <w:sz w:val="20"/>
          <w:szCs w:val="20"/>
          <w:lang w:val="en-US"/>
        </w:rPr>
        <w:t>Re-usability</w:t>
      </w:r>
      <w:r w:rsidRPr="00D46E35">
        <w:rPr>
          <w:rFonts w:ascii="Times New Roman" w:hAnsi="Times New Roman" w:cs="Times New Roman"/>
          <w:sz w:val="20"/>
          <w:szCs w:val="20"/>
        </w:rPr>
        <w:t xml:space="preserve"> of enzyme solution to isolate protoplasts</w:t>
      </w:r>
      <w:r w:rsidR="0065544B" w:rsidRPr="00D46E35">
        <w:rPr>
          <w:rFonts w:ascii="Times New Roman" w:hAnsi="Times New Roman" w:cs="Times New Roman"/>
          <w:sz w:val="20"/>
          <w:szCs w:val="20"/>
        </w:rPr>
        <w:t xml:space="preserve"> (b) </w:t>
      </w:r>
      <w:r w:rsidR="00AC4D46" w:rsidRPr="00D46E35">
        <w:rPr>
          <w:rFonts w:ascii="Times New Roman" w:hAnsi="Times New Roman" w:cs="Times New Roman"/>
          <w:sz w:val="20"/>
          <w:szCs w:val="20"/>
        </w:rPr>
        <w:t>no. of isolated protoplasts from different source material.</w:t>
      </w:r>
      <w:r w:rsidRPr="00D46E35">
        <w:rPr>
          <w:rFonts w:ascii="Times New Roman" w:hAnsi="Times New Roman" w:cs="Times New Roman"/>
          <w:sz w:val="20"/>
          <w:szCs w:val="20"/>
        </w:rPr>
        <w:t xml:space="preserve"> ** and *** represent statistically significant differences among treatments (one-way ANOVA with Tukey’s post hoc test, p &lt; 0.05)</w:t>
      </w:r>
    </w:p>
    <w:sectPr w:rsidR="003D2879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5C50D7" w14:textId="77777777" w:rsidR="00705CE4" w:rsidRDefault="00705CE4">
      <w:pPr>
        <w:spacing w:line="240" w:lineRule="auto"/>
      </w:pPr>
      <w:r>
        <w:separator/>
      </w:r>
    </w:p>
  </w:endnote>
  <w:endnote w:type="continuationSeparator" w:id="0">
    <w:p w14:paraId="43065C1A" w14:textId="77777777" w:rsidR="00705CE4" w:rsidRDefault="00705C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6ECA70" w14:textId="77777777" w:rsidR="00705CE4" w:rsidRDefault="00705CE4">
      <w:pPr>
        <w:spacing w:after="0"/>
      </w:pPr>
      <w:r>
        <w:separator/>
      </w:r>
    </w:p>
  </w:footnote>
  <w:footnote w:type="continuationSeparator" w:id="0">
    <w:p w14:paraId="7331A824" w14:textId="77777777" w:rsidR="00705CE4" w:rsidRDefault="00705CE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O3MDc3MDE2NzM0tTRT0lEKTi0uzszPAykwrgUA+waXySwAAAA="/>
  </w:docVars>
  <w:rsids>
    <w:rsidRoot w:val="00F75789"/>
    <w:rsid w:val="00055D4F"/>
    <w:rsid w:val="000D3DC4"/>
    <w:rsid w:val="00146BFB"/>
    <w:rsid w:val="001A036E"/>
    <w:rsid w:val="001B2230"/>
    <w:rsid w:val="001D2953"/>
    <w:rsid w:val="001F20D1"/>
    <w:rsid w:val="00224106"/>
    <w:rsid w:val="002536AE"/>
    <w:rsid w:val="002826F7"/>
    <w:rsid w:val="002922ED"/>
    <w:rsid w:val="002E72D1"/>
    <w:rsid w:val="00330A15"/>
    <w:rsid w:val="00361F83"/>
    <w:rsid w:val="0037402A"/>
    <w:rsid w:val="0039523A"/>
    <w:rsid w:val="003D2879"/>
    <w:rsid w:val="003E4A22"/>
    <w:rsid w:val="00415E6B"/>
    <w:rsid w:val="00420323"/>
    <w:rsid w:val="004359B8"/>
    <w:rsid w:val="004D505C"/>
    <w:rsid w:val="004F0B65"/>
    <w:rsid w:val="0051149A"/>
    <w:rsid w:val="005B1743"/>
    <w:rsid w:val="00607DF5"/>
    <w:rsid w:val="006305F0"/>
    <w:rsid w:val="00647934"/>
    <w:rsid w:val="0065544B"/>
    <w:rsid w:val="0066065E"/>
    <w:rsid w:val="0069589C"/>
    <w:rsid w:val="006A5DAE"/>
    <w:rsid w:val="006A7671"/>
    <w:rsid w:val="00705CE4"/>
    <w:rsid w:val="00717BF5"/>
    <w:rsid w:val="00735B63"/>
    <w:rsid w:val="00756674"/>
    <w:rsid w:val="0076518C"/>
    <w:rsid w:val="0079266C"/>
    <w:rsid w:val="007E3463"/>
    <w:rsid w:val="00812D32"/>
    <w:rsid w:val="008256AD"/>
    <w:rsid w:val="0085001B"/>
    <w:rsid w:val="00923F75"/>
    <w:rsid w:val="009641BF"/>
    <w:rsid w:val="009C2AD4"/>
    <w:rsid w:val="009C7252"/>
    <w:rsid w:val="00A1096F"/>
    <w:rsid w:val="00A218FC"/>
    <w:rsid w:val="00AB332C"/>
    <w:rsid w:val="00AB76F7"/>
    <w:rsid w:val="00AC4D46"/>
    <w:rsid w:val="00AD6049"/>
    <w:rsid w:val="00AE3195"/>
    <w:rsid w:val="00B07139"/>
    <w:rsid w:val="00B16CF1"/>
    <w:rsid w:val="00B323B2"/>
    <w:rsid w:val="00B34D9E"/>
    <w:rsid w:val="00B57FAE"/>
    <w:rsid w:val="00B82B3A"/>
    <w:rsid w:val="00BC41D5"/>
    <w:rsid w:val="00BF04DD"/>
    <w:rsid w:val="00C0563A"/>
    <w:rsid w:val="00C5404F"/>
    <w:rsid w:val="00C60B4D"/>
    <w:rsid w:val="00C67097"/>
    <w:rsid w:val="00CD6DD8"/>
    <w:rsid w:val="00CE034D"/>
    <w:rsid w:val="00D21249"/>
    <w:rsid w:val="00D347A1"/>
    <w:rsid w:val="00D41724"/>
    <w:rsid w:val="00D46E35"/>
    <w:rsid w:val="00D94DF9"/>
    <w:rsid w:val="00DB20B2"/>
    <w:rsid w:val="00E72A6A"/>
    <w:rsid w:val="00EC3F69"/>
    <w:rsid w:val="00F12DBB"/>
    <w:rsid w:val="00F75789"/>
    <w:rsid w:val="00F97287"/>
    <w:rsid w:val="00FD064F"/>
    <w:rsid w:val="00FD1659"/>
    <w:rsid w:val="01B97834"/>
    <w:rsid w:val="102608EC"/>
    <w:rsid w:val="26C047ED"/>
    <w:rsid w:val="2D171BFE"/>
    <w:rsid w:val="5CD7443D"/>
    <w:rsid w:val="785C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EC322"/>
  <w15:docId w15:val="{BC3FD46F-DF1F-4DD6-9C7D-A3F4B8B35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8"/>
      <w:lang w:eastAsia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table" w:styleId="TableGrid">
    <w:name w:val="Table Grid"/>
    <w:basedOn w:val="TableNormal"/>
    <w:uiPriority w:val="39"/>
    <w:qFormat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vision1">
    <w:name w:val="Revision1"/>
    <w:hidden/>
    <w:uiPriority w:val="99"/>
    <w:semiHidden/>
    <w:qFormat/>
    <w:rPr>
      <w:rFonts w:cs="Angsana New"/>
      <w:sz w:val="22"/>
      <w:szCs w:val="28"/>
      <w:lang w:eastAsia="en-US" w:bidi="th-TH"/>
    </w:rPr>
  </w:style>
  <w:style w:type="paragraph" w:styleId="NoSpacing">
    <w:name w:val="No Spacing"/>
    <w:uiPriority w:val="1"/>
    <w:qFormat/>
    <w:rPr>
      <w:sz w:val="22"/>
      <w:szCs w:val="22"/>
      <w:lang w:eastAsia="en-US" w:bidi="ar-SA"/>
    </w:rPr>
  </w:style>
  <w:style w:type="character" w:customStyle="1" w:styleId="il">
    <w:name w:val="il"/>
    <w:basedOn w:val="DefaultParagraphFont"/>
    <w:qFormat/>
  </w:style>
  <w:style w:type="paragraph" w:customStyle="1" w:styleId="Default">
    <w:name w:val="Default"/>
    <w:link w:val="DefaultChar"/>
    <w:qFormat/>
    <w:rsid w:val="00420323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qFormat/>
    <w:rsid w:val="00420323"/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D2953"/>
    <w:rPr>
      <w:rFonts w:cs="Angsana New"/>
      <w:sz w:val="22"/>
      <w:szCs w:val="28"/>
      <w:lang w:eastAsia="en-US" w:bidi="th-TH"/>
    </w:rPr>
  </w:style>
  <w:style w:type="character" w:styleId="CommentReference">
    <w:name w:val="annotation reference"/>
    <w:basedOn w:val="DefaultParagraphFont"/>
    <w:uiPriority w:val="99"/>
    <w:semiHidden/>
    <w:unhideWhenUsed/>
    <w:rsid w:val="00CD6D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DD8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DD8"/>
    <w:rPr>
      <w:rFonts w:cs="Angsana New"/>
      <w:szCs w:val="25"/>
      <w:lang w:eastAsia="en-US"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D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DD8"/>
    <w:rPr>
      <w:rFonts w:cs="Angsana New"/>
      <w:b/>
      <w:bCs/>
      <w:szCs w:val="25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siddharthdn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ddharth@nabi.res.i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247</Words>
  <Characters>1739</Characters>
  <Application>Microsoft Office Word</Application>
  <DocSecurity>0</DocSecurity>
  <Lines>62</Lines>
  <Paragraphs>32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Hiral Gujarati</cp:lastModifiedBy>
  <cp:revision>28</cp:revision>
  <dcterms:created xsi:type="dcterms:W3CDTF">2024-05-23T00:46:00Z</dcterms:created>
  <dcterms:modified xsi:type="dcterms:W3CDTF">2024-10-22T17:16:00Z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60f4c5bea55665803e2ddc88d4c52c2e4b4422f566dab0412b36a6c6ba57fe4f</vt:lpwstr>
  </property>
  <property fmtid="{D5CDD505-2E9C-101B-9397-08002B2CF9AE}" pid="3" name="KSOProductBuildVer">
    <vt:lpwstr>1033-12.2.0.16909</vt:lpwstr>
  </property>
  <property fmtid="{D5CDD505-2E9C-101B-9397-08002B2CF9AE}" pid="4" name="ICV">
    <vt:lpwstr>FAF9FB4554894403A2D107494F3D5AE1_12</vt:lpwstr>
  </property>
</Properties>
</file>