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8F5FB7" w14:textId="77777777" w:rsidR="0086020D" w:rsidRPr="00D801CF" w:rsidRDefault="0086020D" w:rsidP="0086020D">
      <w:pPr>
        <w:jc w:val="left"/>
        <w:rPr>
          <w:rFonts w:ascii="Times New Roman" w:hAnsi="Times New Roman" w:cs="Times New Roman"/>
        </w:rPr>
      </w:pPr>
      <w:r w:rsidRPr="00D801CF">
        <w:rPr>
          <w:rFonts w:ascii="Times New Roman" w:hAnsi="Times New Roman" w:cs="Times New Roman"/>
        </w:rPr>
        <w:t>Table.1</w:t>
      </w:r>
      <w:r>
        <w:rPr>
          <w:rFonts w:ascii="Times New Roman" w:hAnsi="Times New Roman" w:cs="Times New Roman" w:hint="eastAsia"/>
        </w:rPr>
        <w:t xml:space="preserve"> </w:t>
      </w:r>
      <w:r w:rsidRPr="00D801CF">
        <w:rPr>
          <w:rFonts w:ascii="Times New Roman" w:hAnsi="Times New Roman" w:cs="Times New Roman"/>
        </w:rPr>
        <w:t>Demographic features of participants at baseline</w:t>
      </w:r>
    </w:p>
    <w:tbl>
      <w:tblPr>
        <w:tblStyle w:val="TableGrid"/>
        <w:tblpPr w:leftFromText="180" w:rightFromText="180" w:vertAnchor="text" w:horzAnchor="page" w:tblpX="820" w:tblpY="111"/>
        <w:tblW w:w="1019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664"/>
        <w:gridCol w:w="1845"/>
        <w:gridCol w:w="1845"/>
        <w:gridCol w:w="1209"/>
        <w:gridCol w:w="1218"/>
      </w:tblGrid>
      <w:tr w:rsidR="0086020D" w:rsidRPr="00D801CF" w14:paraId="59C4972F" w14:textId="77777777" w:rsidTr="00B0206E">
        <w:trPr>
          <w:trHeight w:val="317"/>
        </w:trPr>
        <w:tc>
          <w:tcPr>
            <w:tcW w:w="2410" w:type="dxa"/>
            <w:tcBorders>
              <w:top w:val="single" w:sz="12" w:space="0" w:color="auto"/>
              <w:bottom w:val="single" w:sz="6" w:space="0" w:color="auto"/>
            </w:tcBorders>
          </w:tcPr>
          <w:p w14:paraId="0D57D8D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1664" w:type="dxa"/>
            <w:tcBorders>
              <w:top w:val="single" w:sz="12" w:space="0" w:color="auto"/>
              <w:bottom w:val="single" w:sz="6" w:space="0" w:color="auto"/>
            </w:tcBorders>
          </w:tcPr>
          <w:p w14:paraId="7E2625D6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Low-risk</w:t>
            </w:r>
            <w:r w:rsidRPr="00D801CF">
              <w:rPr>
                <w:rFonts w:ascii="Times New Roman" w:hAnsi="Times New Roman" w:cs="Times New Roman"/>
              </w:rPr>
              <w:t>(30)</w:t>
            </w:r>
          </w:p>
        </w:tc>
        <w:tc>
          <w:tcPr>
            <w:tcW w:w="1845" w:type="dxa"/>
            <w:tcBorders>
              <w:top w:val="single" w:sz="12" w:space="0" w:color="auto"/>
              <w:bottom w:val="single" w:sz="6" w:space="0" w:color="auto"/>
            </w:tcBorders>
          </w:tcPr>
          <w:p w14:paraId="1886875E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Moderate-risk</w:t>
            </w:r>
            <w:r w:rsidRPr="00D801CF">
              <w:rPr>
                <w:rFonts w:ascii="Times New Roman" w:hAnsi="Times New Roman" w:cs="Times New Roman"/>
              </w:rPr>
              <w:t>(29)</w:t>
            </w:r>
          </w:p>
        </w:tc>
        <w:tc>
          <w:tcPr>
            <w:tcW w:w="1845" w:type="dxa"/>
            <w:tcBorders>
              <w:top w:val="single" w:sz="12" w:space="0" w:color="auto"/>
              <w:bottom w:val="single" w:sz="6" w:space="0" w:color="auto"/>
            </w:tcBorders>
          </w:tcPr>
          <w:p w14:paraId="7C03E81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High-risk</w:t>
            </w:r>
            <w:r w:rsidRPr="00D801CF">
              <w:rPr>
                <w:rFonts w:ascii="Times New Roman" w:hAnsi="Times New Roman" w:cs="Times New Roman"/>
              </w:rPr>
              <w:t>(34)</w:t>
            </w:r>
          </w:p>
        </w:tc>
        <w:tc>
          <w:tcPr>
            <w:tcW w:w="1209" w:type="dxa"/>
            <w:tcBorders>
              <w:top w:val="single" w:sz="12" w:space="0" w:color="auto"/>
              <w:bottom w:val="single" w:sz="6" w:space="0" w:color="auto"/>
            </w:tcBorders>
          </w:tcPr>
          <w:p w14:paraId="3CEC2E2C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F（X²）</w:t>
            </w:r>
          </w:p>
        </w:tc>
        <w:tc>
          <w:tcPr>
            <w:tcW w:w="1218" w:type="dxa"/>
            <w:tcBorders>
              <w:top w:val="single" w:sz="12" w:space="0" w:color="auto"/>
              <w:bottom w:val="single" w:sz="6" w:space="0" w:color="auto"/>
            </w:tcBorders>
          </w:tcPr>
          <w:p w14:paraId="4BB42A3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P</w:t>
            </w:r>
          </w:p>
        </w:tc>
      </w:tr>
      <w:tr w:rsidR="0086020D" w:rsidRPr="00D801CF" w14:paraId="7CEC7185" w14:textId="77777777" w:rsidTr="00B0206E">
        <w:trPr>
          <w:trHeight w:val="317"/>
        </w:trPr>
        <w:tc>
          <w:tcPr>
            <w:tcW w:w="2410" w:type="dxa"/>
            <w:tcBorders>
              <w:top w:val="single" w:sz="6" w:space="0" w:color="auto"/>
            </w:tcBorders>
          </w:tcPr>
          <w:p w14:paraId="65E8D50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Age(years)</w:t>
            </w:r>
          </w:p>
        </w:tc>
        <w:tc>
          <w:tcPr>
            <w:tcW w:w="1664" w:type="dxa"/>
            <w:tcBorders>
              <w:top w:val="single" w:sz="6" w:space="0" w:color="auto"/>
            </w:tcBorders>
          </w:tcPr>
          <w:p w14:paraId="3041E136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80.63±6.83</w:t>
            </w:r>
          </w:p>
        </w:tc>
        <w:tc>
          <w:tcPr>
            <w:tcW w:w="1845" w:type="dxa"/>
            <w:tcBorders>
              <w:top w:val="single" w:sz="6" w:space="0" w:color="auto"/>
            </w:tcBorders>
          </w:tcPr>
          <w:p w14:paraId="6A69A2C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83.38±5.89</w:t>
            </w:r>
          </w:p>
        </w:tc>
        <w:tc>
          <w:tcPr>
            <w:tcW w:w="1845" w:type="dxa"/>
            <w:tcBorders>
              <w:top w:val="single" w:sz="6" w:space="0" w:color="auto"/>
            </w:tcBorders>
          </w:tcPr>
          <w:p w14:paraId="7196245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82.12±5.64</w:t>
            </w:r>
          </w:p>
        </w:tc>
        <w:tc>
          <w:tcPr>
            <w:tcW w:w="1209" w:type="dxa"/>
            <w:tcBorders>
              <w:top w:val="single" w:sz="6" w:space="0" w:color="auto"/>
            </w:tcBorders>
          </w:tcPr>
          <w:p w14:paraId="27FD60CC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1.487</w:t>
            </w:r>
          </w:p>
        </w:tc>
        <w:tc>
          <w:tcPr>
            <w:tcW w:w="1218" w:type="dxa"/>
            <w:tcBorders>
              <w:top w:val="single" w:sz="6" w:space="0" w:color="auto"/>
            </w:tcBorders>
          </w:tcPr>
          <w:p w14:paraId="3E772C5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0.232</w:t>
            </w:r>
          </w:p>
        </w:tc>
      </w:tr>
      <w:tr w:rsidR="0086020D" w:rsidRPr="00D801CF" w14:paraId="475EAD2E" w14:textId="77777777" w:rsidTr="00B0206E">
        <w:trPr>
          <w:trHeight w:val="317"/>
        </w:trPr>
        <w:tc>
          <w:tcPr>
            <w:tcW w:w="2410" w:type="dxa"/>
          </w:tcPr>
          <w:p w14:paraId="15CC07C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664" w:type="dxa"/>
          </w:tcPr>
          <w:p w14:paraId="4F5459D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 xml:space="preserve">Male:14(45.16%) </w:t>
            </w:r>
          </w:p>
          <w:p w14:paraId="7207EF3C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 xml:space="preserve">Female:17(54.84%) </w:t>
            </w:r>
          </w:p>
        </w:tc>
        <w:tc>
          <w:tcPr>
            <w:tcW w:w="1845" w:type="dxa"/>
          </w:tcPr>
          <w:p w14:paraId="3571D858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Male:8(27.59%)</w:t>
            </w:r>
          </w:p>
          <w:p w14:paraId="6B857212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Female:21(72.41%)</w:t>
            </w:r>
          </w:p>
        </w:tc>
        <w:tc>
          <w:tcPr>
            <w:tcW w:w="1845" w:type="dxa"/>
          </w:tcPr>
          <w:p w14:paraId="79760F0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Male:9(26.47%)</w:t>
            </w:r>
          </w:p>
          <w:p w14:paraId="412B6E5D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Female:25(73.53%)</w:t>
            </w:r>
          </w:p>
        </w:tc>
        <w:tc>
          <w:tcPr>
            <w:tcW w:w="1209" w:type="dxa"/>
          </w:tcPr>
          <w:p w14:paraId="3A35B22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14.255</w:t>
            </w:r>
          </w:p>
        </w:tc>
        <w:tc>
          <w:tcPr>
            <w:tcW w:w="1218" w:type="dxa"/>
          </w:tcPr>
          <w:p w14:paraId="38FFC61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0.014**</w:t>
            </w:r>
          </w:p>
        </w:tc>
      </w:tr>
      <w:tr w:rsidR="0086020D" w:rsidRPr="00D801CF" w14:paraId="26F5D812" w14:textId="77777777" w:rsidTr="00B0206E">
        <w:trPr>
          <w:trHeight w:val="959"/>
        </w:trPr>
        <w:tc>
          <w:tcPr>
            <w:tcW w:w="2410" w:type="dxa"/>
          </w:tcPr>
          <w:p w14:paraId="1626953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Height(cm)</w:t>
            </w:r>
          </w:p>
          <w:p w14:paraId="6137B1E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Weight(kg)</w:t>
            </w:r>
          </w:p>
          <w:p w14:paraId="30B0D0F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0A4DA312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Residency style</w:t>
            </w:r>
          </w:p>
          <w:p w14:paraId="5F75AF5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Not living alone</w:t>
            </w:r>
          </w:p>
          <w:p w14:paraId="40D5B471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Living alone</w:t>
            </w:r>
          </w:p>
          <w:p w14:paraId="6178203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Other</w:t>
            </w:r>
          </w:p>
          <w:p w14:paraId="58792E5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3BF4385E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Education</w:t>
            </w:r>
          </w:p>
          <w:p w14:paraId="232349C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1(never went to school)</w:t>
            </w:r>
          </w:p>
          <w:p w14:paraId="1BD2837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2(primary school)</w:t>
            </w:r>
          </w:p>
          <w:p w14:paraId="760AC8E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3(</w:t>
            </w:r>
            <w:r>
              <w:rPr>
                <w:rFonts w:ascii="Times New Roman" w:hAnsi="Times New Roman" w:cs="Times New Roman"/>
              </w:rPr>
              <w:t>moderate</w:t>
            </w:r>
            <w:r w:rsidRPr="00D801CF">
              <w:rPr>
                <w:rFonts w:ascii="Times New Roman" w:hAnsi="Times New Roman" w:cs="Times New Roman"/>
              </w:rPr>
              <w:t xml:space="preserve"> school)</w:t>
            </w:r>
          </w:p>
          <w:p w14:paraId="16C9D06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4(</w:t>
            </w:r>
            <w:r>
              <w:rPr>
                <w:rFonts w:ascii="Times New Roman" w:hAnsi="Times New Roman" w:cs="Times New Roman"/>
              </w:rPr>
              <w:t>high</w:t>
            </w:r>
            <w:r w:rsidRPr="00D801CF">
              <w:rPr>
                <w:rFonts w:ascii="Times New Roman" w:hAnsi="Times New Roman" w:cs="Times New Roman"/>
              </w:rPr>
              <w:t xml:space="preserve"> school)</w:t>
            </w:r>
          </w:p>
          <w:p w14:paraId="574D101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5(college)</w:t>
            </w:r>
          </w:p>
          <w:p w14:paraId="426FABF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6(university or beyond)</w:t>
            </w:r>
          </w:p>
        </w:tc>
        <w:tc>
          <w:tcPr>
            <w:tcW w:w="1664" w:type="dxa"/>
          </w:tcPr>
          <w:p w14:paraId="5125A3A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159.6±6.67</w:t>
            </w:r>
          </w:p>
          <w:p w14:paraId="2C045E51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61.64±8.58</w:t>
            </w:r>
          </w:p>
          <w:p w14:paraId="3EA30DB0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1050DEA0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097950C2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30(100%)</w:t>
            </w:r>
          </w:p>
          <w:p w14:paraId="0E1BD18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 (0%)</w:t>
            </w:r>
          </w:p>
          <w:p w14:paraId="5C422AF1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717645E6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61648D6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6991843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</w:t>
            </w:r>
          </w:p>
          <w:p w14:paraId="0E89AC4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1(3.33%)</w:t>
            </w:r>
          </w:p>
          <w:p w14:paraId="52A34DD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3(10.00%)</w:t>
            </w:r>
          </w:p>
          <w:p w14:paraId="5DEE7C2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6(20.00%)</w:t>
            </w:r>
          </w:p>
          <w:p w14:paraId="211E142D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4(13.33%)</w:t>
            </w:r>
          </w:p>
          <w:p w14:paraId="19F8CFAD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16(53.34%)</w:t>
            </w:r>
          </w:p>
        </w:tc>
        <w:tc>
          <w:tcPr>
            <w:tcW w:w="1845" w:type="dxa"/>
          </w:tcPr>
          <w:p w14:paraId="7943E4B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157.5±6.32</w:t>
            </w:r>
          </w:p>
          <w:p w14:paraId="3CA9CAD2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61.48±8.40</w:t>
            </w:r>
          </w:p>
          <w:p w14:paraId="58D6B6D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4030A301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24EA3BD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17（58.62%）</w:t>
            </w:r>
          </w:p>
          <w:p w14:paraId="4906CF8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11（37.93%）</w:t>
            </w:r>
          </w:p>
          <w:p w14:paraId="2554EDED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1(0.03%)</w:t>
            </w:r>
          </w:p>
          <w:p w14:paraId="46385C30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7B357506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4CD77458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</w:t>
            </w:r>
          </w:p>
          <w:p w14:paraId="009735E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</w:t>
            </w:r>
          </w:p>
          <w:p w14:paraId="43FBA1E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</w:t>
            </w:r>
          </w:p>
          <w:p w14:paraId="277F039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1(3.45%)</w:t>
            </w:r>
          </w:p>
          <w:p w14:paraId="4EB9BA01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15(51.72%)</w:t>
            </w:r>
          </w:p>
          <w:p w14:paraId="4621A5C2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13(44.83)</w:t>
            </w:r>
          </w:p>
        </w:tc>
        <w:tc>
          <w:tcPr>
            <w:tcW w:w="1845" w:type="dxa"/>
          </w:tcPr>
          <w:p w14:paraId="13E0E4D0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156.4±8.73</w:t>
            </w:r>
          </w:p>
          <w:p w14:paraId="35B6B12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57.58±10.63</w:t>
            </w:r>
          </w:p>
          <w:p w14:paraId="3CB77B8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660B2A7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5568B5B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22(64.71%)</w:t>
            </w:r>
          </w:p>
          <w:p w14:paraId="2D1077A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12(35.29%)</w:t>
            </w:r>
          </w:p>
          <w:p w14:paraId="6BCA849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534DE05C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6DA5102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70695CC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</w:t>
            </w:r>
          </w:p>
          <w:p w14:paraId="1518B8D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</w:t>
            </w:r>
          </w:p>
          <w:p w14:paraId="7077469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4(11.77%)</w:t>
            </w:r>
          </w:p>
          <w:p w14:paraId="2ADC548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6(17.65%)</w:t>
            </w:r>
          </w:p>
          <w:p w14:paraId="61A32C62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12(35.29%)</w:t>
            </w:r>
          </w:p>
          <w:p w14:paraId="4BEAA30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12(35.29%)</w:t>
            </w:r>
          </w:p>
        </w:tc>
        <w:tc>
          <w:tcPr>
            <w:tcW w:w="1209" w:type="dxa"/>
          </w:tcPr>
          <w:p w14:paraId="037D7EA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1.537</w:t>
            </w:r>
          </w:p>
          <w:p w14:paraId="0070226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1.967</w:t>
            </w:r>
          </w:p>
          <w:p w14:paraId="68E4DEE6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2F4805B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790FC21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20.501</w:t>
            </w:r>
          </w:p>
          <w:p w14:paraId="6C972981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7E2018A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305E699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310615E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51843542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57FC111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7C28CA0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110.810</w:t>
            </w:r>
          </w:p>
        </w:tc>
        <w:tc>
          <w:tcPr>
            <w:tcW w:w="1218" w:type="dxa"/>
          </w:tcPr>
          <w:p w14:paraId="43DBD94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0.221</w:t>
            </w:r>
          </w:p>
          <w:p w14:paraId="642BEF3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0.146</w:t>
            </w:r>
          </w:p>
          <w:p w14:paraId="0485943C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1394878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4421308C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0.154</w:t>
            </w:r>
          </w:p>
          <w:p w14:paraId="48503C28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4920A771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04C47CE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00F7B3FC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39C081C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293F376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793CA79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0.000***</w:t>
            </w:r>
          </w:p>
        </w:tc>
      </w:tr>
    </w:tbl>
    <w:p w14:paraId="406EF565" w14:textId="77777777" w:rsidR="0086020D" w:rsidRPr="00D801CF" w:rsidRDefault="0086020D" w:rsidP="0086020D">
      <w:pPr>
        <w:rPr>
          <w:rFonts w:ascii="Times New Roman" w:hAnsi="Times New Roman" w:cs="Times New Roman"/>
        </w:rPr>
      </w:pPr>
    </w:p>
    <w:p w14:paraId="7BC8E8C6" w14:textId="77777777" w:rsidR="0086020D" w:rsidRPr="00D801CF" w:rsidRDefault="0086020D" w:rsidP="0086020D">
      <w:pPr>
        <w:rPr>
          <w:rFonts w:ascii="Times New Roman" w:hAnsi="Times New Roman" w:cs="Times New Roman"/>
        </w:rPr>
      </w:pPr>
      <w:r w:rsidRPr="00D801CF">
        <w:rPr>
          <w:rFonts w:ascii="Times New Roman" w:hAnsi="Times New Roman" w:cs="Times New Roman"/>
        </w:rPr>
        <w:t xml:space="preserve">Table.2 </w:t>
      </w:r>
      <w:r>
        <w:rPr>
          <w:rFonts w:ascii="Times New Roman" w:hAnsi="Times New Roman" w:cs="Times New Roman" w:hint="eastAsia"/>
        </w:rPr>
        <w:t>T</w:t>
      </w:r>
      <w:r w:rsidRPr="00D801CF">
        <w:rPr>
          <w:rFonts w:ascii="Times New Roman" w:hAnsi="Times New Roman" w:cs="Times New Roman"/>
        </w:rPr>
        <w:t xml:space="preserve">he </w:t>
      </w:r>
      <w:bookmarkStart w:id="0" w:name="_Hlk182397475"/>
      <w:r w:rsidRPr="00D801CF">
        <w:rPr>
          <w:rFonts w:ascii="Times New Roman" w:hAnsi="Times New Roman" w:cs="Times New Roman"/>
        </w:rPr>
        <w:t>diagnosed disease condition</w:t>
      </w:r>
      <w:r>
        <w:rPr>
          <w:rFonts w:ascii="Times New Roman" w:hAnsi="Times New Roman" w:cs="Times New Roman" w:hint="eastAsia"/>
        </w:rPr>
        <w:t>s</w:t>
      </w:r>
      <w:r w:rsidRPr="00D801CF">
        <w:rPr>
          <w:rFonts w:ascii="Times New Roman" w:hAnsi="Times New Roman" w:cs="Times New Roman"/>
        </w:rPr>
        <w:t xml:space="preserve"> in each group</w:t>
      </w:r>
      <w:bookmarkEnd w:id="0"/>
      <w:r w:rsidRPr="00D801CF">
        <w:rPr>
          <w:rFonts w:ascii="Times New Roman" w:hAnsi="Times New Roman" w:cs="Times New Roman"/>
        </w:rPr>
        <w:t>(including multiple disease</w:t>
      </w:r>
      <w:r>
        <w:rPr>
          <w:rFonts w:ascii="Times New Roman" w:hAnsi="Times New Roman" w:cs="Times New Roman" w:hint="eastAsia"/>
        </w:rPr>
        <w:t>s</w:t>
      </w:r>
      <w:r w:rsidRPr="00D801CF">
        <w:rPr>
          <w:rFonts w:ascii="Times New Roman" w:hAnsi="Times New Roman" w:cs="Times New Roman"/>
        </w:rPr>
        <w:t xml:space="preserve"> and no diagnosed disease)</w:t>
      </w:r>
    </w:p>
    <w:tbl>
      <w:tblPr>
        <w:tblStyle w:val="TableGrid"/>
        <w:tblpPr w:leftFromText="180" w:rightFromText="180" w:vertAnchor="text" w:horzAnchor="page" w:tblpX="820" w:tblpY="111"/>
        <w:tblW w:w="1019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664"/>
        <w:gridCol w:w="1845"/>
        <w:gridCol w:w="1845"/>
        <w:gridCol w:w="1209"/>
        <w:gridCol w:w="1218"/>
      </w:tblGrid>
      <w:tr w:rsidR="0086020D" w:rsidRPr="00D801CF" w14:paraId="241A18C5" w14:textId="77777777" w:rsidTr="00B0206E">
        <w:trPr>
          <w:trHeight w:val="317"/>
        </w:trPr>
        <w:tc>
          <w:tcPr>
            <w:tcW w:w="2410" w:type="dxa"/>
            <w:tcBorders>
              <w:top w:val="single" w:sz="12" w:space="0" w:color="auto"/>
              <w:bottom w:val="single" w:sz="6" w:space="0" w:color="auto"/>
            </w:tcBorders>
          </w:tcPr>
          <w:p w14:paraId="6596DFE6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bookmarkStart w:id="1" w:name="_Hlk177244162"/>
          </w:p>
        </w:tc>
        <w:tc>
          <w:tcPr>
            <w:tcW w:w="1664" w:type="dxa"/>
            <w:tcBorders>
              <w:top w:val="single" w:sz="12" w:space="0" w:color="auto"/>
              <w:bottom w:val="single" w:sz="6" w:space="0" w:color="auto"/>
            </w:tcBorders>
          </w:tcPr>
          <w:p w14:paraId="6818710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Low-risk</w:t>
            </w:r>
            <w:r w:rsidRPr="00D801CF">
              <w:rPr>
                <w:rFonts w:ascii="Times New Roman" w:hAnsi="Times New Roman" w:cs="Times New Roman"/>
              </w:rPr>
              <w:t>(30)</w:t>
            </w:r>
          </w:p>
        </w:tc>
        <w:tc>
          <w:tcPr>
            <w:tcW w:w="1845" w:type="dxa"/>
            <w:tcBorders>
              <w:top w:val="single" w:sz="12" w:space="0" w:color="auto"/>
              <w:bottom w:val="single" w:sz="6" w:space="0" w:color="auto"/>
            </w:tcBorders>
          </w:tcPr>
          <w:p w14:paraId="0CB486F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Moderate-risk</w:t>
            </w:r>
            <w:r w:rsidRPr="00D801CF">
              <w:rPr>
                <w:rFonts w:ascii="Times New Roman" w:hAnsi="Times New Roman" w:cs="Times New Roman"/>
              </w:rPr>
              <w:t>(29)</w:t>
            </w:r>
          </w:p>
        </w:tc>
        <w:tc>
          <w:tcPr>
            <w:tcW w:w="1845" w:type="dxa"/>
            <w:tcBorders>
              <w:top w:val="single" w:sz="12" w:space="0" w:color="auto"/>
              <w:bottom w:val="single" w:sz="6" w:space="0" w:color="auto"/>
            </w:tcBorders>
          </w:tcPr>
          <w:p w14:paraId="04AA636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High-risk</w:t>
            </w:r>
            <w:r w:rsidRPr="00D801CF">
              <w:rPr>
                <w:rFonts w:ascii="Times New Roman" w:hAnsi="Times New Roman" w:cs="Times New Roman"/>
              </w:rPr>
              <w:t>(34)</w:t>
            </w:r>
          </w:p>
        </w:tc>
        <w:tc>
          <w:tcPr>
            <w:tcW w:w="1209" w:type="dxa"/>
            <w:tcBorders>
              <w:top w:val="single" w:sz="12" w:space="0" w:color="auto"/>
              <w:bottom w:val="single" w:sz="6" w:space="0" w:color="auto"/>
            </w:tcBorders>
          </w:tcPr>
          <w:p w14:paraId="17B47708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F（X²）</w:t>
            </w:r>
          </w:p>
        </w:tc>
        <w:tc>
          <w:tcPr>
            <w:tcW w:w="1218" w:type="dxa"/>
            <w:tcBorders>
              <w:top w:val="single" w:sz="12" w:space="0" w:color="auto"/>
              <w:bottom w:val="single" w:sz="6" w:space="0" w:color="auto"/>
            </w:tcBorders>
          </w:tcPr>
          <w:p w14:paraId="0147371E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P</w:t>
            </w:r>
          </w:p>
        </w:tc>
      </w:tr>
      <w:tr w:rsidR="0086020D" w:rsidRPr="00D801CF" w14:paraId="77B425D5" w14:textId="77777777" w:rsidTr="00B0206E">
        <w:trPr>
          <w:trHeight w:val="317"/>
        </w:trPr>
        <w:tc>
          <w:tcPr>
            <w:tcW w:w="2410" w:type="dxa"/>
            <w:tcBorders>
              <w:top w:val="single" w:sz="6" w:space="0" w:color="auto"/>
            </w:tcBorders>
          </w:tcPr>
          <w:p w14:paraId="1835111E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Diabetes</w:t>
            </w:r>
          </w:p>
          <w:p w14:paraId="46DE58D1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Hypertension</w:t>
            </w:r>
          </w:p>
          <w:p w14:paraId="5B0232DD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Cardiovascular disease</w:t>
            </w:r>
          </w:p>
          <w:p w14:paraId="7E661DD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Osteoarthritis</w:t>
            </w:r>
          </w:p>
          <w:p w14:paraId="2E941EA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Multiple diseases</w:t>
            </w:r>
          </w:p>
          <w:p w14:paraId="0369644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No any disease above</w:t>
            </w:r>
          </w:p>
        </w:tc>
        <w:tc>
          <w:tcPr>
            <w:tcW w:w="1664" w:type="dxa"/>
            <w:tcBorders>
              <w:top w:val="single" w:sz="6" w:space="0" w:color="auto"/>
            </w:tcBorders>
          </w:tcPr>
          <w:p w14:paraId="7D39EA8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7(23.33%)</w:t>
            </w:r>
          </w:p>
          <w:p w14:paraId="31E780A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11(36.67%)</w:t>
            </w:r>
          </w:p>
          <w:p w14:paraId="1940773E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5(16.67%)</w:t>
            </w:r>
          </w:p>
          <w:p w14:paraId="592B4BCE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14(46.67%)</w:t>
            </w:r>
          </w:p>
          <w:p w14:paraId="6D08063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11(36.67%)</w:t>
            </w:r>
          </w:p>
          <w:p w14:paraId="67E3206E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8(26.67%)</w:t>
            </w:r>
          </w:p>
        </w:tc>
        <w:tc>
          <w:tcPr>
            <w:tcW w:w="1845" w:type="dxa"/>
            <w:tcBorders>
              <w:top w:val="single" w:sz="6" w:space="0" w:color="auto"/>
            </w:tcBorders>
          </w:tcPr>
          <w:p w14:paraId="0F5FFB7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7(24.24%)</w:t>
            </w:r>
          </w:p>
          <w:p w14:paraId="70400150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20(68.97%)</w:t>
            </w:r>
          </w:p>
          <w:p w14:paraId="627F538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11(37.93%)</w:t>
            </w:r>
          </w:p>
          <w:p w14:paraId="49B4001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11(37.93%)</w:t>
            </w:r>
          </w:p>
          <w:p w14:paraId="197445F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16(55.17)</w:t>
            </w:r>
          </w:p>
          <w:p w14:paraId="1CAD5693" w14:textId="77777777" w:rsidR="0086020D" w:rsidRPr="00D801CF" w:rsidRDefault="0086020D" w:rsidP="00B0206E">
            <w:pPr>
              <w:pStyle w:val="NoSpacing"/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5(17.24%)</w:t>
            </w:r>
          </w:p>
        </w:tc>
        <w:tc>
          <w:tcPr>
            <w:tcW w:w="1845" w:type="dxa"/>
            <w:tcBorders>
              <w:top w:val="single" w:sz="6" w:space="0" w:color="auto"/>
            </w:tcBorders>
          </w:tcPr>
          <w:p w14:paraId="40DEF53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8(23.53%)</w:t>
            </w:r>
          </w:p>
          <w:p w14:paraId="4471C7B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18(52.94%)</w:t>
            </w:r>
          </w:p>
          <w:p w14:paraId="5C08CDE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11(32.35)</w:t>
            </w:r>
          </w:p>
          <w:p w14:paraId="58CF860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18(52.94%)</w:t>
            </w:r>
          </w:p>
          <w:p w14:paraId="2C56CC4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16(47.06%)</w:t>
            </w:r>
          </w:p>
          <w:p w14:paraId="18E8CAE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5(14.71%)</w:t>
            </w:r>
          </w:p>
        </w:tc>
        <w:tc>
          <w:tcPr>
            <w:tcW w:w="1209" w:type="dxa"/>
            <w:tcBorders>
              <w:top w:val="single" w:sz="6" w:space="0" w:color="auto"/>
            </w:tcBorders>
          </w:tcPr>
          <w:p w14:paraId="35BC5EA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35.208</w:t>
            </w:r>
          </w:p>
        </w:tc>
        <w:tc>
          <w:tcPr>
            <w:tcW w:w="1218" w:type="dxa"/>
            <w:tcBorders>
              <w:top w:val="single" w:sz="6" w:space="0" w:color="auto"/>
            </w:tcBorders>
          </w:tcPr>
          <w:p w14:paraId="1687EDA2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0.005***</w:t>
            </w:r>
          </w:p>
        </w:tc>
      </w:tr>
      <w:bookmarkEnd w:id="1"/>
    </w:tbl>
    <w:p w14:paraId="551C4F3E" w14:textId="77777777" w:rsidR="0086020D" w:rsidRPr="00D801CF" w:rsidRDefault="0086020D" w:rsidP="0086020D">
      <w:pPr>
        <w:rPr>
          <w:rFonts w:ascii="Times New Roman" w:hAnsi="Times New Roman" w:cs="Times New Roman"/>
        </w:rPr>
      </w:pPr>
    </w:p>
    <w:p w14:paraId="68AB7E31" w14:textId="77777777" w:rsidR="0086020D" w:rsidRPr="00126939" w:rsidRDefault="0086020D" w:rsidP="008602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Table.3. The features of TUG test</w:t>
      </w:r>
    </w:p>
    <w:tbl>
      <w:tblPr>
        <w:tblStyle w:val="TableGrid"/>
        <w:tblpPr w:leftFromText="180" w:rightFromText="180" w:vertAnchor="text" w:horzAnchor="margin" w:tblpY="357"/>
        <w:tblW w:w="801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1"/>
        <w:gridCol w:w="1852"/>
        <w:gridCol w:w="2052"/>
        <w:gridCol w:w="1431"/>
      </w:tblGrid>
      <w:tr w:rsidR="0086020D" w:rsidRPr="00D801CF" w14:paraId="211B0F94" w14:textId="77777777" w:rsidTr="00B0206E">
        <w:trPr>
          <w:trHeight w:val="524"/>
        </w:trPr>
        <w:tc>
          <w:tcPr>
            <w:tcW w:w="2681" w:type="dxa"/>
            <w:tcBorders>
              <w:top w:val="single" w:sz="12" w:space="0" w:color="auto"/>
              <w:bottom w:val="single" w:sz="6" w:space="0" w:color="auto"/>
            </w:tcBorders>
          </w:tcPr>
          <w:p w14:paraId="6CF5372D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Group</w:t>
            </w:r>
          </w:p>
        </w:tc>
        <w:tc>
          <w:tcPr>
            <w:tcW w:w="1852" w:type="dxa"/>
            <w:tcBorders>
              <w:top w:val="single" w:sz="12" w:space="0" w:color="auto"/>
              <w:bottom w:val="single" w:sz="6" w:space="0" w:color="auto"/>
            </w:tcBorders>
          </w:tcPr>
          <w:p w14:paraId="1652A07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baseline</w:t>
            </w:r>
          </w:p>
        </w:tc>
        <w:tc>
          <w:tcPr>
            <w:tcW w:w="2052" w:type="dxa"/>
            <w:tcBorders>
              <w:top w:val="single" w:sz="12" w:space="0" w:color="auto"/>
              <w:bottom w:val="single" w:sz="6" w:space="0" w:color="auto"/>
            </w:tcBorders>
          </w:tcPr>
          <w:p w14:paraId="7AE2333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</w:rPr>
              <w:t>ost-test</w:t>
            </w:r>
          </w:p>
        </w:tc>
        <w:tc>
          <w:tcPr>
            <w:tcW w:w="1431" w:type="dxa"/>
            <w:tcBorders>
              <w:top w:val="single" w:sz="12" w:space="0" w:color="auto"/>
              <w:bottom w:val="single" w:sz="6" w:space="0" w:color="auto"/>
            </w:tcBorders>
          </w:tcPr>
          <w:p w14:paraId="52D3C43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</w:p>
        </w:tc>
      </w:tr>
      <w:tr w:rsidR="0086020D" w:rsidRPr="00D801CF" w14:paraId="2B11DE1B" w14:textId="77777777" w:rsidTr="00B0206E">
        <w:trPr>
          <w:trHeight w:val="524"/>
        </w:trPr>
        <w:tc>
          <w:tcPr>
            <w:tcW w:w="2681" w:type="dxa"/>
            <w:tcBorders>
              <w:top w:val="single" w:sz="6" w:space="0" w:color="auto"/>
            </w:tcBorders>
          </w:tcPr>
          <w:p w14:paraId="263170F1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 w:hint="eastAsia"/>
              </w:rPr>
              <w:t>ow-risk</w:t>
            </w:r>
          </w:p>
          <w:p w14:paraId="51C68EAA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 w:hint="eastAsia"/>
              </w:rPr>
              <w:t>oderate-risk</w:t>
            </w:r>
          </w:p>
          <w:p w14:paraId="495BE3AD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 w:hint="eastAsia"/>
              </w:rPr>
              <w:t>igh-risk</w:t>
            </w:r>
          </w:p>
        </w:tc>
        <w:tc>
          <w:tcPr>
            <w:tcW w:w="1852" w:type="dxa"/>
            <w:tcBorders>
              <w:top w:val="single" w:sz="6" w:space="0" w:color="auto"/>
            </w:tcBorders>
          </w:tcPr>
          <w:p w14:paraId="653A4E78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9.02±1.94s</w:t>
            </w:r>
          </w:p>
          <w:p w14:paraId="08E13DA5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11.39±3.09s</w:t>
            </w:r>
          </w:p>
          <w:p w14:paraId="44069392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12.32±4.09s</w:t>
            </w:r>
          </w:p>
        </w:tc>
        <w:tc>
          <w:tcPr>
            <w:tcW w:w="2052" w:type="dxa"/>
            <w:tcBorders>
              <w:top w:val="single" w:sz="6" w:space="0" w:color="auto"/>
            </w:tcBorders>
          </w:tcPr>
          <w:p w14:paraId="4B581D75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10.60±2.54s</w:t>
            </w:r>
          </w:p>
          <w:p w14:paraId="0E6EEE0B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12.02±3.28s</w:t>
            </w:r>
          </w:p>
          <w:p w14:paraId="50AEDBFC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12.73±3.75s</w:t>
            </w:r>
          </w:p>
        </w:tc>
        <w:tc>
          <w:tcPr>
            <w:tcW w:w="1431" w:type="dxa"/>
            <w:tcBorders>
              <w:top w:val="single" w:sz="6" w:space="0" w:color="auto"/>
            </w:tcBorders>
          </w:tcPr>
          <w:p w14:paraId="5F3A3108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&lt;&lt;0.001***</w:t>
            </w:r>
          </w:p>
          <w:p w14:paraId="5677DB9E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0.300</w:t>
            </w:r>
          </w:p>
          <w:p w14:paraId="4F3122D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0.451</w:t>
            </w:r>
          </w:p>
        </w:tc>
      </w:tr>
    </w:tbl>
    <w:p w14:paraId="6A1FB337" w14:textId="77777777" w:rsidR="008C374B" w:rsidRDefault="008C374B"/>
    <w:p w14:paraId="15DDF4DC" w14:textId="77777777" w:rsidR="0086020D" w:rsidRDefault="0086020D"/>
    <w:p w14:paraId="57B43FC2" w14:textId="77777777" w:rsidR="0086020D" w:rsidRDefault="0086020D"/>
    <w:p w14:paraId="24A30E3C" w14:textId="77777777" w:rsidR="0086020D" w:rsidRDefault="0086020D"/>
    <w:p w14:paraId="448038BC" w14:textId="77777777" w:rsidR="0086020D" w:rsidRDefault="0086020D"/>
    <w:p w14:paraId="4B73A448" w14:textId="77777777" w:rsidR="0086020D" w:rsidRDefault="0086020D"/>
    <w:p w14:paraId="6E9046AB" w14:textId="77777777" w:rsidR="0086020D" w:rsidRDefault="0086020D"/>
    <w:p w14:paraId="3F946662" w14:textId="77777777" w:rsidR="0086020D" w:rsidRDefault="0086020D"/>
    <w:p w14:paraId="206EAE68" w14:textId="77777777" w:rsidR="0086020D" w:rsidRDefault="0086020D"/>
    <w:p w14:paraId="261FBDB2" w14:textId="77777777" w:rsidR="0086020D" w:rsidRDefault="0086020D"/>
    <w:p w14:paraId="321A0FFC" w14:textId="77777777" w:rsidR="0086020D" w:rsidRDefault="0086020D"/>
    <w:p w14:paraId="57E5A3D1" w14:textId="77777777" w:rsidR="0086020D" w:rsidRPr="00D801CF" w:rsidRDefault="0086020D" w:rsidP="0086020D">
      <w:pPr>
        <w:rPr>
          <w:rFonts w:ascii="Times New Roman" w:hAnsi="Times New Roman" w:cs="Times New Roman"/>
        </w:rPr>
      </w:pPr>
      <w:r w:rsidRPr="00D801CF">
        <w:rPr>
          <w:rFonts w:ascii="Times New Roman" w:hAnsi="Times New Roman" w:cs="Times New Roman"/>
        </w:rPr>
        <w:t>Table.</w:t>
      </w:r>
      <w:r>
        <w:rPr>
          <w:rFonts w:ascii="Times New Roman" w:hAnsi="Times New Roman" w:cs="Times New Roman" w:hint="eastAsia"/>
        </w:rPr>
        <w:t>4</w:t>
      </w:r>
      <w:r w:rsidRPr="00D801C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</w:t>
      </w:r>
      <w:r w:rsidRPr="00D801CF">
        <w:rPr>
          <w:rFonts w:ascii="Times New Roman" w:hAnsi="Times New Roman" w:cs="Times New Roman"/>
        </w:rPr>
        <w:t xml:space="preserve">he main features of </w:t>
      </w:r>
      <w:r>
        <w:rPr>
          <w:rFonts w:ascii="Times New Roman" w:hAnsi="Times New Roman" w:cs="Times New Roman" w:hint="eastAsia"/>
        </w:rPr>
        <w:t xml:space="preserve">the </w:t>
      </w:r>
      <w:r w:rsidRPr="00D801CF">
        <w:rPr>
          <w:rFonts w:ascii="Times New Roman" w:hAnsi="Times New Roman" w:cs="Times New Roman"/>
        </w:rPr>
        <w:t>questionnaire</w:t>
      </w:r>
      <w:r>
        <w:rPr>
          <w:rFonts w:ascii="Times New Roman" w:hAnsi="Times New Roman" w:cs="Times New Roman" w:hint="eastAsia"/>
        </w:rPr>
        <w:t xml:space="preserve"> result</w:t>
      </w:r>
    </w:p>
    <w:tbl>
      <w:tblPr>
        <w:tblStyle w:val="TableGrid"/>
        <w:tblpPr w:leftFromText="180" w:rightFromText="180" w:vertAnchor="text" w:horzAnchor="margin" w:tblpXSpec="center" w:tblpY="431"/>
        <w:tblW w:w="996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1"/>
        <w:gridCol w:w="2220"/>
        <w:gridCol w:w="2326"/>
        <w:gridCol w:w="2165"/>
      </w:tblGrid>
      <w:tr w:rsidR="0086020D" w:rsidRPr="00D801CF" w14:paraId="2000A2B4" w14:textId="77777777" w:rsidTr="00B0206E">
        <w:trPr>
          <w:trHeight w:val="594"/>
        </w:trPr>
        <w:tc>
          <w:tcPr>
            <w:tcW w:w="3251" w:type="dxa"/>
            <w:tcBorders>
              <w:top w:val="single" w:sz="12" w:space="0" w:color="auto"/>
              <w:bottom w:val="single" w:sz="6" w:space="0" w:color="auto"/>
            </w:tcBorders>
          </w:tcPr>
          <w:p w14:paraId="2FE347A1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tcBorders>
              <w:top w:val="single" w:sz="12" w:space="0" w:color="auto"/>
              <w:bottom w:val="single" w:sz="6" w:space="0" w:color="auto"/>
            </w:tcBorders>
          </w:tcPr>
          <w:p w14:paraId="3D3FA67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Low-risk</w:t>
            </w:r>
            <w:r w:rsidRPr="00D801CF">
              <w:rPr>
                <w:rFonts w:ascii="Times New Roman" w:hAnsi="Times New Roman" w:cs="Times New Roman"/>
              </w:rPr>
              <w:t xml:space="preserve"> (30)</w:t>
            </w:r>
          </w:p>
        </w:tc>
        <w:tc>
          <w:tcPr>
            <w:tcW w:w="2326" w:type="dxa"/>
            <w:tcBorders>
              <w:top w:val="single" w:sz="12" w:space="0" w:color="auto"/>
              <w:bottom w:val="single" w:sz="6" w:space="0" w:color="auto"/>
            </w:tcBorders>
          </w:tcPr>
          <w:p w14:paraId="4DE1AE78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Moderate-risk</w:t>
            </w:r>
            <w:r w:rsidRPr="00D801CF">
              <w:rPr>
                <w:rFonts w:ascii="Times New Roman" w:hAnsi="Times New Roman" w:cs="Times New Roman"/>
              </w:rPr>
              <w:t xml:space="preserve"> (29)</w:t>
            </w:r>
          </w:p>
        </w:tc>
        <w:tc>
          <w:tcPr>
            <w:tcW w:w="2165" w:type="dxa"/>
            <w:tcBorders>
              <w:top w:val="single" w:sz="12" w:space="0" w:color="auto"/>
              <w:bottom w:val="single" w:sz="6" w:space="0" w:color="auto"/>
            </w:tcBorders>
          </w:tcPr>
          <w:p w14:paraId="65EF14D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High-risk</w:t>
            </w:r>
            <w:r w:rsidRPr="00D801CF">
              <w:rPr>
                <w:rFonts w:ascii="Times New Roman" w:hAnsi="Times New Roman" w:cs="Times New Roman"/>
              </w:rPr>
              <w:t xml:space="preserve"> (34)</w:t>
            </w:r>
          </w:p>
        </w:tc>
      </w:tr>
      <w:tr w:rsidR="0086020D" w:rsidRPr="00D801CF" w14:paraId="4ABF699F" w14:textId="77777777" w:rsidTr="00B0206E">
        <w:trPr>
          <w:trHeight w:val="2623"/>
        </w:trPr>
        <w:tc>
          <w:tcPr>
            <w:tcW w:w="3251" w:type="dxa"/>
            <w:tcBorders>
              <w:top w:val="single" w:sz="6" w:space="0" w:color="auto"/>
            </w:tcBorders>
          </w:tcPr>
          <w:p w14:paraId="536E9840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1.I have fallen in the past year.</w:t>
            </w:r>
          </w:p>
          <w:p w14:paraId="54D3A651" w14:textId="77777777" w:rsidR="0086020D" w:rsidRPr="00D801CF" w:rsidRDefault="0086020D" w:rsidP="00B0206E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6A04DD0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</w:rPr>
              <w:t>2.Sometimes I feel unsteady when I am walking.</w:t>
            </w:r>
          </w:p>
          <w:p w14:paraId="5ED5FCFA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256E98C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</w:rPr>
              <w:t>3. I am worried about falling.</w:t>
            </w:r>
          </w:p>
          <w:p w14:paraId="6B4A7AD2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356B7C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</w:rPr>
              <w:t>4.Overall score&gt;4</w:t>
            </w:r>
          </w:p>
        </w:tc>
        <w:tc>
          <w:tcPr>
            <w:tcW w:w="2220" w:type="dxa"/>
            <w:tcBorders>
              <w:top w:val="single" w:sz="6" w:space="0" w:color="auto"/>
            </w:tcBorders>
          </w:tcPr>
          <w:p w14:paraId="50D475DA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Yes:0(0%)</w:t>
            </w:r>
          </w:p>
          <w:p w14:paraId="01BA0703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No:30(100%)</w:t>
            </w:r>
          </w:p>
          <w:p w14:paraId="58ABB742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Yes:0(0%)</w:t>
            </w:r>
          </w:p>
          <w:p w14:paraId="4EA24F85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No:30(100%)</w:t>
            </w:r>
          </w:p>
          <w:p w14:paraId="43D18B6A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</w:p>
          <w:p w14:paraId="58DE4323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Yes:0(0%)</w:t>
            </w:r>
          </w:p>
          <w:p w14:paraId="61C2898D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No:30(100%)</w:t>
            </w:r>
          </w:p>
          <w:p w14:paraId="7F23DF61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0(100%)</w:t>
            </w:r>
          </w:p>
        </w:tc>
        <w:tc>
          <w:tcPr>
            <w:tcW w:w="2326" w:type="dxa"/>
            <w:tcBorders>
              <w:top w:val="single" w:sz="6" w:space="0" w:color="auto"/>
            </w:tcBorders>
          </w:tcPr>
          <w:p w14:paraId="1E3D816E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Yes:2(6.90%)</w:t>
            </w:r>
          </w:p>
          <w:p w14:paraId="389B0FBC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No:27(93.10%)</w:t>
            </w:r>
          </w:p>
          <w:p w14:paraId="2FB770AC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Yes:5(17.24%)</w:t>
            </w:r>
          </w:p>
          <w:p w14:paraId="2B6A3401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No:24(82.76%)</w:t>
            </w:r>
          </w:p>
          <w:p w14:paraId="2459C2B6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</w:p>
          <w:p w14:paraId="228F8A60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Yes:11(37.92%)</w:t>
            </w:r>
          </w:p>
          <w:p w14:paraId="77BC3893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No:18(62.07%)</w:t>
            </w:r>
          </w:p>
          <w:p w14:paraId="0AD345FC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4(13.79%)</w:t>
            </w:r>
          </w:p>
        </w:tc>
        <w:tc>
          <w:tcPr>
            <w:tcW w:w="2165" w:type="dxa"/>
            <w:tcBorders>
              <w:top w:val="single" w:sz="6" w:space="0" w:color="auto"/>
            </w:tcBorders>
          </w:tcPr>
          <w:p w14:paraId="66307B48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Yes:12(35.29%)</w:t>
            </w:r>
          </w:p>
          <w:p w14:paraId="6CF675D6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No:22(64.71%)</w:t>
            </w:r>
          </w:p>
          <w:p w14:paraId="4613762C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Yes:18(52.94)</w:t>
            </w:r>
          </w:p>
          <w:p w14:paraId="73A95152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No :16(47.06%)</w:t>
            </w:r>
          </w:p>
          <w:p w14:paraId="41A1A0BD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</w:p>
          <w:p w14:paraId="70A04681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Yes:23(67.65%)</w:t>
            </w:r>
          </w:p>
          <w:p w14:paraId="4FBDA684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No:11(32.35%)</w:t>
            </w:r>
          </w:p>
          <w:p w14:paraId="39AA0645" w14:textId="77777777" w:rsidR="0086020D" w:rsidRPr="00D801CF" w:rsidRDefault="0086020D" w:rsidP="00B0206E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D801CF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17(50.00%)</w:t>
            </w:r>
          </w:p>
        </w:tc>
      </w:tr>
    </w:tbl>
    <w:p w14:paraId="100FED78" w14:textId="77777777" w:rsidR="0086020D" w:rsidRDefault="0086020D" w:rsidP="0086020D">
      <w:pPr>
        <w:ind w:firstLine="420"/>
        <w:rPr>
          <w:rFonts w:ascii="Times New Roman" w:hAnsi="Times New Roman" w:cs="Times New Roman"/>
        </w:rPr>
      </w:pPr>
    </w:p>
    <w:p w14:paraId="0785AD32" w14:textId="7E43F4B6" w:rsidR="0086020D" w:rsidRPr="00D801CF" w:rsidRDefault="0086020D" w:rsidP="0086020D">
      <w:pPr>
        <w:ind w:firstLine="420"/>
        <w:rPr>
          <w:rFonts w:ascii="Times New Roman" w:hAnsi="Times New Roman" w:cs="Times New Roman"/>
        </w:rPr>
      </w:pPr>
      <w:r w:rsidRPr="004C596B">
        <w:rPr>
          <w:rFonts w:ascii="Times New Roman" w:hAnsi="Times New Roman" w:cs="Times New Roman" w:hint="eastAsia"/>
        </w:rPr>
        <w:t>Table.5 Waist, hip and calf circumferences features</w:t>
      </w:r>
    </w:p>
    <w:tbl>
      <w:tblPr>
        <w:tblStyle w:val="TableGrid"/>
        <w:tblpPr w:leftFromText="180" w:rightFromText="180" w:vertAnchor="text" w:horzAnchor="margin" w:tblpXSpec="center" w:tblpY="431"/>
        <w:tblW w:w="1108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1"/>
        <w:gridCol w:w="1452"/>
        <w:gridCol w:w="1452"/>
        <w:gridCol w:w="1188"/>
        <w:gridCol w:w="1320"/>
        <w:gridCol w:w="1320"/>
        <w:gridCol w:w="1320"/>
        <w:gridCol w:w="1056"/>
      </w:tblGrid>
      <w:tr w:rsidR="0086020D" w:rsidRPr="00D801CF" w14:paraId="0B23ABE9" w14:textId="77777777" w:rsidTr="00B0206E">
        <w:trPr>
          <w:trHeight w:val="305"/>
        </w:trPr>
        <w:tc>
          <w:tcPr>
            <w:tcW w:w="1981" w:type="dxa"/>
            <w:tcBorders>
              <w:top w:val="single" w:sz="12" w:space="0" w:color="auto"/>
              <w:bottom w:val="single" w:sz="6" w:space="0" w:color="auto"/>
            </w:tcBorders>
          </w:tcPr>
          <w:p w14:paraId="2E52189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bookmarkStart w:id="2" w:name="_Hlk177244399"/>
            <w:r w:rsidRPr="00D801CF">
              <w:rPr>
                <w:rFonts w:ascii="Times New Roman" w:hAnsi="Times New Roman" w:cs="Times New Roman"/>
              </w:rPr>
              <w:t>Variable(cm)</w:t>
            </w:r>
          </w:p>
        </w:tc>
        <w:tc>
          <w:tcPr>
            <w:tcW w:w="1452" w:type="dxa"/>
            <w:tcBorders>
              <w:top w:val="single" w:sz="12" w:space="0" w:color="auto"/>
              <w:bottom w:val="single" w:sz="6" w:space="0" w:color="auto"/>
            </w:tcBorders>
          </w:tcPr>
          <w:p w14:paraId="1E85AF33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  <w:tcBorders>
              <w:top w:val="single" w:sz="12" w:space="0" w:color="auto"/>
              <w:bottom w:val="single" w:sz="6" w:space="0" w:color="auto"/>
            </w:tcBorders>
          </w:tcPr>
          <w:p w14:paraId="099EEB4E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Low-risk</w:t>
            </w:r>
          </w:p>
        </w:tc>
        <w:tc>
          <w:tcPr>
            <w:tcW w:w="1188" w:type="dxa"/>
            <w:tcBorders>
              <w:top w:val="single" w:sz="12" w:space="0" w:color="auto"/>
              <w:bottom w:val="single" w:sz="6" w:space="0" w:color="auto"/>
            </w:tcBorders>
          </w:tcPr>
          <w:p w14:paraId="30B5D68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1320" w:type="dxa"/>
            <w:tcBorders>
              <w:top w:val="single" w:sz="12" w:space="0" w:color="auto"/>
              <w:bottom w:val="single" w:sz="6" w:space="0" w:color="auto"/>
            </w:tcBorders>
          </w:tcPr>
          <w:p w14:paraId="4AF3753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Moderate-risk</w:t>
            </w:r>
            <w:r w:rsidRPr="00D801C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20" w:type="dxa"/>
            <w:tcBorders>
              <w:top w:val="single" w:sz="12" w:space="0" w:color="auto"/>
              <w:bottom w:val="single" w:sz="6" w:space="0" w:color="auto"/>
            </w:tcBorders>
          </w:tcPr>
          <w:p w14:paraId="78E4DB6D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1320" w:type="dxa"/>
            <w:tcBorders>
              <w:top w:val="single" w:sz="12" w:space="0" w:color="auto"/>
              <w:bottom w:val="single" w:sz="6" w:space="0" w:color="auto"/>
            </w:tcBorders>
          </w:tcPr>
          <w:p w14:paraId="7EC2EEFD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High-risk</w:t>
            </w:r>
          </w:p>
        </w:tc>
        <w:tc>
          <w:tcPr>
            <w:tcW w:w="1056" w:type="dxa"/>
            <w:tcBorders>
              <w:top w:val="single" w:sz="12" w:space="0" w:color="auto"/>
              <w:bottom w:val="single" w:sz="6" w:space="0" w:color="auto"/>
            </w:tcBorders>
          </w:tcPr>
          <w:p w14:paraId="17574CA2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p</w:t>
            </w:r>
          </w:p>
        </w:tc>
      </w:tr>
      <w:tr w:rsidR="0086020D" w:rsidRPr="00D801CF" w14:paraId="02717FD2" w14:textId="77777777" w:rsidTr="00B0206E">
        <w:trPr>
          <w:trHeight w:val="305"/>
        </w:trPr>
        <w:tc>
          <w:tcPr>
            <w:tcW w:w="1981" w:type="dxa"/>
            <w:tcBorders>
              <w:top w:val="single" w:sz="6" w:space="0" w:color="auto"/>
            </w:tcBorders>
          </w:tcPr>
          <w:p w14:paraId="7286C0F0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Waist circumference</w:t>
            </w:r>
          </w:p>
          <w:p w14:paraId="36A4B95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686705B6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Hip circumference</w:t>
            </w:r>
          </w:p>
          <w:p w14:paraId="5352FF6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321D7FB8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Calf circumference</w:t>
            </w:r>
          </w:p>
          <w:p w14:paraId="30B9732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  <w:tcBorders>
              <w:top w:val="single" w:sz="6" w:space="0" w:color="auto"/>
            </w:tcBorders>
          </w:tcPr>
          <w:p w14:paraId="5582CF85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 w:hint="eastAsia"/>
              </w:rPr>
              <w:t>aseline</w:t>
            </w:r>
          </w:p>
          <w:p w14:paraId="165FF7F0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</w:rPr>
              <w:t>ost-test</w:t>
            </w:r>
          </w:p>
          <w:p w14:paraId="7AB764C3" w14:textId="77777777" w:rsidR="0086020D" w:rsidRPr="00A341AD" w:rsidRDefault="0086020D" w:rsidP="00B0206E">
            <w:pPr>
              <w:rPr>
                <w:rFonts w:ascii="Times New Roman" w:hAnsi="Times New Roman" w:cs="Times New Roman"/>
              </w:rPr>
            </w:pPr>
            <w:r w:rsidRPr="00A341AD">
              <w:rPr>
                <w:rFonts w:ascii="Times New Roman" w:hAnsi="Times New Roman" w:cs="Times New Roman" w:hint="eastAsia"/>
              </w:rPr>
              <w:t>Baseline</w:t>
            </w:r>
          </w:p>
          <w:p w14:paraId="68A17DFB" w14:textId="77777777" w:rsidR="0086020D" w:rsidRPr="00A341AD" w:rsidRDefault="0086020D" w:rsidP="00B0206E">
            <w:pPr>
              <w:rPr>
                <w:rFonts w:ascii="Times New Roman" w:hAnsi="Times New Roman" w:cs="Times New Roman"/>
              </w:rPr>
            </w:pPr>
            <w:r w:rsidRPr="00A341AD">
              <w:rPr>
                <w:rFonts w:ascii="Times New Roman" w:hAnsi="Times New Roman" w:cs="Times New Roman" w:hint="eastAsia"/>
              </w:rPr>
              <w:t>Post-test</w:t>
            </w:r>
          </w:p>
          <w:p w14:paraId="166AEAD1" w14:textId="77777777" w:rsidR="0086020D" w:rsidRPr="00A341AD" w:rsidRDefault="0086020D" w:rsidP="00B0206E">
            <w:pPr>
              <w:rPr>
                <w:rFonts w:ascii="Times New Roman" w:hAnsi="Times New Roman" w:cs="Times New Roman"/>
              </w:rPr>
            </w:pPr>
            <w:r w:rsidRPr="00A341AD">
              <w:rPr>
                <w:rFonts w:ascii="Times New Roman" w:hAnsi="Times New Roman" w:cs="Times New Roman" w:hint="eastAsia"/>
              </w:rPr>
              <w:t>Baseline</w:t>
            </w:r>
          </w:p>
          <w:p w14:paraId="1EBF053B" w14:textId="77777777" w:rsidR="0086020D" w:rsidRPr="00A341AD" w:rsidRDefault="0086020D" w:rsidP="00B0206E">
            <w:pPr>
              <w:rPr>
                <w:rFonts w:ascii="Times New Roman" w:hAnsi="Times New Roman" w:cs="Times New Roman"/>
              </w:rPr>
            </w:pPr>
            <w:r w:rsidRPr="00A341AD">
              <w:rPr>
                <w:rFonts w:ascii="Times New Roman" w:hAnsi="Times New Roman" w:cs="Times New Roman" w:hint="eastAsia"/>
              </w:rPr>
              <w:t>Post-test</w:t>
            </w:r>
          </w:p>
        </w:tc>
        <w:tc>
          <w:tcPr>
            <w:tcW w:w="1452" w:type="dxa"/>
            <w:tcBorders>
              <w:top w:val="single" w:sz="6" w:space="0" w:color="auto"/>
            </w:tcBorders>
          </w:tcPr>
          <w:p w14:paraId="21386FD8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88.14±7.80</w:t>
            </w:r>
          </w:p>
          <w:p w14:paraId="0D2768E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89.58±8.45</w:t>
            </w:r>
          </w:p>
          <w:p w14:paraId="3BF0C2B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97.61±4.78</w:t>
            </w:r>
          </w:p>
          <w:p w14:paraId="1E6B651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97.65±4.70</w:t>
            </w:r>
          </w:p>
          <w:p w14:paraId="1911DF1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33.83±4.76</w:t>
            </w:r>
          </w:p>
          <w:p w14:paraId="5DA7ACD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33.96±3.02</w:t>
            </w:r>
          </w:p>
        </w:tc>
        <w:tc>
          <w:tcPr>
            <w:tcW w:w="1188" w:type="dxa"/>
            <w:tcBorders>
              <w:top w:val="single" w:sz="6" w:space="0" w:color="auto"/>
            </w:tcBorders>
          </w:tcPr>
          <w:p w14:paraId="049DFB1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0.103</w:t>
            </w:r>
          </w:p>
          <w:p w14:paraId="3BB64C11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5B90F02E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0.961</w:t>
            </w:r>
          </w:p>
          <w:p w14:paraId="625B03E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58B1A40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0.901</w:t>
            </w:r>
          </w:p>
          <w:p w14:paraId="31EED56C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6" w:space="0" w:color="auto"/>
            </w:tcBorders>
          </w:tcPr>
          <w:p w14:paraId="327E562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85.27±15.55</w:t>
            </w:r>
          </w:p>
          <w:p w14:paraId="33BB8EF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94.37±11.13</w:t>
            </w:r>
          </w:p>
          <w:p w14:paraId="3D68D5E0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98.6±12.72</w:t>
            </w:r>
          </w:p>
          <w:p w14:paraId="79E1D008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100.94±7.49</w:t>
            </w:r>
          </w:p>
          <w:p w14:paraId="66F6C50E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33.27±4.45</w:t>
            </w:r>
          </w:p>
          <w:p w14:paraId="23F2978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34.49±2.63</w:t>
            </w:r>
          </w:p>
        </w:tc>
        <w:tc>
          <w:tcPr>
            <w:tcW w:w="1320" w:type="dxa"/>
            <w:tcBorders>
              <w:top w:val="single" w:sz="6" w:space="0" w:color="auto"/>
            </w:tcBorders>
          </w:tcPr>
          <w:p w14:paraId="2CAD0AE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0.01</w:t>
            </w:r>
            <w:r>
              <w:rPr>
                <w:rFonts w:ascii="Times New Roman" w:hAnsi="Times New Roman" w:cs="Times New Roman" w:hint="eastAsia"/>
              </w:rPr>
              <w:t>4***</w:t>
            </w:r>
          </w:p>
          <w:p w14:paraId="05877A50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396C0C5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0.349</w:t>
            </w:r>
          </w:p>
          <w:p w14:paraId="0122C8DE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2E809CE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0.153</w:t>
            </w:r>
          </w:p>
          <w:p w14:paraId="171022DD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6" w:space="0" w:color="auto"/>
            </w:tcBorders>
          </w:tcPr>
          <w:p w14:paraId="6116283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87.09±11.88</w:t>
            </w:r>
          </w:p>
          <w:p w14:paraId="2A111FA8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87.53±9.68</w:t>
            </w:r>
          </w:p>
          <w:p w14:paraId="6DF83A3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93.57±11.35</w:t>
            </w:r>
          </w:p>
          <w:p w14:paraId="66DDFCB6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95.20±7.40</w:t>
            </w:r>
          </w:p>
          <w:p w14:paraId="6D34BCE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31.84±4.67</w:t>
            </w:r>
          </w:p>
          <w:p w14:paraId="1B3F4A7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32.69±2.61</w:t>
            </w:r>
          </w:p>
        </w:tc>
        <w:tc>
          <w:tcPr>
            <w:tcW w:w="1056" w:type="dxa"/>
            <w:tcBorders>
              <w:top w:val="single" w:sz="6" w:space="0" w:color="auto"/>
            </w:tcBorders>
          </w:tcPr>
          <w:p w14:paraId="6617EC86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0.749</w:t>
            </w:r>
          </w:p>
          <w:p w14:paraId="3ED9CD36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44A2661C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0.435</w:t>
            </w:r>
          </w:p>
          <w:p w14:paraId="253423AE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5C49861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0.293</w:t>
            </w:r>
          </w:p>
          <w:p w14:paraId="0BA98C21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</w:tc>
      </w:tr>
    </w:tbl>
    <w:bookmarkEnd w:id="2"/>
    <w:p w14:paraId="574146BF" w14:textId="77777777" w:rsidR="0086020D" w:rsidRPr="00D801CF" w:rsidRDefault="0086020D" w:rsidP="0086020D">
      <w:pPr>
        <w:rPr>
          <w:rFonts w:ascii="Times New Roman" w:hAnsi="Times New Roman" w:cs="Times New Roman"/>
        </w:rPr>
      </w:pPr>
      <w:r w:rsidRPr="00D801CF">
        <w:rPr>
          <w:rFonts w:ascii="Times New Roman" w:hAnsi="Times New Roman" w:cs="Times New Roman"/>
        </w:rPr>
        <w:t xml:space="preserve">  </w:t>
      </w:r>
    </w:p>
    <w:p w14:paraId="3FCF0BC1" w14:textId="77777777" w:rsidR="0086020D" w:rsidRDefault="0086020D"/>
    <w:p w14:paraId="07EE719D" w14:textId="77777777" w:rsidR="0086020D" w:rsidRDefault="0086020D"/>
    <w:p w14:paraId="694FEC5B" w14:textId="1584E156" w:rsidR="0086020D" w:rsidRDefault="0086020D">
      <w:r w:rsidRPr="00D801CF">
        <w:rPr>
          <w:rFonts w:ascii="Times New Roman" w:hAnsi="Times New Roman" w:cs="Times New Roman"/>
        </w:rPr>
        <w:t>Table.</w:t>
      </w:r>
      <w:r>
        <w:rPr>
          <w:rFonts w:ascii="Times New Roman" w:hAnsi="Times New Roman" w:cs="Times New Roman" w:hint="eastAsia"/>
        </w:rPr>
        <w:t>6</w:t>
      </w:r>
      <w:r w:rsidRPr="00D801CF">
        <w:rPr>
          <w:rFonts w:ascii="Times New Roman" w:hAnsi="Times New Roman" w:cs="Times New Roman"/>
        </w:rPr>
        <w:t xml:space="preserve"> the features of blood pressure</w:t>
      </w:r>
      <w:r>
        <w:rPr>
          <w:rFonts w:ascii="Times New Roman" w:hAnsi="Times New Roman" w:cs="Times New Roman" w:hint="eastAsia"/>
        </w:rPr>
        <w:t>.</w:t>
      </w:r>
    </w:p>
    <w:tbl>
      <w:tblPr>
        <w:tblStyle w:val="TableGrid"/>
        <w:tblpPr w:leftFromText="180" w:rightFromText="180" w:vertAnchor="text" w:horzAnchor="margin" w:tblpXSpec="center" w:tblpY="543"/>
        <w:tblW w:w="1108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306"/>
        <w:gridCol w:w="1452"/>
        <w:gridCol w:w="712"/>
        <w:gridCol w:w="1585"/>
        <w:gridCol w:w="853"/>
        <w:gridCol w:w="1671"/>
        <w:gridCol w:w="62"/>
        <w:gridCol w:w="1320"/>
      </w:tblGrid>
      <w:tr w:rsidR="0086020D" w:rsidRPr="00D801CF" w14:paraId="4BAD7BAB" w14:textId="77777777" w:rsidTr="00B0206E">
        <w:trPr>
          <w:trHeight w:val="152"/>
        </w:trPr>
        <w:tc>
          <w:tcPr>
            <w:tcW w:w="2127" w:type="dxa"/>
            <w:tcBorders>
              <w:top w:val="single" w:sz="12" w:space="0" w:color="auto"/>
              <w:bottom w:val="single" w:sz="6" w:space="0" w:color="auto"/>
            </w:tcBorders>
          </w:tcPr>
          <w:p w14:paraId="33D30CF0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Variable(mmHg)</w:t>
            </w:r>
          </w:p>
        </w:tc>
        <w:tc>
          <w:tcPr>
            <w:tcW w:w="1306" w:type="dxa"/>
            <w:tcBorders>
              <w:top w:val="single" w:sz="12" w:space="0" w:color="auto"/>
              <w:bottom w:val="single" w:sz="6" w:space="0" w:color="auto"/>
            </w:tcBorders>
          </w:tcPr>
          <w:p w14:paraId="42A42589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  <w:tcBorders>
              <w:top w:val="single" w:sz="12" w:space="0" w:color="auto"/>
              <w:bottom w:val="single" w:sz="6" w:space="0" w:color="auto"/>
            </w:tcBorders>
          </w:tcPr>
          <w:p w14:paraId="2E40C426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Low-risk</w:t>
            </w:r>
          </w:p>
        </w:tc>
        <w:tc>
          <w:tcPr>
            <w:tcW w:w="712" w:type="dxa"/>
            <w:tcBorders>
              <w:top w:val="single" w:sz="12" w:space="0" w:color="auto"/>
              <w:bottom w:val="single" w:sz="6" w:space="0" w:color="auto"/>
            </w:tcBorders>
          </w:tcPr>
          <w:p w14:paraId="05B1B54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1585" w:type="dxa"/>
            <w:tcBorders>
              <w:top w:val="single" w:sz="12" w:space="0" w:color="auto"/>
              <w:bottom w:val="single" w:sz="6" w:space="0" w:color="auto"/>
            </w:tcBorders>
          </w:tcPr>
          <w:p w14:paraId="0D85407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Moderate-risk</w:t>
            </w:r>
          </w:p>
        </w:tc>
        <w:tc>
          <w:tcPr>
            <w:tcW w:w="853" w:type="dxa"/>
            <w:tcBorders>
              <w:top w:val="single" w:sz="12" w:space="0" w:color="auto"/>
              <w:bottom w:val="single" w:sz="6" w:space="0" w:color="auto"/>
            </w:tcBorders>
          </w:tcPr>
          <w:p w14:paraId="4C06C18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1671" w:type="dxa"/>
            <w:tcBorders>
              <w:top w:val="single" w:sz="12" w:space="0" w:color="auto"/>
              <w:bottom w:val="single" w:sz="6" w:space="0" w:color="auto"/>
            </w:tcBorders>
          </w:tcPr>
          <w:p w14:paraId="3A3AA5D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High-risk</w:t>
            </w:r>
          </w:p>
        </w:tc>
        <w:tc>
          <w:tcPr>
            <w:tcW w:w="1382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76F90E7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P</w:t>
            </w:r>
          </w:p>
        </w:tc>
      </w:tr>
      <w:tr w:rsidR="0086020D" w:rsidRPr="00D801CF" w14:paraId="42B78562" w14:textId="77777777" w:rsidTr="00B0206E">
        <w:trPr>
          <w:trHeight w:val="152"/>
        </w:trPr>
        <w:tc>
          <w:tcPr>
            <w:tcW w:w="2127" w:type="dxa"/>
            <w:tcBorders>
              <w:top w:val="single" w:sz="6" w:space="0" w:color="auto"/>
            </w:tcBorders>
          </w:tcPr>
          <w:p w14:paraId="596E3A0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SBP (rest)</w:t>
            </w:r>
          </w:p>
          <w:p w14:paraId="74B5998D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75D0A31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DBP (rest)</w:t>
            </w:r>
          </w:p>
          <w:p w14:paraId="600DA6B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06C1699D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SBP (after exercising)</w:t>
            </w:r>
          </w:p>
          <w:p w14:paraId="44FD692D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48B8C59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DBP (after exercising)</w:t>
            </w:r>
          </w:p>
          <w:p w14:paraId="73809D9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single" w:sz="6" w:space="0" w:color="auto"/>
            </w:tcBorders>
          </w:tcPr>
          <w:p w14:paraId="282BDB51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 w:hint="eastAsia"/>
              </w:rPr>
              <w:t>aseline</w:t>
            </w:r>
          </w:p>
          <w:p w14:paraId="35898453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</w:rPr>
              <w:t>ost-test</w:t>
            </w:r>
          </w:p>
          <w:p w14:paraId="77A62C15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 w:hint="eastAsia"/>
              </w:rPr>
              <w:t>aseline</w:t>
            </w:r>
          </w:p>
          <w:p w14:paraId="3CF609DB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</w:rPr>
              <w:t>ost-test</w:t>
            </w:r>
          </w:p>
          <w:p w14:paraId="45E4E383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 w:hint="eastAsia"/>
              </w:rPr>
              <w:t>aseline</w:t>
            </w:r>
          </w:p>
          <w:p w14:paraId="78F8E0F8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</w:rPr>
              <w:t>ost-test</w:t>
            </w:r>
          </w:p>
          <w:p w14:paraId="7EDB75C3" w14:textId="77777777" w:rsidR="0086020D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 w:hint="eastAsia"/>
              </w:rPr>
              <w:t>aseline</w:t>
            </w:r>
          </w:p>
          <w:p w14:paraId="4441BAC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</w:rPr>
              <w:t>ost-test</w:t>
            </w:r>
          </w:p>
        </w:tc>
        <w:tc>
          <w:tcPr>
            <w:tcW w:w="1452" w:type="dxa"/>
            <w:tcBorders>
              <w:top w:val="single" w:sz="6" w:space="0" w:color="auto"/>
            </w:tcBorders>
          </w:tcPr>
          <w:p w14:paraId="28A7C87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129.6±12.90</w:t>
            </w:r>
          </w:p>
          <w:p w14:paraId="47C1C14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130.5±12.46</w:t>
            </w:r>
          </w:p>
          <w:p w14:paraId="6F2101B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74.57±7.23</w:t>
            </w:r>
          </w:p>
          <w:p w14:paraId="604C5892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78.03±7.97</w:t>
            </w:r>
          </w:p>
          <w:p w14:paraId="6BEEB9C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156.4±19.13</w:t>
            </w:r>
          </w:p>
          <w:p w14:paraId="4059A78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162.7±20.34</w:t>
            </w:r>
          </w:p>
          <w:p w14:paraId="4A7C2AA0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79.53±7.43</w:t>
            </w:r>
          </w:p>
          <w:p w14:paraId="187C146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81.80±10.05</w:t>
            </w:r>
          </w:p>
        </w:tc>
        <w:tc>
          <w:tcPr>
            <w:tcW w:w="712" w:type="dxa"/>
            <w:tcBorders>
              <w:top w:val="single" w:sz="6" w:space="0" w:color="auto"/>
            </w:tcBorders>
          </w:tcPr>
          <w:p w14:paraId="6B27191E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0.750</w:t>
            </w:r>
          </w:p>
          <w:p w14:paraId="55FB771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2B150D2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0.046</w:t>
            </w:r>
          </w:p>
          <w:p w14:paraId="61A6F39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5CDC31A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0.136</w:t>
            </w:r>
          </w:p>
          <w:p w14:paraId="06691A20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091C044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0.243</w:t>
            </w:r>
          </w:p>
          <w:p w14:paraId="12DD230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5" w:type="dxa"/>
            <w:tcBorders>
              <w:top w:val="single" w:sz="6" w:space="0" w:color="auto"/>
            </w:tcBorders>
          </w:tcPr>
          <w:p w14:paraId="4894F04C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134.7±13.96</w:t>
            </w:r>
          </w:p>
          <w:p w14:paraId="14D3750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138.8±16.99</w:t>
            </w:r>
          </w:p>
          <w:p w14:paraId="0F3CF96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73.83±11.13</w:t>
            </w:r>
          </w:p>
          <w:p w14:paraId="31382A20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75.17±9.46</w:t>
            </w:r>
          </w:p>
          <w:p w14:paraId="52B4DB5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154.5±25.32</w:t>
            </w:r>
          </w:p>
          <w:p w14:paraId="7F4EE6D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164.5±20.93</w:t>
            </w:r>
          </w:p>
          <w:p w14:paraId="10FB2206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77.93±13.71</w:t>
            </w:r>
          </w:p>
          <w:p w14:paraId="0D54F828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69.97±31.34</w:t>
            </w:r>
          </w:p>
        </w:tc>
        <w:tc>
          <w:tcPr>
            <w:tcW w:w="853" w:type="dxa"/>
            <w:tcBorders>
              <w:top w:val="single" w:sz="6" w:space="0" w:color="auto"/>
            </w:tcBorders>
          </w:tcPr>
          <w:p w14:paraId="0FC0BDF2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0.215</w:t>
            </w:r>
          </w:p>
          <w:p w14:paraId="7043B538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708C0A0B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0.553</w:t>
            </w:r>
          </w:p>
          <w:p w14:paraId="476A4CFE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541895F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0.073</w:t>
            </w:r>
          </w:p>
          <w:p w14:paraId="4E3F3CC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6B0BF376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0.212</w:t>
            </w:r>
          </w:p>
          <w:p w14:paraId="4487ED27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3" w:type="dxa"/>
            <w:gridSpan w:val="2"/>
            <w:tcBorders>
              <w:top w:val="single" w:sz="6" w:space="0" w:color="auto"/>
            </w:tcBorders>
          </w:tcPr>
          <w:p w14:paraId="2DA1D19A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129.6±14.98</w:t>
            </w:r>
          </w:p>
          <w:p w14:paraId="33F2D20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131.5±16.32</w:t>
            </w:r>
          </w:p>
          <w:p w14:paraId="056FD1D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70.91±9.65</w:t>
            </w:r>
          </w:p>
          <w:p w14:paraId="2DD1547C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75.15±11.89</w:t>
            </w:r>
          </w:p>
          <w:p w14:paraId="52A2E1CD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148.9±18.30</w:t>
            </w:r>
          </w:p>
          <w:p w14:paraId="4DBD5D9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154.2±20.27</w:t>
            </w:r>
          </w:p>
          <w:p w14:paraId="74BD8908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79.56±11.58</w:t>
            </w:r>
          </w:p>
          <w:p w14:paraId="263EE3CE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78.56±14.16</w:t>
            </w:r>
          </w:p>
        </w:tc>
        <w:tc>
          <w:tcPr>
            <w:tcW w:w="1320" w:type="dxa"/>
            <w:tcBorders>
              <w:top w:val="single" w:sz="6" w:space="0" w:color="auto"/>
            </w:tcBorders>
          </w:tcPr>
          <w:p w14:paraId="55B61EE4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0.503</w:t>
            </w:r>
          </w:p>
          <w:p w14:paraId="46CBEE7D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18890D33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0.000***</w:t>
            </w:r>
          </w:p>
          <w:p w14:paraId="5CCC248F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1EA36349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0.141</w:t>
            </w:r>
          </w:p>
          <w:p w14:paraId="7D24991E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  <w:p w14:paraId="00131D8C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  <w:r w:rsidRPr="00D801CF">
              <w:rPr>
                <w:rFonts w:ascii="Times New Roman" w:hAnsi="Times New Roman" w:cs="Times New Roman"/>
              </w:rPr>
              <w:t>0.616</w:t>
            </w:r>
          </w:p>
          <w:p w14:paraId="78612AE5" w14:textId="77777777" w:rsidR="0086020D" w:rsidRPr="00D801CF" w:rsidRDefault="0086020D" w:rsidP="00B0206E">
            <w:pPr>
              <w:rPr>
                <w:rFonts w:ascii="Times New Roman" w:hAnsi="Times New Roman" w:cs="Times New Roman"/>
              </w:rPr>
            </w:pPr>
          </w:p>
        </w:tc>
      </w:tr>
    </w:tbl>
    <w:p w14:paraId="2491B26E" w14:textId="77777777" w:rsidR="0086020D" w:rsidRDefault="0086020D" w:rsidP="0086020D"/>
    <w:sectPr w:rsidR="008602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20D"/>
    <w:rsid w:val="002A5090"/>
    <w:rsid w:val="003F36CB"/>
    <w:rsid w:val="005C6F5D"/>
    <w:rsid w:val="0086020D"/>
    <w:rsid w:val="008C374B"/>
    <w:rsid w:val="008F05D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30FEE"/>
  <w15:chartTrackingRefBased/>
  <w15:docId w15:val="{9A4F2932-AF6F-4C3A-9E8A-519133124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020D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020D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020D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020D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020D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020D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020D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020D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020D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020D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02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02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02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02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02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02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02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02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02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020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602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020D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602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020D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602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020D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8602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020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02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020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6020D"/>
    <w:pPr>
      <w:spacing w:after="0" w:line="240" w:lineRule="auto"/>
    </w:pPr>
    <w:rPr>
      <w:rFonts w:eastAsiaTheme="minorEastAsia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6020D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470</Words>
  <Characters>2680</Characters>
  <Application>Microsoft Office Word</Application>
  <DocSecurity>0</DocSecurity>
  <Lines>22</Lines>
  <Paragraphs>6</Paragraphs>
  <ScaleCrop>false</ScaleCrop>
  <Company>Springer Nature</Company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2024-12-11T14:52:00Z</dcterms:created>
  <dcterms:modified xsi:type="dcterms:W3CDTF">2024-12-11T14:54:00Z</dcterms:modified>
</cp:coreProperties>
</file>