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AEEEA" w14:textId="77777777" w:rsidR="002555EC" w:rsidRDefault="002555EC" w:rsidP="002555EC">
      <w:pPr>
        <w:pStyle w:val="Heading1"/>
        <w:spacing w:after="240"/>
      </w:pPr>
      <w:r w:rsidRPr="00743325">
        <w:t>ITS1 and ITS4 rDNA Sequences of Fungal Isolate GS</w:t>
      </w:r>
    </w:p>
    <w:p w14:paraId="652F5A69" w14:textId="441052E9" w:rsidR="002555EC" w:rsidRPr="002555EC" w:rsidRDefault="002555EC" w:rsidP="002555EC">
      <w:pPr>
        <w:pStyle w:val="Caption"/>
        <w:keepNext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 w:rsidRPr="002555E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Table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S1</w:t>
      </w:r>
      <w:r w:rsidRPr="002555E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: Sequences of ITS1 and ITS4 rDNA Regions of Fungal Isolate 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2555EC" w14:paraId="219F5636" w14:textId="77777777" w:rsidTr="002555EC">
        <w:tc>
          <w:tcPr>
            <w:tcW w:w="13948" w:type="dxa"/>
          </w:tcPr>
          <w:p w14:paraId="1FB3F0D8" w14:textId="77777777" w:rsidR="002555EC" w:rsidRPr="006B37B6" w:rsidRDefault="002555EC" w:rsidP="002555EC">
            <w:pPr>
              <w:rPr>
                <w:rFonts w:ascii="NewCenturySchlbk LT Std" w:hAnsi="NewCenturySchlbk LT Std"/>
                <w:sz w:val="20"/>
                <w:szCs w:val="20"/>
              </w:rPr>
            </w:pPr>
            <w:r w:rsidRPr="006B37B6">
              <w:rPr>
                <w:rFonts w:ascii="NewCenturySchlbk LT Std" w:hAnsi="NewCenturySchlbk LT Std"/>
                <w:sz w:val="20"/>
                <w:szCs w:val="20"/>
              </w:rPr>
              <w:t>&gt;GS_F</w:t>
            </w:r>
          </w:p>
          <w:p w14:paraId="552B4BC2" w14:textId="77777777" w:rsidR="002555EC" w:rsidRPr="006B37B6" w:rsidRDefault="002555EC" w:rsidP="002555EC">
            <w:pPr>
              <w:jc w:val="both"/>
              <w:rPr>
                <w:rFonts w:ascii="NewCenturySchlbk LT Std" w:hAnsi="NewCenturySchlbk LT Std"/>
                <w:sz w:val="20"/>
                <w:szCs w:val="20"/>
              </w:rPr>
            </w:pPr>
            <w:r w:rsidRPr="006B37B6">
              <w:rPr>
                <w:rFonts w:ascii="NewCenturySchlbk LT Std" w:hAnsi="NewCenturySchlbk LT Std"/>
                <w:sz w:val="20"/>
                <w:szCs w:val="20"/>
              </w:rPr>
              <w:t>TGGTCTTACCGAGTGCGGGTCCTTTGGGCCCAACCTCCCATCCGTGYYTATTATACCCTG</w:t>
            </w:r>
          </w:p>
          <w:p w14:paraId="2C99C174" w14:textId="08D00A0B" w:rsidR="002555EC" w:rsidRPr="002555EC" w:rsidRDefault="002555EC" w:rsidP="002555EC">
            <w:pPr>
              <w:rPr>
                <w:rFonts w:ascii="NewCenturySchlbk LT Std" w:hAnsi="NewCenturySchlbk LT Std"/>
                <w:sz w:val="20"/>
                <w:szCs w:val="20"/>
              </w:rPr>
            </w:pPr>
            <w:r w:rsidRPr="006B37B6">
              <w:rPr>
                <w:rFonts w:ascii="NewCenturySchlbk LT Std" w:hAnsi="NewCenturySchlbk LT Std"/>
                <w:sz w:val="20"/>
                <w:szCs w:val="20"/>
              </w:rPr>
              <w:t>TTGCTTCGGCGGGCCCGCCGCTTGTCGGCCGCCGGGGGGGCGCCTTTGCCCCCCGGGCCCGTGCCCGCCGGAGACCCCAACACGAACACTGTCTGAAAGCGTGCAGTCTGAGTTGATTGAATGCAATCAGTTAAAACTTTCAACAATGGATCTCTTGGTTCCGGCATCGATGAAGAACGCAGCGAAATGCGATAACTAATGTGAATTGCAGAATTCAGTGAATCATCGAGTCTTTGAACGCACATTGCGCCCCCTGGTATTCCGGGGGGCATGCCTGTCCGAGCGTCATTGCTGCCCTCAAGCCCGGCTTGTGTGTTGGGTCGCCGTCCCCCTCTCCGGGGGGACGGGCCCGAAAGGCAGCGGCGGCACCGCGTCCGATCCTCGAGCGTATGGGGCTTTGTCACATGCTCTGTAGGATTGGCCGGCGCCTGCCGACGTTTTCCAACCATTTTTTCCAGGTTGACCTCGGATCAGGTAGGGATACCCGCTGAACTTAAGCATATCATWAARGSCGGGRGGAAA</w:t>
            </w:r>
          </w:p>
        </w:tc>
      </w:tr>
      <w:tr w:rsidR="002555EC" w14:paraId="3ABA6AFF" w14:textId="77777777" w:rsidTr="002555EC">
        <w:tc>
          <w:tcPr>
            <w:tcW w:w="13948" w:type="dxa"/>
          </w:tcPr>
          <w:p w14:paraId="1CE72A01" w14:textId="77777777" w:rsidR="002555EC" w:rsidRPr="006B37B6" w:rsidRDefault="002555EC" w:rsidP="002555EC">
            <w:pPr>
              <w:rPr>
                <w:rFonts w:ascii="NewCenturySchlbk LT Std" w:hAnsi="NewCenturySchlbk LT Std"/>
                <w:sz w:val="20"/>
                <w:szCs w:val="20"/>
              </w:rPr>
            </w:pPr>
            <w:r w:rsidRPr="006B37B6">
              <w:rPr>
                <w:rFonts w:ascii="NewCenturySchlbk LT Std" w:hAnsi="NewCenturySchlbk LT Std"/>
                <w:sz w:val="20"/>
                <w:szCs w:val="20"/>
              </w:rPr>
              <w:t>&gt;GS_R</w:t>
            </w:r>
          </w:p>
          <w:p w14:paraId="78BB0BA3" w14:textId="096D2ED3" w:rsidR="002555EC" w:rsidRPr="002555EC" w:rsidRDefault="002555EC" w:rsidP="002555EC">
            <w:pPr>
              <w:jc w:val="both"/>
              <w:rPr>
                <w:rFonts w:ascii="NewCenturySchlbk LT Std" w:hAnsi="NewCenturySchlbk LT Std"/>
                <w:sz w:val="20"/>
                <w:szCs w:val="20"/>
              </w:rPr>
            </w:pPr>
            <w:r w:rsidRPr="006B37B6">
              <w:rPr>
                <w:rFonts w:ascii="NewCenturySchlbk LT Std" w:hAnsi="NewCenturySchlbk LT Std"/>
                <w:sz w:val="20"/>
                <w:szCs w:val="20"/>
              </w:rPr>
              <w:t>AMWMGCGGGTATCCCTACCTGATCCGAGGTCAACCTGGAAAAMWTGGTTGGAAAACGTCGGCAGGCGCCGGCCAATCCTACAGAGCATGTGACAAAGCCCCATACGCTCGAGGATCGGACGCGGTGCCGCCGCTGCCTTTCGGGCCCGTCCCCCCGGAGAGGGGGACGGCGACCCAACACACAAGCCGGGCTTGAGGGCAGCAATGACGCTCGGACAGGCATGCCCCCCGGAATACCAGGGGGCGCAATGTGCGTTCAAAGACTCGATGATTCACTGAATTCTGCAATTCACATTAGTTATCGCATTTCGCTGCGTTCTTCATCGATGCCGGAACCAAGAGATCCATTGTTGAAAGTTTTAACTGATTGCATTCAATCAACTCAGACTGCACGCTTTCAGACAGTGTTCGTGTTGGGGTCTCCGGCGGGCACGGGCCCGGGGGGCAAAGGCGCCCCCCCGGCGGCCGACAAGCGGCGGGCCCGCCGAAGCAACAGGGTATAATAGACACGGATGGGAGGTTGGGCCCAAAGGACCCGCACTCGGTAATGATCCTTCCGCAKCYCMCCCCTACGGAARGGGATCATTACCGAGTGSGGGTCCTTTGGGCCAACTCCATCGTGTCTATTATACCTGTTGCTTCGCGGGCGCGCTGTSGGCGCGGGGGGGGGGGSCTTTKCCGGGGCSGKGCGSSGGRMMACCMAMAMRKRTKKTWTAT</w:t>
            </w:r>
          </w:p>
        </w:tc>
      </w:tr>
    </w:tbl>
    <w:p w14:paraId="7DFE5362" w14:textId="77777777" w:rsidR="002555EC" w:rsidRDefault="002555EC" w:rsidP="002555EC"/>
    <w:p w14:paraId="7EACE24C" w14:textId="530EFA78" w:rsidR="00AC3216" w:rsidRDefault="00AC3216" w:rsidP="002555EC">
      <w:pPr>
        <w:pStyle w:val="Heading1"/>
        <w:spacing w:after="240"/>
      </w:pPr>
      <w:r>
        <w:t xml:space="preserve">Cultivation </w:t>
      </w:r>
      <w:r w:rsidR="002555EC">
        <w:t>P</w:t>
      </w:r>
      <w:r>
        <w:t>arameters</w:t>
      </w:r>
      <w:r w:rsidR="002555EC">
        <w:t xml:space="preserve"> Data</w:t>
      </w:r>
    </w:p>
    <w:p w14:paraId="63AA1328" w14:textId="2CC17FAA" w:rsidR="002555EC" w:rsidRDefault="002555EC" w:rsidP="002555EC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Table S2: </w:t>
      </w:r>
      <w:r w:rsidRPr="002555E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Comparison of solvent extraction efficiency from</w:t>
      </w:r>
    </w:p>
    <w:p w14:paraId="3AA1D08A" w14:textId="77777777" w:rsidR="002555EC" w:rsidRDefault="002555EC" w:rsidP="002555EC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 w:rsidRPr="002555E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fungal cultures in GPPYSG and SDB media across </w:t>
      </w:r>
    </w:p>
    <w:p w14:paraId="5CC9CE26" w14:textId="0EADBFC0" w:rsidR="00867411" w:rsidRPr="00867411" w:rsidRDefault="002555EC" w:rsidP="002555EC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 w:rsidRPr="002555E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different durations and volumes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177"/>
        <w:gridCol w:w="1107"/>
        <w:gridCol w:w="1107"/>
        <w:gridCol w:w="960"/>
        <w:gridCol w:w="1239"/>
      </w:tblGrid>
      <w:tr w:rsidR="00867411" w:rsidRPr="009C7902" w14:paraId="362CEFF2" w14:textId="77777777" w:rsidTr="001D5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21440BF0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Medium</w:t>
            </w:r>
          </w:p>
        </w:tc>
        <w:tc>
          <w:tcPr>
            <w:tcW w:w="1107" w:type="dxa"/>
          </w:tcPr>
          <w:p w14:paraId="4A8AB520" w14:textId="77777777" w:rsidR="00867411" w:rsidRPr="009C7902" w:rsidRDefault="00867411" w:rsidP="001D5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Solvent</w:t>
            </w:r>
          </w:p>
        </w:tc>
        <w:tc>
          <w:tcPr>
            <w:tcW w:w="1107" w:type="dxa"/>
            <w:noWrap/>
            <w:hideMark/>
          </w:tcPr>
          <w:p w14:paraId="46537CA5" w14:textId="77777777" w:rsidR="00867411" w:rsidRPr="009C7902" w:rsidRDefault="00867411" w:rsidP="001D5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Medium Volume (L)</w:t>
            </w:r>
          </w:p>
        </w:tc>
        <w:tc>
          <w:tcPr>
            <w:tcW w:w="960" w:type="dxa"/>
            <w:noWrap/>
            <w:hideMark/>
          </w:tcPr>
          <w:p w14:paraId="0BE18EA0" w14:textId="77777777" w:rsidR="00867411" w:rsidRPr="009C7902" w:rsidRDefault="00867411" w:rsidP="001D5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Time (Days)</w:t>
            </w:r>
          </w:p>
        </w:tc>
        <w:tc>
          <w:tcPr>
            <w:tcW w:w="1239" w:type="dxa"/>
            <w:noWrap/>
            <w:hideMark/>
          </w:tcPr>
          <w:p w14:paraId="67294AF1" w14:textId="77777777" w:rsidR="00867411" w:rsidRPr="009C7902" w:rsidRDefault="00867411" w:rsidP="001D547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 xml:space="preserve">Mean </w:t>
            </w:r>
            <w:r w:rsidRPr="009C7902">
              <w:rPr>
                <w:rFonts w:ascii="NewCenturySchlbk LT Std" w:hAnsi="NewCenturySchlbk LT Std"/>
                <w:sz w:val="21"/>
                <w:szCs w:val="21"/>
              </w:rPr>
              <w:t>Recovery (mg)</w:t>
            </w:r>
          </w:p>
        </w:tc>
      </w:tr>
      <w:tr w:rsidR="00867411" w:rsidRPr="009C7902" w14:paraId="45C811FC" w14:textId="77777777" w:rsidTr="001D5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74FDDC12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1107" w:type="dxa"/>
          </w:tcPr>
          <w:p w14:paraId="49F0917B" w14:textId="113B16C9" w:rsidR="00867411" w:rsidRPr="009C7902" w:rsidRDefault="00435ABF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Hexane</w:t>
            </w:r>
          </w:p>
        </w:tc>
        <w:tc>
          <w:tcPr>
            <w:tcW w:w="1107" w:type="dxa"/>
            <w:noWrap/>
            <w:hideMark/>
          </w:tcPr>
          <w:p w14:paraId="2D09E7BD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700BFF25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8</w:t>
            </w:r>
          </w:p>
        </w:tc>
        <w:tc>
          <w:tcPr>
            <w:tcW w:w="1239" w:type="dxa"/>
            <w:noWrap/>
            <w:hideMark/>
          </w:tcPr>
          <w:p w14:paraId="17482535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867411" w:rsidRPr="009C7902" w14:paraId="521E8FC9" w14:textId="77777777" w:rsidTr="001D547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2766BF13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lastRenderedPageBreak/>
              <w:t>GPPYSG</w:t>
            </w:r>
          </w:p>
        </w:tc>
        <w:tc>
          <w:tcPr>
            <w:tcW w:w="1107" w:type="dxa"/>
          </w:tcPr>
          <w:p w14:paraId="2BBCFD2B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Ethyl acetate</w:t>
            </w:r>
          </w:p>
        </w:tc>
        <w:tc>
          <w:tcPr>
            <w:tcW w:w="1107" w:type="dxa"/>
            <w:noWrap/>
            <w:hideMark/>
          </w:tcPr>
          <w:p w14:paraId="0C49161E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6AE238EA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8</w:t>
            </w:r>
          </w:p>
        </w:tc>
        <w:tc>
          <w:tcPr>
            <w:tcW w:w="1239" w:type="dxa"/>
            <w:noWrap/>
            <w:hideMark/>
          </w:tcPr>
          <w:p w14:paraId="03AE55CF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867411" w:rsidRPr="009C7902" w14:paraId="4D26D5F4" w14:textId="77777777" w:rsidTr="001D5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797EE496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1107" w:type="dxa"/>
          </w:tcPr>
          <w:p w14:paraId="14145524" w14:textId="21E0CD79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Butanol</w:t>
            </w:r>
          </w:p>
        </w:tc>
        <w:tc>
          <w:tcPr>
            <w:tcW w:w="1107" w:type="dxa"/>
            <w:noWrap/>
            <w:hideMark/>
          </w:tcPr>
          <w:p w14:paraId="6B130949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960" w:type="dxa"/>
            <w:noWrap/>
            <w:hideMark/>
          </w:tcPr>
          <w:p w14:paraId="54583319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8</w:t>
            </w:r>
          </w:p>
        </w:tc>
        <w:tc>
          <w:tcPr>
            <w:tcW w:w="1239" w:type="dxa"/>
            <w:noWrap/>
            <w:hideMark/>
          </w:tcPr>
          <w:p w14:paraId="56AD3067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  <w:tr w:rsidR="00867411" w:rsidRPr="009C7902" w14:paraId="14BCA4BE" w14:textId="77777777" w:rsidTr="001D547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65EAD91D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1107" w:type="dxa"/>
          </w:tcPr>
          <w:p w14:paraId="7D9827D1" w14:textId="42450668" w:rsidR="00867411" w:rsidRPr="009C7902" w:rsidRDefault="00435ABF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Hexane</w:t>
            </w:r>
          </w:p>
        </w:tc>
        <w:tc>
          <w:tcPr>
            <w:tcW w:w="1107" w:type="dxa"/>
            <w:noWrap/>
            <w:hideMark/>
          </w:tcPr>
          <w:p w14:paraId="513C678C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55D51FC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13</w:t>
            </w:r>
          </w:p>
        </w:tc>
        <w:tc>
          <w:tcPr>
            <w:tcW w:w="1239" w:type="dxa"/>
            <w:noWrap/>
            <w:hideMark/>
          </w:tcPr>
          <w:p w14:paraId="381EE825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867411" w:rsidRPr="009C7902" w14:paraId="72C1B672" w14:textId="77777777" w:rsidTr="001D5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2408C393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1107" w:type="dxa"/>
          </w:tcPr>
          <w:p w14:paraId="7F439ADE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Ethyl acetate</w:t>
            </w:r>
          </w:p>
        </w:tc>
        <w:tc>
          <w:tcPr>
            <w:tcW w:w="1107" w:type="dxa"/>
            <w:noWrap/>
            <w:hideMark/>
          </w:tcPr>
          <w:p w14:paraId="5F9926E4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1175D691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13</w:t>
            </w:r>
          </w:p>
        </w:tc>
        <w:tc>
          <w:tcPr>
            <w:tcW w:w="1239" w:type="dxa"/>
            <w:noWrap/>
            <w:hideMark/>
          </w:tcPr>
          <w:p w14:paraId="70B53511" w14:textId="77777777" w:rsidR="00867411" w:rsidRPr="009C7902" w:rsidRDefault="00867411" w:rsidP="001D5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867411" w:rsidRPr="009C7902" w14:paraId="073D51BC" w14:textId="77777777" w:rsidTr="001D5473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noWrap/>
            <w:hideMark/>
          </w:tcPr>
          <w:p w14:paraId="0C813B90" w14:textId="77777777" w:rsidR="00867411" w:rsidRPr="009C7902" w:rsidRDefault="00867411" w:rsidP="001D5473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1107" w:type="dxa"/>
          </w:tcPr>
          <w:p w14:paraId="54D6B870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>
              <w:rPr>
                <w:rFonts w:ascii="NewCenturySchlbk LT Std" w:hAnsi="NewCenturySchlbk LT Std"/>
                <w:sz w:val="21"/>
                <w:szCs w:val="21"/>
              </w:rPr>
              <w:t>Butanol</w:t>
            </w:r>
          </w:p>
        </w:tc>
        <w:tc>
          <w:tcPr>
            <w:tcW w:w="1107" w:type="dxa"/>
            <w:noWrap/>
            <w:hideMark/>
          </w:tcPr>
          <w:p w14:paraId="4C6E7236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960" w:type="dxa"/>
            <w:noWrap/>
            <w:hideMark/>
          </w:tcPr>
          <w:p w14:paraId="44204D12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13</w:t>
            </w:r>
          </w:p>
        </w:tc>
        <w:tc>
          <w:tcPr>
            <w:tcW w:w="1239" w:type="dxa"/>
            <w:noWrap/>
            <w:hideMark/>
          </w:tcPr>
          <w:p w14:paraId="26398202" w14:textId="77777777" w:rsidR="00867411" w:rsidRPr="009C7902" w:rsidRDefault="00867411" w:rsidP="001D5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9C790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</w:tbl>
    <w:p w14:paraId="6DF1E180" w14:textId="77777777" w:rsidR="00435ABF" w:rsidRPr="00435ABF" w:rsidRDefault="00867411" w:rsidP="00435ABF">
      <w:pPr>
        <w:spacing w:after="0"/>
        <w:jc w:val="center"/>
        <w:rPr>
          <w:rFonts w:ascii="NewCenturySchlbk LT Std" w:hAnsi="NewCenturySchlbk LT Std"/>
          <w:b/>
          <w:bCs/>
          <w:i/>
          <w:iCs/>
          <w:sz w:val="18"/>
          <w:szCs w:val="18"/>
        </w:rPr>
      </w:pPr>
      <w:bookmarkStart w:id="0" w:name="_Hlk179625669"/>
      <w:r w:rsidRPr="00435ABF">
        <w:rPr>
          <w:rFonts w:ascii="NewCenturySchlbk LT Std" w:hAnsi="NewCenturySchlbk LT Std"/>
          <w:b/>
          <w:bCs/>
          <w:i/>
          <w:iCs/>
          <w:sz w:val="18"/>
          <w:szCs w:val="18"/>
        </w:rPr>
        <w:t>SDB: Sabouraud Dextrose Broth, GPPYSG</w:t>
      </w:r>
      <w:r w:rsidR="00435ABF" w:rsidRPr="00435ABF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: Glucose, Peptone, </w:t>
      </w:r>
    </w:p>
    <w:p w14:paraId="000F0455" w14:textId="77777777" w:rsidR="00435ABF" w:rsidRDefault="00435ABF" w:rsidP="00435ABF">
      <w:pPr>
        <w:spacing w:after="0"/>
        <w:jc w:val="center"/>
        <w:rPr>
          <w:rFonts w:ascii="NewCenturySchlbk LT Std" w:hAnsi="NewCenturySchlbk LT Std"/>
          <w:b/>
          <w:bCs/>
          <w:i/>
          <w:iCs/>
          <w:sz w:val="18"/>
          <w:szCs w:val="18"/>
        </w:rPr>
      </w:pPr>
      <w:r w:rsidRPr="00435ABF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Potassium Phosphate Monobasic, Yeast Extract, Sodium Chloride, </w:t>
      </w:r>
    </w:p>
    <w:p w14:paraId="2BDB8DB6" w14:textId="6A274856" w:rsidR="00AC3216" w:rsidRPr="00435ABF" w:rsidRDefault="00435ABF" w:rsidP="00867411">
      <w:pPr>
        <w:jc w:val="center"/>
        <w:rPr>
          <w:rFonts w:ascii="NewCenturySchlbk LT Std" w:hAnsi="NewCenturySchlbk LT Std"/>
          <w:b/>
          <w:bCs/>
          <w:i/>
          <w:iCs/>
          <w:sz w:val="18"/>
          <w:szCs w:val="18"/>
        </w:rPr>
      </w:pPr>
      <w:r w:rsidRPr="00435ABF">
        <w:rPr>
          <w:rFonts w:ascii="NewCenturySchlbk LT Std" w:hAnsi="NewCenturySchlbk LT Std"/>
          <w:b/>
          <w:bCs/>
          <w:i/>
          <w:iCs/>
          <w:sz w:val="18"/>
          <w:szCs w:val="18"/>
        </w:rPr>
        <w:t>and Glycerol</w:t>
      </w:r>
      <w:r>
        <w:rPr>
          <w:rFonts w:ascii="NewCenturySchlbk LT Std" w:hAnsi="NewCenturySchlbk LT Std"/>
          <w:b/>
          <w:bCs/>
          <w:i/>
          <w:iCs/>
          <w:sz w:val="18"/>
          <w:szCs w:val="18"/>
        </w:rPr>
        <w:t>, Hexane: n-hexane, Butanol: n-butanol</w:t>
      </w:r>
    </w:p>
    <w:bookmarkEnd w:id="0"/>
    <w:p w14:paraId="259A6F08" w14:textId="77777777" w:rsidR="00AC3216" w:rsidRPr="00AC3216" w:rsidRDefault="00AC3216" w:rsidP="00AC3216"/>
    <w:p w14:paraId="51F70724" w14:textId="3F127774" w:rsidR="005E2786" w:rsidRDefault="005E2786" w:rsidP="005E2786">
      <w:pPr>
        <w:pStyle w:val="Heading1"/>
        <w:rPr>
          <w:i/>
          <w:iCs/>
        </w:rPr>
      </w:pPr>
      <w:r w:rsidRPr="005E2786">
        <w:t>Nutrient Medium and Volume Specifications</w:t>
      </w:r>
      <w:r>
        <w:t xml:space="preserve"> Data</w:t>
      </w:r>
    </w:p>
    <w:p w14:paraId="18C27DF4" w14:textId="77777777" w:rsidR="005E2786" w:rsidRDefault="005E2786" w:rsidP="00435ABF">
      <w:pPr>
        <w:pStyle w:val="Caption"/>
        <w:keepNext/>
        <w:spacing w:after="0"/>
        <w:jc w:val="center"/>
        <w:rPr>
          <w:rFonts w:asciiTheme="majorHAnsi" w:eastAsiaTheme="majorEastAsia" w:hAnsiTheme="majorHAnsi" w:cstheme="majorBidi"/>
          <w:i w:val="0"/>
          <w:iCs w:val="0"/>
          <w:color w:val="2F5496" w:themeColor="accent1" w:themeShade="BF"/>
          <w:sz w:val="32"/>
          <w:szCs w:val="32"/>
        </w:rPr>
      </w:pPr>
    </w:p>
    <w:p w14:paraId="56B23AD5" w14:textId="1516F91B" w:rsidR="005E2786" w:rsidRDefault="005E2786" w:rsidP="005E2786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Table S3: </w:t>
      </w:r>
      <w:r w:rsidRPr="005E278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Bioactivity Screening and Extract Yield of Fungal Cultivates in GPPYSG and SDB Media Across Multiple</w:t>
      </w:r>
    </w:p>
    <w:p w14:paraId="3B5DFC43" w14:textId="5F443500" w:rsidR="00435ABF" w:rsidRPr="00435ABF" w:rsidRDefault="005E2786" w:rsidP="00435ABF">
      <w:pPr>
        <w:pStyle w:val="Caption"/>
        <w:keepNext/>
        <w:jc w:val="center"/>
        <w:rPr>
          <w:rFonts w:ascii="NewCenturySchlbk LT Std" w:hAnsi="NewCenturySchlbk LT Std"/>
          <w:b/>
          <w:bCs/>
          <w:color w:val="auto"/>
          <w:sz w:val="16"/>
          <w:szCs w:val="16"/>
        </w:rPr>
      </w:pPr>
      <w:r w:rsidRPr="005E278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Solvent Extracts and Test Organisms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04"/>
        <w:gridCol w:w="947"/>
        <w:gridCol w:w="2290"/>
        <w:gridCol w:w="2425"/>
        <w:gridCol w:w="1228"/>
        <w:gridCol w:w="1799"/>
        <w:gridCol w:w="1500"/>
      </w:tblGrid>
      <w:tr w:rsidR="00343B42" w:rsidRPr="00343B42" w14:paraId="7E0A6299" w14:textId="77777777" w:rsidTr="00435ABF">
        <w:trPr>
          <w:jc w:val="center"/>
        </w:trPr>
        <w:tc>
          <w:tcPr>
            <w:tcW w:w="0" w:type="auto"/>
          </w:tcPr>
          <w:p w14:paraId="48DA3E4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Medium</w:t>
            </w:r>
          </w:p>
        </w:tc>
        <w:tc>
          <w:tcPr>
            <w:tcW w:w="0" w:type="auto"/>
          </w:tcPr>
          <w:p w14:paraId="7793D57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Extract</w:t>
            </w:r>
          </w:p>
        </w:tc>
        <w:tc>
          <w:tcPr>
            <w:tcW w:w="0" w:type="auto"/>
          </w:tcPr>
          <w:p w14:paraId="7D717F2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Bioactivity</w:t>
            </w:r>
          </w:p>
        </w:tc>
        <w:tc>
          <w:tcPr>
            <w:tcW w:w="0" w:type="auto"/>
          </w:tcPr>
          <w:p w14:paraId="0629349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Test Organism</w:t>
            </w:r>
          </w:p>
        </w:tc>
        <w:tc>
          <w:tcPr>
            <w:tcW w:w="0" w:type="auto"/>
          </w:tcPr>
          <w:p w14:paraId="75D2A0A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Bio Result</w:t>
            </w:r>
          </w:p>
        </w:tc>
        <w:tc>
          <w:tcPr>
            <w:tcW w:w="0" w:type="auto"/>
          </w:tcPr>
          <w:p w14:paraId="2C6AEC4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Medium Volume</w:t>
            </w:r>
          </w:p>
        </w:tc>
        <w:tc>
          <w:tcPr>
            <w:tcW w:w="0" w:type="auto"/>
          </w:tcPr>
          <w:p w14:paraId="1CF8561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Extract Yield</w:t>
            </w:r>
          </w:p>
        </w:tc>
      </w:tr>
      <w:tr w:rsidR="00343B42" w:rsidRPr="00343B42" w14:paraId="5D32A87F" w14:textId="77777777" w:rsidTr="00435ABF">
        <w:trPr>
          <w:jc w:val="center"/>
        </w:trPr>
        <w:tc>
          <w:tcPr>
            <w:tcW w:w="0" w:type="auto"/>
          </w:tcPr>
          <w:p w14:paraId="6F75900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0C232D8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3C96EE9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054CAA9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69394D7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na</w:t>
            </w:r>
            <w:proofErr w:type="spellEnd"/>
          </w:p>
        </w:tc>
        <w:tc>
          <w:tcPr>
            <w:tcW w:w="0" w:type="auto"/>
          </w:tcPr>
          <w:p w14:paraId="565E2D5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75FF462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343B42" w:rsidRPr="00343B42" w14:paraId="52E65BF5" w14:textId="77777777" w:rsidTr="00435ABF">
        <w:trPr>
          <w:jc w:val="center"/>
        </w:trPr>
        <w:tc>
          <w:tcPr>
            <w:tcW w:w="0" w:type="auto"/>
          </w:tcPr>
          <w:p w14:paraId="7B76ECA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1C6268D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065CB86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2E1A248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3BF806D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na</w:t>
            </w:r>
            <w:proofErr w:type="spellEnd"/>
          </w:p>
        </w:tc>
        <w:tc>
          <w:tcPr>
            <w:tcW w:w="0" w:type="auto"/>
          </w:tcPr>
          <w:p w14:paraId="352C327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7B99B5F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343B42" w:rsidRPr="00343B42" w14:paraId="712CC58F" w14:textId="77777777" w:rsidTr="00435ABF">
        <w:trPr>
          <w:jc w:val="center"/>
        </w:trPr>
        <w:tc>
          <w:tcPr>
            <w:tcW w:w="0" w:type="auto"/>
          </w:tcPr>
          <w:p w14:paraId="6A62ABD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6666DE7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1370B3F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65B53B4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74AF511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04C6610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49843D3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343B42" w:rsidRPr="00343B42" w14:paraId="32A4276D" w14:textId="77777777" w:rsidTr="00435ABF">
        <w:trPr>
          <w:jc w:val="center"/>
        </w:trPr>
        <w:tc>
          <w:tcPr>
            <w:tcW w:w="0" w:type="auto"/>
          </w:tcPr>
          <w:p w14:paraId="5DA3FEB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776F0DB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7A6D120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4559380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0AC7929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+ / -</w:t>
            </w:r>
          </w:p>
        </w:tc>
        <w:tc>
          <w:tcPr>
            <w:tcW w:w="0" w:type="auto"/>
          </w:tcPr>
          <w:p w14:paraId="254FF5E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0799CEE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343B42" w:rsidRPr="00343B42" w14:paraId="0CF80634" w14:textId="77777777" w:rsidTr="00435ABF">
        <w:trPr>
          <w:jc w:val="center"/>
        </w:trPr>
        <w:tc>
          <w:tcPr>
            <w:tcW w:w="0" w:type="auto"/>
          </w:tcPr>
          <w:p w14:paraId="5E89457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533A709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03FD6D6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2C5BC70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57EEA4D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+</w:t>
            </w:r>
          </w:p>
        </w:tc>
        <w:tc>
          <w:tcPr>
            <w:tcW w:w="0" w:type="auto"/>
          </w:tcPr>
          <w:p w14:paraId="7935C0E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1E35B1F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343B42" w:rsidRPr="00343B42" w14:paraId="75751B1D" w14:textId="77777777" w:rsidTr="00435ABF">
        <w:trPr>
          <w:jc w:val="center"/>
        </w:trPr>
        <w:tc>
          <w:tcPr>
            <w:tcW w:w="0" w:type="auto"/>
          </w:tcPr>
          <w:p w14:paraId="2212AD5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4190C22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6974A94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3B8E1C1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55D7C93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na</w:t>
            </w:r>
            <w:proofErr w:type="spellEnd"/>
          </w:p>
        </w:tc>
        <w:tc>
          <w:tcPr>
            <w:tcW w:w="0" w:type="auto"/>
          </w:tcPr>
          <w:p w14:paraId="524FF5D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6095FF6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343B42" w:rsidRPr="00343B42" w14:paraId="670054C1" w14:textId="77777777" w:rsidTr="00435ABF">
        <w:trPr>
          <w:jc w:val="center"/>
        </w:trPr>
        <w:tc>
          <w:tcPr>
            <w:tcW w:w="0" w:type="auto"/>
          </w:tcPr>
          <w:p w14:paraId="289E26E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5647B0C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1754BC7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28CF381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30A689F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0006AB0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1ADB380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  <w:tr w:rsidR="00343B42" w:rsidRPr="00343B42" w14:paraId="75A83ABA" w14:textId="77777777" w:rsidTr="00435ABF">
        <w:trPr>
          <w:jc w:val="center"/>
        </w:trPr>
        <w:tc>
          <w:tcPr>
            <w:tcW w:w="0" w:type="auto"/>
          </w:tcPr>
          <w:p w14:paraId="12C0682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7A68533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0F4C736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02F38F1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54C4E49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2082EF3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5A1F165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  <w:tr w:rsidR="00343B42" w:rsidRPr="00343B42" w14:paraId="55C6391B" w14:textId="77777777" w:rsidTr="00435ABF">
        <w:trPr>
          <w:jc w:val="center"/>
        </w:trPr>
        <w:tc>
          <w:tcPr>
            <w:tcW w:w="0" w:type="auto"/>
          </w:tcPr>
          <w:p w14:paraId="51E1E3D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61EE62B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114E7F8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0B7FC8A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404130E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na</w:t>
            </w:r>
            <w:proofErr w:type="spellEnd"/>
          </w:p>
        </w:tc>
        <w:tc>
          <w:tcPr>
            <w:tcW w:w="0" w:type="auto"/>
          </w:tcPr>
          <w:p w14:paraId="1FFE6C1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7E852AC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  <w:tr w:rsidR="00343B42" w:rsidRPr="00343B42" w14:paraId="7F3C2D2C" w14:textId="77777777" w:rsidTr="00435ABF">
        <w:trPr>
          <w:jc w:val="center"/>
        </w:trPr>
        <w:tc>
          <w:tcPr>
            <w:tcW w:w="0" w:type="auto"/>
          </w:tcPr>
          <w:p w14:paraId="3089988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29AE279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1931F24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2C282B2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1C0CCBE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31F6B74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60E2FE2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343B42" w:rsidRPr="00343B42" w14:paraId="381C1EFC" w14:textId="77777777" w:rsidTr="00435ABF">
        <w:trPr>
          <w:jc w:val="center"/>
        </w:trPr>
        <w:tc>
          <w:tcPr>
            <w:tcW w:w="0" w:type="auto"/>
          </w:tcPr>
          <w:p w14:paraId="429DF47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40B90A7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15D46EA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11A4A45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7441DB5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1D87D5B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7F1DDFB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343B42" w:rsidRPr="00343B42" w14:paraId="524C4AAE" w14:textId="77777777" w:rsidTr="00435ABF">
        <w:trPr>
          <w:jc w:val="center"/>
        </w:trPr>
        <w:tc>
          <w:tcPr>
            <w:tcW w:w="0" w:type="auto"/>
          </w:tcPr>
          <w:p w14:paraId="29DD89A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32F7B3C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63B88B6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39C9759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00B0128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DC33FC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467359E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343B42" w:rsidRPr="00343B42" w14:paraId="662C8370" w14:textId="77777777" w:rsidTr="00435ABF">
        <w:trPr>
          <w:jc w:val="center"/>
        </w:trPr>
        <w:tc>
          <w:tcPr>
            <w:tcW w:w="0" w:type="auto"/>
          </w:tcPr>
          <w:p w14:paraId="53D9E0A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688C790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700AEB6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6DF50E8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6D3A471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6FC67AF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2C697EA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343B42" w:rsidRPr="00343B42" w14:paraId="73FB12CC" w14:textId="77777777" w:rsidTr="00435ABF">
        <w:trPr>
          <w:jc w:val="center"/>
        </w:trPr>
        <w:tc>
          <w:tcPr>
            <w:tcW w:w="0" w:type="auto"/>
          </w:tcPr>
          <w:p w14:paraId="54BB576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3215AE1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04C56D4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24FCD42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1263432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0513A2A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5D53D40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343B42" w:rsidRPr="00343B42" w14:paraId="7AA6BADB" w14:textId="77777777" w:rsidTr="00435ABF">
        <w:trPr>
          <w:jc w:val="center"/>
        </w:trPr>
        <w:tc>
          <w:tcPr>
            <w:tcW w:w="0" w:type="auto"/>
          </w:tcPr>
          <w:p w14:paraId="020D03A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4852456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173E816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53F7213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4AC2EC5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32F09A0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53518D4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343B42" w:rsidRPr="00343B42" w14:paraId="0B4D4710" w14:textId="77777777" w:rsidTr="00435ABF">
        <w:trPr>
          <w:jc w:val="center"/>
        </w:trPr>
        <w:tc>
          <w:tcPr>
            <w:tcW w:w="0" w:type="auto"/>
          </w:tcPr>
          <w:p w14:paraId="695B555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lastRenderedPageBreak/>
              <w:t>GPPYSG</w:t>
            </w:r>
          </w:p>
        </w:tc>
        <w:tc>
          <w:tcPr>
            <w:tcW w:w="0" w:type="auto"/>
          </w:tcPr>
          <w:p w14:paraId="6FE71A6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0FED4CD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0" w:type="auto"/>
          </w:tcPr>
          <w:p w14:paraId="1DA9C98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(7 organisms)</w:t>
            </w:r>
          </w:p>
        </w:tc>
        <w:tc>
          <w:tcPr>
            <w:tcW w:w="0" w:type="auto"/>
          </w:tcPr>
          <w:p w14:paraId="15A4BEF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6C4001A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6E8BFBF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  <w:tr w:rsidR="00343B42" w:rsidRPr="00343B42" w14:paraId="5FFF562A" w14:textId="77777777" w:rsidTr="00435ABF">
        <w:trPr>
          <w:jc w:val="center"/>
        </w:trPr>
        <w:tc>
          <w:tcPr>
            <w:tcW w:w="0" w:type="auto"/>
          </w:tcPr>
          <w:p w14:paraId="2EABE3B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134ABD9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35581DD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0" w:type="auto"/>
          </w:tcPr>
          <w:p w14:paraId="107DFF6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Multiple (5 organisms)</w:t>
            </w:r>
          </w:p>
        </w:tc>
        <w:tc>
          <w:tcPr>
            <w:tcW w:w="0" w:type="auto"/>
          </w:tcPr>
          <w:p w14:paraId="4CBCBA2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F3E8E4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1DE4723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  <w:tr w:rsidR="00343B42" w:rsidRPr="00343B42" w14:paraId="4F0D888A" w14:textId="77777777" w:rsidTr="00435ABF">
        <w:trPr>
          <w:jc w:val="center"/>
        </w:trPr>
        <w:tc>
          <w:tcPr>
            <w:tcW w:w="0" w:type="auto"/>
          </w:tcPr>
          <w:p w14:paraId="6199787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57AEC2E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6677B35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0" w:type="auto"/>
          </w:tcPr>
          <w:p w14:paraId="1927FCE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DPPH</w:t>
            </w:r>
          </w:p>
        </w:tc>
        <w:tc>
          <w:tcPr>
            <w:tcW w:w="0" w:type="auto"/>
          </w:tcPr>
          <w:p w14:paraId="2E1D094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2AF98B7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4268F1B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  <w:tr w:rsidR="00343B42" w:rsidRPr="00343B42" w14:paraId="48A5AF80" w14:textId="77777777" w:rsidTr="00435ABF">
        <w:trPr>
          <w:jc w:val="center"/>
        </w:trPr>
        <w:tc>
          <w:tcPr>
            <w:tcW w:w="0" w:type="auto"/>
          </w:tcPr>
          <w:p w14:paraId="553C038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7A60335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579FC1D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26DC388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6971BB0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4B2104E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4CC5504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343B42" w:rsidRPr="00343B42" w14:paraId="0990F795" w14:textId="77777777" w:rsidTr="00435ABF">
        <w:trPr>
          <w:jc w:val="center"/>
        </w:trPr>
        <w:tc>
          <w:tcPr>
            <w:tcW w:w="0" w:type="auto"/>
          </w:tcPr>
          <w:p w14:paraId="174A971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239251A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3F532B6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74B560B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6D4D2DB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44DEC30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30ECDAC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343B42" w:rsidRPr="00343B42" w14:paraId="6C9DC309" w14:textId="77777777" w:rsidTr="00435ABF">
        <w:trPr>
          <w:jc w:val="center"/>
        </w:trPr>
        <w:tc>
          <w:tcPr>
            <w:tcW w:w="0" w:type="auto"/>
          </w:tcPr>
          <w:p w14:paraId="1976BDF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7B624DF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0557225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7ACDB42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4084433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2D14285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795C7FB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  <w:tr w:rsidR="00343B42" w:rsidRPr="00343B42" w14:paraId="69A8A028" w14:textId="77777777" w:rsidTr="00435ABF">
        <w:trPr>
          <w:jc w:val="center"/>
        </w:trPr>
        <w:tc>
          <w:tcPr>
            <w:tcW w:w="0" w:type="auto"/>
          </w:tcPr>
          <w:p w14:paraId="7B502BD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4DAE2BB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2DD02B9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2625932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0A8B21B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1698A46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78E7A4C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343B42" w:rsidRPr="00343B42" w14:paraId="58F0B97B" w14:textId="77777777" w:rsidTr="00435ABF">
        <w:trPr>
          <w:jc w:val="center"/>
        </w:trPr>
        <w:tc>
          <w:tcPr>
            <w:tcW w:w="0" w:type="auto"/>
          </w:tcPr>
          <w:p w14:paraId="05151E2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1631E50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132B2B5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7A2B33A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66694F3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11161D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42E4A73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343B42" w:rsidRPr="00343B42" w14:paraId="1CD288F3" w14:textId="77777777" w:rsidTr="00435ABF">
        <w:trPr>
          <w:jc w:val="center"/>
        </w:trPr>
        <w:tc>
          <w:tcPr>
            <w:tcW w:w="0" w:type="auto"/>
          </w:tcPr>
          <w:p w14:paraId="26089A3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33113DD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377D753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Anti-inflammatory</w:t>
            </w:r>
          </w:p>
        </w:tc>
        <w:tc>
          <w:tcPr>
            <w:tcW w:w="0" w:type="auto"/>
          </w:tcPr>
          <w:p w14:paraId="63065CE0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ROS</w:t>
            </w:r>
          </w:p>
        </w:tc>
        <w:tc>
          <w:tcPr>
            <w:tcW w:w="0" w:type="auto"/>
          </w:tcPr>
          <w:p w14:paraId="0625E96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778AB3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6B4DA57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  <w:tr w:rsidR="00343B42" w:rsidRPr="00343B42" w14:paraId="54173051" w14:textId="77777777" w:rsidTr="00435ABF">
        <w:trPr>
          <w:jc w:val="center"/>
        </w:trPr>
        <w:tc>
          <w:tcPr>
            <w:tcW w:w="0" w:type="auto"/>
          </w:tcPr>
          <w:p w14:paraId="53DC925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4FE6F90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6AED8C0A" w14:textId="6909856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3622426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</w:p>
        </w:tc>
        <w:tc>
          <w:tcPr>
            <w:tcW w:w="0" w:type="auto"/>
          </w:tcPr>
          <w:p w14:paraId="5B5B7E4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60076CF6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17EC020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16.1</w:t>
            </w:r>
          </w:p>
        </w:tc>
      </w:tr>
      <w:tr w:rsidR="00343B42" w:rsidRPr="00343B42" w14:paraId="58C2C152" w14:textId="77777777" w:rsidTr="00435ABF">
        <w:trPr>
          <w:jc w:val="center"/>
        </w:trPr>
        <w:tc>
          <w:tcPr>
            <w:tcW w:w="0" w:type="auto"/>
          </w:tcPr>
          <w:p w14:paraId="18A588D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217F6BC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3056C308" w14:textId="213D6FFD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0B84C88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</w:p>
        </w:tc>
        <w:tc>
          <w:tcPr>
            <w:tcW w:w="0" w:type="auto"/>
          </w:tcPr>
          <w:p w14:paraId="000E770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45F83A8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5EEA2CB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494.2</w:t>
            </w:r>
          </w:p>
        </w:tc>
      </w:tr>
      <w:tr w:rsidR="00343B42" w:rsidRPr="00343B42" w14:paraId="73C32D50" w14:textId="77777777" w:rsidTr="00435ABF">
        <w:trPr>
          <w:jc w:val="center"/>
        </w:trPr>
        <w:tc>
          <w:tcPr>
            <w:tcW w:w="0" w:type="auto"/>
          </w:tcPr>
          <w:p w14:paraId="427F5A4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SDB</w:t>
            </w:r>
          </w:p>
        </w:tc>
        <w:tc>
          <w:tcPr>
            <w:tcW w:w="0" w:type="auto"/>
          </w:tcPr>
          <w:p w14:paraId="2AB645E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2DA59EE4" w14:textId="6EFC5D01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45CD6C17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</w:p>
        </w:tc>
        <w:tc>
          <w:tcPr>
            <w:tcW w:w="0" w:type="auto"/>
          </w:tcPr>
          <w:p w14:paraId="74B8915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67AC680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5C20DCCB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1693.7</w:t>
            </w:r>
          </w:p>
        </w:tc>
      </w:tr>
      <w:tr w:rsidR="00343B42" w:rsidRPr="00343B42" w14:paraId="632F1970" w14:textId="77777777" w:rsidTr="00435ABF">
        <w:trPr>
          <w:jc w:val="center"/>
        </w:trPr>
        <w:tc>
          <w:tcPr>
            <w:tcW w:w="0" w:type="auto"/>
          </w:tcPr>
          <w:p w14:paraId="21AE408A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34EEA5F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Hex</w:t>
            </w:r>
          </w:p>
        </w:tc>
        <w:tc>
          <w:tcPr>
            <w:tcW w:w="0" w:type="auto"/>
          </w:tcPr>
          <w:p w14:paraId="426167D8" w14:textId="447870DE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2DD99A0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</w:p>
        </w:tc>
        <w:tc>
          <w:tcPr>
            <w:tcW w:w="0" w:type="auto"/>
          </w:tcPr>
          <w:p w14:paraId="0FF66F69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C1CCE7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78294AFF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11.92</w:t>
            </w:r>
          </w:p>
        </w:tc>
      </w:tr>
      <w:tr w:rsidR="00343B42" w:rsidRPr="00343B42" w14:paraId="339B10FD" w14:textId="77777777" w:rsidTr="00435ABF">
        <w:trPr>
          <w:jc w:val="center"/>
        </w:trPr>
        <w:tc>
          <w:tcPr>
            <w:tcW w:w="0" w:type="auto"/>
          </w:tcPr>
          <w:p w14:paraId="20EFC0D2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28C4F7AE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EtoAc</w:t>
            </w:r>
          </w:p>
        </w:tc>
        <w:tc>
          <w:tcPr>
            <w:tcW w:w="0" w:type="auto"/>
          </w:tcPr>
          <w:p w14:paraId="275E9B50" w14:textId="4619E6F8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7379226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</w:p>
        </w:tc>
        <w:tc>
          <w:tcPr>
            <w:tcW w:w="0" w:type="auto"/>
          </w:tcPr>
          <w:p w14:paraId="0928C6A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7C5A6975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338C977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365.8</w:t>
            </w:r>
          </w:p>
        </w:tc>
      </w:tr>
      <w:tr w:rsidR="00343B42" w:rsidRPr="00343B42" w14:paraId="5FC0043C" w14:textId="77777777" w:rsidTr="00435ABF">
        <w:trPr>
          <w:jc w:val="center"/>
        </w:trPr>
        <w:tc>
          <w:tcPr>
            <w:tcW w:w="0" w:type="auto"/>
          </w:tcPr>
          <w:p w14:paraId="5EE77733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GPPYSG</w:t>
            </w:r>
          </w:p>
        </w:tc>
        <w:tc>
          <w:tcPr>
            <w:tcW w:w="0" w:type="auto"/>
          </w:tcPr>
          <w:p w14:paraId="70D4CFB1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BuOH</w:t>
            </w:r>
          </w:p>
        </w:tc>
        <w:tc>
          <w:tcPr>
            <w:tcW w:w="0" w:type="auto"/>
          </w:tcPr>
          <w:p w14:paraId="2F30B648" w14:textId="1FF5E520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Anti-leishmani</w:t>
            </w:r>
            <w:r>
              <w:rPr>
                <w:rFonts w:ascii="NewCenturySchlbk LT Std" w:hAnsi="NewCenturySchlbk LT Std"/>
                <w:sz w:val="21"/>
                <w:szCs w:val="21"/>
              </w:rPr>
              <w:t>al</w:t>
            </w:r>
          </w:p>
        </w:tc>
        <w:tc>
          <w:tcPr>
            <w:tcW w:w="0" w:type="auto"/>
          </w:tcPr>
          <w:p w14:paraId="7ACDC118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bookmarkStart w:id="1" w:name="_Hlk179625989"/>
            <w:r w:rsidRPr="00343B42">
              <w:rPr>
                <w:rFonts w:ascii="NewCenturySchlbk LT Std" w:hAnsi="NewCenturySchlbk LT Std"/>
                <w:sz w:val="21"/>
                <w:szCs w:val="21"/>
              </w:rPr>
              <w:t xml:space="preserve">L. </w:t>
            </w:r>
            <w:proofErr w:type="spellStart"/>
            <w:r w:rsidRPr="00343B42">
              <w:rPr>
                <w:rFonts w:ascii="NewCenturySchlbk LT Std" w:hAnsi="NewCenturySchlbk LT Std"/>
                <w:sz w:val="21"/>
                <w:szCs w:val="21"/>
              </w:rPr>
              <w:t>Tro</w:t>
            </w:r>
            <w:proofErr w:type="spellEnd"/>
            <w:r w:rsidRPr="00343B42">
              <w:rPr>
                <w:rFonts w:ascii="NewCenturySchlbk LT Std" w:hAnsi="NewCenturySchlbk LT Std"/>
                <w:sz w:val="21"/>
                <w:szCs w:val="21"/>
              </w:rPr>
              <w:t>-ma-do</w:t>
            </w:r>
            <w:bookmarkEnd w:id="1"/>
          </w:p>
        </w:tc>
        <w:tc>
          <w:tcPr>
            <w:tcW w:w="0" w:type="auto"/>
          </w:tcPr>
          <w:p w14:paraId="4275A6DC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-</w:t>
            </w:r>
          </w:p>
        </w:tc>
        <w:tc>
          <w:tcPr>
            <w:tcW w:w="0" w:type="auto"/>
          </w:tcPr>
          <w:p w14:paraId="368F2A8D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2D603AE4" w14:textId="77777777" w:rsidR="00343B42" w:rsidRPr="00343B42" w:rsidRDefault="00343B42" w:rsidP="00343B42">
            <w:pPr>
              <w:adjustRightInd w:val="0"/>
              <w:snapToGrid w:val="0"/>
              <w:spacing w:after="0" w:line="240" w:lineRule="auto"/>
              <w:rPr>
                <w:rFonts w:ascii="NewCenturySchlbk LT Std" w:hAnsi="NewCenturySchlbk LT Std"/>
                <w:sz w:val="21"/>
                <w:szCs w:val="21"/>
              </w:rPr>
            </w:pPr>
            <w:r w:rsidRPr="00343B42">
              <w:rPr>
                <w:rFonts w:ascii="NewCenturySchlbk LT Std" w:hAnsi="NewCenturySchlbk LT Std"/>
                <w:sz w:val="21"/>
                <w:szCs w:val="21"/>
              </w:rPr>
              <w:t>1253.66</w:t>
            </w:r>
          </w:p>
        </w:tc>
      </w:tr>
    </w:tbl>
    <w:p w14:paraId="6AB419F1" w14:textId="214BB116" w:rsidR="00343B42" w:rsidRPr="00BE1E8B" w:rsidRDefault="00435ABF" w:rsidP="00BE1E8B">
      <w:pPr>
        <w:spacing w:before="240" w:after="0"/>
        <w:jc w:val="center"/>
        <w:rPr>
          <w:rFonts w:ascii="NewCenturySchlbk LT Std" w:hAnsi="NewCenturySchlbk LT Std"/>
          <w:b/>
          <w:bCs/>
          <w:i/>
          <w:iCs/>
          <w:sz w:val="18"/>
          <w:szCs w:val="18"/>
        </w:rPr>
      </w:pPr>
      <w:r w:rsidRPr="00435ABF">
        <w:rPr>
          <w:rFonts w:ascii="NewCenturySchlbk LT Std" w:hAnsi="NewCenturySchlbk LT Std"/>
          <w:b/>
          <w:bCs/>
          <w:i/>
          <w:iCs/>
          <w:sz w:val="18"/>
          <w:szCs w:val="18"/>
        </w:rPr>
        <w:t>SDB: Sabouraud Dextrose Broth, GPPYSG: Glucose, Peptone, Potassium Phosphate Monobasic, Yeast Extract, Sodium Chloride, and Glycerol</w:t>
      </w:r>
      <w:r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, Hex: n-hexane, </w:t>
      </w:r>
      <w:proofErr w:type="spellStart"/>
      <w:r>
        <w:rPr>
          <w:rFonts w:ascii="NewCenturySchlbk LT Std" w:hAnsi="NewCenturySchlbk LT Std"/>
          <w:b/>
          <w:bCs/>
          <w:i/>
          <w:iCs/>
          <w:sz w:val="18"/>
          <w:szCs w:val="18"/>
        </w:rPr>
        <w:t>BuOHl</w:t>
      </w:r>
      <w:proofErr w:type="spellEnd"/>
      <w:r>
        <w:rPr>
          <w:rFonts w:ascii="NewCenturySchlbk LT Std" w:hAnsi="NewCenturySchlbk LT Std"/>
          <w:b/>
          <w:bCs/>
          <w:i/>
          <w:iCs/>
          <w:sz w:val="18"/>
          <w:szCs w:val="18"/>
        </w:rPr>
        <w:t>: n-butanol, EtoAc: ethyl acetate</w:t>
      </w:r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, DPPH: </w:t>
      </w:r>
      <w:r w:rsidR="00BE1E8B" w:rsidRP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2,2-diphenyl-1-picrylhydrazyl</w:t>
      </w:r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, ROS: </w:t>
      </w:r>
      <w:r w:rsidR="00BE1E8B" w:rsidRP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reactive oxygen species</w:t>
      </w:r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, </w:t>
      </w:r>
      <w:r w:rsidR="00BE1E8B" w:rsidRP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L. </w:t>
      </w:r>
      <w:proofErr w:type="spellStart"/>
      <w:r w:rsidR="00BE1E8B" w:rsidRP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Tro</w:t>
      </w:r>
      <w:proofErr w:type="spellEnd"/>
      <w:r w:rsidR="00BE1E8B" w:rsidRP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-ma-do</w:t>
      </w:r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: Leishmaniasis </w:t>
      </w:r>
      <w:proofErr w:type="spellStart"/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tropica</w:t>
      </w:r>
      <w:proofErr w:type="spellEnd"/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 xml:space="preserve">, major, </w:t>
      </w:r>
      <w:proofErr w:type="spellStart"/>
      <w:r w:rsidR="00BE1E8B">
        <w:rPr>
          <w:rFonts w:ascii="NewCenturySchlbk LT Std" w:hAnsi="NewCenturySchlbk LT Std"/>
          <w:b/>
          <w:bCs/>
          <w:i/>
          <w:iCs/>
          <w:sz w:val="18"/>
          <w:szCs w:val="18"/>
        </w:rPr>
        <w:t>donovani</w:t>
      </w:r>
      <w:proofErr w:type="spellEnd"/>
    </w:p>
    <w:p w14:paraId="272C95D4" w14:textId="2DD6FDE1" w:rsidR="00343B42" w:rsidRDefault="00343B42" w:rsidP="00D9735F">
      <w:pPr>
        <w:pStyle w:val="Heading1"/>
      </w:pPr>
      <w:r>
        <w:t xml:space="preserve">Biological </w:t>
      </w:r>
      <w:r w:rsidR="005E2786">
        <w:t>A</w:t>
      </w:r>
      <w:r>
        <w:t xml:space="preserve">ctivity </w:t>
      </w:r>
      <w:r w:rsidR="005E2786">
        <w:t>Assessment</w:t>
      </w:r>
    </w:p>
    <w:p w14:paraId="7A088FA3" w14:textId="17DCA2A0" w:rsidR="00BF2AD6" w:rsidRDefault="005E2786" w:rsidP="00BF2AD6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Table S4: </w:t>
      </w:r>
      <w:r w:rsidR="00BF2AD6" w:rsidRPr="00BF2AD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Bioactivity Profile of GS Fungus Extracts on Unique Extracts </w:t>
      </w:r>
    </w:p>
    <w:p w14:paraId="5764D876" w14:textId="5F206D28" w:rsidR="00BF2AD6" w:rsidRPr="00BF2AD6" w:rsidRDefault="00BF2AD6" w:rsidP="00D9735F">
      <w:pPr>
        <w:pStyle w:val="Caption"/>
        <w:keepNext/>
        <w:spacing w:after="0"/>
        <w:jc w:val="center"/>
        <w:rPr>
          <w:rFonts w:ascii="NewCenturySchlbk LT Std" w:hAnsi="NewCenturySchlbk LT Std"/>
          <w:b/>
          <w:bCs/>
          <w:i w:val="0"/>
          <w:iCs w:val="0"/>
        </w:rPr>
      </w:pPr>
      <w:r w:rsidRPr="00BF2AD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and Total Tests Across Various Bioactivity Assessments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2435"/>
        <w:gridCol w:w="1142"/>
        <w:gridCol w:w="960"/>
      </w:tblGrid>
      <w:tr w:rsidR="00BF2AD6" w:rsidRPr="00BF2AD6" w14:paraId="033F1B8E" w14:textId="77777777" w:rsidTr="00BF2A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6108D47C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Biotest</w:t>
            </w:r>
          </w:p>
        </w:tc>
        <w:tc>
          <w:tcPr>
            <w:tcW w:w="1142" w:type="dxa"/>
            <w:noWrap/>
            <w:hideMark/>
          </w:tcPr>
          <w:p w14:paraId="2ACC80F9" w14:textId="77777777" w:rsidR="00BF2AD6" w:rsidRPr="00BF2AD6" w:rsidRDefault="00BF2AD6" w:rsidP="00BF2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Unique Extracts</w:t>
            </w:r>
          </w:p>
        </w:tc>
        <w:tc>
          <w:tcPr>
            <w:tcW w:w="960" w:type="dxa"/>
            <w:noWrap/>
            <w:hideMark/>
          </w:tcPr>
          <w:p w14:paraId="027CA7D4" w14:textId="77777777" w:rsidR="00BF2AD6" w:rsidRPr="00BF2AD6" w:rsidRDefault="00BF2AD6" w:rsidP="00BF2A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Total Tests</w:t>
            </w:r>
          </w:p>
        </w:tc>
      </w:tr>
      <w:tr w:rsidR="00BF2AD6" w:rsidRPr="00BF2AD6" w14:paraId="57CED9F4" w14:textId="77777777" w:rsidTr="00BF2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4775AF64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Anti-inflammatory activity</w:t>
            </w:r>
          </w:p>
        </w:tc>
        <w:tc>
          <w:tcPr>
            <w:tcW w:w="1142" w:type="dxa"/>
            <w:noWrap/>
            <w:hideMark/>
          </w:tcPr>
          <w:p w14:paraId="08D671DD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25DAD94B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</w:tr>
      <w:tr w:rsidR="00BF2AD6" w:rsidRPr="00BF2AD6" w14:paraId="39956E04" w14:textId="77777777" w:rsidTr="00BF2A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5F720E9B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Anti-leishmanicidal activity</w:t>
            </w:r>
          </w:p>
        </w:tc>
        <w:tc>
          <w:tcPr>
            <w:tcW w:w="1142" w:type="dxa"/>
            <w:noWrap/>
            <w:hideMark/>
          </w:tcPr>
          <w:p w14:paraId="35A736F6" w14:textId="77777777" w:rsidR="00BF2AD6" w:rsidRPr="00BF2AD6" w:rsidRDefault="00BF2AD6" w:rsidP="00BF2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6AF44F5C" w14:textId="77777777" w:rsidR="00BF2AD6" w:rsidRPr="00BF2AD6" w:rsidRDefault="00BF2AD6" w:rsidP="00BF2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</w:tr>
      <w:tr w:rsidR="00BF2AD6" w:rsidRPr="00BF2AD6" w14:paraId="2320DE60" w14:textId="77777777" w:rsidTr="00BF2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04F2DDD3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Antibacterial activity</w:t>
            </w:r>
          </w:p>
        </w:tc>
        <w:tc>
          <w:tcPr>
            <w:tcW w:w="1142" w:type="dxa"/>
            <w:noWrap/>
            <w:hideMark/>
          </w:tcPr>
          <w:p w14:paraId="7434932F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1FFF605F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15</w:t>
            </w:r>
          </w:p>
        </w:tc>
      </w:tr>
      <w:tr w:rsidR="00BF2AD6" w:rsidRPr="00BF2AD6" w14:paraId="63227C56" w14:textId="77777777" w:rsidTr="00BF2AD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77B80E86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Antifungal activity</w:t>
            </w:r>
          </w:p>
        </w:tc>
        <w:tc>
          <w:tcPr>
            <w:tcW w:w="1142" w:type="dxa"/>
            <w:noWrap/>
            <w:hideMark/>
          </w:tcPr>
          <w:p w14:paraId="6B121A78" w14:textId="77777777" w:rsidR="00BF2AD6" w:rsidRPr="00BF2AD6" w:rsidRDefault="00BF2AD6" w:rsidP="00BF2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308E6E19" w14:textId="77777777" w:rsidR="00BF2AD6" w:rsidRPr="00BF2AD6" w:rsidRDefault="00BF2AD6" w:rsidP="00BF2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21</w:t>
            </w:r>
          </w:p>
        </w:tc>
      </w:tr>
      <w:tr w:rsidR="00BF2AD6" w:rsidRPr="00BF2AD6" w14:paraId="72A6C4C4" w14:textId="77777777" w:rsidTr="00BF2A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5" w:type="dxa"/>
            <w:noWrap/>
            <w:hideMark/>
          </w:tcPr>
          <w:p w14:paraId="19586B4A" w14:textId="77777777" w:rsidR="00BF2AD6" w:rsidRPr="00BF2AD6" w:rsidRDefault="00BF2AD6" w:rsidP="00BF2AD6">
            <w:pPr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Antioxidant activity</w:t>
            </w:r>
          </w:p>
        </w:tc>
        <w:tc>
          <w:tcPr>
            <w:tcW w:w="1142" w:type="dxa"/>
            <w:noWrap/>
            <w:hideMark/>
          </w:tcPr>
          <w:p w14:paraId="7018B3EC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  <w:tc>
          <w:tcPr>
            <w:tcW w:w="960" w:type="dxa"/>
            <w:noWrap/>
            <w:hideMark/>
          </w:tcPr>
          <w:p w14:paraId="7EBB4DDB" w14:textId="77777777" w:rsidR="00BF2AD6" w:rsidRPr="00BF2AD6" w:rsidRDefault="00BF2AD6" w:rsidP="00BF2A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ewCenturySchlbk LT Std" w:hAnsi="NewCenturySchlbk LT Std"/>
                <w:sz w:val="21"/>
                <w:szCs w:val="21"/>
              </w:rPr>
            </w:pPr>
            <w:r w:rsidRPr="00BF2AD6">
              <w:rPr>
                <w:rFonts w:ascii="NewCenturySchlbk LT Std" w:hAnsi="NewCenturySchlbk LT Std"/>
                <w:sz w:val="21"/>
                <w:szCs w:val="21"/>
              </w:rPr>
              <w:t>3</w:t>
            </w:r>
          </w:p>
        </w:tc>
      </w:tr>
    </w:tbl>
    <w:p w14:paraId="01E02BC3" w14:textId="77777777" w:rsidR="00343B42" w:rsidRDefault="00343B42" w:rsidP="00343B42"/>
    <w:p w14:paraId="2C953AAC" w14:textId="7FB85132" w:rsidR="006C7FF8" w:rsidRDefault="005302F0" w:rsidP="006C7FF8">
      <w:pPr>
        <w:pStyle w:val="Heading1"/>
      </w:pPr>
      <w:r w:rsidRPr="005302F0">
        <w:lastRenderedPageBreak/>
        <w:t>Mass Spectrometric and NMR Analysis Results</w:t>
      </w:r>
    </w:p>
    <w:p w14:paraId="76467784" w14:textId="21AEAAB4" w:rsidR="006C7FF8" w:rsidRDefault="007F75DB" w:rsidP="0022614F">
      <w:pPr>
        <w:keepNext/>
        <w:rPr>
          <w:rFonts w:asciiTheme="majorBidi" w:hAnsiTheme="majorBidi" w:cstheme="majorBidi"/>
          <w:b/>
          <w:bCs/>
          <w:noProof/>
        </w:rPr>
      </w:pPr>
      <w:r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4A476DFC" wp14:editId="030CEB61">
            <wp:extent cx="6724650" cy="4993005"/>
            <wp:effectExtent l="0" t="0" r="0" b="0"/>
            <wp:docPr id="148433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40316" w14:textId="7AC2089E" w:rsidR="006C7FF8" w:rsidRPr="001D5473" w:rsidRDefault="001D5473" w:rsidP="0022614F">
      <w:pPr>
        <w:keepNext/>
        <w:jc w:val="both"/>
        <w:rPr>
          <w:rFonts w:ascii="NewCenturySchlbk LT Std" w:hAnsi="NewCenturySchlbk LT Std" w:cstheme="majorBidi"/>
          <w:b/>
          <w:bCs/>
          <w:sz w:val="21"/>
          <w:szCs w:val="21"/>
        </w:rPr>
      </w:pPr>
      <w:r w:rsidRPr="001D5473">
        <w:rPr>
          <w:rFonts w:ascii="NewCenturySchlbk LT Std" w:hAnsi="NewCenturySchlbk LT Std" w:cstheme="majorBidi"/>
          <w:b/>
          <w:bCs/>
          <w:sz w:val="21"/>
          <w:szCs w:val="21"/>
        </w:rPr>
        <w:t>Figure S</w:t>
      </w:r>
      <w:r w:rsidR="000E601D">
        <w:rPr>
          <w:rFonts w:ascii="NewCenturySchlbk LT Std" w:hAnsi="NewCenturySchlbk LT Std" w:cstheme="majorBidi"/>
          <w:b/>
          <w:bCs/>
          <w:sz w:val="21"/>
          <w:szCs w:val="21"/>
        </w:rPr>
        <w:t>1</w:t>
      </w:r>
      <w:r w:rsidRPr="001D5473">
        <w:rPr>
          <w:rFonts w:ascii="NewCenturySchlbk LT Std" w:hAnsi="NewCenturySchlbk LT Std" w:cstheme="majorBidi"/>
          <w:b/>
          <w:bCs/>
          <w:sz w:val="21"/>
          <w:szCs w:val="21"/>
        </w:rPr>
        <w:t xml:space="preserve">: </w:t>
      </w:r>
      <w:r w:rsidR="006C7FF8" w:rsidRPr="001D5473">
        <w:rPr>
          <w:rFonts w:ascii="NewCenturySchlbk LT Std" w:hAnsi="NewCenturySchlbk LT Std" w:cstheme="majorBidi"/>
          <w:b/>
          <w:bCs/>
          <w:sz w:val="21"/>
          <w:szCs w:val="21"/>
        </w:rPr>
        <w:t>Mass Spectrum of Compound</w:t>
      </w:r>
      <w:r w:rsidR="000E601D">
        <w:rPr>
          <w:rFonts w:ascii="NewCenturySchlbk LT Std" w:hAnsi="NewCenturySchlbk LT Std" w:cstheme="majorBidi"/>
          <w:b/>
          <w:bCs/>
          <w:sz w:val="21"/>
          <w:szCs w:val="21"/>
        </w:rPr>
        <w:t xml:space="preserve"> 1</w:t>
      </w:r>
      <w:r w:rsidR="006C7FF8" w:rsidRPr="001D5473">
        <w:rPr>
          <w:rFonts w:ascii="NewCenturySchlbk LT Std" w:hAnsi="NewCenturySchlbk LT Std" w:cstheme="majorBidi"/>
          <w:b/>
          <w:bCs/>
          <w:sz w:val="21"/>
          <w:szCs w:val="21"/>
        </w:rPr>
        <w:t xml:space="preserve"> </w:t>
      </w:r>
      <w:r w:rsidR="000E601D">
        <w:rPr>
          <w:rFonts w:ascii="NewCenturySchlbk LT Std" w:hAnsi="NewCenturySchlbk LT Std" w:cstheme="majorBidi"/>
          <w:b/>
          <w:bCs/>
          <w:sz w:val="21"/>
          <w:szCs w:val="21"/>
        </w:rPr>
        <w:t>(</w:t>
      </w:r>
      <w:r w:rsidR="006C7FF8" w:rsidRPr="001D5473">
        <w:rPr>
          <w:rFonts w:ascii="NewCenturySchlbk LT Std" w:hAnsi="NewCenturySchlbk LT Std" w:cstheme="majorBidi"/>
          <w:b/>
          <w:bCs/>
          <w:sz w:val="21"/>
          <w:szCs w:val="21"/>
        </w:rPr>
        <w:t>SF2CR</w:t>
      </w:r>
      <w:r w:rsidR="000E601D">
        <w:rPr>
          <w:rFonts w:ascii="NewCenturySchlbk LT Std" w:hAnsi="NewCenturySchlbk LT Std" w:cstheme="majorBidi"/>
          <w:b/>
          <w:bCs/>
          <w:sz w:val="21"/>
          <w:szCs w:val="21"/>
        </w:rPr>
        <w:t>)</w:t>
      </w:r>
      <w:r w:rsidR="006C7FF8" w:rsidRPr="001D5473">
        <w:rPr>
          <w:rFonts w:ascii="NewCenturySchlbk LT Std" w:hAnsi="NewCenturySchlbk LT Std" w:cstheme="majorBidi"/>
          <w:sz w:val="21"/>
          <w:szCs w:val="21"/>
        </w:rPr>
        <w:t>.</w:t>
      </w:r>
      <w:r w:rsidR="006C7FF8" w:rsidRPr="001D5473">
        <w:rPr>
          <w:rFonts w:ascii="NewCenturySchlbk LT Std" w:hAnsi="NewCenturySchlbk LT Std" w:cstheme="majorBidi"/>
          <w:b/>
          <w:bCs/>
          <w:sz w:val="21"/>
          <w:szCs w:val="21"/>
        </w:rPr>
        <w:t xml:space="preserve"> </w:t>
      </w:r>
      <w:r w:rsidR="006C7FF8" w:rsidRPr="001D5473">
        <w:rPr>
          <w:rFonts w:ascii="NewCenturySchlbk LT Std" w:hAnsi="NewCenturySchlbk LT Std" w:cstheme="majorBidi"/>
          <w:sz w:val="21"/>
          <w:szCs w:val="21"/>
        </w:rPr>
        <w:t>The mass spectrum of SF2CR,</w:t>
      </w:r>
      <w:r w:rsidR="006C7FF8" w:rsidRPr="001D5473">
        <w:rPr>
          <w:rFonts w:ascii="NewCenturySchlbk LT Std" w:hAnsi="NewCenturySchlbk LT Std" w:cstheme="majorBidi"/>
          <w:b/>
          <w:bCs/>
          <w:sz w:val="21"/>
          <w:szCs w:val="21"/>
        </w:rPr>
        <w:t xml:space="preserve"> </w:t>
      </w:r>
      <w:r w:rsidR="006C7FF8" w:rsidRPr="001D5473">
        <w:rPr>
          <w:rFonts w:ascii="NewCenturySchlbk LT Std" w:hAnsi="NewCenturySchlbk LT Std" w:cstheme="majorBidi"/>
          <w:sz w:val="21"/>
          <w:szCs w:val="21"/>
        </w:rPr>
        <w:t>acquired using a JEOL JMS 600H-1 instrument, displays prominent peaks at m/z 116.2, 100.1, 74.2, 55.1, and 45.0. The molecular ion (M</w:t>
      </w:r>
      <w:r w:rsidR="006C7FF8" w:rsidRPr="001D5473">
        <w:rPr>
          <w:rFonts w:ascii="NewCenturySchlbk LT Std" w:hAnsi="NewCenturySchlbk LT Std" w:cstheme="majorBidi"/>
          <w:sz w:val="21"/>
          <w:szCs w:val="21"/>
          <w:vertAlign w:val="superscript"/>
        </w:rPr>
        <w:t>+•</w:t>
      </w:r>
      <w:r w:rsidR="006C7FF8" w:rsidRPr="001D5473">
        <w:rPr>
          <w:rFonts w:ascii="NewCenturySchlbk LT Std" w:hAnsi="NewCenturySchlbk LT Std" w:cstheme="majorBidi"/>
          <w:sz w:val="21"/>
          <w:szCs w:val="21"/>
        </w:rPr>
        <w:t>) peak at m/z 118.0 is barely visible due to its instability.</w:t>
      </w:r>
    </w:p>
    <w:p w14:paraId="7746E521" w14:textId="02F029F6" w:rsidR="006C7FF8" w:rsidRDefault="007F75DB" w:rsidP="0022614F">
      <w:pPr>
        <w:keepNext/>
        <w:rPr>
          <w:noProof/>
        </w:rPr>
      </w:pPr>
      <w:r>
        <w:rPr>
          <w:noProof/>
        </w:rPr>
        <w:lastRenderedPageBreak/>
        <w:drawing>
          <wp:inline distT="0" distB="0" distL="0" distR="0" wp14:anchorId="190980DF" wp14:editId="4FC991EE">
            <wp:extent cx="7029450" cy="5108575"/>
            <wp:effectExtent l="0" t="0" r="0" b="0"/>
            <wp:docPr id="20053182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10F1B" w14:textId="6D34A1F3" w:rsidR="006C7FF8" w:rsidRDefault="000E601D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  <w:bookmarkStart w:id="2" w:name="_Hlk170766159"/>
      <w:r w:rsidRPr="000E601D">
        <w:rPr>
          <w:rFonts w:ascii="NewCenturySchlbk LT Std" w:hAnsi="NewCenturySchlbk LT Std" w:cstheme="majorBidi"/>
          <w:b/>
          <w:bCs/>
          <w:sz w:val="21"/>
          <w:szCs w:val="21"/>
        </w:rPr>
        <w:lastRenderedPageBreak/>
        <w:t xml:space="preserve">Figure S2: </w:t>
      </w:r>
      <w:r w:rsidR="006C7FF8" w:rsidRPr="000E601D">
        <w:rPr>
          <w:rFonts w:ascii="NewCenturySchlbk LT Std" w:hAnsi="NewCenturySchlbk LT Std" w:cstheme="majorBidi"/>
          <w:b/>
          <w:bCs/>
          <w:sz w:val="21"/>
          <w:szCs w:val="21"/>
        </w:rPr>
        <w:t>Comparative Mass Spectrum Analysis of Compound</w:t>
      </w:r>
      <w:r>
        <w:rPr>
          <w:rFonts w:ascii="NewCenturySchlbk LT Std" w:hAnsi="NewCenturySchlbk LT Std" w:cstheme="majorBidi"/>
          <w:b/>
          <w:bCs/>
          <w:sz w:val="21"/>
          <w:szCs w:val="21"/>
        </w:rPr>
        <w:t xml:space="preserve"> 1</w:t>
      </w:r>
      <w:r w:rsidR="006C7FF8" w:rsidRPr="000E601D">
        <w:rPr>
          <w:rFonts w:ascii="NewCenturySchlbk LT Std" w:hAnsi="NewCenturySchlbk LT Std" w:cstheme="majorBidi"/>
          <w:b/>
          <w:bCs/>
          <w:sz w:val="21"/>
          <w:szCs w:val="21"/>
        </w:rPr>
        <w:t xml:space="preserve"> </w:t>
      </w:r>
      <w:r>
        <w:rPr>
          <w:rFonts w:ascii="NewCenturySchlbk LT Std" w:hAnsi="NewCenturySchlbk LT Std" w:cstheme="majorBidi"/>
          <w:b/>
          <w:bCs/>
          <w:sz w:val="21"/>
          <w:szCs w:val="21"/>
        </w:rPr>
        <w:t>(</w:t>
      </w:r>
      <w:r w:rsidR="006C7FF8" w:rsidRPr="000E601D">
        <w:rPr>
          <w:rFonts w:ascii="NewCenturySchlbk LT Std" w:hAnsi="NewCenturySchlbk LT Std" w:cstheme="majorBidi"/>
          <w:b/>
          <w:bCs/>
          <w:sz w:val="21"/>
          <w:szCs w:val="21"/>
        </w:rPr>
        <w:t>SF2CR</w:t>
      </w:r>
      <w:r>
        <w:rPr>
          <w:rFonts w:ascii="NewCenturySchlbk LT Std" w:hAnsi="NewCenturySchlbk LT Std" w:cstheme="majorBidi"/>
          <w:b/>
          <w:bCs/>
          <w:sz w:val="21"/>
          <w:szCs w:val="21"/>
        </w:rPr>
        <w:t>)</w:t>
      </w:r>
      <w:r w:rsidR="006C7FF8" w:rsidRPr="000E601D">
        <w:rPr>
          <w:rFonts w:ascii="NewCenturySchlbk LT Std" w:hAnsi="NewCenturySchlbk LT Std" w:cstheme="majorBidi"/>
          <w:b/>
          <w:bCs/>
          <w:sz w:val="21"/>
          <w:szCs w:val="21"/>
        </w:rPr>
        <w:t xml:space="preserve"> with NIST Standard for Butanedioic Acid.</w:t>
      </w:r>
      <w:r w:rsidR="006C7FF8" w:rsidRPr="000E601D">
        <w:rPr>
          <w:rFonts w:ascii="NewCenturySchlbk LT Std" w:hAnsi="NewCenturySchlbk LT Std" w:cstheme="majorBidi"/>
          <w:sz w:val="21"/>
          <w:szCs w:val="21"/>
        </w:rPr>
        <w:t xml:space="preserve"> Comparison of the mass spectrum of SF2CR, obtained using a JEOL JMS 600H-1, with the NIST standard spectrum for butanedioic acid. Prominent peaks at </w:t>
      </w:r>
      <w:bookmarkStart w:id="3" w:name="_Hlk170758502"/>
      <w:r w:rsidR="006C7FF8" w:rsidRPr="000E601D">
        <w:rPr>
          <w:rFonts w:ascii="NewCenturySchlbk LT Std" w:hAnsi="NewCenturySchlbk LT Std" w:cstheme="majorBidi"/>
          <w:sz w:val="21"/>
          <w:szCs w:val="21"/>
        </w:rPr>
        <w:t xml:space="preserve">m/z 118.0, 116.2, 100.1, 74.2, 55.1, and 45.0 </w:t>
      </w:r>
      <w:bookmarkEnd w:id="3"/>
      <w:r w:rsidR="006C7FF8" w:rsidRPr="000E601D">
        <w:rPr>
          <w:rFonts w:ascii="NewCenturySchlbk LT Std" w:hAnsi="NewCenturySchlbk LT Std" w:cstheme="majorBidi"/>
          <w:sz w:val="21"/>
          <w:szCs w:val="21"/>
        </w:rPr>
        <w:t>suggest a close resemblance in the fragmentation pattern.</w:t>
      </w:r>
      <w:bookmarkEnd w:id="2"/>
    </w:p>
    <w:p w14:paraId="6266BBE8" w14:textId="521A60AD" w:rsidR="00393D1A" w:rsidRDefault="00393D1A" w:rsidP="00393D1A">
      <w:pPr>
        <w:keepNext/>
      </w:pPr>
      <w:r>
        <w:rPr>
          <w:noProof/>
        </w:rPr>
        <w:drawing>
          <wp:inline distT="0" distB="0" distL="0" distR="0" wp14:anchorId="7DDB5954" wp14:editId="12F813C0">
            <wp:extent cx="6163310" cy="4304030"/>
            <wp:effectExtent l="0" t="0" r="8890" b="1270"/>
            <wp:docPr id="1123360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43A52D" w14:textId="5BD7238A" w:rsidR="00393D1A" w:rsidRPr="00C3669E" w:rsidRDefault="00393D1A" w:rsidP="00393D1A">
      <w:pPr>
        <w:jc w:val="both"/>
        <w:rPr>
          <w:rFonts w:ascii="NewCenturySchlbk LT Std" w:hAnsi="NewCenturySchlbk LT Std"/>
          <w:b/>
          <w:bCs/>
          <w:sz w:val="21"/>
          <w:szCs w:val="21"/>
        </w:rPr>
      </w:pPr>
      <w:bookmarkStart w:id="4" w:name="_Hlk170773383"/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sz w:val="21"/>
          <w:szCs w:val="21"/>
        </w:rPr>
        <w:t>3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Pr="00C3669E">
        <w:rPr>
          <w:rFonts w:ascii="NewCenturySchlbk LT Std" w:hAnsi="NewCenturySchlbk LT Std"/>
          <w:b/>
          <w:bCs/>
          <w:sz w:val="21"/>
          <w:szCs w:val="21"/>
        </w:rPr>
        <w:t>Proton Spectrum of SF2CR in MeOD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. </w:t>
      </w:r>
      <w:r w:rsidRPr="00C3669E">
        <w:rPr>
          <w:rFonts w:ascii="NewCenturySchlbk LT Std" w:hAnsi="NewCenturySchlbk LT Std"/>
          <w:sz w:val="21"/>
          <w:szCs w:val="21"/>
        </w:rPr>
        <w:t xml:space="preserve">The proton spectrum of SF2CR in MeOD, acquired on a Bruker </w:t>
      </w:r>
      <w:proofErr w:type="spellStart"/>
      <w:r w:rsidRPr="00C3669E">
        <w:rPr>
          <w:rFonts w:ascii="NewCenturySchlbk LT Std" w:hAnsi="NewCenturySchlbk LT Std"/>
          <w:sz w:val="21"/>
          <w:szCs w:val="21"/>
        </w:rPr>
        <w:t>BioSpin</w:t>
      </w:r>
      <w:proofErr w:type="spellEnd"/>
      <w:r w:rsidRPr="00C3669E">
        <w:rPr>
          <w:rFonts w:ascii="NewCenturySchlbk LT Std" w:hAnsi="NewCenturySchlbk LT Std"/>
          <w:sz w:val="21"/>
          <w:szCs w:val="21"/>
        </w:rPr>
        <w:t xml:space="preserve"> GmbH instrument operating at 500 MHz, displays a singular peak at </w:t>
      </w:r>
      <w:r w:rsidRPr="00C3669E">
        <w:rPr>
          <w:rFonts w:ascii="Cambria" w:hAnsi="Cambria" w:cs="Cambria"/>
          <w:sz w:val="21"/>
          <w:szCs w:val="21"/>
        </w:rPr>
        <w:t>δ</w:t>
      </w:r>
      <w:r w:rsidRPr="00C3669E">
        <w:rPr>
          <w:rFonts w:ascii="NewCenturySchlbk LT Std" w:hAnsi="NewCenturySchlbk LT Std"/>
          <w:sz w:val="21"/>
          <w:szCs w:val="21"/>
        </w:rPr>
        <w:t xml:space="preserve"> 2.57 ppm, corresponding to 4H. Spectral comparison with the NIST library suggests a close match with </w:t>
      </w:r>
      <w:r>
        <w:rPr>
          <w:rFonts w:ascii="NewCenturySchlbk LT Std" w:hAnsi="NewCenturySchlbk LT Std"/>
          <w:sz w:val="21"/>
          <w:szCs w:val="21"/>
        </w:rPr>
        <w:t>succinic acid</w:t>
      </w:r>
      <w:r w:rsidRPr="00C3669E">
        <w:rPr>
          <w:rFonts w:ascii="NewCenturySchlbk LT Std" w:hAnsi="NewCenturySchlbk LT Std"/>
          <w:sz w:val="21"/>
          <w:szCs w:val="21"/>
        </w:rPr>
        <w:t>.</w:t>
      </w:r>
    </w:p>
    <w:bookmarkEnd w:id="4"/>
    <w:p w14:paraId="41994789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0D8838B1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4784EA6D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27ACE8EA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7A33F05A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3BA6D6E4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208A1A69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154E3A08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409518C2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5F9FA611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04FB8BC4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0D5A04F4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3A1A5847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25BDBDBD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49C15EFD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54B3A62D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594EAF3A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6A934FA9" w14:textId="77777777" w:rsidR="00393D1A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05F6C8EF" w14:textId="77777777" w:rsidR="00393D1A" w:rsidRPr="000E601D" w:rsidRDefault="00393D1A" w:rsidP="0022614F">
      <w:pPr>
        <w:keepNext/>
        <w:jc w:val="both"/>
        <w:rPr>
          <w:rFonts w:ascii="NewCenturySchlbk LT Std" w:hAnsi="NewCenturySchlbk LT Std" w:cstheme="majorBidi"/>
          <w:sz w:val="21"/>
          <w:szCs w:val="21"/>
        </w:rPr>
      </w:pPr>
    </w:p>
    <w:p w14:paraId="703D8334" w14:textId="67898E71" w:rsidR="006C7FF8" w:rsidRDefault="007F75DB" w:rsidP="0022614F">
      <w:pPr>
        <w:keepNext/>
        <w:jc w:val="both"/>
        <w:rPr>
          <w:rFonts w:ascii="NewCenturySchlbk LT Std" w:hAnsi="NewCenturySchlbk LT Std" w:cstheme="majorBidi"/>
          <w:b/>
          <w:bCs/>
          <w:noProof/>
          <w:sz w:val="24"/>
          <w:szCs w:val="24"/>
        </w:rPr>
      </w:pPr>
      <w:r>
        <w:rPr>
          <w:rFonts w:ascii="NewCenturySchlbk LT Std" w:hAnsi="NewCenturySchlbk LT Std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4F1C453E" wp14:editId="40B7D595">
            <wp:extent cx="6736715" cy="5005070"/>
            <wp:effectExtent l="0" t="0" r="6985" b="5080"/>
            <wp:docPr id="1303435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F6099" w14:textId="35B174CA" w:rsidR="006C7FF8" w:rsidRDefault="001D5473" w:rsidP="0022614F">
      <w:pPr>
        <w:keepNext/>
        <w:jc w:val="both"/>
        <w:rPr>
          <w:rFonts w:ascii="NewCenturySchlbk LT Std" w:hAnsi="NewCenturySchlbk LT Std"/>
          <w:sz w:val="21"/>
          <w:szCs w:val="21"/>
        </w:rPr>
      </w:pPr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 w:rsidR="005F4C5E">
        <w:rPr>
          <w:rFonts w:ascii="NewCenturySchlbk LT Std" w:hAnsi="NewCenturySchlbk LT Std"/>
          <w:b/>
          <w:bCs/>
          <w:sz w:val="21"/>
          <w:szCs w:val="21"/>
        </w:rPr>
        <w:t>4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="006C7FF8" w:rsidRPr="009C53A7">
        <w:rPr>
          <w:rFonts w:ascii="NewCenturySchlbk LT Std" w:hAnsi="NewCenturySchlbk LT Std"/>
          <w:b/>
          <w:bCs/>
          <w:sz w:val="21"/>
          <w:szCs w:val="21"/>
        </w:rPr>
        <w:t>Mass Spectrum of Compound</w:t>
      </w:r>
      <w:r w:rsidR="000E601D">
        <w:rPr>
          <w:rFonts w:ascii="NewCenturySchlbk LT Std" w:hAnsi="NewCenturySchlbk LT Std"/>
          <w:b/>
          <w:bCs/>
          <w:sz w:val="21"/>
          <w:szCs w:val="21"/>
        </w:rPr>
        <w:t xml:space="preserve"> 2</w:t>
      </w:r>
      <w:r w:rsidR="006C7FF8" w:rsidRPr="009C53A7">
        <w:rPr>
          <w:rFonts w:ascii="NewCenturySchlbk LT Std" w:hAnsi="NewCenturySchlbk LT Std"/>
          <w:b/>
          <w:bCs/>
          <w:sz w:val="21"/>
          <w:szCs w:val="21"/>
        </w:rPr>
        <w:t xml:space="preserve"> </w:t>
      </w:r>
      <w:r w:rsidR="000E601D">
        <w:rPr>
          <w:rFonts w:ascii="NewCenturySchlbk LT Std" w:hAnsi="NewCenturySchlbk LT Std"/>
          <w:b/>
          <w:bCs/>
          <w:sz w:val="21"/>
          <w:szCs w:val="21"/>
        </w:rPr>
        <w:t>(</w:t>
      </w:r>
      <w:r w:rsidR="006C7FF8">
        <w:rPr>
          <w:rFonts w:ascii="NewCenturySchlbk LT Std" w:hAnsi="NewCenturySchlbk LT Std"/>
          <w:b/>
          <w:bCs/>
          <w:sz w:val="21"/>
          <w:szCs w:val="21"/>
        </w:rPr>
        <w:t>F28</w:t>
      </w:r>
      <w:r w:rsidR="006C7FF8" w:rsidRPr="009C53A7">
        <w:rPr>
          <w:rFonts w:ascii="NewCenturySchlbk LT Std" w:hAnsi="NewCenturySchlbk LT Std"/>
          <w:b/>
          <w:bCs/>
          <w:sz w:val="21"/>
          <w:szCs w:val="21"/>
        </w:rPr>
        <w:t>CR</w:t>
      </w:r>
      <w:r w:rsidR="000E601D">
        <w:rPr>
          <w:rFonts w:ascii="NewCenturySchlbk LT Std" w:hAnsi="NewCenturySchlbk LT Std"/>
          <w:b/>
          <w:bCs/>
          <w:sz w:val="21"/>
          <w:szCs w:val="21"/>
        </w:rPr>
        <w:t>)</w:t>
      </w:r>
      <w:r w:rsidR="006C7FF8" w:rsidRPr="009C53A7">
        <w:rPr>
          <w:rFonts w:ascii="NewCenturySchlbk LT Std" w:hAnsi="NewCenturySchlbk LT Std"/>
          <w:b/>
          <w:bCs/>
          <w:sz w:val="21"/>
          <w:szCs w:val="21"/>
        </w:rPr>
        <w:t>.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 </w:t>
      </w:r>
      <w:bookmarkStart w:id="5" w:name="_Hlk170770779"/>
      <w:r w:rsidR="006C7FF8" w:rsidRPr="00457146">
        <w:rPr>
          <w:rFonts w:ascii="NewCenturySchlbk LT Std" w:hAnsi="NewCenturySchlbk LT Std"/>
          <w:sz w:val="21"/>
          <w:szCs w:val="21"/>
        </w:rPr>
        <w:t xml:space="preserve">The mass spectrum of </w:t>
      </w:r>
      <w:r w:rsidR="00534A06">
        <w:rPr>
          <w:rFonts w:ascii="NewCenturySchlbk LT Std" w:hAnsi="NewCenturySchlbk LT Std"/>
          <w:sz w:val="21"/>
          <w:szCs w:val="21"/>
        </w:rPr>
        <w:t>F28CR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, acquired using a JEOL JMS 600H-1 instrument, displays prominent peaks at m/z </w:t>
      </w:r>
      <w:bookmarkStart w:id="6" w:name="_Hlk170766309"/>
      <w:bookmarkEnd w:id="5"/>
      <w:r w:rsidR="006C7FF8" w:rsidRPr="00457146">
        <w:rPr>
          <w:rFonts w:ascii="NewCenturySchlbk LT Std" w:hAnsi="NewCenturySchlbk LT Std"/>
          <w:sz w:val="21"/>
          <w:szCs w:val="21"/>
        </w:rPr>
        <w:t>116.</w:t>
      </w:r>
      <w:r w:rsidR="006C7FF8">
        <w:rPr>
          <w:rFonts w:ascii="NewCenturySchlbk LT Std" w:hAnsi="NewCenturySchlbk LT Std"/>
          <w:sz w:val="21"/>
          <w:szCs w:val="21"/>
        </w:rPr>
        <w:t>1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, </w:t>
      </w:r>
      <w:r w:rsidR="006C7FF8">
        <w:rPr>
          <w:rFonts w:ascii="NewCenturySchlbk LT Std" w:hAnsi="NewCenturySchlbk LT Std"/>
          <w:sz w:val="21"/>
          <w:szCs w:val="21"/>
        </w:rPr>
        <w:t>98.1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, </w:t>
      </w:r>
      <w:r w:rsidR="006C7FF8">
        <w:rPr>
          <w:rFonts w:ascii="NewCenturySchlbk LT Std" w:hAnsi="NewCenturySchlbk LT Std"/>
          <w:sz w:val="21"/>
          <w:szCs w:val="21"/>
        </w:rPr>
        <w:t>88.1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, </w:t>
      </w:r>
      <w:r w:rsidR="006C7FF8">
        <w:rPr>
          <w:rFonts w:ascii="NewCenturySchlbk LT Std" w:hAnsi="NewCenturySchlbk LT Std"/>
          <w:sz w:val="21"/>
          <w:szCs w:val="21"/>
        </w:rPr>
        <w:t>81.1</w:t>
      </w:r>
      <w:r w:rsidR="006C7FF8" w:rsidRPr="00457146">
        <w:rPr>
          <w:rFonts w:ascii="NewCenturySchlbk LT Std" w:hAnsi="NewCenturySchlbk LT Std"/>
          <w:sz w:val="21"/>
          <w:szCs w:val="21"/>
        </w:rPr>
        <w:t xml:space="preserve">, </w:t>
      </w:r>
      <w:r w:rsidR="006C7FF8">
        <w:rPr>
          <w:rFonts w:ascii="NewCenturySchlbk LT Std" w:hAnsi="NewCenturySchlbk LT Std"/>
          <w:sz w:val="21"/>
          <w:szCs w:val="21"/>
        </w:rPr>
        <w:t>74.1, 60.1, 55.0, and 45.0</w:t>
      </w:r>
      <w:bookmarkEnd w:id="6"/>
      <w:r w:rsidR="006C7FF8" w:rsidRPr="00457146">
        <w:rPr>
          <w:rFonts w:ascii="NewCenturySchlbk LT Std" w:hAnsi="NewCenturySchlbk LT Std"/>
          <w:sz w:val="21"/>
          <w:szCs w:val="21"/>
        </w:rPr>
        <w:t>. The molecular ion (M</w:t>
      </w:r>
      <w:r w:rsidR="006C7FF8" w:rsidRPr="00457146">
        <w:rPr>
          <w:rFonts w:ascii="NewCenturySchlbk LT Std" w:hAnsi="NewCenturySchlbk LT Std"/>
          <w:sz w:val="21"/>
          <w:szCs w:val="21"/>
          <w:vertAlign w:val="superscript"/>
        </w:rPr>
        <w:t>+•</w:t>
      </w:r>
      <w:r w:rsidR="006C7FF8" w:rsidRPr="00457146">
        <w:rPr>
          <w:rFonts w:ascii="NewCenturySchlbk LT Std" w:hAnsi="NewCenturySchlbk LT Std"/>
          <w:sz w:val="21"/>
          <w:szCs w:val="21"/>
        </w:rPr>
        <w:t>) peak at m/z 118.0 is barely visible due to its</w:t>
      </w:r>
      <w:r w:rsidR="006C7FF8">
        <w:rPr>
          <w:rFonts w:ascii="NewCenturySchlbk LT Std" w:hAnsi="NewCenturySchlbk LT Std"/>
          <w:sz w:val="21"/>
          <w:szCs w:val="21"/>
        </w:rPr>
        <w:t xml:space="preserve"> </w:t>
      </w:r>
      <w:r w:rsidR="006C7FF8" w:rsidRPr="00457146">
        <w:rPr>
          <w:rFonts w:ascii="NewCenturySchlbk LT Std" w:hAnsi="NewCenturySchlbk LT Std"/>
          <w:sz w:val="21"/>
          <w:szCs w:val="21"/>
        </w:rPr>
        <w:t>instability</w:t>
      </w:r>
      <w:r w:rsidR="005F4C5E">
        <w:rPr>
          <w:rFonts w:ascii="NewCenturySchlbk LT Std" w:hAnsi="NewCenturySchlbk LT Std"/>
          <w:sz w:val="21"/>
          <w:szCs w:val="21"/>
        </w:rPr>
        <w:t>.</w:t>
      </w:r>
    </w:p>
    <w:p w14:paraId="433C78FB" w14:textId="77777777" w:rsidR="00B14B9E" w:rsidRDefault="00B14B9E" w:rsidP="00B14B9E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E1CCD82" wp14:editId="6204EBE3">
            <wp:extent cx="6821805" cy="4822190"/>
            <wp:effectExtent l="0" t="0" r="0" b="0"/>
            <wp:docPr id="6040851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F9FAF2" w14:textId="6056FE00" w:rsidR="00B14B9E" w:rsidRPr="009C53A7" w:rsidRDefault="00B14B9E" w:rsidP="00B14B9E">
      <w:pPr>
        <w:pStyle w:val="Caption"/>
        <w:jc w:val="both"/>
        <w:rPr>
          <w:rFonts w:ascii="NewCenturySchlbk LT Std" w:hAnsi="NewCenturySchlbk LT Std" w:cstheme="majorBidi"/>
          <w:i w:val="0"/>
          <w:iCs w:val="0"/>
          <w:color w:val="auto"/>
          <w:sz w:val="24"/>
          <w:szCs w:val="24"/>
        </w:rPr>
      </w:pPr>
      <w:bookmarkStart w:id="7" w:name="_Hlk170771237"/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Pr="009C53A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Comparative Mass Spectrum Analysis of Compound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2 (</w:t>
      </w:r>
      <w:r w:rsidRPr="009C53A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F2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8</w:t>
      </w:r>
      <w:r w:rsidRPr="009C53A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CR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9C53A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with NIST Standard for But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-2-e</w:t>
      </w:r>
      <w:r w:rsidRPr="009C53A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nedioic Acid</w:t>
      </w:r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. Comparison of the mass spectrum of F2</w:t>
      </w:r>
      <w:r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8</w:t>
      </w:r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CR, obtained using a JEOL JMS 600H-1, with the NIST standard spectrum for </w:t>
      </w:r>
      <w:bookmarkStart w:id="8" w:name="_Hlk180004914"/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but</w:t>
      </w:r>
      <w:r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-2-e</w:t>
      </w:r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nedioic acid</w:t>
      </w:r>
      <w:bookmarkEnd w:id="8"/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. Prominent peaks at m/z 116.1, 98.1, 88.1, 81.1, 74.1, 60.1, 55.0, and 45.0</w:t>
      </w:r>
      <w:r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</w:t>
      </w:r>
      <w:r w:rsidRPr="009C53A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suggest a close resemblance in the fragmentation pattern.</w:t>
      </w:r>
    </w:p>
    <w:bookmarkEnd w:id="7"/>
    <w:p w14:paraId="4B9A4557" w14:textId="77777777" w:rsidR="00B14B9E" w:rsidRDefault="00B14B9E" w:rsidP="0022614F">
      <w:pPr>
        <w:keepNext/>
        <w:jc w:val="both"/>
        <w:rPr>
          <w:rFonts w:ascii="NewCenturySchlbk LT Std" w:hAnsi="NewCenturySchlbk LT Std"/>
          <w:sz w:val="21"/>
          <w:szCs w:val="21"/>
        </w:rPr>
      </w:pPr>
    </w:p>
    <w:p w14:paraId="07CD7445" w14:textId="64D23AF3" w:rsidR="005F4C5E" w:rsidRDefault="00B14B9E" w:rsidP="005F4C5E">
      <w:pPr>
        <w:keepNext/>
      </w:pPr>
      <w:r>
        <w:rPr>
          <w:noProof/>
        </w:rPr>
        <w:drawing>
          <wp:inline distT="0" distB="0" distL="0" distR="0" wp14:anchorId="11A6E564" wp14:editId="1BFA1A5E">
            <wp:extent cx="6852285" cy="4761230"/>
            <wp:effectExtent l="0" t="0" r="0" b="1270"/>
            <wp:docPr id="28881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220C1" w14:textId="3A62246E" w:rsidR="005F4C5E" w:rsidRDefault="005F4C5E" w:rsidP="005F4C5E">
      <w:pPr>
        <w:keepNext/>
        <w:jc w:val="both"/>
        <w:rPr>
          <w:rFonts w:ascii="NewCenturySchlbk LT Std" w:hAnsi="NewCenturySchlbk LT Std"/>
          <w:sz w:val="20"/>
          <w:szCs w:val="20"/>
        </w:rPr>
      </w:pPr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 w:rsidR="00B14B9E">
        <w:rPr>
          <w:rFonts w:ascii="NewCenturySchlbk LT Std" w:hAnsi="NewCenturySchlbk LT Std"/>
          <w:b/>
          <w:bCs/>
          <w:sz w:val="21"/>
          <w:szCs w:val="21"/>
        </w:rPr>
        <w:t>6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Pr="00E760EB">
        <w:rPr>
          <w:rFonts w:ascii="NewCenturySchlbk LT Std" w:hAnsi="NewCenturySchlbk LT Std"/>
          <w:b/>
          <w:bCs/>
          <w:sz w:val="21"/>
          <w:szCs w:val="21"/>
        </w:rPr>
        <w:t>Stacked Proton Spectra of SF2CR and F28CR</w:t>
      </w:r>
      <w:r w:rsidRPr="00E760EB">
        <w:rPr>
          <w:rFonts w:ascii="NewCenturySchlbk LT Std" w:hAnsi="NewCenturySchlbk LT Std"/>
          <w:sz w:val="21"/>
          <w:szCs w:val="21"/>
        </w:rPr>
        <w:t xml:space="preserve">. </w:t>
      </w:r>
      <w:r w:rsidRPr="00E760EB">
        <w:rPr>
          <w:rFonts w:ascii="NewCenturySchlbk LT Std" w:hAnsi="NewCenturySchlbk LT Std"/>
          <w:sz w:val="20"/>
          <w:szCs w:val="20"/>
        </w:rPr>
        <w:t>Proton spectra of A: SF2CR and B: F28CR, recorded at 500 MHz in MeOD, are presented in a stacked format for direct comparison.</w:t>
      </w:r>
      <w:r w:rsidRPr="00E760EB">
        <w:rPr>
          <w:sz w:val="21"/>
          <w:szCs w:val="21"/>
        </w:rPr>
        <w:t xml:space="preserve"> </w:t>
      </w:r>
      <w:r w:rsidRPr="00E760EB">
        <w:rPr>
          <w:rFonts w:ascii="NewCenturySchlbk LT Std" w:hAnsi="NewCenturySchlbk LT Std"/>
          <w:sz w:val="20"/>
          <w:szCs w:val="20"/>
        </w:rPr>
        <w:t xml:space="preserve">The proton NMR spectrum of compound SF2CR in MeOD recorded at 500 MHz, shows a prominent </w:t>
      </w:r>
      <w:r w:rsidRPr="00E760EB">
        <w:rPr>
          <w:rFonts w:ascii="NewCenturySchlbk LT Std" w:hAnsi="NewCenturySchlbk LT Std"/>
          <w:sz w:val="20"/>
          <w:szCs w:val="20"/>
        </w:rPr>
        <w:lastRenderedPageBreak/>
        <w:t xml:space="preserve">singlet at </w:t>
      </w:r>
      <w:r w:rsidRPr="00E760EB">
        <w:rPr>
          <w:rFonts w:ascii="Cambria" w:hAnsi="Cambria" w:cs="Cambria"/>
          <w:sz w:val="20"/>
          <w:szCs w:val="20"/>
        </w:rPr>
        <w:t>δ</w:t>
      </w:r>
      <w:r w:rsidRPr="00E760EB">
        <w:rPr>
          <w:rFonts w:ascii="NewCenturySchlbk LT Std" w:hAnsi="NewCenturySchlbk LT Std"/>
          <w:sz w:val="20"/>
          <w:szCs w:val="20"/>
        </w:rPr>
        <w:t xml:space="preserve"> 6.76 ppm corresponding to the olefinic protons of fumaric acid. An additional singlet at </w:t>
      </w:r>
      <w:r w:rsidRPr="00E760EB">
        <w:rPr>
          <w:rFonts w:ascii="Cambria" w:hAnsi="Cambria" w:cs="Cambria"/>
          <w:sz w:val="20"/>
          <w:szCs w:val="20"/>
        </w:rPr>
        <w:t>δ</w:t>
      </w:r>
      <w:r w:rsidRPr="00E760EB">
        <w:rPr>
          <w:rFonts w:ascii="NewCenturySchlbk LT Std" w:hAnsi="NewCenturySchlbk LT Std"/>
          <w:sz w:val="20"/>
          <w:szCs w:val="20"/>
        </w:rPr>
        <w:t xml:space="preserve"> 2.57 indicates the presence of succinic acid, attributable to its methylene protons. This suggests that the F28CR sample contains a mixture of fumaric acid and succinic acid.</w:t>
      </w:r>
    </w:p>
    <w:p w14:paraId="133AB2EB" w14:textId="25FD4D33" w:rsidR="00B14B9E" w:rsidRDefault="00B14B9E" w:rsidP="00B14B9E">
      <w:pPr>
        <w:keepNext/>
      </w:pPr>
      <w:r>
        <w:rPr>
          <w:noProof/>
        </w:rPr>
        <w:drawing>
          <wp:inline distT="0" distB="0" distL="0" distR="0" wp14:anchorId="496831B0" wp14:editId="6F5188E3">
            <wp:extent cx="5730875" cy="4005580"/>
            <wp:effectExtent l="0" t="0" r="3175" b="0"/>
            <wp:docPr id="9178809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E9C90" w14:textId="2CAA81F8" w:rsidR="00B14B9E" w:rsidRDefault="00B14B9E" w:rsidP="00B14B9E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S7: </w:t>
      </w:r>
      <w:r w:rsidRPr="0001737A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Proton Spectrum of F28CR in MeOD.</w:t>
      </w:r>
      <w:r w:rsidRPr="0001737A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proton spectrum of F28CR in MeOD, acquired on a Bruker </w:t>
      </w:r>
      <w:proofErr w:type="spellStart"/>
      <w:r w:rsidRPr="0001737A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Pr="0001737A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instrument operating at 500 MHz, reveals peaks at </w:t>
      </w:r>
      <w:r w:rsidRPr="0001737A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01737A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6.76 and </w:t>
      </w:r>
      <w:r w:rsidRPr="0001737A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01737A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2.57 ppm, corresponding to 2H and 4H, respectively. Spectral comparison with the NIST library indicates a close resemblance to a mixture of fumaric acid and succinic acid.</w:t>
      </w:r>
    </w:p>
    <w:p w14:paraId="1006A040" w14:textId="77777777" w:rsidR="00CA77DC" w:rsidRDefault="00CA77DC" w:rsidP="00CA77DC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41DF178A" wp14:editId="2696D124">
            <wp:extent cx="6870700" cy="5084445"/>
            <wp:effectExtent l="0" t="0" r="6350" b="1905"/>
            <wp:docPr id="20365297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508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E72F7" w14:textId="60EDA82A" w:rsidR="00CA77DC" w:rsidRPr="004C5B68" w:rsidRDefault="00CA77DC" w:rsidP="00CA77DC">
      <w:pPr>
        <w:pStyle w:val="Caption"/>
        <w:jc w:val="both"/>
        <w:rPr>
          <w:i w:val="0"/>
          <w:iCs w:val="0"/>
          <w:color w:val="auto"/>
        </w:rPr>
      </w:pPr>
      <w:bookmarkStart w:id="9" w:name="_Hlk170848322"/>
      <w:bookmarkStart w:id="10" w:name="_Hlk170848323"/>
      <w:bookmarkStart w:id="11" w:name="_Hlk170860236"/>
      <w:bookmarkStart w:id="12" w:name="_Hlk170860237"/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8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Pr="004C5B68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Mass Spectrum of Compound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3 (</w:t>
      </w:r>
      <w:r w:rsidRPr="004C5B68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IF)</w:t>
      </w:r>
      <w:r w:rsidRPr="004C5B68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Acquired on a JEOL JMS 600H-1 Instrument</w:t>
      </w:r>
      <w:r w:rsidRPr="004C5B68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The spectrum exhibits prominent peaks at m/z </w:t>
      </w:r>
      <w:r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138.1, 121.1, 126.1, 107.1, 93.0, 81.0, 74.0, 65.0, 53.0, and 44.9</w:t>
      </w:r>
      <w:r w:rsidRPr="004C5B68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. The molecular ion (M</w:t>
      </w:r>
      <w:r w:rsidRPr="004C5B68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+•</w:t>
      </w:r>
      <w:r w:rsidRPr="004C5B68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) peak at m/z 1</w:t>
      </w:r>
      <w:r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38.1</w:t>
      </w:r>
      <w:r w:rsidRPr="004C5B68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was utilized for subsequent structural elucidation purposes</w:t>
      </w:r>
      <w:r w:rsidRPr="004C5B68">
        <w:rPr>
          <w:i w:val="0"/>
          <w:iCs w:val="0"/>
          <w:color w:val="auto"/>
        </w:rPr>
        <w:t>.</w:t>
      </w:r>
      <w:bookmarkEnd w:id="9"/>
      <w:bookmarkEnd w:id="10"/>
      <w:bookmarkEnd w:id="11"/>
      <w:bookmarkEnd w:id="12"/>
    </w:p>
    <w:p w14:paraId="1BCD6505" w14:textId="77777777" w:rsidR="00CA77DC" w:rsidRDefault="00CA77DC" w:rsidP="00CA77DC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02E21AEA" wp14:editId="372F2567">
            <wp:extent cx="6633210" cy="4840605"/>
            <wp:effectExtent l="0" t="0" r="0" b="0"/>
            <wp:docPr id="20988352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92AE3" w14:textId="1DCD0D62" w:rsidR="00CA77DC" w:rsidRPr="00090CBA" w:rsidRDefault="00CA77DC" w:rsidP="00CA77DC">
      <w:pPr>
        <w:jc w:val="both"/>
      </w:pPr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sz w:val="21"/>
          <w:szCs w:val="21"/>
        </w:rPr>
        <w:t>9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Pr="00090CBA">
        <w:rPr>
          <w:rFonts w:ascii="NewCenturySchlbk LT Std" w:hAnsi="NewCenturySchlbk LT Std"/>
          <w:b/>
          <w:bCs/>
          <w:sz w:val="21"/>
          <w:szCs w:val="21"/>
        </w:rPr>
        <w:t>Mass Spectrum of Compound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 3</w:t>
      </w:r>
      <w:r w:rsidRPr="00090CBA">
        <w:rPr>
          <w:rFonts w:ascii="NewCenturySchlbk LT Std" w:hAnsi="NewCenturySchlbk LT Std"/>
          <w:b/>
          <w:bCs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sz w:val="21"/>
          <w:szCs w:val="21"/>
        </w:rPr>
        <w:t>(</w:t>
      </w:r>
      <w:r w:rsidRPr="00090CBA">
        <w:rPr>
          <w:rFonts w:ascii="NewCenturySchlbk LT Std" w:hAnsi="NewCenturySchlbk LT Std"/>
          <w:b/>
          <w:bCs/>
          <w:sz w:val="21"/>
          <w:szCs w:val="21"/>
        </w:rPr>
        <w:t>SFIF</w:t>
      </w:r>
      <w:r>
        <w:rPr>
          <w:rFonts w:ascii="NewCenturySchlbk LT Std" w:hAnsi="NewCenturySchlbk LT Std"/>
          <w:b/>
          <w:bCs/>
          <w:sz w:val="21"/>
          <w:szCs w:val="21"/>
        </w:rPr>
        <w:t>)</w:t>
      </w:r>
      <w:r w:rsidRPr="00090CBA">
        <w:rPr>
          <w:rFonts w:ascii="NewCenturySchlbk LT Std" w:hAnsi="NewCenturySchlbk LT Std"/>
          <w:b/>
          <w:bCs/>
          <w:sz w:val="21"/>
          <w:szCs w:val="21"/>
        </w:rPr>
        <w:t xml:space="preserve"> Acquired on a JEOL JMS 600H-1 Instrument. </w:t>
      </w:r>
      <w:r w:rsidRPr="00090CBA">
        <w:rPr>
          <w:rFonts w:ascii="NewCenturySchlbk LT Std" w:hAnsi="NewCenturySchlbk LT Std"/>
          <w:sz w:val="21"/>
          <w:szCs w:val="21"/>
        </w:rPr>
        <w:t xml:space="preserve">The spectrum exhibits prominent peaks at m/z 138.1, </w:t>
      </w:r>
      <w:bookmarkStart w:id="13" w:name="_Hlk170849337"/>
      <w:r w:rsidRPr="00090CBA">
        <w:rPr>
          <w:rFonts w:ascii="NewCenturySchlbk LT Std" w:hAnsi="NewCenturySchlbk LT Std"/>
          <w:sz w:val="21"/>
          <w:szCs w:val="21"/>
        </w:rPr>
        <w:t>121.1, 126.1, 107.1, 93.0, 81.0, 74.0, 65.0, 53.0, and 44.9</w:t>
      </w:r>
      <w:bookmarkEnd w:id="13"/>
      <w:r w:rsidRPr="00090CBA">
        <w:rPr>
          <w:rFonts w:ascii="NewCenturySchlbk LT Std" w:hAnsi="NewCenturySchlbk LT Std"/>
          <w:sz w:val="21"/>
          <w:szCs w:val="21"/>
        </w:rPr>
        <w:t xml:space="preserve">. The molecular ion </w:t>
      </w:r>
      <w:bookmarkStart w:id="14" w:name="_Hlk170849289"/>
      <w:r w:rsidRPr="00090CBA">
        <w:rPr>
          <w:rFonts w:ascii="NewCenturySchlbk LT Std" w:hAnsi="NewCenturySchlbk LT Std"/>
          <w:sz w:val="21"/>
          <w:szCs w:val="21"/>
        </w:rPr>
        <w:t xml:space="preserve">(M+•) peak at m/z 138.1 </w:t>
      </w:r>
      <w:bookmarkEnd w:id="14"/>
      <w:r w:rsidRPr="00090CBA">
        <w:rPr>
          <w:rFonts w:ascii="NewCenturySchlbk LT Std" w:hAnsi="NewCenturySchlbk LT Std"/>
          <w:sz w:val="21"/>
          <w:szCs w:val="21"/>
        </w:rPr>
        <w:t>was utilized for subsequent structural elucidation purposes. Spectral comparison with the NIST library indicates the best match as 4-hydroxybenzoic acid.</w:t>
      </w:r>
    </w:p>
    <w:p w14:paraId="2C0DEAF1" w14:textId="0451314E" w:rsidR="00CA77DC" w:rsidRDefault="004F6D37" w:rsidP="00CA77DC">
      <w:pPr>
        <w:keepNext/>
      </w:pPr>
      <w:r>
        <w:rPr>
          <w:noProof/>
        </w:rPr>
        <w:lastRenderedPageBreak/>
        <w:drawing>
          <wp:inline distT="0" distB="0" distL="0" distR="0" wp14:anchorId="3EEB188F" wp14:editId="7DB78408">
            <wp:extent cx="5730875" cy="3975100"/>
            <wp:effectExtent l="0" t="0" r="3175" b="6350"/>
            <wp:docPr id="8382925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FAE0D1" w14:textId="1E9301FB" w:rsidR="00CA77DC" w:rsidRDefault="00CA77DC" w:rsidP="00CA77DC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S10: </w:t>
      </w:r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Proton Spectrum of Compound SFIF in MeOD Acquired on an </w:t>
      </w:r>
      <w:proofErr w:type="spellStart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 Operating at 500 </w:t>
      </w:r>
      <w:proofErr w:type="spellStart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MHz.</w:t>
      </w:r>
      <w:proofErr w:type="spellEnd"/>
      <w:r w:rsidRPr="00275E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 w:rsidRPr="00275E95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The spectrum exhibits peaks at </w:t>
      </w:r>
      <w:r w:rsidRPr="00275E95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275E95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7.88 (d, J = 8.9 Hz, 2H) and </w:t>
      </w:r>
      <w:r w:rsidRPr="00275E95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275E95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6.82 (d, J = 8.9 Hz, 2H), consistent with 4-hydroxybenzoic acid as suggested by the mass spectrum. Additional undetermined peaks may be attributed to sample impurities or other compounds.</w:t>
      </w:r>
    </w:p>
    <w:p w14:paraId="2F8F6D6C" w14:textId="77777777" w:rsidR="00CA77DC" w:rsidRDefault="00CA77DC" w:rsidP="00CA77DC">
      <w:pPr>
        <w:rPr>
          <w:rFonts w:ascii="NewCenturySchlbk LT Std" w:hAnsi="NewCenturySchlbk LT Std"/>
          <w:sz w:val="21"/>
          <w:szCs w:val="21"/>
        </w:rPr>
      </w:pPr>
    </w:p>
    <w:p w14:paraId="2C658441" w14:textId="61490517" w:rsidR="00CA77DC" w:rsidRDefault="004F6D37" w:rsidP="00CA77DC">
      <w:pPr>
        <w:keepNext/>
      </w:pPr>
      <w:r>
        <w:rPr>
          <w:noProof/>
        </w:rPr>
        <w:lastRenderedPageBreak/>
        <w:drawing>
          <wp:inline distT="0" distB="0" distL="0" distR="0" wp14:anchorId="3426FD7E" wp14:editId="4777FD9B">
            <wp:extent cx="6602730" cy="4681855"/>
            <wp:effectExtent l="0" t="0" r="7620" b="0"/>
            <wp:docPr id="557685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F780C" w14:textId="079C8A20" w:rsidR="00CA77DC" w:rsidRDefault="00CA77DC" w:rsidP="00CA77DC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S11: </w:t>
      </w:r>
      <w:r w:rsidRPr="00BC22C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Carbon-13 Spectrum of Compound SFIF in MeOD Acquired on an </w:t>
      </w:r>
      <w:proofErr w:type="spellStart"/>
      <w:r w:rsidRPr="00BC22C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BC22C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BC22C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BC22C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BC22C0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exhibits peaks at </w:t>
      </w:r>
      <w:r w:rsidRPr="00BC22C0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BC22C0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170.11, 163.35, 133.00, 122.74, and 116.04, consistent with 4-hydroxybenzoic acid as suggested by the mass spectrum. Additional minor peaks observed may be attributed to sample impurities or other compounds.</w:t>
      </w:r>
    </w:p>
    <w:p w14:paraId="13FD3450" w14:textId="77777777" w:rsidR="00CA77DC" w:rsidRDefault="00CA77DC" w:rsidP="00CA77DC"/>
    <w:p w14:paraId="73CC8D44" w14:textId="79CDB038" w:rsidR="00CA77DC" w:rsidRDefault="004F6D37" w:rsidP="00CA77DC">
      <w:pPr>
        <w:keepNext/>
      </w:pPr>
      <w:r>
        <w:rPr>
          <w:noProof/>
        </w:rPr>
        <w:lastRenderedPageBreak/>
        <w:drawing>
          <wp:inline distT="0" distB="0" distL="0" distR="0" wp14:anchorId="0FA909D2" wp14:editId="52CC11A4">
            <wp:extent cx="6498590" cy="4603115"/>
            <wp:effectExtent l="0" t="0" r="0" b="0"/>
            <wp:docPr id="13745206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4705A" w14:textId="3C2F50AF" w:rsidR="00CA77DC" w:rsidRDefault="00CA77DC" w:rsidP="00CA77DC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S12: </w:t>
      </w:r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COSY Spectrum of Compound SFIF in MeOD Acquired on an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COSY spectrum reveals correlations between protons at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7.88 (d, J = 8.9 Hz, 2H) and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6.82 (d, J = 8.9 Hz, 2H), consistent with 4-hydroxybenzoic acid as suggested by the mass spectrum. Additional correlation peaks may indicate the presence of impurities or other compounds in the sample.</w:t>
      </w:r>
    </w:p>
    <w:p w14:paraId="0766EFE9" w14:textId="77777777" w:rsidR="00CA77DC" w:rsidRDefault="00CA77DC" w:rsidP="00CA77DC"/>
    <w:p w14:paraId="130E6E80" w14:textId="38F20D92" w:rsidR="00CA77DC" w:rsidRDefault="004F6D37" w:rsidP="00CA77DC">
      <w:pPr>
        <w:keepNext/>
      </w:pPr>
      <w:r>
        <w:rPr>
          <w:noProof/>
        </w:rPr>
        <w:lastRenderedPageBreak/>
        <w:drawing>
          <wp:inline distT="0" distB="0" distL="0" distR="0" wp14:anchorId="647BE368" wp14:editId="3130D1EC">
            <wp:extent cx="6626860" cy="4620895"/>
            <wp:effectExtent l="0" t="0" r="2540" b="8255"/>
            <wp:docPr id="11155595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1E876" w14:textId="4BC380E8" w:rsidR="00CA77DC" w:rsidRDefault="00CA77DC" w:rsidP="00CA77DC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S13: </w:t>
      </w:r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HSQC Spectrum of Compound SFIF in MeOD Acquired on an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HSQC spectrum displays one-bond correlations between protons and carbons, with notable correlations at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7.88 (d, J = 8.9 Hz, 2H)/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122.74 and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6.82 (d, J = 8.9 Hz, 2H)/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116.04, consistent with 4-hydroxybenzoic acid as suggested by the mass spectrum. Additional correlation peaks may indicate the presence of impurities or other compounds in the sample.</w:t>
      </w:r>
    </w:p>
    <w:p w14:paraId="632FC70A" w14:textId="77777777" w:rsidR="00CA77DC" w:rsidRDefault="00CA77DC" w:rsidP="00CA77DC"/>
    <w:p w14:paraId="3AF3B21C" w14:textId="2F947B96" w:rsidR="00CA77DC" w:rsidRDefault="004F6D37" w:rsidP="00CA77DC">
      <w:pPr>
        <w:keepNext/>
      </w:pPr>
      <w:r>
        <w:rPr>
          <w:noProof/>
        </w:rPr>
        <w:lastRenderedPageBreak/>
        <w:drawing>
          <wp:inline distT="0" distB="0" distL="0" distR="0" wp14:anchorId="43482D66" wp14:editId="010B7502">
            <wp:extent cx="6779260" cy="4742815"/>
            <wp:effectExtent l="0" t="0" r="2540" b="635"/>
            <wp:docPr id="16313594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4B018" w14:textId="06876D23" w:rsidR="00CA77DC" w:rsidRDefault="00CA77DC" w:rsidP="00CA77DC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S14: </w:t>
      </w:r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HMBC Spectrum of Compound SFIF in MeOD Acquired on an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913CB3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HMBC spectrum reveals long-range proton-carbon correlations, with notable correlations at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7.88 (d, J = 8.9 Hz, 2H)/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170.11 and 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6.82 (d, J = 8.9 Hz, 2H)/</w:t>
      </w:r>
      <w:r w:rsidRPr="00913CB3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913CB3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163.35, consistent with 4-hydroxybenzoic acid as suggested by the mass spectrum. Additional correlation peaks may indicate the presence of impurities or other compounds in the sample.</w:t>
      </w:r>
    </w:p>
    <w:p w14:paraId="05E0DE09" w14:textId="77777777" w:rsidR="00A37695" w:rsidRDefault="00A37695" w:rsidP="00A37695">
      <w:pPr>
        <w:keepNext/>
        <w:jc w:val="both"/>
        <w:rPr>
          <w:rFonts w:ascii="NewCenturySchlbk LT Std" w:hAnsi="NewCenturySchlbk LT Std"/>
          <w:noProof/>
          <w:sz w:val="21"/>
          <w:szCs w:val="21"/>
        </w:rPr>
      </w:pPr>
      <w:r>
        <w:rPr>
          <w:rFonts w:ascii="NewCenturySchlbk LT Std" w:hAnsi="NewCenturySchlbk LT Std"/>
          <w:noProof/>
          <w:sz w:val="21"/>
          <w:szCs w:val="21"/>
        </w:rPr>
        <w:lastRenderedPageBreak/>
        <w:drawing>
          <wp:inline distT="0" distB="0" distL="0" distR="0" wp14:anchorId="1487FCBA" wp14:editId="3FF71E99">
            <wp:extent cx="6760845" cy="5023485"/>
            <wp:effectExtent l="0" t="0" r="1905" b="5715"/>
            <wp:docPr id="17768483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502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2C2C8" w14:textId="03B2F1AE" w:rsidR="00A37695" w:rsidRPr="007A414F" w:rsidRDefault="00A37695" w:rsidP="00A37695">
      <w:pPr>
        <w:keepNext/>
        <w:jc w:val="both"/>
        <w:rPr>
          <w:rFonts w:ascii="NewCenturySchlbk LT Std" w:hAnsi="NewCenturySchlbk LT Std"/>
          <w:sz w:val="21"/>
          <w:szCs w:val="21"/>
        </w:rPr>
      </w:pPr>
      <w:bookmarkStart w:id="15" w:name="_Hlk170848029"/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sz w:val="21"/>
          <w:szCs w:val="21"/>
        </w:rPr>
        <w:t>15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Pr="005A6F3E">
        <w:rPr>
          <w:rFonts w:ascii="NewCenturySchlbk LT Std" w:hAnsi="NewCenturySchlbk LT Std"/>
          <w:b/>
          <w:bCs/>
          <w:sz w:val="21"/>
          <w:szCs w:val="21"/>
        </w:rPr>
        <w:t>Mass Spectrum of Compound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 4</w:t>
      </w:r>
      <w:r w:rsidRPr="005A6F3E">
        <w:rPr>
          <w:rFonts w:ascii="NewCenturySchlbk LT Std" w:hAnsi="NewCenturySchlbk LT Std"/>
          <w:b/>
          <w:bCs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sz w:val="21"/>
          <w:szCs w:val="21"/>
        </w:rPr>
        <w:t>(</w:t>
      </w:r>
      <w:r w:rsidRPr="005A6F3E">
        <w:rPr>
          <w:rFonts w:ascii="NewCenturySchlbk LT Std" w:hAnsi="NewCenturySchlbk LT Std"/>
          <w:b/>
          <w:bCs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sz w:val="21"/>
          <w:szCs w:val="21"/>
        </w:rPr>
        <w:t>)</w:t>
      </w:r>
      <w:r w:rsidRPr="005A6F3E">
        <w:rPr>
          <w:rFonts w:ascii="NewCenturySchlbk LT Std" w:hAnsi="NewCenturySchlbk LT Std"/>
          <w:b/>
          <w:bCs/>
          <w:sz w:val="21"/>
          <w:szCs w:val="21"/>
        </w:rPr>
        <w:t xml:space="preserve"> Acquired on a JEOL JMS 600H-1 Instrument</w:t>
      </w:r>
      <w:r w:rsidRPr="005A6F3E">
        <w:rPr>
          <w:rFonts w:ascii="NewCenturySchlbk LT Std" w:hAnsi="NewCenturySchlbk LT Std"/>
          <w:sz w:val="21"/>
          <w:szCs w:val="21"/>
        </w:rPr>
        <w:t xml:space="preserve">. The spectrum exhibits prominent peaks at </w:t>
      </w:r>
      <w:bookmarkStart w:id="16" w:name="_Hlk171965719"/>
      <w:r w:rsidRPr="005A6F3E">
        <w:rPr>
          <w:rFonts w:ascii="NewCenturySchlbk LT Std" w:hAnsi="NewCenturySchlbk LT Std"/>
          <w:sz w:val="21"/>
          <w:szCs w:val="21"/>
        </w:rPr>
        <w:t>m/z 204.2, 179.2, 142.1, 123.1, 113.1, 107.0, 101.1,</w:t>
      </w:r>
      <w:r>
        <w:rPr>
          <w:rFonts w:ascii="NewCenturySchlbk LT Std" w:hAnsi="NewCenturySchlbk LT Std"/>
          <w:sz w:val="21"/>
          <w:szCs w:val="21"/>
        </w:rPr>
        <w:t xml:space="preserve"> 97.1,</w:t>
      </w:r>
      <w:r w:rsidRPr="005A6F3E">
        <w:rPr>
          <w:rFonts w:ascii="NewCenturySchlbk LT Std" w:hAnsi="NewCenturySchlbk LT Std"/>
          <w:sz w:val="21"/>
          <w:szCs w:val="21"/>
        </w:rPr>
        <w:t xml:space="preserve"> 91.1, 79.0, 69.0, 60.0, 55.0, 51.0, and 41.0. </w:t>
      </w:r>
      <w:bookmarkEnd w:id="16"/>
      <w:r w:rsidRPr="005A6F3E">
        <w:rPr>
          <w:rFonts w:ascii="NewCenturySchlbk LT Std" w:hAnsi="NewCenturySchlbk LT Std"/>
          <w:sz w:val="21"/>
          <w:szCs w:val="21"/>
        </w:rPr>
        <w:t>The molecular ion (M</w:t>
      </w:r>
      <w:r w:rsidRPr="00F177DD">
        <w:rPr>
          <w:rFonts w:ascii="NewCenturySchlbk LT Std" w:hAnsi="NewCenturySchlbk LT Std"/>
          <w:sz w:val="21"/>
          <w:szCs w:val="21"/>
          <w:vertAlign w:val="superscript"/>
        </w:rPr>
        <w:t>+•</w:t>
      </w:r>
      <w:r w:rsidRPr="005A6F3E">
        <w:rPr>
          <w:rFonts w:ascii="NewCenturySchlbk LT Std" w:hAnsi="NewCenturySchlbk LT Std"/>
          <w:sz w:val="21"/>
          <w:szCs w:val="21"/>
        </w:rPr>
        <w:t>) peak at m/z 142.1 was utilized for subsequent structural elucidation purposes</w:t>
      </w:r>
      <w:r w:rsidRPr="005A6F3E">
        <w:t>.</w:t>
      </w:r>
      <w:bookmarkEnd w:id="15"/>
    </w:p>
    <w:p w14:paraId="4AE73F62" w14:textId="77777777" w:rsidR="00A37695" w:rsidRDefault="00A37695" w:rsidP="00A37695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065DA1D0" wp14:editId="51154DF3">
            <wp:extent cx="6529070" cy="4767580"/>
            <wp:effectExtent l="0" t="0" r="5080" b="0"/>
            <wp:docPr id="339145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776C71" w14:textId="57A6082F" w:rsidR="00A37695" w:rsidRPr="005A6F3E" w:rsidRDefault="00A37695" w:rsidP="00A37695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Figure S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16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Pr="005A6F3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Mass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Pr="005A6F3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Pr="005A6F3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5A6F3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Acquired on a JEOL JMS 600H-1 Instrument.</w:t>
      </w:r>
      <w:r w:rsidRPr="005A6F3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displays prominent peaks at m/z 204.2, 179.2, 142.1, 123.1, 113.1, 107.0, 101.1, 91.1, 79.0, 69.0, 60.0, 55.0, 51.0, and 41.0. The molecular ion (M</w:t>
      </w:r>
      <w:r w:rsidRPr="005A6F3E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+•</w:t>
      </w:r>
      <w:r w:rsidRPr="005A6F3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) peak is observed at m/z 142.1. Spectral matching on the NIST library reveals a close match with the compound 5-(hydroxymethyl) furan-2-carboxylic acid.</w:t>
      </w:r>
    </w:p>
    <w:p w14:paraId="6EE751CD" w14:textId="77777777" w:rsidR="00CA77DC" w:rsidRPr="00CA77DC" w:rsidRDefault="00CA77DC" w:rsidP="00CA77DC"/>
    <w:p w14:paraId="1C4D009C" w14:textId="005A16CE" w:rsidR="00A37695" w:rsidRDefault="00620C35" w:rsidP="00A37695">
      <w:pPr>
        <w:keepNext/>
      </w:pPr>
      <w:r>
        <w:rPr>
          <w:noProof/>
        </w:rPr>
        <w:lastRenderedPageBreak/>
        <w:drawing>
          <wp:inline distT="0" distB="0" distL="0" distR="0" wp14:anchorId="3000EF21" wp14:editId="0665898A">
            <wp:extent cx="5730875" cy="3950335"/>
            <wp:effectExtent l="0" t="0" r="3175" b="0"/>
            <wp:docPr id="2919301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D139F" w14:textId="449F6C91" w:rsidR="00A37695" w:rsidRDefault="00A37695" w:rsidP="00A37695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bookmarkStart w:id="17" w:name="_Hlk170850138"/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S17: </w:t>
      </w:r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Proton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 Operating at 500 </w:t>
      </w:r>
      <w:proofErr w:type="spellStart"/>
      <w:r w:rsidRPr="00243A4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MHz.</w:t>
      </w:r>
      <w:proofErr w:type="spellEnd"/>
      <w:r w:rsidRPr="00243A46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exhibits peaks at </w:t>
      </w:r>
      <w:r w:rsidRPr="00243A46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243A46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6.92 (d, 1H), 6.35 (d, 1H), and 4.53 (s, 2H). Spectral comparison with the NIST library indicates a strong similarity to 5-(hydroxymethyl) furan-2-carboxylic acid, suggesting that the observed peaks are characteristic of this compound's moieties.</w:t>
      </w:r>
    </w:p>
    <w:bookmarkEnd w:id="17"/>
    <w:p w14:paraId="6386A861" w14:textId="77777777" w:rsidR="00A37695" w:rsidRDefault="00A37695" w:rsidP="00A37695"/>
    <w:p w14:paraId="3FF6877A" w14:textId="49732C88" w:rsidR="00A37695" w:rsidRDefault="00620C35" w:rsidP="00A37695">
      <w:pPr>
        <w:keepNext/>
      </w:pPr>
      <w:r>
        <w:rPr>
          <w:noProof/>
        </w:rPr>
        <w:lastRenderedPageBreak/>
        <w:drawing>
          <wp:inline distT="0" distB="0" distL="0" distR="0" wp14:anchorId="4BE38DF6" wp14:editId="4AE4E006">
            <wp:extent cx="5730875" cy="4005580"/>
            <wp:effectExtent l="0" t="0" r="3175" b="0"/>
            <wp:docPr id="18089796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0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81EEC" w14:textId="615B3789" w:rsidR="00A37695" w:rsidRDefault="00A37695" w:rsidP="00A37695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S18: </w:t>
      </w:r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Carbon-13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EB513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EB513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exhibits peaks at </w:t>
      </w:r>
      <w:r w:rsidRPr="00EB5139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Pr="00EB513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166.13, 157.89, 150.78, 116.17, 109.78, and 57.61. Spectral comparison with the NIST library indicates a strong similarity to 5-(hydroxymethyl) furan-2-carboxylic acid, suggesting that the observed peaks are characteristic of this compound's structural features.</w:t>
      </w:r>
    </w:p>
    <w:p w14:paraId="05872824" w14:textId="77777777" w:rsidR="00A37695" w:rsidRDefault="00A37695" w:rsidP="00A37695"/>
    <w:p w14:paraId="2D1BAFD7" w14:textId="692A3FA5" w:rsidR="00A37695" w:rsidRDefault="00620C35" w:rsidP="00A37695">
      <w:pPr>
        <w:keepNext/>
      </w:pPr>
      <w:r>
        <w:rPr>
          <w:noProof/>
        </w:rPr>
        <w:lastRenderedPageBreak/>
        <w:drawing>
          <wp:inline distT="0" distB="0" distL="0" distR="0" wp14:anchorId="56B244FE" wp14:editId="668721D8">
            <wp:extent cx="5730875" cy="3999230"/>
            <wp:effectExtent l="0" t="0" r="3175" b="1270"/>
            <wp:docPr id="3904789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59EE1" w14:textId="180DD07C" w:rsidR="00A37695" w:rsidRDefault="00620C35" w:rsidP="00A37695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S19: 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COSY Spectrum of Compound</w:t>
      </w:r>
      <w:r w:rsidR="00A376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 w:rsidR="00A376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 w:rsidR="00A37695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COSY spectrum reveals correlations between protons at 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6.92 (d, 1H), 6.35 (d, 1H), and 4.53 (s, 2H). Spectral comparison with the NIST library indicates a strong similarity to 5-(hydroxymethyl) furan-2-carboxylic acid, suggesting that the observed correlations are characteristic of this compound's structural features.</w:t>
      </w:r>
    </w:p>
    <w:p w14:paraId="161CD410" w14:textId="77777777" w:rsidR="00A37695" w:rsidRDefault="00A37695" w:rsidP="00A37695"/>
    <w:p w14:paraId="6B0037BC" w14:textId="5201583C" w:rsidR="00A37695" w:rsidRDefault="00620C35" w:rsidP="00A37695">
      <w:pPr>
        <w:keepNext/>
      </w:pPr>
      <w:r>
        <w:rPr>
          <w:noProof/>
        </w:rPr>
        <w:lastRenderedPageBreak/>
        <w:drawing>
          <wp:inline distT="0" distB="0" distL="0" distR="0" wp14:anchorId="10EA646E" wp14:editId="0CF9460F">
            <wp:extent cx="5730875" cy="4017645"/>
            <wp:effectExtent l="0" t="0" r="3175" b="1905"/>
            <wp:docPr id="1620130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723E8" w14:textId="526016E4" w:rsidR="00A37695" w:rsidRDefault="00620C35" w:rsidP="00A37695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S20: 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HSQC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The HSQC spectrum displays one-bond correlations between protons and carbons, with notable correlations at 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6.92 (d, 1H)/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116.17, 6.35 (d, 1H)/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109.78, and 4.53 (s, 2H)/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57.61. Spectral comparison with the NIST library indicates a strong similarity to 5-(hydroxymethyl) furan-2-carboxylic acid, suggesting that the observed correlations are indicative of this compound's structural features.</w:t>
      </w:r>
    </w:p>
    <w:p w14:paraId="49D93174" w14:textId="77777777" w:rsidR="00A37695" w:rsidRDefault="00A37695" w:rsidP="00A37695"/>
    <w:p w14:paraId="2C4B157F" w14:textId="5AE076AA" w:rsidR="00A37695" w:rsidRDefault="00620C35" w:rsidP="00A37695">
      <w:pPr>
        <w:keepNext/>
      </w:pPr>
      <w:r>
        <w:rPr>
          <w:noProof/>
        </w:rPr>
        <w:lastRenderedPageBreak/>
        <w:drawing>
          <wp:inline distT="0" distB="0" distL="0" distR="0" wp14:anchorId="4D13169F" wp14:editId="00A1D120">
            <wp:extent cx="5730875" cy="4017645"/>
            <wp:effectExtent l="0" t="0" r="3175" b="1905"/>
            <wp:docPr id="6850142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077C5" w14:textId="4BACCBCE" w:rsidR="005F4C5E" w:rsidRPr="00FA14D1" w:rsidRDefault="00620C35" w:rsidP="00FA14D1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S21: 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HMBC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4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SF3B5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="00A37695" w:rsidRPr="00E67FB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HMBC spectrum reveals long-range proton-carbon correlations, with notable correlations at 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6.92 (d, 1H)/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166.13, 6.35 (d, 1H)/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157.89, and 4.53 (s, 2H)/</w:t>
      </w:r>
      <w:r w:rsidR="00A37695" w:rsidRPr="00E67FBE">
        <w:rPr>
          <w:rFonts w:ascii="Cambria" w:hAnsi="Cambria" w:cs="Cambria"/>
          <w:i w:val="0"/>
          <w:iCs w:val="0"/>
          <w:color w:val="auto"/>
          <w:sz w:val="21"/>
          <w:szCs w:val="21"/>
        </w:rPr>
        <w:t>σ</w:t>
      </w:r>
      <w:r w:rsidR="00A37695" w:rsidRPr="00E67FB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150.78. Spectral comparison with the NIST library indicates a strong similarity to 5-(hydroxymethyl) furan-2-carboxylic acid, suggesting that the observed correlations are characteristic of this compound's structural features.</w:t>
      </w:r>
    </w:p>
    <w:p w14:paraId="691F7AAC" w14:textId="77777777" w:rsidR="005F4C5E" w:rsidRDefault="005F4C5E" w:rsidP="0022614F">
      <w:pPr>
        <w:keepNext/>
        <w:jc w:val="both"/>
        <w:rPr>
          <w:rFonts w:ascii="NewCenturySchlbk LT Std" w:hAnsi="NewCenturySchlbk LT Std"/>
          <w:sz w:val="21"/>
          <w:szCs w:val="21"/>
        </w:rPr>
      </w:pPr>
    </w:p>
    <w:p w14:paraId="1373AE29" w14:textId="2D1B9FD8" w:rsidR="00EE200B" w:rsidRDefault="007F75DB" w:rsidP="0022614F">
      <w:pPr>
        <w:keepNext/>
        <w:jc w:val="both"/>
      </w:pPr>
      <w:r>
        <w:rPr>
          <w:noProof/>
        </w:rPr>
        <w:drawing>
          <wp:inline distT="0" distB="0" distL="0" distR="0" wp14:anchorId="0927CF57" wp14:editId="48778AFB">
            <wp:extent cx="6852285" cy="5060315"/>
            <wp:effectExtent l="0" t="0" r="5715" b="6985"/>
            <wp:docPr id="3555669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AD068" w14:textId="2B8AB115" w:rsidR="00EE200B" w:rsidRPr="00921629" w:rsidRDefault="001D5473" w:rsidP="0022614F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lastRenderedPageBreak/>
        <w:t>Figure S</w:t>
      </w:r>
      <w:r w:rsidR="00FA14D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22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="00EE200B" w:rsidRPr="0092162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Mass Spectrum of Compound </w:t>
      </w:r>
      <w:r w:rsidR="000E601D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5 (</w:t>
      </w:r>
      <w:r w:rsidR="00EE200B" w:rsidRPr="0092162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 w:rsidR="000E601D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EE200B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.</w:t>
      </w:r>
      <w:r w:rsidR="00EE200B" w:rsidRPr="0092162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 w:rsidR="00EE200B" w:rsidRPr="0092162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The mass spectrum of SFIEV, acquired using a JEOL JMS 600H-1 instrument, exhibits significant peaks at m/z </w:t>
      </w:r>
      <w:bookmarkStart w:id="18" w:name="_Hlk170771403"/>
      <w:r w:rsidR="00EE200B" w:rsidRPr="0092162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138.1, 120.1, 107.0, 91.0, 77.0, 65.0, 51.0, and 44.0</w:t>
      </w:r>
      <w:bookmarkEnd w:id="18"/>
      <w:r w:rsidR="00EE200B" w:rsidRPr="0092162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. The molecular ion (M+•) peak is observed at m/z 138.1.</w:t>
      </w:r>
    </w:p>
    <w:p w14:paraId="68F02D03" w14:textId="7861B001" w:rsidR="00EE200B" w:rsidRDefault="007F75DB" w:rsidP="0022614F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240663DC" wp14:editId="37CE1754">
            <wp:extent cx="7114540" cy="5108575"/>
            <wp:effectExtent l="0" t="0" r="0" b="0"/>
            <wp:docPr id="1250100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9A6B61" w14:textId="02E057EA" w:rsidR="00EE200B" w:rsidRPr="002B4E89" w:rsidRDefault="001D5473" w:rsidP="0022614F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Figure S</w:t>
      </w:r>
      <w:r w:rsidR="00FA14D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23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="00EE200B" w:rsidRPr="002B4E8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Comparative Mass Spectrum Analysis of Compound</w:t>
      </w:r>
      <w:r w:rsidR="000E601D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5</w:t>
      </w:r>
      <w:r w:rsidR="00EE200B" w:rsidRPr="002B4E8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 w:rsidR="000E601D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EE200B" w:rsidRPr="002B4E8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 w:rsidR="000E601D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EE200B" w:rsidRPr="002B4E8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with NIST Standard for 4-(2-hydroxyethyl) phenol</w:t>
      </w:r>
      <w:r w:rsidR="00EE200B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.</w:t>
      </w:r>
      <w:r w:rsidR="00EE200B" w:rsidRPr="002B4E89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 </w:t>
      </w:r>
      <w:r w:rsidR="00EE200B" w:rsidRPr="002B4E8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Comparison of the mass spectrum of SFIEV, obtained using a JEOL JMS 600H-1 instrument, with the NIST standard spectrum for 4-(2-</w:t>
      </w:r>
      <w:r w:rsidR="00EE200B" w:rsidRPr="002B4E8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lastRenderedPageBreak/>
        <w:t>hydroxyethyl) phenol reveals prominent peaks at m/z 138.1, 120.1, 107.0, 91.0, 77.0, 65.0, 51.0, and 44.0, suggesting a close resemblance in the fragmentation pattern.</w:t>
      </w:r>
    </w:p>
    <w:p w14:paraId="289605A1" w14:textId="6FF68546" w:rsidR="00FA14D1" w:rsidRDefault="00FA14D1" w:rsidP="00FA14D1">
      <w:pPr>
        <w:keepNext/>
      </w:pPr>
      <w:r>
        <w:rPr>
          <w:noProof/>
        </w:rPr>
        <w:drawing>
          <wp:inline distT="0" distB="0" distL="0" distR="0" wp14:anchorId="5CBF6216" wp14:editId="1BF70E91">
            <wp:extent cx="5730875" cy="3963035"/>
            <wp:effectExtent l="0" t="0" r="3175" b="0"/>
            <wp:docPr id="19048057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62BF91" w14:textId="6D89C430" w:rsidR="00FA14D1" w:rsidRDefault="00FA14D1" w:rsidP="00FA14D1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S24: </w:t>
      </w:r>
      <w:r w:rsidRPr="00B403A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Proton Spectrum of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compound 5</w:t>
      </w:r>
      <w:r w:rsidRPr="00B403A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Pr="00B403A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B403A1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</w:t>
      </w:r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 The proton spectrum of SFIEV in MeOD, acquired on an </w:t>
      </w:r>
      <w:proofErr w:type="spellStart"/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AVNeo</w:t>
      </w:r>
      <w:proofErr w:type="spellEnd"/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instrument operating at 500 MHz, exhibits peaks at </w:t>
      </w:r>
      <w:r w:rsidRPr="00B403A1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Pr="00B403A1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7.03, 6.70, 3.68, and 2.71. Spectral comparison with the NIST library indicates a strong similarity to 4-(2-hydroxyethyl) phenol.</w:t>
      </w:r>
    </w:p>
    <w:p w14:paraId="4D5BDB7E" w14:textId="77777777" w:rsidR="00FA14D1" w:rsidRDefault="00FA14D1" w:rsidP="00FA14D1"/>
    <w:p w14:paraId="580044FE" w14:textId="77777777" w:rsidR="00FA14D1" w:rsidRDefault="00FA14D1" w:rsidP="00FA14D1"/>
    <w:p w14:paraId="1D63A469" w14:textId="71BC50A3" w:rsidR="00FA14D1" w:rsidRDefault="00FA14D1" w:rsidP="00FA14D1">
      <w:pPr>
        <w:keepNext/>
      </w:pPr>
      <w:r>
        <w:rPr>
          <w:noProof/>
        </w:rPr>
        <w:lastRenderedPageBreak/>
        <w:drawing>
          <wp:inline distT="0" distB="0" distL="0" distR="0" wp14:anchorId="6E0EDD82" wp14:editId="6B533244">
            <wp:extent cx="5730875" cy="3999230"/>
            <wp:effectExtent l="0" t="0" r="3175" b="1270"/>
            <wp:docPr id="1188716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70559" w14:textId="7671E571" w:rsidR="00FA14D1" w:rsidRDefault="00FA14D1" w:rsidP="00FA14D1">
      <w:pPr>
        <w:jc w:val="both"/>
        <w:rPr>
          <w:rFonts w:ascii="NewCenturySchlbk LT Std" w:hAnsi="NewCenturySchlbk LT Std"/>
          <w:sz w:val="21"/>
          <w:szCs w:val="21"/>
        </w:rPr>
      </w:pPr>
      <w:r>
        <w:rPr>
          <w:rFonts w:ascii="NewCenturySchlbk LT Std" w:hAnsi="NewCenturySchlbk LT Std"/>
          <w:b/>
          <w:bCs/>
          <w:sz w:val="21"/>
          <w:szCs w:val="21"/>
        </w:rPr>
        <w:t xml:space="preserve">Figure S25: </w:t>
      </w:r>
      <w:r w:rsidRPr="00E6149C">
        <w:rPr>
          <w:rFonts w:ascii="NewCenturySchlbk LT Std" w:hAnsi="NewCenturySchlbk LT Std"/>
          <w:b/>
          <w:bCs/>
          <w:sz w:val="21"/>
          <w:szCs w:val="21"/>
        </w:rPr>
        <w:t>Carbon-13 NMR Spectrum of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 compound 5</w:t>
      </w:r>
      <w:r w:rsidRPr="00E6149C">
        <w:rPr>
          <w:rFonts w:ascii="NewCenturySchlbk LT Std" w:hAnsi="NewCenturySchlbk LT Std"/>
          <w:b/>
          <w:bCs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sz w:val="21"/>
          <w:szCs w:val="21"/>
        </w:rPr>
        <w:t>(</w:t>
      </w:r>
      <w:r w:rsidRPr="00E6149C">
        <w:rPr>
          <w:rFonts w:ascii="NewCenturySchlbk LT Std" w:hAnsi="NewCenturySchlbk LT Std"/>
          <w:b/>
          <w:bCs/>
          <w:sz w:val="21"/>
          <w:szCs w:val="21"/>
        </w:rPr>
        <w:t>SFIEV</w:t>
      </w:r>
      <w:r>
        <w:rPr>
          <w:rFonts w:ascii="NewCenturySchlbk LT Std" w:hAnsi="NewCenturySchlbk LT Std"/>
          <w:b/>
          <w:bCs/>
          <w:sz w:val="21"/>
          <w:szCs w:val="21"/>
        </w:rPr>
        <w:t>)</w:t>
      </w:r>
      <w:r w:rsidRPr="00E6149C">
        <w:rPr>
          <w:rFonts w:ascii="NewCenturySchlbk LT Std" w:hAnsi="NewCenturySchlbk LT Std"/>
          <w:b/>
          <w:bCs/>
          <w:sz w:val="21"/>
          <w:szCs w:val="21"/>
        </w:rPr>
        <w:t xml:space="preserve"> Recorded on an Avance NEO 400 MHz Instrument in MeOD.</w:t>
      </w:r>
      <w:r w:rsidRPr="00E6149C">
        <w:rPr>
          <w:rFonts w:ascii="NewCenturySchlbk LT Std" w:hAnsi="NewCenturySchlbk LT Std"/>
          <w:sz w:val="21"/>
          <w:szCs w:val="21"/>
        </w:rPr>
        <w:t xml:space="preserve"> Peaks Observed at 156.76, 131.01, 130.87, 116.13, 64.59, and 39.41 ppm. </w:t>
      </w:r>
      <w:r>
        <w:rPr>
          <w:rFonts w:ascii="NewCenturySchlbk LT Std" w:hAnsi="NewCenturySchlbk LT Std"/>
          <w:sz w:val="21"/>
          <w:szCs w:val="21"/>
        </w:rPr>
        <w:t>A</w:t>
      </w:r>
      <w:r w:rsidRPr="00E6149C">
        <w:rPr>
          <w:rFonts w:ascii="NewCenturySchlbk LT Std" w:hAnsi="NewCenturySchlbk LT Std"/>
          <w:sz w:val="21"/>
          <w:szCs w:val="21"/>
        </w:rPr>
        <w:t>n expanded inset highlighting the close peaks at 131.02 and 130.87 ppm is placed in the upper left corner. spectral comparison indicates strong similarity with 4-(2-hydroxyethyl) phenol.</w:t>
      </w:r>
    </w:p>
    <w:p w14:paraId="2C84D976" w14:textId="77777777" w:rsidR="00FA14D1" w:rsidRDefault="00FA14D1" w:rsidP="00FA14D1">
      <w:pPr>
        <w:rPr>
          <w:rFonts w:ascii="NewCenturySchlbk LT Std" w:hAnsi="NewCenturySchlbk LT Std"/>
          <w:sz w:val="21"/>
          <w:szCs w:val="21"/>
        </w:rPr>
      </w:pPr>
    </w:p>
    <w:p w14:paraId="7F974B32" w14:textId="1BF8F175" w:rsidR="00FA14D1" w:rsidRDefault="00FA14D1" w:rsidP="00FA14D1">
      <w:pPr>
        <w:keepNext/>
      </w:pPr>
      <w:r>
        <w:rPr>
          <w:noProof/>
        </w:rPr>
        <w:lastRenderedPageBreak/>
        <w:drawing>
          <wp:inline distT="0" distB="0" distL="0" distR="0" wp14:anchorId="73CF57AE" wp14:editId="235C0357">
            <wp:extent cx="5730875" cy="3999230"/>
            <wp:effectExtent l="0" t="0" r="3175" b="1270"/>
            <wp:docPr id="15139219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CBA5E" w14:textId="674B63DB" w:rsidR="00FA14D1" w:rsidRDefault="00FA14D1" w:rsidP="00FA14D1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S26: </w:t>
      </w:r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COSY Spectrum of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compound 5</w:t>
      </w:r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Recorded on an </w:t>
      </w:r>
      <w:proofErr w:type="spellStart"/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 Operating at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5</w:t>
      </w:r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00 </w:t>
      </w:r>
      <w:proofErr w:type="spellStart"/>
      <w:r w:rsidRPr="00E6149C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MHz.</w:t>
      </w:r>
      <w:proofErr w:type="spellEnd"/>
      <w:r w:rsidRPr="00E6149C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Reveals Correlations Between Proton Signals, Providing Detailed Connectivity Information. Spectral Analysis Suggests Strong Similarity with 4-(2-hydroxyethyl) phenol.</w:t>
      </w:r>
    </w:p>
    <w:p w14:paraId="50F69611" w14:textId="77777777" w:rsidR="00FA14D1" w:rsidRDefault="00FA14D1" w:rsidP="00FA14D1"/>
    <w:p w14:paraId="1EE7F5ED" w14:textId="78B43CC5" w:rsidR="00FA14D1" w:rsidRDefault="00FA14D1" w:rsidP="00FA14D1">
      <w:pPr>
        <w:keepNext/>
      </w:pPr>
      <w:r>
        <w:rPr>
          <w:noProof/>
        </w:rPr>
        <w:lastRenderedPageBreak/>
        <w:drawing>
          <wp:inline distT="0" distB="0" distL="0" distR="0" wp14:anchorId="5B4605C8" wp14:editId="1136A713">
            <wp:extent cx="5730875" cy="3999230"/>
            <wp:effectExtent l="0" t="0" r="3175" b="1270"/>
            <wp:docPr id="18971357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24037" w14:textId="7FD014D4" w:rsidR="00FA14D1" w:rsidRDefault="00FA14D1" w:rsidP="00FA14D1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S27: </w:t>
      </w:r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HSQC Spectrum of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compound 5 (</w:t>
      </w:r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Obtained on an </w:t>
      </w:r>
      <w:proofErr w:type="spellStart"/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AC45E6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</w:t>
      </w:r>
      <w:r w:rsidRPr="00AC45E6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This spectrum illustrates one-bond correlations between proton and carbon signals. spectral analysis indicates strong similarity with 4-(2-hydroxyethyl) phenol.</w:t>
      </w:r>
    </w:p>
    <w:p w14:paraId="73F663E1" w14:textId="77777777" w:rsidR="00FA14D1" w:rsidRDefault="00FA14D1" w:rsidP="00FA14D1"/>
    <w:p w14:paraId="4E62B024" w14:textId="7B839E00" w:rsidR="00FA14D1" w:rsidRDefault="00FA14D1" w:rsidP="00FA14D1">
      <w:pPr>
        <w:keepNext/>
      </w:pPr>
      <w:r>
        <w:rPr>
          <w:noProof/>
        </w:rPr>
        <w:lastRenderedPageBreak/>
        <w:drawing>
          <wp:inline distT="0" distB="0" distL="0" distR="0" wp14:anchorId="79AB8BA5" wp14:editId="422E0BB3">
            <wp:extent cx="5730875" cy="4041775"/>
            <wp:effectExtent l="0" t="0" r="3175" b="0"/>
            <wp:docPr id="18126233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0C233B" w14:textId="6E98B812" w:rsidR="00FA14D1" w:rsidRDefault="00FA14D1" w:rsidP="00FA14D1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S28: </w:t>
      </w:r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HMBC Spectrum of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compound 5 (</w:t>
      </w:r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SFIEV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 Acquired on an </w:t>
      </w:r>
      <w:proofErr w:type="spellStart"/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AVNeo</w:t>
      </w:r>
      <w:proofErr w:type="spellEnd"/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BioSpin</w:t>
      </w:r>
      <w:proofErr w:type="spellEnd"/>
      <w:r w:rsidRPr="00472E37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GmbH Instrument. </w:t>
      </w:r>
      <w:r w:rsidRPr="00472E37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This spectrum highlights long-range heteronuclear couplings, providing insight into the carbon-carbon connectivity. spectral comparison shows strong similarity with 4-(2-hydroxyethyl) phenol.</w:t>
      </w:r>
    </w:p>
    <w:p w14:paraId="2BD13FFF" w14:textId="11D1D3FC" w:rsidR="006C7FF8" w:rsidRDefault="006C7FF8" w:rsidP="006C7FF8"/>
    <w:p w14:paraId="10144150" w14:textId="61BE3255" w:rsidR="006C7FF8" w:rsidRDefault="007F75DB" w:rsidP="0022614F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022F57E8" wp14:editId="291690D0">
            <wp:extent cx="6675755" cy="4938395"/>
            <wp:effectExtent l="0" t="0" r="0" b="0"/>
            <wp:docPr id="7846862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A64B0" w14:textId="4C19ED18" w:rsidR="006C7FF8" w:rsidRDefault="001D5473" w:rsidP="0022614F">
      <w:pPr>
        <w:keepNext/>
        <w:jc w:val="both"/>
        <w:rPr>
          <w:noProof/>
        </w:rPr>
      </w:pPr>
      <w:r>
        <w:rPr>
          <w:rFonts w:ascii="NewCenturySchlbk LT Std" w:hAnsi="NewCenturySchlbk LT Std"/>
          <w:b/>
          <w:bCs/>
          <w:sz w:val="21"/>
          <w:szCs w:val="21"/>
        </w:rPr>
        <w:t>Figure S</w:t>
      </w:r>
      <w:r w:rsidR="005302F0">
        <w:rPr>
          <w:rFonts w:ascii="NewCenturySchlbk LT Std" w:hAnsi="NewCenturySchlbk LT Std"/>
          <w:b/>
          <w:bCs/>
          <w:sz w:val="21"/>
          <w:szCs w:val="21"/>
        </w:rPr>
        <w:t>29</w:t>
      </w:r>
      <w:r>
        <w:rPr>
          <w:rFonts w:ascii="NewCenturySchlbk LT Std" w:hAnsi="NewCenturySchlbk LT Std"/>
          <w:b/>
          <w:bCs/>
          <w:sz w:val="21"/>
          <w:szCs w:val="21"/>
        </w:rPr>
        <w:t xml:space="preserve">: </w:t>
      </w:r>
      <w:r w:rsidR="006C7FF8" w:rsidRPr="00925FB4">
        <w:rPr>
          <w:rFonts w:ascii="NewCenturySchlbk LT Std" w:hAnsi="NewCenturySchlbk LT Std"/>
          <w:b/>
          <w:bCs/>
          <w:sz w:val="21"/>
          <w:szCs w:val="21"/>
        </w:rPr>
        <w:t xml:space="preserve">Mass Spectrum of Compound </w:t>
      </w:r>
      <w:r w:rsidR="007F75DB">
        <w:rPr>
          <w:rFonts w:ascii="NewCenturySchlbk LT Std" w:hAnsi="NewCenturySchlbk LT Std"/>
          <w:b/>
          <w:bCs/>
          <w:sz w:val="21"/>
          <w:szCs w:val="21"/>
        </w:rPr>
        <w:t>6 (</w:t>
      </w:r>
      <w:r w:rsidR="006C7FF8" w:rsidRPr="00925FB4">
        <w:rPr>
          <w:rFonts w:ascii="NewCenturySchlbk LT Std" w:hAnsi="NewCenturySchlbk LT Std"/>
          <w:b/>
          <w:bCs/>
          <w:sz w:val="21"/>
          <w:szCs w:val="21"/>
        </w:rPr>
        <w:t>SFIEB</w:t>
      </w:r>
      <w:r w:rsidR="007F75DB">
        <w:rPr>
          <w:rFonts w:ascii="NewCenturySchlbk LT Std" w:hAnsi="NewCenturySchlbk LT Std"/>
          <w:b/>
          <w:bCs/>
          <w:sz w:val="21"/>
          <w:szCs w:val="21"/>
        </w:rPr>
        <w:t>)</w:t>
      </w:r>
      <w:r w:rsidR="006C7FF8" w:rsidRPr="00925FB4">
        <w:rPr>
          <w:rFonts w:ascii="NewCenturySchlbk LT Std" w:hAnsi="NewCenturySchlbk LT Std"/>
          <w:b/>
          <w:bCs/>
          <w:sz w:val="21"/>
          <w:szCs w:val="21"/>
        </w:rPr>
        <w:t xml:space="preserve"> Acquired Using a JEOL JMS 600H-1 Instrument. </w:t>
      </w:r>
      <w:r w:rsidR="006C7FF8" w:rsidRPr="00925FB4">
        <w:rPr>
          <w:rFonts w:ascii="NewCenturySchlbk LT Std" w:hAnsi="NewCenturySchlbk LT Std"/>
          <w:sz w:val="21"/>
          <w:szCs w:val="21"/>
        </w:rPr>
        <w:t>The spectrum exhibits prominent peaks at m/z 170.1, 165.0, 149.0, 138.0, 126.0, 120.0, 107.0, 91.0, 85.0, 77.0, 69.0, 60.0, and 44.0. Despite its instability and faint visibility in the spectrum, the molecular ion (M+•) peak at m/z 179.0 was employed for subsequent structural elucidation.</w:t>
      </w:r>
    </w:p>
    <w:p w14:paraId="3395B0D8" w14:textId="1BB24564" w:rsidR="006C7FF8" w:rsidRDefault="007F75DB" w:rsidP="0022614F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1A86082" wp14:editId="0DF8C535">
            <wp:extent cx="6755130" cy="4907915"/>
            <wp:effectExtent l="0" t="0" r="7620" b="6985"/>
            <wp:docPr id="14500853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90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49ABF" w14:textId="475D9FF7" w:rsidR="006C7FF8" w:rsidRPr="005302F0" w:rsidRDefault="001D5473" w:rsidP="005302F0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Figure S</w:t>
      </w:r>
      <w:r w:rsidR="005302F0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30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: </w:t>
      </w:r>
      <w:r w:rsidR="006C7FF8" w:rsidRPr="00105A02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Mass Spectrum of Compound</w:t>
      </w:r>
      <w:r w:rsidR="007F75DB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6</w:t>
      </w:r>
      <w:r w:rsidR="006C7FF8" w:rsidRPr="00105A02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 w:rsidR="007F75DB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6C7FF8" w:rsidRPr="00105A02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SFIEB</w:t>
      </w:r>
      <w:r w:rsidR="007F75DB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6C7FF8" w:rsidRPr="00105A02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Acquired Using a JEOL JMS 600H-1 Instrument.</w:t>
      </w:r>
      <w:r w:rsidR="006C7FF8" w:rsidRPr="00105A02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The spectrum exhibits prominent peaks at m/z 170.1, 165.0, 149.0, 138.0, 126.0, 120.0, 107.0, 91.0, 85.0, 77.0, 69.0, 60.0, and 44.0. Despite its instability and faint visibility in the spectrum, the molecular ion (M</w:t>
      </w:r>
      <w:r w:rsidR="006C7FF8" w:rsidRPr="00A840CE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+•</w:t>
      </w:r>
      <w:r w:rsidR="006C7FF8" w:rsidRPr="00105A02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) peak at m/z 179.0 was employed for subsequent structural elucidation. Matching against the NIST spectral database revealed a close similarity to N-acetyl tyramine.</w:t>
      </w:r>
    </w:p>
    <w:p w14:paraId="26B78F94" w14:textId="2622F587" w:rsidR="006C7FF8" w:rsidRDefault="005302F0" w:rsidP="006C7FF8">
      <w:pPr>
        <w:keepNext/>
      </w:pPr>
      <w:r>
        <w:rPr>
          <w:noProof/>
        </w:rPr>
        <w:lastRenderedPageBreak/>
        <w:drawing>
          <wp:inline distT="0" distB="0" distL="0" distR="0" wp14:anchorId="76DFFA3B" wp14:editId="66AA1636">
            <wp:extent cx="6389370" cy="4456430"/>
            <wp:effectExtent l="0" t="0" r="0" b="1270"/>
            <wp:docPr id="40251230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BF4E8" w14:textId="7BE9AF3B" w:rsidR="006C7FF8" w:rsidRPr="00EF7B4D" w:rsidRDefault="005302F0" w:rsidP="006C7FF8">
      <w:pPr>
        <w:pStyle w:val="Caption"/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</w:pPr>
      <w:r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 xml:space="preserve">Figure S31: 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Proton Spectrum of Compound</w:t>
      </w:r>
      <w:r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 xml:space="preserve"> 6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 xml:space="preserve"> </w:t>
      </w:r>
      <w:r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(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SFI</w:t>
      </w:r>
      <w:r w:rsidR="006C7FF8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E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B</w:t>
      </w:r>
      <w:r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>)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 xml:space="preserve"> in MeOD. </w:t>
      </w:r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 xml:space="preserve">Recorded on an </w:t>
      </w:r>
      <w:proofErr w:type="spellStart"/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>AVNeo</w:t>
      </w:r>
      <w:proofErr w:type="spellEnd"/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 xml:space="preserve"> Bruker </w:t>
      </w:r>
      <w:proofErr w:type="spellStart"/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>BioSpin</w:t>
      </w:r>
      <w:proofErr w:type="spellEnd"/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 xml:space="preserve"> GmbH 500 MHz instrument, the spectrum in MeOD (</w:t>
      </w:r>
      <w:r w:rsidR="006C7FF8" w:rsidRPr="00EF7B4D">
        <w:rPr>
          <w:rStyle w:val="Strong"/>
          <w:rFonts w:ascii="Cambria" w:eastAsia="Times New Roman" w:hAnsi="Cambria" w:cs="Cambria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>δ</w:t>
      </w:r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 xml:space="preserve"> in ppm) shows peaks at 8.03 (s, 1H), 7.02 (d, J = 2.7 Hz, 2H), 6.68 (d, J = 8.5 Hz, 3H), 3.68 (t, J = 7.2 Hz, 3H), 2.71 (t, J = 7.2 Hz, 2H),</w:t>
      </w:r>
      <w:r w:rsidR="006C7FF8" w:rsidRPr="000553A6">
        <w:rPr>
          <w:rStyle w:val="Strong"/>
          <w:rFonts w:ascii="NewCenturySchlbk LT Std" w:eastAsia="Times New Roman" w:hAnsi="NewCenturySchlbk LT Std" w:cs="Times New Roman"/>
          <w:i w:val="0"/>
          <w:iCs w:val="0"/>
          <w:color w:val="auto"/>
          <w:kern w:val="0"/>
          <w:sz w:val="21"/>
          <w:szCs w:val="21"/>
          <w14:ligatures w14:val="none"/>
        </w:rPr>
        <w:t xml:space="preserve"> </w:t>
      </w:r>
      <w:r w:rsidR="006C7FF8" w:rsidRPr="00EF7B4D">
        <w:rPr>
          <w:rStyle w:val="Strong"/>
          <w:rFonts w:ascii="NewCenturySchlbk LT Std" w:eastAsia="Times New Roman" w:hAnsi="NewCenturySchlbk LT Std" w:cs="Times New Roman"/>
          <w:b w:val="0"/>
          <w:bCs w:val="0"/>
          <w:i w:val="0"/>
          <w:iCs w:val="0"/>
          <w:color w:val="auto"/>
          <w:kern w:val="0"/>
          <w:sz w:val="21"/>
          <w:szCs w:val="21"/>
          <w14:ligatures w14:val="none"/>
        </w:rPr>
        <w:t>and 1.90 (s, 54H), consistent with the structure of N-[2-(4-hydroxyphenyl) ethyl] acetamide. Unidentified peaks may stem from sample impurities or other compounds.</w:t>
      </w:r>
    </w:p>
    <w:p w14:paraId="44BF67CF" w14:textId="77777777" w:rsidR="006C7FF8" w:rsidRDefault="006C7FF8" w:rsidP="006C7FF8"/>
    <w:p w14:paraId="7DFE5007" w14:textId="1767BBC2" w:rsidR="006C7FF8" w:rsidRDefault="005302F0" w:rsidP="006C7FF8">
      <w:pPr>
        <w:keepNext/>
      </w:pPr>
      <w:r>
        <w:rPr>
          <w:noProof/>
        </w:rPr>
        <w:lastRenderedPageBreak/>
        <w:drawing>
          <wp:inline distT="0" distB="0" distL="0" distR="0" wp14:anchorId="7A28A3C6" wp14:editId="061CBC12">
            <wp:extent cx="6889115" cy="4883150"/>
            <wp:effectExtent l="0" t="0" r="0" b="0"/>
            <wp:docPr id="191901297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488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128F6" w14:textId="695BC4B0" w:rsidR="006C7FF8" w:rsidRDefault="005302F0" w:rsidP="00EF7B4D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S32: </w:t>
      </w:r>
      <w:r w:rsidR="006C7FF8" w:rsidRPr="00043A8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Carbon-13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6</w:t>
      </w:r>
      <w:r w:rsidR="006C7FF8" w:rsidRPr="00043A8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6C7FF8" w:rsidRPr="00043A8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SFIEB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6C7FF8" w:rsidRPr="00043A8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</w:t>
      </w:r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Recorded on an </w:t>
      </w:r>
      <w:proofErr w:type="spellStart"/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AVNeo</w:t>
      </w:r>
      <w:proofErr w:type="spellEnd"/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500 MHz instrument, the spectrum in MeOD (</w:t>
      </w:r>
      <w:r w:rsidR="006C7FF8" w:rsidRPr="00043A8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043A8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in ppm) shows peaks at 180.24, 154.52, 131.40, 130.87, 116.27, 52.08, 35.16, and 24.14, consistent with the structure of N-[2-(4-hydroxyphenyl) ethyl] acetamide. Unidentified peaks may stem from sample impurities or other compounds.</w:t>
      </w:r>
    </w:p>
    <w:p w14:paraId="71C8E829" w14:textId="4B4CD584" w:rsidR="006C7FF8" w:rsidRDefault="005302F0" w:rsidP="006C7FF8">
      <w:pPr>
        <w:keepNext/>
      </w:pPr>
      <w:r>
        <w:rPr>
          <w:noProof/>
        </w:rPr>
        <w:lastRenderedPageBreak/>
        <w:drawing>
          <wp:inline distT="0" distB="0" distL="0" distR="0" wp14:anchorId="7ABC1FE1" wp14:editId="457241A3">
            <wp:extent cx="6938010" cy="4895215"/>
            <wp:effectExtent l="0" t="0" r="0" b="635"/>
            <wp:docPr id="15290607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F6142" w14:textId="4B6B83C6" w:rsidR="006C7FF8" w:rsidRDefault="005302F0" w:rsidP="002E1644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S33: 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COSY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6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</w:t>
      </w:r>
      <w:r w:rsidR="006C7FF8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E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</w:t>
      </w:r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Recorded on an </w:t>
      </w:r>
      <w:proofErr w:type="spellStart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AVNeo</w:t>
      </w:r>
      <w:proofErr w:type="spellEnd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500 MHz instrument, the COSY spectrum shows cross-peaks corresponding to proton couplings consistent with the structure of N-[2-(4-</w:t>
      </w:r>
      <w:proofErr w:type="gramStart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hydroxyphenyl)ethyl</w:t>
      </w:r>
      <w:proofErr w:type="gramEnd"/>
      <w:r w:rsidR="006C7FF8" w:rsidRPr="00EF2059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]acetamide. Unidentified cross-peaks may stem from sample impurities or other compounds.</w:t>
      </w:r>
    </w:p>
    <w:p w14:paraId="3BA12FA6" w14:textId="14CF2332" w:rsidR="006C7FF8" w:rsidRDefault="005302F0" w:rsidP="006C7FF8">
      <w:pPr>
        <w:keepNext/>
      </w:pPr>
      <w:r>
        <w:rPr>
          <w:noProof/>
        </w:rPr>
        <w:lastRenderedPageBreak/>
        <w:drawing>
          <wp:inline distT="0" distB="0" distL="0" distR="0" wp14:anchorId="340DBE68" wp14:editId="6EC4F3F0">
            <wp:extent cx="6699885" cy="4725035"/>
            <wp:effectExtent l="0" t="0" r="5715" b="0"/>
            <wp:docPr id="17593101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472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DCEF1" w14:textId="7B2BA725" w:rsidR="006C7FF8" w:rsidRDefault="005302F0" w:rsidP="002E1644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S34: 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HSQC Spectrum of Compound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6 (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</w:t>
      </w:r>
      <w:r w:rsidR="006C7FF8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E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B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MeOD. 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Recorded on an </w:t>
      </w:r>
      <w:proofErr w:type="spellStart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AVNeo</w:t>
      </w:r>
      <w:proofErr w:type="spellEnd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500 MHz instrument, the HSQC spectrum shows correlations between proton and carbon signals at the following chemical shifts (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in ppm): </w:t>
      </w:r>
      <w:r w:rsidR="006C7FF8" w:rsidRPr="002E1644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1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H NMR (500 MHz, MeOD) 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8.03 (s, 1H), 7.02 (d, J = 2.7 Hz, 2H), 6.68 (d, J = 8.5 Hz, 3H), 3.68 (t, J = 7.2 Hz, 3H), 2.71 (t, J = 7.2 Hz, 2H), 1.90 (s, 54H); </w:t>
      </w:r>
      <w:r w:rsidR="006C7FF8" w:rsidRPr="002E1644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13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C NMR (201 MHz, MeOD) 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180.24, 154.52, 131.40, 130.87, 116.27, 52.08, 35.16, and 24.14, consistent with the structure of N-[2-(4-hydroxyphenyl)ethyl]acetamide. Unidentified correlations may stem from sample impurities or other compounds.</w:t>
      </w:r>
    </w:p>
    <w:p w14:paraId="45F3DD4D" w14:textId="39D3A9F2" w:rsidR="006C7FF8" w:rsidRDefault="006A1FA1" w:rsidP="006A1FA1">
      <w:pPr>
        <w:keepNext/>
      </w:pPr>
      <w:r>
        <w:rPr>
          <w:noProof/>
        </w:rPr>
        <w:lastRenderedPageBreak/>
        <w:drawing>
          <wp:inline distT="0" distB="0" distL="0" distR="0" wp14:anchorId="6ECA97EA" wp14:editId="48B09868">
            <wp:extent cx="6450330" cy="4529455"/>
            <wp:effectExtent l="0" t="0" r="7620" b="4445"/>
            <wp:docPr id="11034741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7DAA44" w14:textId="205CC441" w:rsidR="006C7FF8" w:rsidRPr="00E47E9E" w:rsidRDefault="005302F0" w:rsidP="002E1644">
      <w:pPr>
        <w:pStyle w:val="Caption"/>
        <w:jc w:val="both"/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</w:pP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Figure S35: 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HMBC Spectrum of Compound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6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(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SFIEB</w:t>
      </w:r>
      <w:r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>)</w:t>
      </w:r>
      <w:r w:rsidR="006C7FF8" w:rsidRPr="00E47E9E">
        <w:rPr>
          <w:rFonts w:ascii="NewCenturySchlbk LT Std" w:hAnsi="NewCenturySchlbk LT Std"/>
          <w:b/>
          <w:bCs/>
          <w:i w:val="0"/>
          <w:iCs w:val="0"/>
          <w:color w:val="auto"/>
          <w:sz w:val="21"/>
          <w:szCs w:val="21"/>
        </w:rPr>
        <w:t xml:space="preserve"> in MeOD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. Recorded on an </w:t>
      </w:r>
      <w:proofErr w:type="spellStart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AVNeo</w:t>
      </w:r>
      <w:proofErr w:type="spellEnd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Bruker </w:t>
      </w:r>
      <w:proofErr w:type="spellStart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>BioSpin</w:t>
      </w:r>
      <w:proofErr w:type="spellEnd"/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GmbH 500 MHz instrument, the HMBC spectrum shows long-range proton-carbon correlations at the following chemical shifts (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in ppm): </w:t>
      </w:r>
      <w:r w:rsidR="006C7FF8" w:rsidRPr="002E1644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1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H NMR (500 MHz, MeOD) 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8.03 (s, 1H), 7.02 (d, J = 2.7 Hz, 2H), 6.68 (d, J = 8.5 Hz, 3H), 3.68 (t, J = 7.2 Hz, 3H), 2.71 (t, J = 7.2 Hz, 2H), 1.90 (s, 54H); </w:t>
      </w:r>
      <w:r w:rsidR="006C7FF8" w:rsidRPr="006C7FF8">
        <w:rPr>
          <w:rFonts w:ascii="NewCenturySchlbk LT Std" w:hAnsi="NewCenturySchlbk LT Std"/>
          <w:i w:val="0"/>
          <w:iCs w:val="0"/>
          <w:color w:val="auto"/>
          <w:sz w:val="21"/>
          <w:szCs w:val="21"/>
          <w:vertAlign w:val="superscript"/>
        </w:rPr>
        <w:t>13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C NMR (201 MHz, MeOD) </w:t>
      </w:r>
      <w:r w:rsidR="006C7FF8" w:rsidRPr="00E47E9E">
        <w:rPr>
          <w:rFonts w:ascii="Cambria" w:hAnsi="Cambria" w:cs="Cambria"/>
          <w:i w:val="0"/>
          <w:iCs w:val="0"/>
          <w:color w:val="auto"/>
          <w:sz w:val="21"/>
          <w:szCs w:val="21"/>
        </w:rPr>
        <w:t>δ</w:t>
      </w:r>
      <w:r w:rsidR="006C7FF8" w:rsidRPr="00E47E9E">
        <w:rPr>
          <w:rFonts w:ascii="NewCenturySchlbk LT Std" w:hAnsi="NewCenturySchlbk LT Std"/>
          <w:i w:val="0"/>
          <w:iCs w:val="0"/>
          <w:color w:val="auto"/>
          <w:sz w:val="21"/>
          <w:szCs w:val="21"/>
        </w:rPr>
        <w:t xml:space="preserve"> 180.24, 154.52, 131.40, 130.87, 116.27, 52.08, 35.16, and 24.14, consistent with the structure of N-[2-(4-hydroxyphenyl)ethyl]acetamide. Unidentified correlations may stem from sample impurities or other compounds.</w:t>
      </w:r>
    </w:p>
    <w:sectPr w:rsidR="006C7FF8" w:rsidRPr="00E47E9E" w:rsidSect="002555EC">
      <w:headerReference w:type="first" r:id="rId41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2733FC" w14:textId="77777777" w:rsidR="00550FEB" w:rsidRDefault="00550FEB" w:rsidP="002555EC">
      <w:pPr>
        <w:spacing w:after="0" w:line="240" w:lineRule="auto"/>
      </w:pPr>
      <w:r>
        <w:separator/>
      </w:r>
    </w:p>
  </w:endnote>
  <w:endnote w:type="continuationSeparator" w:id="0">
    <w:p w14:paraId="5ED39750" w14:textId="77777777" w:rsidR="00550FEB" w:rsidRDefault="00550FEB" w:rsidP="00255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CenturySchlbk LT Std">
    <w:panose1 w:val="02040603050705020304"/>
    <w:charset w:val="00"/>
    <w:family w:val="roma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64BDF" w14:textId="77777777" w:rsidR="00550FEB" w:rsidRDefault="00550FEB" w:rsidP="002555EC">
      <w:pPr>
        <w:spacing w:after="0" w:line="240" w:lineRule="auto"/>
      </w:pPr>
      <w:r>
        <w:separator/>
      </w:r>
    </w:p>
  </w:footnote>
  <w:footnote w:type="continuationSeparator" w:id="0">
    <w:p w14:paraId="060531FD" w14:textId="77777777" w:rsidR="00550FEB" w:rsidRDefault="00550FEB" w:rsidP="00255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BA2F1" w14:textId="77777777" w:rsidR="002555EC" w:rsidRPr="002555EC" w:rsidRDefault="002555EC" w:rsidP="002555EC">
    <w:pPr>
      <w:pStyle w:val="Header"/>
      <w:pBdr>
        <w:bottom w:val="single" w:sz="4" w:space="1" w:color="auto"/>
      </w:pBdr>
      <w:jc w:val="center"/>
      <w:rPr>
        <w:rFonts w:ascii="NewCenturySchlbk LT Std" w:hAnsi="NewCenturySchlbk LT Std"/>
        <w:b/>
        <w:bCs/>
        <w:sz w:val="21"/>
        <w:szCs w:val="21"/>
      </w:rPr>
    </w:pPr>
    <w:r w:rsidRPr="002555EC">
      <w:rPr>
        <w:rFonts w:ascii="NewCenturySchlbk LT Std" w:hAnsi="NewCenturySchlbk LT Std"/>
        <w:b/>
        <w:bCs/>
        <w:sz w:val="21"/>
        <w:szCs w:val="21"/>
      </w:rPr>
      <w:t>SUPPLEMENTARY DATA</w:t>
    </w:r>
  </w:p>
  <w:p w14:paraId="135DD78D" w14:textId="77777777" w:rsidR="002555EC" w:rsidRDefault="002555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xNDc3tTQ3NDIytDRX0lEKTi0uzszPAykwrwUAHGruESwAAAA="/>
  </w:docVars>
  <w:rsids>
    <w:rsidRoot w:val="00F15031"/>
    <w:rsid w:val="000153C3"/>
    <w:rsid w:val="00044981"/>
    <w:rsid w:val="00081366"/>
    <w:rsid w:val="000E601D"/>
    <w:rsid w:val="001D5473"/>
    <w:rsid w:val="00214BB6"/>
    <w:rsid w:val="0022614F"/>
    <w:rsid w:val="002555EC"/>
    <w:rsid w:val="002E1644"/>
    <w:rsid w:val="00343B42"/>
    <w:rsid w:val="00356D8C"/>
    <w:rsid w:val="00393D1A"/>
    <w:rsid w:val="003B130E"/>
    <w:rsid w:val="003E4626"/>
    <w:rsid w:val="00435ABF"/>
    <w:rsid w:val="004B28CA"/>
    <w:rsid w:val="004F6D37"/>
    <w:rsid w:val="005302F0"/>
    <w:rsid w:val="00534A06"/>
    <w:rsid w:val="00550FEB"/>
    <w:rsid w:val="005C0143"/>
    <w:rsid w:val="005E2786"/>
    <w:rsid w:val="005F4C5E"/>
    <w:rsid w:val="00620C35"/>
    <w:rsid w:val="00650440"/>
    <w:rsid w:val="006762CF"/>
    <w:rsid w:val="006A1FA1"/>
    <w:rsid w:val="006B37B6"/>
    <w:rsid w:val="006C7FF8"/>
    <w:rsid w:val="006D38DE"/>
    <w:rsid w:val="00740E8A"/>
    <w:rsid w:val="00743325"/>
    <w:rsid w:val="0078279C"/>
    <w:rsid w:val="007A6041"/>
    <w:rsid w:val="007F60F2"/>
    <w:rsid w:val="007F75DB"/>
    <w:rsid w:val="00827CD9"/>
    <w:rsid w:val="008651E0"/>
    <w:rsid w:val="00867411"/>
    <w:rsid w:val="00917D99"/>
    <w:rsid w:val="009C7902"/>
    <w:rsid w:val="00A37695"/>
    <w:rsid w:val="00A50789"/>
    <w:rsid w:val="00A840CE"/>
    <w:rsid w:val="00A95D87"/>
    <w:rsid w:val="00AB5D1A"/>
    <w:rsid w:val="00AC3216"/>
    <w:rsid w:val="00B14B9E"/>
    <w:rsid w:val="00B57F1B"/>
    <w:rsid w:val="00BC3FE0"/>
    <w:rsid w:val="00BE1E8B"/>
    <w:rsid w:val="00BF2AD6"/>
    <w:rsid w:val="00CA353F"/>
    <w:rsid w:val="00CA77DC"/>
    <w:rsid w:val="00CE44A5"/>
    <w:rsid w:val="00D715B1"/>
    <w:rsid w:val="00D9735F"/>
    <w:rsid w:val="00DB41F6"/>
    <w:rsid w:val="00EB5103"/>
    <w:rsid w:val="00EE200B"/>
    <w:rsid w:val="00EF7B4D"/>
    <w:rsid w:val="00F15031"/>
    <w:rsid w:val="00F26F56"/>
    <w:rsid w:val="00F526F0"/>
    <w:rsid w:val="00F74617"/>
    <w:rsid w:val="00F83223"/>
    <w:rsid w:val="00FA14D1"/>
    <w:rsid w:val="00FE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5EDD3"/>
  <w15:chartTrackingRefBased/>
  <w15:docId w15:val="{C47CDC3A-2593-425E-97F6-0239CAC20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4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49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C7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C79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343B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C7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6C7FF8"/>
    <w:rPr>
      <w:b/>
      <w:bCs/>
    </w:rPr>
  </w:style>
  <w:style w:type="character" w:styleId="Emphasis">
    <w:name w:val="Emphasis"/>
    <w:basedOn w:val="DefaultParagraphFont"/>
    <w:uiPriority w:val="20"/>
    <w:qFormat/>
    <w:rsid w:val="006C7FF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55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5EC"/>
  </w:style>
  <w:style w:type="paragraph" w:styleId="Footer">
    <w:name w:val="footer"/>
    <w:basedOn w:val="Normal"/>
    <w:link w:val="FooterChar"/>
    <w:uiPriority w:val="99"/>
    <w:unhideWhenUsed/>
    <w:rsid w:val="00255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80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40</Pages>
  <Words>2766</Words>
  <Characters>15769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Markwo Ali</dc:creator>
  <cp:keywords/>
  <dc:description/>
  <cp:lastModifiedBy>Markwo Ali</cp:lastModifiedBy>
  <cp:revision>4</cp:revision>
  <cp:lastPrinted>2024-10-20T22:09:00Z</cp:lastPrinted>
  <dcterms:created xsi:type="dcterms:W3CDTF">2024-10-22T22:57:00Z</dcterms:created>
  <dcterms:modified xsi:type="dcterms:W3CDTF">2024-10-23T15:03:00Z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