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E90A9">
      <w:pPr>
        <w:autoSpaceDE w:val="0"/>
        <w:autoSpaceDN w:val="0"/>
        <w:adjustRightInd w:val="0"/>
        <w:rPr>
          <w:rFonts w:hint="eastAsia" w:ascii="Times New Roman" w:hAnsi="Times New Roman" w:eastAsia="宋体" w:cs="Times New Roman"/>
          <w:b/>
          <w:szCs w:val="21"/>
        </w:rPr>
      </w:pPr>
      <w:r>
        <w:rPr>
          <w:rFonts w:ascii="Times New Roman" w:hAnsi="Times New Roman" w:eastAsia="宋体" w:cs="Times New Roman"/>
          <w:b/>
          <w:szCs w:val="21"/>
        </w:rPr>
        <w:t>Supplementary file</w:t>
      </w:r>
    </w:p>
    <w:p w14:paraId="5F9840CB">
      <w:pPr>
        <w:jc w:val="center"/>
        <w:rPr>
          <w:rFonts w:hint="default" w:ascii="Times New Roman" w:hAnsi="Times New Roman" w:cs="Times New Roman"/>
          <w:b/>
          <w:bCs/>
          <w:sz w:val="32"/>
          <w:szCs w:val="32"/>
        </w:rPr>
      </w:pPr>
      <w:bookmarkStart w:id="0" w:name="_Hlk176541548"/>
      <w:r>
        <w:rPr>
          <w:rFonts w:hint="default" w:ascii="Times New Roman" w:hAnsi="Times New Roman" w:cs="Times New Roman"/>
          <w:b/>
          <w:bCs/>
          <w:sz w:val="32"/>
          <w:szCs w:val="32"/>
        </w:rPr>
        <w:t>Association of circadian rhythms, CLOCK, MTNR1A, and MTNR1B gene polymorphisms and their interactions with type 2 diabetes in coal miners</w:t>
      </w:r>
    </w:p>
    <w:bookmarkEnd w:id="0"/>
    <w:p w14:paraId="770ED765">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Haoyue Cao </w:t>
      </w:r>
      <w:r>
        <w:rPr>
          <w:rFonts w:hint="default" w:ascii="Times New Roman" w:hAnsi="Times New Roman" w:cs="Times New Roman"/>
          <w:sz w:val="24"/>
          <w:szCs w:val="24"/>
          <w:vertAlign w:val="superscript"/>
        </w:rPr>
        <w:t>1†</w:t>
      </w:r>
      <w:r>
        <w:rPr>
          <w:rFonts w:hint="default" w:ascii="Times New Roman" w:hAnsi="Times New Roman" w:cs="Times New Roman"/>
          <w:sz w:val="24"/>
          <w:szCs w:val="24"/>
        </w:rPr>
        <w:t xml:space="preserve">, Qinglin Li </w:t>
      </w:r>
      <w:r>
        <w:rPr>
          <w:rFonts w:hint="default" w:ascii="Times New Roman" w:hAnsi="Times New Roman" w:cs="Times New Roman"/>
          <w:sz w:val="24"/>
          <w:szCs w:val="24"/>
          <w:vertAlign w:val="superscript"/>
        </w:rPr>
        <w:t>2†</w:t>
      </w:r>
      <w:r>
        <w:rPr>
          <w:rFonts w:hint="default" w:ascii="Times New Roman" w:hAnsi="Times New Roman" w:cs="Times New Roman"/>
          <w:sz w:val="24"/>
          <w:szCs w:val="24"/>
        </w:rPr>
        <w:t xml:space="preserve">, Juxiang Yuan </w:t>
      </w:r>
      <w:r>
        <w:rPr>
          <w:rFonts w:hint="default" w:ascii="Times New Roman" w:hAnsi="Times New Roman" w:cs="Times New Roman"/>
          <w:sz w:val="24"/>
          <w:szCs w:val="24"/>
          <w:vertAlign w:val="superscript"/>
        </w:rPr>
        <w:t>1*</w:t>
      </w:r>
    </w:p>
    <w:p w14:paraId="6C1D3FEA">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ascii="Times New Roman" w:hAnsi="Times New Roman" w:cs="Times New Roman"/>
          <w:sz w:val="24"/>
          <w:szCs w:val="24"/>
        </w:rPr>
      </w:pPr>
      <w:r>
        <w:rPr>
          <w:rFonts w:hint="default" w:ascii="Times New Roman" w:hAnsi="Times New Roman" w:cs="Times New Roman"/>
          <w:sz w:val="24"/>
          <w:szCs w:val="24"/>
        </w:rPr>
        <w:t>1. School of Public Health, North China University of Science and Technology, No.21 Bohai Avenue, 063210, Tangshan, Hebei Province, China</w:t>
      </w:r>
    </w:p>
    <w:p w14:paraId="6BA40151">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ascii="Times New Roman" w:hAnsi="Times New Roman" w:cs="Times New Roman"/>
          <w:sz w:val="24"/>
          <w:szCs w:val="24"/>
        </w:rPr>
      </w:pPr>
      <w:r>
        <w:rPr>
          <w:rFonts w:hint="default" w:ascii="Times New Roman" w:hAnsi="Times New Roman" w:cs="Times New Roman"/>
          <w:sz w:val="24"/>
          <w:szCs w:val="24"/>
        </w:rPr>
        <w:t>2. Department of Prevention and Healthcare,Tianjin People's Hospital, Tianjin 300121, China;</w:t>
      </w:r>
    </w:p>
    <w:p w14:paraId="64166F94">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ascii="Times New Roman" w:hAnsi="Times New Roman" w:cs="Times New Roman"/>
          <w:sz w:val="24"/>
          <w:szCs w:val="24"/>
        </w:rPr>
      </w:pPr>
    </w:p>
    <w:p w14:paraId="4BED1145">
      <w:pPr>
        <w:pStyle w:val="46"/>
        <w:contextualSpacing w:val="0"/>
        <w:rPr>
          <w:rFonts w:ascii="Times" w:hAnsi="Times"/>
          <w:sz w:val="24"/>
        </w:rPr>
      </w:pPr>
      <w:r>
        <w:rPr>
          <w:rFonts w:ascii="Times New Roman" w:hAnsi="Times New Roman"/>
          <w:sz w:val="26"/>
          <w:szCs w:val="26"/>
          <w:vertAlign w:val="superscript"/>
        </w:rPr>
        <w:t>†</w:t>
      </w:r>
      <w:r>
        <w:rPr>
          <w:rFonts w:hint="eastAsia" w:ascii="Times" w:hAnsi="Times"/>
          <w:sz w:val="24"/>
        </w:rPr>
        <w:t xml:space="preserve">Haoyue Cao and </w:t>
      </w:r>
      <w:r>
        <w:rPr>
          <w:rFonts w:ascii="Times" w:hAnsi="Times"/>
          <w:sz w:val="24"/>
          <w:lang w:eastAsia="zh-CN"/>
        </w:rPr>
        <w:t>Qinglin Li</w:t>
      </w:r>
      <w:r>
        <w:rPr>
          <w:rFonts w:hint="eastAsia" w:ascii="Times" w:hAnsi="Times"/>
          <w:sz w:val="24"/>
        </w:rPr>
        <w:t xml:space="preserve"> contributed equally to this work</w:t>
      </w:r>
    </w:p>
    <w:p w14:paraId="02340A94">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ascii="Times New Roman" w:hAnsi="Times New Roman" w:cs="Times New Roman"/>
          <w:sz w:val="24"/>
          <w:szCs w:val="24"/>
        </w:rPr>
      </w:pPr>
    </w:p>
    <w:p w14:paraId="224CFD2E">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ascii="Times New Roman" w:hAnsi="Times New Roman" w:cs="Times New Roman"/>
          <w:sz w:val="24"/>
          <w:szCs w:val="24"/>
        </w:rPr>
      </w:pPr>
      <w:r>
        <w:rPr>
          <w:rFonts w:hint="default" w:ascii="Times New Roman" w:hAnsi="Times New Roman" w:cs="Times New Roman"/>
          <w:sz w:val="24"/>
          <w:szCs w:val="24"/>
        </w:rPr>
        <w:t>Corresponding Author:</w:t>
      </w:r>
    </w:p>
    <w:p w14:paraId="3214450D">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ascii="Times New Roman" w:hAnsi="Times New Roman" w:cs="Times New Roman"/>
          <w:sz w:val="24"/>
          <w:szCs w:val="24"/>
        </w:rPr>
      </w:pPr>
      <w:r>
        <w:rPr>
          <w:rFonts w:hint="default" w:ascii="Times New Roman" w:hAnsi="Times New Roman" w:cs="Times New Roman"/>
          <w:sz w:val="24"/>
          <w:szCs w:val="24"/>
        </w:rPr>
        <w:t>Juxiang Yuan</w:t>
      </w:r>
      <w:r>
        <w:rPr>
          <w:rFonts w:hint="default" w:ascii="Times New Roman" w:hAnsi="Times New Roman" w:cs="Times New Roman"/>
          <w:sz w:val="24"/>
          <w:szCs w:val="24"/>
          <w:vertAlign w:val="superscript"/>
        </w:rPr>
        <w:t>1</w:t>
      </w:r>
    </w:p>
    <w:p w14:paraId="08EF1D89">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ascii="Times New Roman" w:hAnsi="Times New Roman" w:cs="Times New Roman"/>
          <w:sz w:val="24"/>
          <w:szCs w:val="24"/>
        </w:rPr>
      </w:pPr>
      <w:r>
        <w:rPr>
          <w:rFonts w:hint="default" w:ascii="Times New Roman" w:hAnsi="Times New Roman" w:cs="Times New Roman"/>
          <w:sz w:val="24"/>
          <w:szCs w:val="24"/>
        </w:rPr>
        <w:t>No. 21 Bohai Avenue, Caofeidian New City, Tangshan City, Hebei Province, 063210, China</w:t>
      </w:r>
    </w:p>
    <w:p w14:paraId="615EF496">
      <w:pPr>
        <w:keepNext w:val="0"/>
        <w:keepLines w:val="0"/>
        <w:pageBreakBefore w:val="0"/>
        <w:widowControl w:val="0"/>
        <w:kinsoku/>
        <w:wordWrap/>
        <w:overflowPunct/>
        <w:topLinePunct w:val="0"/>
        <w:autoSpaceDE/>
        <w:autoSpaceDN/>
        <w:bidi w:val="0"/>
        <w:adjustRightInd/>
        <w:snapToGrid/>
        <w:spacing w:after="157" w:afterLines="50"/>
        <w:textAlignment w:val="auto"/>
        <w:rPr>
          <w:rFonts w:hint="default" w:ascii="Times New Roman" w:hAnsi="Times New Roman" w:cs="Times New Roman"/>
          <w:sz w:val="24"/>
          <w:szCs w:val="24"/>
        </w:rPr>
      </w:pPr>
      <w:bookmarkStart w:id="1" w:name="OLE_LINK5"/>
      <w:r>
        <w:rPr>
          <w:rFonts w:hint="default" w:ascii="Times New Roman" w:hAnsi="Times New Roman" w:cs="Times New Roman"/>
          <w:sz w:val="24"/>
          <w:szCs w:val="24"/>
        </w:rPr>
        <w:t>Email address: yuanjx@ncst.edu.cn</w:t>
      </w:r>
    </w:p>
    <w:bookmarkEnd w:id="1"/>
    <w:p w14:paraId="57CAB23B">
      <w:pPr>
        <w:rPr>
          <w:rFonts w:hint="eastAsia" w:ascii="Times New Roman" w:hAnsi="Times New Roman" w:eastAsia="宋体" w:cs="Times New Roman"/>
          <w:b/>
          <w:bCs/>
          <w:sz w:val="24"/>
          <w:szCs w:val="24"/>
          <w14:ligatures w14:val="none"/>
        </w:rPr>
      </w:pPr>
      <w:r>
        <w:rPr>
          <w:rFonts w:ascii="Times New Roman" w:hAnsi="Times New Roman" w:eastAsia="宋体" w:cs="Times New Roman"/>
          <w:b/>
          <w:bCs/>
          <w:sz w:val="24"/>
          <w:szCs w:val="24"/>
          <w14:ligatures w14:val="none"/>
        </w:rPr>
        <w:br w:type="page"/>
      </w:r>
    </w:p>
    <w:p w14:paraId="199BF9B9">
      <w:pPr>
        <w:spacing w:after="156" w:afterLines="50" w:line="240" w:lineRule="auto"/>
        <w:jc w:val="both"/>
        <w:rPr>
          <w:rFonts w:hint="eastAsia" w:ascii="Times New Roman" w:hAnsi="Times New Roman" w:eastAsia="宋体" w:cs="Times New Roman"/>
          <w:b/>
          <w:bCs/>
          <w:sz w:val="28"/>
          <w:szCs w:val="28"/>
          <w14:ligatures w14:val="none"/>
        </w:rPr>
      </w:pPr>
      <w:r>
        <w:rPr>
          <w:rFonts w:hint="eastAsia" w:ascii="Times New Roman" w:hAnsi="Times New Roman" w:eastAsia="宋体" w:cs="Times New Roman"/>
          <w:b/>
          <w:bCs/>
          <w:sz w:val="28"/>
          <w:szCs w:val="28"/>
          <w14:ligatures w14:val="none"/>
        </w:rPr>
        <w:t>Assessment of CICRD</w:t>
      </w:r>
    </w:p>
    <w:p w14:paraId="5D89714A">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eastAsia" w:ascii="Times New Roman" w:hAnsi="Times New Roman" w:eastAsia="宋体" w:cs="Times New Roman"/>
          <w:b/>
          <w:bCs/>
          <w:sz w:val="24"/>
          <w:szCs w:val="24"/>
          <w:lang w:val="en-US" w:eastAsia="zh-CN"/>
          <w14:ligatures w14:val="none"/>
        </w:rPr>
      </w:pPr>
      <w:r>
        <w:rPr>
          <w:rFonts w:hint="eastAsia" w:ascii="Times New Roman" w:hAnsi="Times New Roman" w:eastAsia="宋体" w:cs="宋体"/>
          <w:kern w:val="0"/>
          <w:sz w:val="24"/>
          <w:szCs w:val="24"/>
          <w14:ligatures w14:val="none"/>
        </w:rPr>
        <w:t>1. Shift work</w:t>
      </w:r>
      <w:r>
        <w:rPr>
          <w:rFonts w:hint="eastAsia" w:ascii="Times New Roman" w:hAnsi="Times New Roman" w:eastAsia="宋体" w:cs="宋体"/>
          <w:kern w:val="0"/>
          <w:sz w:val="24"/>
          <w:szCs w:val="24"/>
          <w:lang w:val="en-US" w:eastAsia="zh-CN"/>
          <w14:ligatures w14:val="none"/>
        </w:rPr>
        <w:t>:</w:t>
      </w:r>
    </w:p>
    <w:p w14:paraId="7CCC128C">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lang w:val="en-US" w:eastAsia="zh-CN"/>
          <w14:ligatures w14:val="none"/>
        </w:rPr>
      </w:pPr>
      <w:r>
        <w:rPr>
          <w:rFonts w:hint="eastAsia" w:ascii="Times New Roman" w:hAnsi="Times New Roman" w:eastAsia="宋体" w:cs="Times New Roman"/>
          <w:kern w:val="0"/>
          <w:sz w:val="24"/>
          <w:szCs w:val="24"/>
          <w14:ligatures w14:val="none"/>
        </w:rPr>
        <w:t xml:space="preserve">(1) Shift Work: Shift work refers to a work schedule </w:t>
      </w:r>
      <w:r>
        <w:rPr>
          <w:rFonts w:hint="eastAsia" w:ascii="Times New Roman" w:hAnsi="Times New Roman" w:eastAsia="宋体" w:cs="Times New Roman"/>
          <w:kern w:val="0"/>
          <w:sz w:val="24"/>
          <w:szCs w:val="24"/>
          <w:lang w:val="en-US" w:eastAsia="zh-CN"/>
          <w14:ligatures w14:val="none"/>
        </w:rPr>
        <w:t>which</w:t>
      </w:r>
      <w:r>
        <w:rPr>
          <w:rFonts w:hint="eastAsia" w:ascii="Times New Roman" w:hAnsi="Times New Roman" w:eastAsia="宋体" w:cs="Times New Roman"/>
          <w:kern w:val="0"/>
          <w:sz w:val="24"/>
          <w:szCs w:val="24"/>
          <w14:ligatures w14:val="none"/>
        </w:rPr>
        <w:t xml:space="preserve"> the working hours are not fixed but follow a certain pattern.</w:t>
      </w:r>
      <w:r>
        <w:rPr>
          <w:rFonts w:hint="eastAsia" w:ascii="Times New Roman" w:hAnsi="Times New Roman" w:eastAsia="宋体" w:cs="Times New Roman"/>
          <w:kern w:val="0"/>
          <w:sz w:val="24"/>
          <w:szCs w:val="24"/>
          <w:lang w:val="en-US" w:eastAsia="zh-CN"/>
          <w14:ligatures w14:val="none"/>
        </w:rPr>
        <w:t xml:space="preserve"> </w:t>
      </w:r>
      <w:r>
        <w:rPr>
          <w:rFonts w:hint="eastAsia" w:ascii="Times New Roman" w:hAnsi="Times New Roman" w:eastAsia="宋体" w:cs="Times New Roman"/>
          <w:kern w:val="0"/>
          <w:sz w:val="24"/>
          <w:szCs w:val="24"/>
          <w14:ligatures w14:val="none"/>
        </w:rPr>
        <w:t>The primary shift work patterns among coal miners in the Xingmei Group are the four-shift three-operation rotation and the three-shift two-operation rotation.</w:t>
      </w:r>
      <w:r>
        <w:rPr>
          <w:rFonts w:hint="eastAsia" w:ascii="Times New Roman" w:hAnsi="Times New Roman" w:eastAsia="宋体" w:cs="Times New Roman"/>
          <w:kern w:val="0"/>
          <w:sz w:val="24"/>
          <w:szCs w:val="24"/>
          <w:lang w:val="en-US" w:eastAsia="zh-CN"/>
          <w14:ligatures w14:val="none"/>
        </w:rPr>
        <w:t xml:space="preserve"> Four-Shift Three-Operation Rotation: In this system, each shift works continuously for 2 days, with 2 morning shifts (8:00 AM–4:00 PM), 2 afternoon shifts (4:00 PM–12:00 AM), 2 night shifts (12:00 AM–8:00 AM), followed by 2 days off within an 8-day cycle. Three-Shift Two-Operation Rotation: This system involves three groups rotating through morning (8:00 AM–4:00 PM), afternoon (4:00 PM–12:00 AM), and night shifts (12:00 AM–8:00 AM), with the rotation occurring weekly. According to the International Labour Organization, night work is defined as work performed between 12:00 AM and 5:00 AM</w:t>
      </w:r>
      <w:r>
        <w:rPr>
          <w:rFonts w:ascii="Times New Roman" w:hAnsi="Times New Roman" w:eastAsia="宋体" w:cs="Times New Roman"/>
          <w:kern w:val="0"/>
          <w:sz w:val="24"/>
          <w:szCs w:val="24"/>
          <w14:ligatures w14:val="none"/>
        </w:rPr>
        <w:fldChar w:fldCharType="begin"/>
      </w:r>
      <w:r>
        <w:rPr>
          <w:rFonts w:ascii="Times New Roman" w:hAnsi="Times New Roman" w:eastAsia="宋体" w:cs="Times New Roman"/>
          <w:kern w:val="0"/>
          <w:sz w:val="24"/>
          <w:szCs w:val="24"/>
          <w14:ligatures w14:val="none"/>
        </w:rPr>
        <w:instrText xml:space="preserve"> ADDIN EN.CITE &lt;EndNote&gt;&lt;Cite&gt;&lt;Author&gt;Stevens&lt;/Author&gt;&lt;Year&gt;2011&lt;/Year&gt;&lt;RecNum&gt;213&lt;/RecNum&gt;&lt;DisplayText&gt;[1]&lt;/DisplayText&gt;&lt;record&gt;&lt;rec-number&gt;213&lt;/rec-number&gt;&lt;foreign-keys&gt;&lt;key app="EN" db-id="rwxdzrwpb5wftsedeer5vfvkpadfevf9w0ff" timestamp="1725615423"&gt;213&lt;/key&gt;&lt;/foreign-keys&gt;&lt;ref-type name="Journal Article"&gt;17&lt;/ref-type&gt;&lt;contributors&gt;&lt;authors&gt;&lt;author&gt;Richard G Stevens&lt;/author&gt;&lt;author&gt;Johnni Hansen&lt;/author&gt;&lt;author&gt;Giovanni Costa&lt;/author&gt;&lt;author&gt;Erhard Haus&lt;/author&gt;&lt;author&gt;Timo Kauppinen&lt;/author&gt;&lt;author&gt;Kristan J Aronson&lt;/author&gt;&lt;author&gt;Gemma Castaño-Vinyals&lt;/author&gt;&lt;author&gt;Scott Davis&lt;/author&gt;&lt;author&gt;Monique H W Frings-Dresen&lt;/author&gt;&lt;author&gt;Lin Fritschi&lt;/author&gt;&lt;author&gt;Manolis Kogevinas&lt;/author&gt;&lt;author&gt;Kazutaka Kogi&lt;/author&gt;&lt;author&gt;Jenny-Anne Lie&lt;/author&gt;&lt;author&gt;Arne Lowden&lt;/author&gt;&lt;author&gt;Beata Peplonska&lt;/author&gt;&lt;author&gt;Beate Pesch&lt;/author&gt;&lt;author&gt;Eero Pukkala&lt;/author&gt;&lt;author&gt;Eva Schernhammer&lt;/author&gt;&lt;author&gt;Ruth C Travis&lt;/author&gt;&lt;author&gt;Roel Vermeulen&lt;/author&gt;&lt;author&gt;Tongzhang Zheng&lt;/author&gt;&lt;author&gt;Vincent Cogliano&lt;/author&gt;&lt;author&gt;Kurt Straif %J Occupational&lt;/author&gt;&lt;author&gt;environmental medicine&lt;/author&gt;&lt;/authors&gt;&lt;/contributors&gt;&lt;titles&gt;&lt;title&gt;Considerations of circadian impact for defining &amp;apos;shift work&amp;apos; in cancer studies: IARC Working Group Report&lt;/title&gt;&lt;secondary-title&gt;Occupational and environmental medicine&lt;/secondary-title&gt;&lt;/titles&gt;&lt;periodical&gt;&lt;full-title&gt;Occupational and environmental medicine&lt;/full-title&gt;&lt;/periodical&gt;&lt;pages&gt;154-62&lt;/pages&gt;&lt;volume&gt;68&lt;/volume&gt;&lt;number&gt;2&lt;/number&gt;&lt;dates&gt;&lt;year&gt;2011&lt;/year&gt;&lt;pub-dates&gt;&lt;date&gt;2011 Feb&lt;/date&gt;&lt;/pub-dates&gt;&lt;/dates&gt;&lt;label&gt;20962033&lt;/label&gt;&lt;urls&gt;&lt;related-urls&gt;&lt;url&gt;https://www.ncbi.nlm.nih.gov/pubmed/20962033&lt;/url&gt;&lt;/related-urls&gt;&lt;/urls&gt;&lt;electronic-resource-num&gt;10.1136/oem.2009.053512&lt;/electronic-resource-num&gt;&lt;/record&gt;&lt;/Cite&gt;&lt;/EndNote&gt;</w:instrText>
      </w:r>
      <w:r>
        <w:rPr>
          <w:rFonts w:ascii="Times New Roman" w:hAnsi="Times New Roman" w:eastAsia="宋体" w:cs="Times New Roman"/>
          <w:kern w:val="0"/>
          <w:sz w:val="24"/>
          <w:szCs w:val="24"/>
          <w14:ligatures w14:val="none"/>
        </w:rPr>
        <w:fldChar w:fldCharType="separate"/>
      </w:r>
      <w:r>
        <w:rPr>
          <w:rFonts w:ascii="Times New Roman" w:hAnsi="Times New Roman" w:eastAsia="宋体" w:cs="Times New Roman"/>
          <w:kern w:val="0"/>
          <w:sz w:val="24"/>
          <w:szCs w:val="24"/>
          <w14:ligatures w14:val="none"/>
        </w:rPr>
        <w:t>[1]</w:t>
      </w:r>
      <w:r>
        <w:rPr>
          <w:rFonts w:ascii="Times New Roman" w:hAnsi="Times New Roman" w:eastAsia="宋体" w:cs="Times New Roman"/>
          <w:kern w:val="0"/>
          <w:sz w:val="24"/>
          <w:szCs w:val="24"/>
          <w14:ligatures w14:val="none"/>
        </w:rPr>
        <w:fldChar w:fldCharType="end"/>
      </w:r>
      <w:r>
        <w:rPr>
          <w:rFonts w:hint="eastAsia" w:ascii="Times New Roman" w:hAnsi="Times New Roman" w:eastAsia="宋体" w:cs="Times New Roman"/>
          <w:kern w:val="0"/>
          <w:sz w:val="24"/>
          <w:szCs w:val="24"/>
          <w:lang w:val="en-US" w:eastAsia="zh-CN"/>
          <w14:ligatures w14:val="none"/>
        </w:rPr>
        <w:t>.</w:t>
      </w:r>
    </w:p>
    <w:p w14:paraId="3BF08FED">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ascii="Times New Roman" w:hAnsi="Times New Roman" w:eastAsia="宋体" w:cs="宋体"/>
          <w:kern w:val="0"/>
          <w:sz w:val="24"/>
          <w:szCs w:val="24"/>
          <w14:ligatures w14:val="none"/>
        </w:rPr>
      </w:pPr>
      <w:bookmarkStart w:id="2" w:name="OLE_LINK1"/>
      <w:r>
        <w:rPr>
          <w:rFonts w:hint="eastAsia" w:ascii="Times New Roman" w:hAnsi="Times New Roman" w:eastAsia="宋体" w:cs="宋体"/>
          <w:kern w:val="0"/>
          <w:sz w:val="24"/>
          <w:szCs w:val="24"/>
          <w14:ligatures w14:val="none"/>
        </w:rPr>
        <w:t>(2) Shift Work Assessment Indicators:</w:t>
      </w:r>
    </w:p>
    <w:bookmarkEnd w:id="2"/>
    <w:p w14:paraId="16CE55BC">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ascii="Times New Roman" w:hAnsi="Times New Roman" w:eastAsia="宋体" w:cs="宋体"/>
          <w:kern w:val="0"/>
          <w:sz w:val="24"/>
          <w:szCs w:val="24"/>
          <w14:ligatures w14:val="none"/>
        </w:rPr>
      </w:pPr>
      <w:r>
        <w:rPr>
          <w:rFonts w:hint="eastAsia" w:ascii="Times New Roman" w:hAnsi="Times New Roman" w:eastAsia="宋体" w:cs="宋体"/>
          <w:kern w:val="0"/>
          <w:sz w:val="24"/>
          <w:szCs w:val="24"/>
          <w14:ligatures w14:val="none"/>
        </w:rPr>
        <w:t>Due to the complexity of work schedules and environments, the assessment of shift work is a recognized challenge. Simple evaluation metrics often overlook critical information that may impact health, obscuring the true relationship between exposure and outcomes.</w:t>
      </w:r>
      <w:r>
        <w:rPr>
          <w:rFonts w:hint="eastAsia" w:ascii="Times New Roman" w:hAnsi="Times New Roman" w:eastAsia="宋体" w:cs="宋体"/>
          <w:kern w:val="0"/>
          <w:sz w:val="24"/>
          <w:szCs w:val="24"/>
          <w:lang w:val="en-US" w:eastAsia="zh-CN"/>
          <w14:ligatures w14:val="none"/>
        </w:rPr>
        <w:t xml:space="preserve"> </w:t>
      </w:r>
      <w:bookmarkStart w:id="3" w:name="OLE_LINK3"/>
      <w:r>
        <w:rPr>
          <w:rFonts w:hint="eastAsia" w:ascii="Times New Roman" w:hAnsi="Times New Roman" w:eastAsia="宋体" w:cs="宋体"/>
          <w:kern w:val="0"/>
          <w:sz w:val="24"/>
          <w:szCs w:val="24"/>
          <w:lang w:val="en-US" w:eastAsia="zh-CN"/>
          <w14:ligatures w14:val="none"/>
        </w:rPr>
        <w:t>Therefore, this study utilizes multiple indicators to assess shift work: Duration of Shift Work (years), defined as the total number of years across all types of shift work participated in, with workers having less than one year of shift work classified as non-shift workers; Cumulative number of night shifts (nights), which is the sum of all night shifts worked across different shift patterns; Cumulative duration of night shifts (hours), representing the total hours worked during night shifts in all shift patterns; and average frequency of night shifts (nights/month), calculated as the total number of night shifts divided by the total number of working months.</w:t>
      </w:r>
    </w:p>
    <w:bookmarkEnd w:id="3"/>
    <w:p w14:paraId="3FCD9962">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ascii="Times New Roman" w:hAnsi="Times New Roman" w:eastAsia="宋体" w:cs="宋体"/>
          <w:color w:val="auto"/>
          <w:kern w:val="0"/>
          <w:sz w:val="24"/>
          <w:szCs w:val="24"/>
          <w14:ligatures w14:val="none"/>
        </w:rPr>
      </w:pPr>
      <w:r>
        <w:rPr>
          <w:rFonts w:hint="eastAsia" w:ascii="Times New Roman" w:hAnsi="Times New Roman" w:eastAsia="宋体" w:cs="宋体"/>
          <w:kern w:val="0"/>
          <w:sz w:val="24"/>
          <w:szCs w:val="24"/>
          <w14:ligatures w14:val="none"/>
        </w:rPr>
        <w:t xml:space="preserve">2. </w:t>
      </w:r>
      <w:r>
        <w:rPr>
          <w:rFonts w:hint="eastAsia" w:ascii="Times New Roman" w:hAnsi="Times New Roman" w:eastAsia="宋体" w:cs="宋体"/>
          <w:kern w:val="0"/>
          <w:sz w:val="24"/>
          <w:szCs w:val="24"/>
          <w:lang w:val="en-US" w:eastAsia="zh-CN"/>
          <w14:ligatures w14:val="none"/>
        </w:rPr>
        <w:t>Nighttime l</w:t>
      </w:r>
      <w:r>
        <w:rPr>
          <w:rFonts w:hint="eastAsia" w:ascii="Times New Roman" w:hAnsi="Times New Roman" w:eastAsia="宋体" w:cs="宋体"/>
          <w:kern w:val="0"/>
          <w:sz w:val="24"/>
          <w:szCs w:val="24"/>
          <w14:ligatures w14:val="none"/>
        </w:rPr>
        <w:t xml:space="preserve">ight </w:t>
      </w:r>
      <w:r>
        <w:rPr>
          <w:rFonts w:hint="eastAsia" w:ascii="Times New Roman" w:hAnsi="Times New Roman" w:eastAsia="宋体" w:cs="宋体"/>
          <w:kern w:val="0"/>
          <w:sz w:val="24"/>
          <w:szCs w:val="24"/>
          <w:lang w:val="en-US" w:eastAsia="zh-CN"/>
          <w14:ligatures w14:val="none"/>
        </w:rPr>
        <w:t>e</w:t>
      </w:r>
      <w:r>
        <w:rPr>
          <w:rFonts w:hint="eastAsia" w:ascii="Times New Roman" w:hAnsi="Times New Roman" w:eastAsia="宋体" w:cs="宋体"/>
          <w:kern w:val="0"/>
          <w:sz w:val="24"/>
          <w:szCs w:val="24"/>
          <w14:ligatures w14:val="none"/>
        </w:rPr>
        <w:t>xposure: Assessed based on self-reported information from the study participants, with indoor light intensity during sleep categorized into four levels.</w:t>
      </w:r>
      <w:r>
        <w:rPr>
          <w:rFonts w:hint="eastAsia" w:ascii="Times New Roman" w:hAnsi="Times New Roman" w:eastAsia="宋体" w:cs="宋体"/>
          <w:kern w:val="0"/>
          <w:sz w:val="24"/>
          <w:szCs w:val="24"/>
          <w:lang w:val="en-US" w:eastAsia="zh-CN"/>
          <w14:ligatures w14:val="none"/>
        </w:rPr>
        <w:t xml:space="preserve"> </w:t>
      </w:r>
      <w:bookmarkStart w:id="4" w:name="OLE_LINK4"/>
      <w:r>
        <w:rPr>
          <w:rFonts w:hint="eastAsia" w:ascii="Times New Roman" w:hAnsi="Times New Roman" w:eastAsia="宋体" w:cs="宋体"/>
          <w:kern w:val="0"/>
          <w:sz w:val="24"/>
          <w:szCs w:val="24"/>
          <w14:ligatures w14:val="none"/>
        </w:rPr>
        <w:t>Due to the fact that the category "able to read books" represents only 3.7% of the study participants, it was combine</w:t>
      </w:r>
      <w:r>
        <w:rPr>
          <w:rFonts w:hint="eastAsia" w:ascii="Times New Roman" w:hAnsi="Times New Roman" w:eastAsia="宋体" w:cs="宋体"/>
          <w:color w:val="auto"/>
          <w:kern w:val="0"/>
          <w:sz w:val="24"/>
          <w:szCs w:val="24"/>
          <w14:ligatures w14:val="none"/>
        </w:rPr>
        <w:t>d with the category "able to see the indoor environment clearly" into a single category defined as "Brightest." The category "able to vaguely discern the indoor environment" was defined as "Moderate," and "almost dark" was defined as "Darkest."</w:t>
      </w:r>
      <w:bookmarkEnd w:id="4"/>
    </w:p>
    <w:p w14:paraId="2FCF4ECE">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eastAsia" w:ascii="Times New Roman" w:hAnsi="Times New Roman" w:eastAsia="宋体" w:cs="宋体"/>
          <w:kern w:val="0"/>
          <w:sz w:val="24"/>
          <w:szCs w:val="24"/>
          <w:lang w:val="en-US" w:eastAsia="zh-CN"/>
          <w14:ligatures w14:val="none"/>
        </w:rPr>
      </w:pPr>
      <w:bookmarkStart w:id="5" w:name="OLE_LINK6"/>
      <w:r>
        <w:rPr>
          <w:rFonts w:hint="eastAsia" w:ascii="Times New Roman" w:hAnsi="Times New Roman" w:eastAsia="宋体" w:cs="宋体"/>
          <w:color w:val="auto"/>
          <w:kern w:val="0"/>
          <w:sz w:val="24"/>
          <w:szCs w:val="24"/>
          <w14:ligatures w14:val="none"/>
        </w:rPr>
        <w:t>3. Insomnia Status: Evaluated using the Athens Insomnia Scale (AIS) combined with self-reported information from the study participants. In this study, an AIS score of &lt;4 is defined as "No Sleep Disorder"; an AIS score of 4–6 is defined as "Suspected Insomnia"; and an AIS score of &gt;6 is defined as "Insomnia</w:t>
      </w:r>
      <w:r>
        <w:rPr>
          <w:rFonts w:hint="eastAsia" w:ascii="Times New Roman" w:hAnsi="Times New Roman" w:eastAsia="宋体" w:cs="宋体"/>
          <w:kern w:val="0"/>
          <w:sz w:val="24"/>
          <w:szCs w:val="24"/>
          <w14:ligatures w14:val="none"/>
        </w:rPr>
        <w:t>"</w:t>
      </w:r>
      <w:r>
        <w:rPr>
          <w:rFonts w:ascii="Times New Roman" w:hAnsi="Times New Roman" w:eastAsia="宋体" w:cs="宋体"/>
          <w:kern w:val="0"/>
          <w:sz w:val="24"/>
          <w:szCs w:val="24"/>
          <w14:ligatures w14:val="none"/>
        </w:rPr>
        <w:fldChar w:fldCharType="begin"/>
      </w:r>
      <w:r>
        <w:rPr>
          <w:rFonts w:ascii="Times New Roman" w:hAnsi="Times New Roman" w:eastAsia="宋体" w:cs="宋体"/>
          <w:kern w:val="0"/>
          <w:sz w:val="24"/>
          <w:szCs w:val="24"/>
          <w14:ligatures w14:val="none"/>
        </w:rPr>
        <w:instrText xml:space="preserve"> ADDIN EN.CITE &lt;EndNote&gt;&lt;Cite&gt;&lt;Author&gt;Soldatos&lt;/Author&gt;&lt;Year&gt;2000&lt;/Year&gt;&lt;RecNum&gt;215&lt;/RecNum&gt;&lt;DisplayText&gt;[2]&lt;/DisplayText&gt;&lt;record&gt;&lt;rec-number&gt;215&lt;/rec-number&gt;&lt;foreign-keys&gt;&lt;key app="EN" db-id="rwxdzrwpb5wftsedeer5vfvkpadfevf9w0ff" timestamp="1725615842"&gt;215&lt;/key&gt;&lt;/foreign-keys&gt;&lt;ref-type name="Journal Article"&gt;17&lt;/ref-type&gt;&lt;contributors&gt;&lt;authors&gt;&lt;author&gt;C R Soldatos&lt;/author&gt;&lt;author&gt;D G Dikeos&lt;/author&gt;&lt;author&gt;T J Paparrigopoulos %J Journal of psychosomatic research&lt;/author&gt;&lt;/authors&gt;&lt;/contributors&gt;&lt;titles&gt;&lt;title&gt;Athens Insomnia Scale: validation of an instrument based on ICD-10 criteria&lt;/title&gt;&lt;secondary-title&gt;Journal of psychosomatic research &lt;/secondary-title&gt;&lt;/titles&gt;&lt;periodical&gt;&lt;full-title&gt;Journal of psychosomatic research&lt;/full-title&gt;&lt;/periodical&gt;&lt;pages&gt;555-60&lt;/pages&gt;&lt;volume&gt;48&lt;/volume&gt;&lt;number&gt;6&lt;/number&gt;&lt;dates&gt;&lt;year&gt;2000&lt;/year&gt;&lt;pub-dates&gt;&lt;date&gt;2000 Jun&lt;/date&gt;&lt;/pub-dates&gt;&lt;/dates&gt;&lt;label&gt;11033374&lt;/label&gt;&lt;urls&gt;&lt;related-urls&gt;&lt;url&gt;https://www.ncbi.nlm.nih.gov/pubmed/11033374&lt;/url&gt;&lt;/related-urls&gt;&lt;/urls&gt;&lt;electronic-resource-num&gt;10.1016/s0022-3999(00)00095-7&lt;/electronic-resource-num&gt;&lt;/record&gt;&lt;/Cite&gt;&lt;/EndNote&gt;</w:instrText>
      </w:r>
      <w:r>
        <w:rPr>
          <w:rFonts w:ascii="Times New Roman" w:hAnsi="Times New Roman" w:eastAsia="宋体" w:cs="宋体"/>
          <w:kern w:val="0"/>
          <w:sz w:val="24"/>
          <w:szCs w:val="24"/>
          <w14:ligatures w14:val="none"/>
        </w:rPr>
        <w:fldChar w:fldCharType="separate"/>
      </w:r>
      <w:r>
        <w:rPr>
          <w:rFonts w:ascii="Times New Roman" w:hAnsi="Times New Roman" w:eastAsia="宋体" w:cs="宋体"/>
          <w:kern w:val="0"/>
          <w:sz w:val="24"/>
          <w:szCs w:val="24"/>
          <w14:ligatures w14:val="none"/>
        </w:rPr>
        <w:t>[2]</w:t>
      </w:r>
      <w:r>
        <w:rPr>
          <w:rFonts w:ascii="Times New Roman" w:hAnsi="Times New Roman" w:eastAsia="宋体" w:cs="宋体"/>
          <w:kern w:val="0"/>
          <w:sz w:val="24"/>
          <w:szCs w:val="24"/>
          <w14:ligatures w14:val="none"/>
        </w:rPr>
        <w:fldChar w:fldCharType="end"/>
      </w:r>
      <w:r>
        <w:rPr>
          <w:rFonts w:hint="eastAsia" w:ascii="Times New Roman" w:hAnsi="Times New Roman" w:eastAsia="宋体" w:cs="宋体"/>
          <w:kern w:val="0"/>
          <w:sz w:val="24"/>
          <w:szCs w:val="24"/>
          <w:lang w:val="en-US" w:eastAsia="zh-CN"/>
          <w14:ligatures w14:val="none"/>
        </w:rPr>
        <w:t>.</w:t>
      </w:r>
    </w:p>
    <w:bookmarkEnd w:id="5"/>
    <w:p w14:paraId="59AEF1AC">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eastAsia" w:ascii="Times New Roman" w:hAnsi="Times New Roman" w:eastAsia="宋体" w:cs="宋体"/>
          <w:kern w:val="0"/>
          <w:sz w:val="24"/>
          <w:szCs w:val="24"/>
          <w14:ligatures w14:val="none"/>
        </w:rPr>
      </w:pPr>
      <w:r>
        <w:rPr>
          <w:rFonts w:hint="eastAsia" w:ascii="Times New Roman" w:hAnsi="Times New Roman" w:eastAsia="宋体" w:cs="宋体"/>
          <w:kern w:val="0"/>
          <w:sz w:val="24"/>
          <w:szCs w:val="24"/>
          <w14:ligatures w14:val="none"/>
        </w:rPr>
        <w:t>4. Average Sleep Duration: Participants reported their daily sleep duration during shift work (morning, afternoon, and night shifts) as well as on non-workdays. The average sleep duration is calculated as a weighted average of sleep times on workdays and non-workdays.</w:t>
      </w:r>
      <w:r>
        <w:rPr>
          <w:rFonts w:hint="eastAsia" w:ascii="Times New Roman" w:hAnsi="Times New Roman" w:eastAsia="宋体" w:cs="宋体"/>
          <w:kern w:val="0"/>
          <w:sz w:val="24"/>
          <w:szCs w:val="24"/>
          <w:lang w:val="en-US" w:eastAsia="zh-CN"/>
          <w14:ligatures w14:val="none"/>
        </w:rPr>
        <w:t xml:space="preserve"> For example, during a four-shift, three-rotation schedule, the average sleep duration is calculated as </w:t>
      </w:r>
      <w:r>
        <w:rPr>
          <w:rFonts w:hint="eastAsia" w:ascii="Times New Roman" w:hAnsi="Times New Roman" w:eastAsia="宋体" w:cs="宋体"/>
          <w:kern w:val="0"/>
          <w:sz w:val="24"/>
          <w:szCs w:val="24"/>
          <w14:ligatures w14:val="none"/>
        </w:rPr>
        <w:t>[</w:t>
      </w:r>
      <w:r>
        <w:rPr>
          <w:rFonts w:hint="eastAsia" w:ascii="Times New Roman" w:hAnsi="Times New Roman" w:eastAsia="宋体" w:cs="宋体"/>
          <w:kern w:val="0"/>
          <w:sz w:val="24"/>
          <w:szCs w:val="24"/>
          <w:lang w:val="en-US" w:eastAsia="zh-CN"/>
          <w14:ligatures w14:val="none"/>
        </w:rPr>
        <w:t>(</w:t>
      </w:r>
      <w:r>
        <w:rPr>
          <w:rFonts w:hint="eastAsia" w:ascii="Times New Roman" w:hAnsi="Times New Roman" w:eastAsia="宋体" w:cs="宋体"/>
          <w:kern w:val="0"/>
          <w:sz w:val="24"/>
          <w:szCs w:val="24"/>
          <w14:ligatures w14:val="none"/>
        </w:rPr>
        <w:t>Morning shift sleep duration</w:t>
      </w:r>
      <w:r>
        <w:rPr>
          <w:rFonts w:ascii="Times New Roman" w:hAnsi="Times New Roman" w:eastAsia="宋体" w:cs="宋体"/>
          <w:kern w:val="0"/>
          <w:sz w:val="24"/>
          <w:szCs w:val="24"/>
          <w14:ligatures w14:val="none"/>
        </w:rPr>
        <w:t>×2</w:t>
      </w:r>
      <w:r>
        <w:rPr>
          <w:rFonts w:hint="eastAsia" w:ascii="Times New Roman" w:hAnsi="Times New Roman" w:eastAsia="宋体" w:cs="宋体"/>
          <w:kern w:val="0"/>
          <w:sz w:val="24"/>
          <w:szCs w:val="24"/>
          <w:lang w:val="en-US" w:eastAsia="zh-CN"/>
          <w14:ligatures w14:val="none"/>
        </w:rPr>
        <w:t>)</w:t>
      </w:r>
      <w:r>
        <w:rPr>
          <w:rFonts w:ascii="Times New Roman" w:hAnsi="Times New Roman" w:eastAsia="宋体" w:cs="宋体"/>
          <w:kern w:val="0"/>
          <w:sz w:val="24"/>
          <w:szCs w:val="24"/>
          <w14:ligatures w14:val="none"/>
        </w:rPr>
        <w:t>+</w:t>
      </w:r>
      <w:r>
        <w:rPr>
          <w:rFonts w:hint="eastAsia" w:ascii="Times New Roman" w:hAnsi="Times New Roman" w:eastAsia="宋体" w:cs="宋体"/>
          <w:kern w:val="0"/>
          <w:sz w:val="24"/>
          <w:szCs w:val="24"/>
          <w:lang w:val="en-US" w:eastAsia="zh-CN"/>
          <w14:ligatures w14:val="none"/>
        </w:rPr>
        <w:t>(</w:t>
      </w:r>
      <w:r>
        <w:rPr>
          <w:rFonts w:hint="eastAsia" w:ascii="Times New Roman" w:hAnsi="Times New Roman" w:eastAsia="宋体" w:cs="宋体"/>
          <w:kern w:val="0"/>
          <w:sz w:val="24"/>
          <w:szCs w:val="24"/>
          <w14:ligatures w14:val="none"/>
        </w:rPr>
        <w:t>Afternoon shift sleep duration</w:t>
      </w:r>
      <w:r>
        <w:rPr>
          <w:rFonts w:ascii="Times New Roman" w:hAnsi="Times New Roman" w:eastAsia="宋体" w:cs="宋体"/>
          <w:kern w:val="0"/>
          <w:sz w:val="24"/>
          <w:szCs w:val="24"/>
          <w14:ligatures w14:val="none"/>
        </w:rPr>
        <w:t>×2</w:t>
      </w:r>
      <w:r>
        <w:rPr>
          <w:rFonts w:hint="eastAsia" w:ascii="Times New Roman" w:hAnsi="Times New Roman" w:eastAsia="宋体" w:cs="宋体"/>
          <w:kern w:val="0"/>
          <w:sz w:val="24"/>
          <w:szCs w:val="24"/>
          <w:lang w:val="en-US" w:eastAsia="zh-CN"/>
          <w14:ligatures w14:val="none"/>
        </w:rPr>
        <w:t>)</w:t>
      </w:r>
      <w:r>
        <w:rPr>
          <w:rFonts w:ascii="Times New Roman" w:hAnsi="Times New Roman" w:eastAsia="宋体" w:cs="宋体"/>
          <w:kern w:val="0"/>
          <w:sz w:val="24"/>
          <w:szCs w:val="24"/>
          <w14:ligatures w14:val="none"/>
        </w:rPr>
        <w:t>+</w:t>
      </w:r>
      <w:r>
        <w:rPr>
          <w:rFonts w:hint="eastAsia" w:ascii="Times New Roman" w:hAnsi="Times New Roman" w:eastAsia="宋体" w:cs="宋体"/>
          <w:kern w:val="0"/>
          <w:sz w:val="24"/>
          <w:szCs w:val="24"/>
          <w:lang w:val="en-US" w:eastAsia="zh-CN"/>
          <w14:ligatures w14:val="none"/>
        </w:rPr>
        <w:t>(</w:t>
      </w:r>
      <w:r>
        <w:rPr>
          <w:rFonts w:hint="eastAsia" w:ascii="Times New Roman" w:hAnsi="Times New Roman" w:eastAsia="宋体" w:cs="宋体"/>
          <w:kern w:val="0"/>
          <w:sz w:val="24"/>
          <w:szCs w:val="24"/>
          <w14:ligatures w14:val="none"/>
        </w:rPr>
        <w:t>Night shift sleep duration</w:t>
      </w:r>
      <w:r>
        <w:rPr>
          <w:rFonts w:ascii="Times New Roman" w:hAnsi="Times New Roman" w:eastAsia="宋体" w:cs="宋体"/>
          <w:kern w:val="0"/>
          <w:sz w:val="24"/>
          <w:szCs w:val="24"/>
          <w14:ligatures w14:val="none"/>
        </w:rPr>
        <w:t>×2</w:t>
      </w:r>
      <w:r>
        <w:rPr>
          <w:rFonts w:hint="eastAsia" w:ascii="Times New Roman" w:hAnsi="Times New Roman" w:eastAsia="宋体" w:cs="宋体"/>
          <w:kern w:val="0"/>
          <w:sz w:val="24"/>
          <w:szCs w:val="24"/>
          <w:lang w:val="en-US" w:eastAsia="zh-CN"/>
          <w14:ligatures w14:val="none"/>
        </w:rPr>
        <w:t>)</w:t>
      </w:r>
      <w:r>
        <w:rPr>
          <w:rFonts w:ascii="Times New Roman" w:hAnsi="Times New Roman" w:eastAsia="宋体" w:cs="宋体"/>
          <w:kern w:val="0"/>
          <w:sz w:val="24"/>
          <w:szCs w:val="24"/>
          <w14:ligatures w14:val="none"/>
        </w:rPr>
        <w:t>+</w:t>
      </w:r>
      <w:r>
        <w:rPr>
          <w:rFonts w:hint="eastAsia" w:ascii="Times New Roman" w:hAnsi="Times New Roman" w:eastAsia="宋体" w:cs="宋体"/>
          <w:kern w:val="0"/>
          <w:sz w:val="24"/>
          <w:szCs w:val="24"/>
          <w:lang w:val="en-US" w:eastAsia="zh-CN"/>
          <w14:ligatures w14:val="none"/>
        </w:rPr>
        <w:t>(</w:t>
      </w:r>
      <w:r>
        <w:rPr>
          <w:rFonts w:hint="eastAsia" w:ascii="Times New Roman" w:hAnsi="Times New Roman" w:eastAsia="宋体" w:cs="宋体"/>
          <w:kern w:val="0"/>
          <w:sz w:val="24"/>
          <w:szCs w:val="24"/>
          <w14:ligatures w14:val="none"/>
        </w:rPr>
        <w:t>Rest day sleep duration</w:t>
      </w:r>
      <w:r>
        <w:rPr>
          <w:rFonts w:ascii="Times New Roman" w:hAnsi="Times New Roman" w:eastAsia="宋体" w:cs="宋体"/>
          <w:kern w:val="0"/>
          <w:sz w:val="24"/>
          <w:szCs w:val="24"/>
          <w14:ligatures w14:val="none"/>
        </w:rPr>
        <w:t>×2</w:t>
      </w:r>
      <w:r>
        <w:rPr>
          <w:rFonts w:hint="eastAsia" w:ascii="Times New Roman" w:hAnsi="Times New Roman" w:eastAsia="宋体" w:cs="宋体"/>
          <w:kern w:val="0"/>
          <w:sz w:val="24"/>
          <w:szCs w:val="24"/>
          <w:lang w:val="en-US" w:eastAsia="zh-CN"/>
          <w14:ligatures w14:val="none"/>
        </w:rPr>
        <w:t>)</w:t>
      </w:r>
      <w:r>
        <w:rPr>
          <w:rFonts w:ascii="Times New Roman" w:hAnsi="Times New Roman" w:eastAsia="宋体" w:cs="宋体"/>
          <w:kern w:val="0"/>
          <w:sz w:val="24"/>
          <w:szCs w:val="24"/>
          <w14:ligatures w14:val="none"/>
        </w:rPr>
        <w:t>]/8</w:t>
      </w:r>
      <w:r>
        <w:rPr>
          <w:rFonts w:hint="eastAsia" w:ascii="Times New Roman" w:hAnsi="Times New Roman" w:eastAsia="宋体" w:cs="宋体"/>
          <w:kern w:val="0"/>
          <w:sz w:val="24"/>
          <w:szCs w:val="24"/>
          <w:lang w:val="en-US" w:eastAsia="zh-CN"/>
          <w14:ligatures w14:val="none"/>
        </w:rPr>
        <w:t xml:space="preserve">. </w:t>
      </w:r>
      <w:r>
        <w:rPr>
          <w:rFonts w:hint="eastAsia" w:ascii="Times New Roman" w:hAnsi="Times New Roman" w:eastAsia="宋体" w:cs="宋体"/>
          <w:kern w:val="0"/>
          <w:sz w:val="24"/>
          <w:szCs w:val="24"/>
          <w14:ligatures w14:val="none"/>
        </w:rPr>
        <w:t>For workers who do not participate in shift work, sleep duration is calculated as the weighted average of sleep times during a typical work/rest cycle on workdays and non-workdays. In this study, average sleep duration &lt;7 hours/day is defined as "insufficient sleep," 7-8 hours/day as "normal sleep," and &gt;8 hours/day as "adequate sleep."</w:t>
      </w:r>
      <w:r>
        <w:rPr>
          <w:rFonts w:ascii="Times New Roman" w:hAnsi="Times New Roman" w:eastAsia="宋体" w:cs="宋体"/>
          <w:kern w:val="0"/>
          <w:sz w:val="24"/>
          <w:szCs w:val="24"/>
          <w14:ligatures w14:val="none"/>
        </w:rPr>
        <w:fldChar w:fldCharType="begin"/>
      </w:r>
      <w:r>
        <w:rPr>
          <w:rFonts w:ascii="Times New Roman" w:hAnsi="Times New Roman" w:eastAsia="宋体" w:cs="宋体"/>
          <w:kern w:val="0"/>
          <w:sz w:val="24"/>
          <w:szCs w:val="24"/>
          <w14:ligatures w14:val="none"/>
        </w:rPr>
        <w:instrText xml:space="preserve"> ADDIN EN.CITE &lt;EndNote&gt;&lt;Cite&gt;&lt;Author&gt;Wang&lt;/Author&gt;&lt;Year&gt;2019&lt;/Year&gt;&lt;RecNum&gt;226&lt;/RecNum&gt;&lt;DisplayText&gt;[3]&lt;/DisplayText&gt;&lt;record&gt;&lt;rec-number&gt;226&lt;/rec-number&gt;&lt;foreign-keys&gt;&lt;key app="EN" db-id="rwxdzrwpb5wftsedeer5vfvkpadfevf9w0ff" timestamp="1725620083"&gt;226&lt;/key&gt;&lt;/foreign-keys&gt;&lt;ref-type name="Journal Article"&gt;17&lt;/ref-type&gt;&lt;contributors&gt;&lt;authors&gt;&lt;author&gt;&lt;style face="normal" font="default" size="100%"&gt;Yongbin&lt;/style&gt;&lt;style face="normal" font="default" charset="134" size="100%"&gt; &lt;/style&gt;&lt;style face="normal" font="default" size="100%"&gt;Wang&lt;/style&gt;&lt;/author&gt;&lt;/authors&gt;&lt;/contributors&gt;&lt;titles&gt;&lt;title&gt;Association of Occupational Hazard Exposome,Circadian Rhythm-related Genes and TheirInteractions with MetS in Iron and Steel Workers&lt;/title&gt;&lt;secondary-title&gt;North China University of Science and Technology&lt;/secondary-title&gt;&lt;/titles&gt;&lt;periodical&gt;&lt;full-title&gt;North China University of Science and Technology&lt;/full-title&gt;&lt;/periodical&gt;&lt;dates&gt;&lt;year&gt;2019&lt;/year&gt;&lt;/dates&gt;&lt;urls&gt;&lt;/urls&gt;&lt;/record&gt;&lt;/Cite&gt;&lt;/EndNote&gt;</w:instrText>
      </w:r>
      <w:r>
        <w:rPr>
          <w:rFonts w:ascii="Times New Roman" w:hAnsi="Times New Roman" w:eastAsia="宋体" w:cs="宋体"/>
          <w:kern w:val="0"/>
          <w:sz w:val="24"/>
          <w:szCs w:val="24"/>
          <w14:ligatures w14:val="none"/>
        </w:rPr>
        <w:fldChar w:fldCharType="separate"/>
      </w:r>
      <w:r>
        <w:rPr>
          <w:rFonts w:ascii="Times New Roman" w:hAnsi="Times New Roman" w:eastAsia="宋体" w:cs="宋体"/>
          <w:kern w:val="0"/>
          <w:sz w:val="24"/>
          <w:szCs w:val="24"/>
          <w14:ligatures w14:val="none"/>
        </w:rPr>
        <w:t>[3]</w:t>
      </w:r>
      <w:r>
        <w:rPr>
          <w:rFonts w:ascii="Times New Roman" w:hAnsi="Times New Roman" w:eastAsia="宋体" w:cs="宋体"/>
          <w:kern w:val="0"/>
          <w:sz w:val="24"/>
          <w:szCs w:val="24"/>
          <w14:ligatures w14:val="none"/>
        </w:rPr>
        <w:fldChar w:fldCharType="end"/>
      </w:r>
      <w:r>
        <w:rPr>
          <w:rFonts w:ascii="Times New Roman" w:hAnsi="Times New Roman" w:eastAsia="宋体" w:cs="宋体"/>
          <w:kern w:val="0"/>
          <w:sz w:val="24"/>
          <w:szCs w:val="24"/>
          <w14:ligatures w14:val="none"/>
        </w:rPr>
        <w:t>。</w:t>
      </w:r>
    </w:p>
    <w:p w14:paraId="4EE497CB">
      <w:pPr>
        <w:rPr>
          <w:rFonts w:hint="eastAsia" w:ascii="Times New Roman" w:hAnsi="Times New Roman" w:eastAsia="宋体" w:cs="Times New Roman"/>
          <w:b/>
          <w:bCs/>
          <w:sz w:val="28"/>
          <w:szCs w:val="28"/>
          <w14:ligatures w14:val="none"/>
        </w:rPr>
      </w:pPr>
      <w:r>
        <w:rPr>
          <w:rFonts w:hint="eastAsia" w:ascii="Times New Roman" w:hAnsi="Times New Roman" w:eastAsia="宋体" w:cs="Times New Roman"/>
          <w:b/>
          <w:bCs/>
          <w:sz w:val="28"/>
          <w:szCs w:val="28"/>
          <w14:ligatures w14:val="none"/>
        </w:rPr>
        <w:br w:type="page"/>
      </w:r>
    </w:p>
    <w:p w14:paraId="3CF39FAE">
      <w:pPr>
        <w:spacing w:after="156" w:afterLines="50" w:line="240" w:lineRule="auto"/>
        <w:jc w:val="both"/>
        <w:rPr>
          <w:rFonts w:ascii="Times New Roman" w:hAnsi="Times New Roman" w:eastAsia="宋体" w:cs="Times New Roman"/>
          <w:b/>
          <w:bCs/>
          <w:sz w:val="28"/>
          <w:szCs w:val="28"/>
          <w14:ligatures w14:val="none"/>
        </w:rPr>
      </w:pPr>
      <w:r>
        <w:rPr>
          <w:rFonts w:hint="eastAsia" w:ascii="Times New Roman" w:hAnsi="Times New Roman" w:eastAsia="宋体" w:cs="Times New Roman"/>
          <w:b/>
          <w:bCs/>
          <w:sz w:val="28"/>
          <w:szCs w:val="28"/>
          <w14:ligatures w14:val="none"/>
        </w:rPr>
        <w:t>Definition and Classification of Covariates</w:t>
      </w:r>
    </w:p>
    <w:p w14:paraId="2CC69C4A">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bookmarkStart w:id="6" w:name="OLE_LINK7"/>
      <w:r>
        <w:rPr>
          <w:rFonts w:hint="default" w:ascii="Times New Roman" w:hAnsi="Times New Roman" w:eastAsia="宋体" w:cs="Times New Roman"/>
          <w:kern w:val="0"/>
          <w:sz w:val="24"/>
          <w:szCs w:val="24"/>
          <w14:ligatures w14:val="none"/>
        </w:rPr>
        <w:t>1. Marital Status: Due to the small proportion of participants categorized as "divorced," "remarried," or "widowed," all categories other than "unmarried" were combined and defined as "married."</w:t>
      </w:r>
    </w:p>
    <w:bookmarkEnd w:id="6"/>
    <w:p w14:paraId="2898106E">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 xml:space="preserve">2. </w:t>
      </w:r>
      <w:bookmarkStart w:id="7" w:name="OLE_LINK8"/>
      <w:r>
        <w:rPr>
          <w:rFonts w:hint="default" w:ascii="Times New Roman" w:hAnsi="Times New Roman" w:eastAsia="宋体" w:cs="Times New Roman"/>
          <w:kern w:val="0"/>
          <w:sz w:val="24"/>
          <w:szCs w:val="24"/>
          <w14:ligatures w14:val="none"/>
        </w:rPr>
        <w:t>Monthly household income</w:t>
      </w:r>
      <w:r>
        <w:rPr>
          <w:rFonts w:hint="default" w:ascii="Times New Roman" w:hAnsi="Times New Roman" w:eastAsia="宋体" w:cs="Times New Roman"/>
          <w:kern w:val="0"/>
          <w:sz w:val="24"/>
          <w:szCs w:val="24"/>
          <w:lang w:val="en-US" w:eastAsia="zh-CN"/>
          <w14:ligatures w14:val="none"/>
        </w:rPr>
        <w:t xml:space="preserve">: </w:t>
      </w:r>
      <w:r>
        <w:rPr>
          <w:rFonts w:hint="default" w:ascii="Times New Roman" w:hAnsi="Times New Roman" w:eastAsia="宋体" w:cs="Times New Roman"/>
          <w:kern w:val="0"/>
          <w:sz w:val="24"/>
          <w:szCs w:val="24"/>
          <w14:ligatures w14:val="none"/>
        </w:rPr>
        <w:t>Calculated as the total monthly household income divided by the number of household members.</w:t>
      </w:r>
    </w:p>
    <w:bookmarkEnd w:id="7"/>
    <w:p w14:paraId="617268FB">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3. Educational Level: Due to the small proportion of participants in certain educational categories, this study defined "Elementary school and below" as "Primary"; "Junior high school," "High school," and "Vocational school" as "Intermediate"; and "Associate degree," "Bachelor's degree," and "Graduate degree and above" as "Advanced."</w:t>
      </w:r>
    </w:p>
    <w:p w14:paraId="5C5D818C">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 xml:space="preserve">4. </w:t>
      </w:r>
      <w:bookmarkStart w:id="8" w:name="OLE_LINK9"/>
      <w:r>
        <w:rPr>
          <w:rFonts w:hint="default" w:ascii="Times New Roman" w:hAnsi="Times New Roman" w:eastAsia="宋体" w:cs="Times New Roman"/>
          <w:kern w:val="0"/>
          <w:sz w:val="24"/>
          <w:szCs w:val="24"/>
          <w14:ligatures w14:val="none"/>
        </w:rPr>
        <w:t>Smoking Status: Smoking status was assessed based on self-reported information. Smoking is defined as smoking at least one cigarette per day and having done so continuously for more than six months (according to WHO standards). Those not meeting this criterion are defined as "never smokers"; individuals who have quit smoking for six months or more by the date of the survey are classified as "former smokers"; and those meeting the smoking criterion but not the quitting criterion are classified as "current smokers."</w:t>
      </w:r>
      <w:bookmarkEnd w:id="8"/>
    </w:p>
    <w:p w14:paraId="4E21856A">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5. Drinking status: Drinking habits were assessed based on self-reported data. Participants who reported consuming alcohol at least once per week in the past 12 months were classified as "drinking." Those who did not meet this criterion were classified as "never drinking." Participants who had abstained from alcohol for six months or more by the time of the survey were categorized as "Ever drinking," while those who met the drinking criterion but had not abstained for six months were classified as "Current drinking."</w:t>
      </w:r>
    </w:p>
    <w:p w14:paraId="0E3C3B3E">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 xml:space="preserve">6. </w:t>
      </w:r>
      <w:bookmarkStart w:id="9" w:name="OLE_LINK10"/>
      <w:r>
        <w:rPr>
          <w:rFonts w:hint="default" w:ascii="Times New Roman" w:hAnsi="Times New Roman" w:eastAsia="宋体" w:cs="Times New Roman"/>
          <w:kern w:val="0"/>
          <w:sz w:val="24"/>
          <w:szCs w:val="24"/>
          <w14:ligatures w14:val="none"/>
        </w:rPr>
        <w:t>Salt taste preference: Dietary salt intake is categorized into mild, moderate, and high. Mild intake is defined as a daily sodium intake of 6 grams or less (2400 mg/day), moderate intake as 6 to 8 grams of sodium per day (2400 to 4000 mg/day), and high intake as 10 grams of sodium or more per day (4000 mg/day).</w:t>
      </w:r>
      <w:bookmarkEnd w:id="9"/>
    </w:p>
    <w:p w14:paraId="45FFD996">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 xml:space="preserve">7. </w:t>
      </w:r>
      <w:bookmarkStart w:id="10" w:name="OLE_LINK11"/>
      <w:r>
        <w:rPr>
          <w:rFonts w:hint="default" w:ascii="Times New Roman" w:hAnsi="Times New Roman" w:eastAsia="宋体" w:cs="Times New Roman"/>
          <w:kern w:val="0"/>
          <w:sz w:val="24"/>
          <w:szCs w:val="24"/>
          <w14:ligatures w14:val="none"/>
        </w:rPr>
        <w:t xml:space="preserve">Physical activity level: Physical activity levels in this study were classified into "low," "moderate," and "high" categories according to the International Physical Activity Questionnaire (long form) </w:t>
      </w:r>
      <w:r>
        <w:rPr>
          <w:rFonts w:hint="default" w:ascii="Times New Roman" w:hAnsi="Times New Roman" w:eastAsia="宋体" w:cs="Times New Roman"/>
          <w:kern w:val="0"/>
          <w:sz w:val="24"/>
          <w:szCs w:val="24"/>
          <w14:ligatures w14:val="none"/>
        </w:rPr>
        <w:fldChar w:fldCharType="begin"/>
      </w:r>
      <w:r>
        <w:rPr>
          <w:rFonts w:hint="default" w:ascii="Times New Roman" w:hAnsi="Times New Roman" w:eastAsia="宋体" w:cs="Times New Roman"/>
          <w:kern w:val="0"/>
          <w:sz w:val="24"/>
          <w:szCs w:val="24"/>
          <w14:ligatures w14:val="none"/>
        </w:rPr>
        <w:instrText xml:space="preserve"> ADDIN EN.CITE &lt;EndNote&gt;&lt;Cite&gt;&lt;Author&gt;Craig&lt;/Author&gt;&lt;Year&gt;2003&lt;/Year&gt;&lt;RecNum&gt;217&lt;/RecNum&gt;&lt;DisplayText&gt;[4]&lt;/DisplayText&gt;&lt;record&gt;&lt;rec-number&gt;217&lt;/rec-number&gt;&lt;foreign-keys&gt;&lt;key app="EN" db-id="rwxdzrwpb5wftsedeer5vfvkpadfevf9w0ff" timestamp="1725615931"&gt;217&lt;/key&gt;&lt;/foreign-keys&gt;&lt;ref-type name="Journal Article"&gt;17&lt;/ref-type&gt;&lt;contributors&gt;&lt;authors&gt;&lt;author&gt;Cora L Craig&lt;/author&gt;&lt;author&gt;Alison L Marshall&lt;/author&gt;&lt;author&gt;Michael Sjöström&lt;/author&gt;&lt;author&gt;Adrian E Bauman&lt;/author&gt;&lt;author&gt;Michael L Booth&lt;/author&gt;&lt;author&gt;Barbara E Ainsworth&lt;/author&gt;&lt;author&gt;Michael Pratt&lt;/author&gt;&lt;author&gt;Ulf Ekelund&lt;/author&gt;&lt;author&gt;Agneta Yngve&lt;/author&gt;&lt;author&gt;James F Sallis&lt;/author&gt;&lt;author&gt;Pekka Oja %J Medicine&lt;/author&gt;&lt;author&gt;science in sports&lt;/author&gt;&lt;author&gt;exercise&lt;/author&gt;&lt;/authors&gt;&lt;/contributors&gt;&lt;titles&gt;&lt;title&gt;International physical activity questionnaire: 12-country reliability and validity&lt;/title&gt;&lt;secondary-title&gt;Medicine and science in sports and exercise&lt;/secondary-title&gt;&lt;/titles&gt;&lt;periodical&gt;&lt;full-title&gt;Medicine and science in sports and exercise&lt;/full-title&gt;&lt;/periodical&gt;&lt;pages&gt;1381-95&lt;/pages&gt;&lt;volume&gt;35&lt;/volume&gt;&lt;number&gt;8&lt;/number&gt;&lt;dates&gt;&lt;year&gt;2003&lt;/year&gt;&lt;pub-dates&gt;&lt;date&gt;2003 Aug&lt;/date&gt;&lt;/pub-dates&gt;&lt;/dates&gt;&lt;label&gt;12900694&lt;/label&gt;&lt;urls&gt;&lt;related-urls&gt;&lt;url&gt;https://www.ncbi.nlm.nih.gov/pubmed/12900694&lt;/url&gt;&lt;/related-urls&gt;&lt;/urls&gt;&lt;electronic-resource-num&gt;10.1249/01.Mss.0000078924.61453.Fb&lt;/electronic-resource-num&gt;&lt;/record&gt;&lt;/Cite&gt;&lt;/EndNote&gt;</w:instrText>
      </w:r>
      <w:r>
        <w:rPr>
          <w:rFonts w:hint="default" w:ascii="Times New Roman" w:hAnsi="Times New Roman" w:eastAsia="宋体" w:cs="Times New Roman"/>
          <w:kern w:val="0"/>
          <w:sz w:val="24"/>
          <w:szCs w:val="24"/>
          <w14:ligatures w14:val="none"/>
        </w:rPr>
        <w:fldChar w:fldCharType="separate"/>
      </w:r>
      <w:r>
        <w:rPr>
          <w:rFonts w:hint="default" w:ascii="Times New Roman" w:hAnsi="Times New Roman" w:eastAsia="宋体" w:cs="Times New Roman"/>
          <w:kern w:val="0"/>
          <w:sz w:val="24"/>
          <w:szCs w:val="24"/>
          <w14:ligatures w14:val="none"/>
        </w:rPr>
        <w:t>[4]</w:t>
      </w:r>
      <w:r>
        <w:rPr>
          <w:rFonts w:hint="default" w:ascii="Times New Roman" w:hAnsi="Times New Roman" w:eastAsia="宋体" w:cs="Times New Roman"/>
          <w:kern w:val="0"/>
          <w:sz w:val="24"/>
          <w:szCs w:val="24"/>
          <w14:ligatures w14:val="none"/>
        </w:rPr>
        <w:fldChar w:fldCharType="end"/>
      </w:r>
      <w:r>
        <w:rPr>
          <w:rFonts w:hint="default" w:ascii="Times New Roman" w:hAnsi="Times New Roman" w:eastAsia="宋体" w:cs="Times New Roman"/>
          <w:kern w:val="0"/>
          <w:sz w:val="24"/>
          <w:szCs w:val="24"/>
          <w14:ligatures w14:val="none"/>
        </w:rPr>
        <w:t xml:space="preserve"> for calculating and scoring metabolic equivalents.。</w:t>
      </w:r>
      <w:bookmarkEnd w:id="10"/>
    </w:p>
    <w:p w14:paraId="034B1AE0">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 xml:space="preserve">8. </w:t>
      </w:r>
      <w:r>
        <w:rPr>
          <w:rFonts w:hint="default" w:ascii="Times New Roman" w:hAnsi="Times New Roman" w:eastAsia="宋体" w:cs="Times New Roman"/>
          <w:kern w:val="0"/>
          <w:sz w:val="24"/>
          <w:szCs w:val="24"/>
          <w:lang w:val="en-US" w:eastAsia="zh-CN"/>
          <w14:ligatures w14:val="none"/>
        </w:rPr>
        <w:t>DASH</w:t>
      </w:r>
      <w:r>
        <w:rPr>
          <w:rFonts w:hint="default" w:ascii="Times New Roman" w:hAnsi="Times New Roman" w:eastAsia="宋体" w:cs="Times New Roman"/>
          <w:kern w:val="0"/>
          <w:sz w:val="24"/>
          <w:szCs w:val="24"/>
          <w14:ligatures w14:val="none"/>
        </w:rPr>
        <w:t xml:space="preserve"> Score: The Dietary Approaches to Stop Hypertension (DASH) score </w:t>
      </w:r>
      <w:r>
        <w:rPr>
          <w:rFonts w:hint="default" w:ascii="Times New Roman" w:hAnsi="Times New Roman" w:eastAsia="宋体" w:cs="Times New Roman"/>
          <w:kern w:val="0"/>
          <w:sz w:val="24"/>
          <w:szCs w:val="24"/>
          <w14:ligatures w14:val="none"/>
        </w:rPr>
        <w:fldChar w:fldCharType="begin"/>
      </w:r>
      <w:r>
        <w:rPr>
          <w:rFonts w:hint="default" w:ascii="Times New Roman" w:hAnsi="Times New Roman" w:eastAsia="宋体" w:cs="Times New Roman"/>
          <w:kern w:val="0"/>
          <w:sz w:val="24"/>
          <w:szCs w:val="24"/>
          <w14:ligatures w14:val="none"/>
        </w:rPr>
        <w:instrText xml:space="preserve"> ADDIN EN.CITE &lt;EndNote&gt;&lt;Cite&gt;&lt;Author&gt;Fung&lt;/Author&gt;&lt;Year&gt;2008&lt;/Year&gt;&lt;RecNum&gt;219&lt;/RecNum&gt;&lt;DisplayText&gt;[5]&lt;/DisplayText&gt;&lt;record&gt;&lt;rec-number&gt;219&lt;/rec-number&gt;&lt;foreign-keys&gt;&lt;key app="EN" db-id="rwxdzrwpb5wftsedeer5vfvkpadfevf9w0ff" timestamp="1725616053"&gt;219&lt;/key&gt;&lt;/foreign-keys&gt;&lt;ref-type name="Journal Article"&gt;17&lt;/ref-type&gt;&lt;contributors&gt;&lt;authors&gt;&lt;author&gt;Teresa T Fung&lt;/author&gt;&lt;author&gt;Stephanie E Chiuve&lt;/author&gt;&lt;author&gt;Marjorie L McCullough&lt;/author&gt;&lt;author&gt;Kathryn M Rexrode&lt;/author&gt;&lt;author&gt;Giancarlo Logroscino&lt;/author&gt;&lt;author&gt;Frank B Hu %J Archives of internal medicine&lt;/author&gt;&lt;/authors&gt;&lt;/contributors&gt;&lt;titles&gt;&lt;title&gt;Adherence to a DASH-style diet and risk of coronary heart disease and stroke in women&lt;/title&gt;&lt;secondary-title&gt;Archives of internal medicine&lt;/secondary-title&gt;&lt;/titles&gt;&lt;periodical&gt;&lt;full-title&gt;Archives of internal medicine&lt;/full-title&gt;&lt;/periodical&gt;&lt;pages&gt;713-20&lt;/pages&gt;&lt;volume&gt;168&lt;/volume&gt;&lt;number&gt;7&lt;/number&gt;&lt;dates&gt;&lt;year&gt;2008&lt;/year&gt;&lt;pub-dates&gt;&lt;date&gt;2008 Apr 14&lt;/date&gt;&lt;/pub-dates&gt;&lt;/dates&gt;&lt;label&gt;18413553&lt;/label&gt;&lt;urls&gt;&lt;related-urls&gt;&lt;url&gt;https://www.ncbi.nlm.nih.gov/pubmed/18413553&lt;/url&gt;&lt;/related-urls&gt;&lt;/urls&gt;&lt;electronic-resource-num&gt;10.1001/archinte.168.7.713&lt;/electronic-resource-num&gt;&lt;/record&gt;&lt;/Cite&gt;&lt;/EndNote&gt;</w:instrText>
      </w:r>
      <w:r>
        <w:rPr>
          <w:rFonts w:hint="default" w:ascii="Times New Roman" w:hAnsi="Times New Roman" w:eastAsia="宋体" w:cs="Times New Roman"/>
          <w:kern w:val="0"/>
          <w:sz w:val="24"/>
          <w:szCs w:val="24"/>
          <w14:ligatures w14:val="none"/>
        </w:rPr>
        <w:fldChar w:fldCharType="separate"/>
      </w:r>
      <w:r>
        <w:rPr>
          <w:rFonts w:hint="default" w:ascii="Times New Roman" w:hAnsi="Times New Roman" w:eastAsia="宋体" w:cs="Times New Roman"/>
          <w:kern w:val="0"/>
          <w:sz w:val="24"/>
          <w:szCs w:val="24"/>
          <w14:ligatures w14:val="none"/>
        </w:rPr>
        <w:t>[5]</w:t>
      </w:r>
      <w:r>
        <w:rPr>
          <w:rFonts w:hint="default" w:ascii="Times New Roman" w:hAnsi="Times New Roman" w:eastAsia="宋体" w:cs="Times New Roman"/>
          <w:kern w:val="0"/>
          <w:sz w:val="24"/>
          <w:szCs w:val="24"/>
          <w14:ligatures w14:val="none"/>
        </w:rPr>
        <w:fldChar w:fldCharType="end"/>
      </w:r>
      <w:r>
        <w:rPr>
          <w:rFonts w:hint="default" w:ascii="Times New Roman" w:hAnsi="Times New Roman" w:eastAsia="宋体" w:cs="Times New Roman"/>
          <w:kern w:val="0"/>
          <w:sz w:val="24"/>
          <w:szCs w:val="24"/>
          <w14:ligatures w14:val="none"/>
        </w:rPr>
        <w:t xml:space="preserve"> was calculated based on the types and frequencies of food consumption among coal miners, in accordance with the DASH dietary pattern for hypertension control.</w:t>
      </w:r>
    </w:p>
    <w:p w14:paraId="4A7880A5">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lang w:val="en-US" w:eastAsia="zh-CN"/>
          <w14:ligatures w14:val="none"/>
        </w:rPr>
      </w:pPr>
      <w:r>
        <w:rPr>
          <w:rFonts w:hint="default" w:ascii="Times New Roman" w:hAnsi="Times New Roman" w:eastAsia="宋体" w:cs="Times New Roman"/>
          <w:kern w:val="0"/>
          <w:sz w:val="24"/>
          <w:szCs w:val="24"/>
          <w14:ligatures w14:val="none"/>
        </w:rPr>
        <w:t xml:space="preserve">9. </w:t>
      </w:r>
      <w:bookmarkStart w:id="11" w:name="OLE_LINK12"/>
      <w:r>
        <w:rPr>
          <w:rFonts w:hint="default" w:ascii="Times New Roman" w:hAnsi="Times New Roman" w:eastAsia="宋体" w:cs="Times New Roman"/>
          <w:kern w:val="0"/>
          <w:sz w:val="24"/>
          <w:szCs w:val="24"/>
          <w14:ligatures w14:val="none"/>
        </w:rPr>
        <w:t>Central Obesity: Defined as a waist circumference greater than 85 cm for men and greater than 80 cm for women</w:t>
      </w:r>
      <w:r>
        <w:rPr>
          <w:rFonts w:hint="default" w:ascii="Times New Roman" w:hAnsi="Times New Roman" w:eastAsia="宋体" w:cs="Times New Roman"/>
          <w:kern w:val="0"/>
          <w:sz w:val="24"/>
          <w:szCs w:val="24"/>
          <w14:ligatures w14:val="none"/>
        </w:rPr>
        <w:fldChar w:fldCharType="begin"/>
      </w:r>
      <w:r>
        <w:rPr>
          <w:rFonts w:hint="default" w:ascii="Times New Roman" w:hAnsi="Times New Roman" w:eastAsia="宋体" w:cs="Times New Roman"/>
          <w:kern w:val="0"/>
          <w:sz w:val="24"/>
          <w:szCs w:val="24"/>
          <w14:ligatures w14:val="none"/>
        </w:rPr>
        <w:instrText xml:space="preserve"> ADDIN EN.CITE &lt;EndNote&gt;&lt;Cite&gt;&lt;Author&gt;Reutrakul&lt;/Author&gt;&lt;Year&gt;2018&lt;/Year&gt;&lt;RecNum&gt;221&lt;/RecNum&gt;&lt;DisplayText&gt;[6]&lt;/DisplayText&gt;&lt;record&gt;&lt;rec-number&gt;221&lt;/rec-number&gt;&lt;foreign-keys&gt;&lt;key app="EN" db-id="rwxdzrwpb5wftsedeer5vfvkpadfevf9w0ff" timestamp="1725616157"&gt;221&lt;/key&gt;&lt;/foreign-keys&gt;&lt;ref-type name="Journal Article"&gt;17&lt;/ref-type&gt;&lt;contributors&gt;&lt;authors&gt;&lt;author&gt;Sirimon Reutrakul&lt;/author&gt;&lt;author&gt;Eve Van Cauter %J Metabolism: clinical&lt;/author&gt;&lt;author&gt;experimental&lt;/author&gt;&lt;/authors&gt;&lt;/contributors&gt;&lt;titles&gt;&lt;title&gt;Sleep influences on obesity, insulin resistance, and risk of type 2 diabetes&lt;/title&gt;&lt;secondary-title&gt;Metabolism: clinical and experimental&lt;/secondary-title&gt;&lt;/titles&gt;&lt;periodical&gt;&lt;full-title&gt;Metabolism: clinical and experimental&lt;/full-title&gt;&lt;/periodical&gt;&lt;pages&gt;56-66&lt;/pages&gt;&lt;volume&gt;84&lt;/volume&gt;&lt;dates&gt;&lt;year&gt;2018&lt;/year&gt;&lt;pub-dates&gt;&lt;date&gt;2018 07&lt;/date&gt;&lt;/pub-dates&gt;&lt;/dates&gt;&lt;label&gt;29510179&lt;/label&gt;&lt;urls&gt;&lt;related-urls&gt;&lt;url&gt;https://www.ncbi.nlm.nih.gov/pubmed/29510179&lt;/url&gt;&lt;/related-urls&gt;&lt;/urls&gt;&lt;electronic-resource-num&gt;10.1016/j.metabol.2018.02.010&lt;/electronic-resource-num&gt;&lt;/record&gt;&lt;/Cite&gt;&lt;/EndNote&gt;</w:instrText>
      </w:r>
      <w:r>
        <w:rPr>
          <w:rFonts w:hint="default" w:ascii="Times New Roman" w:hAnsi="Times New Roman" w:eastAsia="宋体" w:cs="Times New Roman"/>
          <w:kern w:val="0"/>
          <w:sz w:val="24"/>
          <w:szCs w:val="24"/>
          <w14:ligatures w14:val="none"/>
        </w:rPr>
        <w:fldChar w:fldCharType="separate"/>
      </w:r>
      <w:r>
        <w:rPr>
          <w:rFonts w:hint="default" w:ascii="Times New Roman" w:hAnsi="Times New Roman" w:eastAsia="宋体" w:cs="Times New Roman"/>
          <w:kern w:val="0"/>
          <w:sz w:val="24"/>
          <w:szCs w:val="24"/>
          <w14:ligatures w14:val="none"/>
        </w:rPr>
        <w:t>[6]</w:t>
      </w:r>
      <w:r>
        <w:rPr>
          <w:rFonts w:hint="default" w:ascii="Times New Roman" w:hAnsi="Times New Roman" w:eastAsia="宋体" w:cs="Times New Roman"/>
          <w:kern w:val="0"/>
          <w:sz w:val="24"/>
          <w:szCs w:val="24"/>
          <w14:ligatures w14:val="none"/>
        </w:rPr>
        <w:fldChar w:fldCharType="end"/>
      </w:r>
      <w:r>
        <w:rPr>
          <w:rFonts w:hint="default" w:ascii="Times New Roman" w:hAnsi="Times New Roman" w:eastAsia="宋体" w:cs="Times New Roman"/>
          <w:kern w:val="0"/>
          <w:sz w:val="24"/>
          <w:szCs w:val="24"/>
          <w:lang w:val="en-US" w:eastAsia="zh-CN"/>
          <w14:ligatures w14:val="none"/>
        </w:rPr>
        <w:t>.</w:t>
      </w:r>
    </w:p>
    <w:bookmarkEnd w:id="11"/>
    <w:p w14:paraId="0BEC2578">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10. Hypertension: Defined as a systolic blood pressure of ≥140 mmHg and/or a diastolic blood pressure of ≥90 mmHg. Participants who are currently receiving antihypertensive treatment are also classified as "hypertensive."</w:t>
      </w:r>
    </w:p>
    <w:p w14:paraId="7D6612CE">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lang w:val="en-US" w:eastAsia="zh-CN"/>
          <w14:ligatures w14:val="none"/>
        </w:rPr>
      </w:pPr>
      <w:r>
        <w:rPr>
          <w:rFonts w:hint="default" w:ascii="Times New Roman" w:hAnsi="Times New Roman" w:eastAsia="宋体" w:cs="Times New Roman"/>
          <w:kern w:val="0"/>
          <w:sz w:val="24"/>
          <w:szCs w:val="24"/>
          <w14:ligatures w14:val="none"/>
        </w:rPr>
        <w:t>11. Abnormal Liver Function: Defined as having at least one of the following criteria: ALT &gt; 40 U/L, AST &gt; 40 U/L, GGT &gt; 60 U/L for men, or GGT &gt; 40 U/L for women</w:t>
      </w:r>
      <w:r>
        <w:rPr>
          <w:rFonts w:hint="default" w:ascii="Times New Roman" w:hAnsi="Times New Roman" w:eastAsia="宋体" w:cs="Times New Roman"/>
          <w:kern w:val="0"/>
          <w:sz w:val="24"/>
          <w:szCs w:val="24"/>
          <w14:ligatures w14:val="none"/>
        </w:rPr>
        <w:fldChar w:fldCharType="begin"/>
      </w:r>
      <w:r>
        <w:rPr>
          <w:rFonts w:hint="default" w:ascii="Times New Roman" w:hAnsi="Times New Roman" w:eastAsia="宋体" w:cs="Times New Roman"/>
          <w:kern w:val="0"/>
          <w:sz w:val="24"/>
          <w:szCs w:val="24"/>
          <w14:ligatures w14:val="none"/>
        </w:rPr>
        <w:instrText xml:space="preserve"> ADDIN EN.CITE &lt;EndNote&gt;&lt;Cite&gt;&lt;Author&gt;Li&lt;/Author&gt;&lt;Year&gt;2022&lt;/Year&gt;&lt;RecNum&gt;223&lt;/RecNum&gt;&lt;DisplayText&gt;[7]&lt;/DisplayText&gt;&lt;record&gt;&lt;rec-number&gt;223&lt;/rec-number&gt;&lt;foreign-keys&gt;&lt;key app="EN" db-id="rwxdzrwpb5wftsedeer5vfvkpadfevf9w0ff" timestamp="1725616263"&gt;223&lt;/key&gt;&lt;/foreign-keys&gt;&lt;ref-type name="Journal Article"&gt;17&lt;/ref-type&gt;&lt;contributors&gt;&lt;authors&gt;&lt;author&gt;Qinglin Li&lt;/author&gt;&lt;author&gt;Shengkui Zhang&lt;/author&gt;&lt;author&gt;Miao Yu&lt;/author&gt;&lt;author&gt;Lihua Wang&lt;/author&gt;&lt;author&gt;Zhende Wang&lt;/author&gt;&lt;author&gt;Xiaohong Zhang&lt;/author&gt;&lt;author&gt;Yongbin Wang&lt;/author&gt;&lt;author&gt;Juxiang Yuan %J International archives of occupational&lt;/author&gt;&lt;author&gt;environmental health&lt;/author&gt;&lt;/authors&gt;&lt;/contributors&gt;&lt;titles&gt;&lt;title&gt;Rotating night shift work and liver enzymes-associated abnormalities among steelworkers: a cross-sectional study from a Chinese cohort&lt;/title&gt;&lt;secondary-title&gt;International archives of occupational and environmental health&lt;/secondary-title&gt;&lt;/titles&gt;&lt;periodical&gt;&lt;full-title&gt;International archives of occupational and environmental health&lt;/full-title&gt;&lt;/periodical&gt;&lt;pages&gt;1935-1944&lt;/pages&gt;&lt;volume&gt;95&lt;/volume&gt;&lt;number&gt;10&lt;/number&gt;&lt;dates&gt;&lt;year&gt;2022&lt;/year&gt;&lt;pub-dates&gt;&lt;date&gt;2022 12&lt;/date&gt;&lt;/pub-dates&gt;&lt;/dates&gt;&lt;label&gt;35716174&lt;/label&gt;&lt;urls&gt;&lt;related-urls&gt;&lt;url&gt;https://www.ncbi.nlm.nih.gov/pubmed/35716174&lt;/url&gt;&lt;/related-urls&gt;&lt;/urls&gt;&lt;electronic-resource-num&gt;10.1007/s00420-022-01894-0&lt;/electronic-resource-num&gt;&lt;/record&gt;&lt;/Cite&gt;&lt;/EndNote&gt;</w:instrText>
      </w:r>
      <w:r>
        <w:rPr>
          <w:rFonts w:hint="default" w:ascii="Times New Roman" w:hAnsi="Times New Roman" w:eastAsia="宋体" w:cs="Times New Roman"/>
          <w:kern w:val="0"/>
          <w:sz w:val="24"/>
          <w:szCs w:val="24"/>
          <w14:ligatures w14:val="none"/>
        </w:rPr>
        <w:fldChar w:fldCharType="separate"/>
      </w:r>
      <w:r>
        <w:rPr>
          <w:rFonts w:hint="default" w:ascii="Times New Roman" w:hAnsi="Times New Roman" w:eastAsia="宋体" w:cs="Times New Roman"/>
          <w:kern w:val="0"/>
          <w:sz w:val="24"/>
          <w:szCs w:val="24"/>
          <w14:ligatures w14:val="none"/>
        </w:rPr>
        <w:t>[7]</w:t>
      </w:r>
      <w:r>
        <w:rPr>
          <w:rFonts w:hint="default" w:ascii="Times New Roman" w:hAnsi="Times New Roman" w:eastAsia="宋体" w:cs="Times New Roman"/>
          <w:kern w:val="0"/>
          <w:sz w:val="24"/>
          <w:szCs w:val="24"/>
          <w14:ligatures w14:val="none"/>
        </w:rPr>
        <w:fldChar w:fldCharType="end"/>
      </w:r>
      <w:r>
        <w:rPr>
          <w:rFonts w:hint="default" w:ascii="Times New Roman" w:hAnsi="Times New Roman" w:eastAsia="宋体" w:cs="Times New Roman"/>
          <w:kern w:val="0"/>
          <w:sz w:val="24"/>
          <w:szCs w:val="24"/>
          <w:lang w:val="en-US" w:eastAsia="zh-CN"/>
          <w14:ligatures w14:val="none"/>
        </w:rPr>
        <w:t>.</w:t>
      </w:r>
    </w:p>
    <w:p w14:paraId="632F4149">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lang w:val="en-US" w:eastAsia="zh-CN"/>
          <w14:ligatures w14:val="none"/>
        </w:rPr>
      </w:pPr>
      <w:r>
        <w:rPr>
          <w:rFonts w:hint="default" w:ascii="Times New Roman" w:hAnsi="Times New Roman" w:eastAsia="宋体" w:cs="Times New Roman"/>
          <w:kern w:val="0"/>
          <w:sz w:val="24"/>
          <w:szCs w:val="24"/>
          <w14:ligatures w14:val="none"/>
        </w:rPr>
        <w:t>12. Dyslipidemia: Defined as meeting at least one of the following criteria: total cholesterol ≥ 6.22 mmol/L, low-density lipoprotein (LDL) ≥ 4.11 mmol/L, high-density lipoprotein (HDL) ≤ 1.04 mmol/L, triglycerides ≥ 2.32 mmol/L, or currently receiving lipid-lowering treatment</w:t>
      </w:r>
      <w:r>
        <w:rPr>
          <w:rFonts w:hint="default" w:ascii="Times New Roman" w:hAnsi="Times New Roman" w:eastAsia="宋体" w:cs="Times New Roman"/>
          <w:kern w:val="0"/>
          <w:sz w:val="24"/>
          <w:szCs w:val="24"/>
          <w14:ligatures w14:val="none"/>
        </w:rPr>
        <w:fldChar w:fldCharType="begin"/>
      </w:r>
      <w:r>
        <w:rPr>
          <w:rFonts w:hint="default" w:ascii="Times New Roman" w:hAnsi="Times New Roman" w:eastAsia="宋体" w:cs="Times New Roman"/>
          <w:kern w:val="0"/>
          <w:sz w:val="24"/>
          <w:szCs w:val="24"/>
          <w14:ligatures w14:val="none"/>
        </w:rPr>
        <w:instrText xml:space="preserve"> ADDIN EN.CITE &lt;EndNote&gt;&lt;Cite&gt;&lt;Author&gt;Jianjun&lt;/Author&gt;&lt;Year&gt;2016&lt;/Year&gt;&lt;RecNum&gt;224&lt;/RecNum&gt;&lt;DisplayText&gt;[8]&lt;/DisplayText&gt;&lt;record&gt;&lt;rec-number&gt;224&lt;/rec-number&gt;&lt;foreign-keys&gt;&lt;key app="EN" db-id="rwxdzrwpb5wftsedeer5vfvkpadfevf9w0ff" timestamp="1725617069"&gt;224&lt;/key&gt;&lt;/foreign-keys&gt;&lt;ref-type name="Journal Article"&gt;17&lt;/ref-type&gt;&lt;contributors&gt;&lt;authors&gt;&lt;author&gt;&lt;style face="normal" font="default" size="100%"&gt;Zhu&lt;/style&gt;&lt;style face="normal" font="default" charset="134" size="100%"&gt; &lt;/style&gt;&lt;style face="normal" font="default" size="100%"&gt;Junren;Gao Runlin; Zhao Pingyi; Lu Guoping; Zhao Dong; Li Jianjun&lt;/style&gt;&lt;/author&gt;&lt;/authors&gt;&lt;/contributors&gt;&lt;titles&gt;&lt;title&gt;Guidelines for the prevention and treatment of dyslipidemia in Chinese adults (2016 revision)&lt;/title&gt;&lt;secondary-title&gt;Chinese Circulation Journal&lt;/secondary-title&gt;&lt;/titles&gt;&lt;periodical&gt;&lt;full-title&gt;Chinese Circulation Journal&lt;/full-title&gt;&lt;/periodical&gt;&lt;pages&gt;937-953&lt;/pages&gt;&lt;volume&gt;31&lt;/volume&gt;&lt;number&gt;10&lt;/number&gt;&lt;dates&gt;&lt;year&gt;2016&lt;/year&gt;&lt;/dates&gt;&lt;urls&gt;&lt;/urls&gt;&lt;/record&gt;&lt;/Cite&gt;&lt;/EndNote&gt;</w:instrText>
      </w:r>
      <w:r>
        <w:rPr>
          <w:rFonts w:hint="default" w:ascii="Times New Roman" w:hAnsi="Times New Roman" w:eastAsia="宋体" w:cs="Times New Roman"/>
          <w:kern w:val="0"/>
          <w:sz w:val="24"/>
          <w:szCs w:val="24"/>
          <w14:ligatures w14:val="none"/>
        </w:rPr>
        <w:fldChar w:fldCharType="separate"/>
      </w:r>
      <w:r>
        <w:rPr>
          <w:rFonts w:hint="default" w:ascii="Times New Roman" w:hAnsi="Times New Roman" w:eastAsia="宋体" w:cs="Times New Roman"/>
          <w:kern w:val="0"/>
          <w:sz w:val="24"/>
          <w:szCs w:val="24"/>
          <w14:ligatures w14:val="none"/>
        </w:rPr>
        <w:t>[8]</w:t>
      </w:r>
      <w:r>
        <w:rPr>
          <w:rFonts w:hint="default" w:ascii="Times New Roman" w:hAnsi="Times New Roman" w:eastAsia="宋体" w:cs="Times New Roman"/>
          <w:kern w:val="0"/>
          <w:sz w:val="24"/>
          <w:szCs w:val="24"/>
          <w14:ligatures w14:val="none"/>
        </w:rPr>
        <w:fldChar w:fldCharType="end"/>
      </w:r>
      <w:r>
        <w:rPr>
          <w:rFonts w:hint="default" w:ascii="Times New Roman" w:hAnsi="Times New Roman" w:eastAsia="宋体" w:cs="Times New Roman"/>
          <w:kern w:val="0"/>
          <w:sz w:val="24"/>
          <w:szCs w:val="24"/>
          <w:lang w:val="en-US" w:eastAsia="zh-CN"/>
          <w14:ligatures w14:val="none"/>
        </w:rPr>
        <w:t>.</w:t>
      </w:r>
    </w:p>
    <w:p w14:paraId="76A27DC0">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 xml:space="preserve">13. Dust </w:t>
      </w:r>
      <w:r>
        <w:rPr>
          <w:rFonts w:hint="default" w:ascii="Times New Roman" w:hAnsi="Times New Roman" w:eastAsia="宋体" w:cs="Times New Roman"/>
          <w:kern w:val="0"/>
          <w:sz w:val="24"/>
          <w:szCs w:val="24"/>
          <w:lang w:val="en-US" w:eastAsia="zh-CN"/>
          <w14:ligatures w14:val="none"/>
        </w:rPr>
        <w:t>e</w:t>
      </w:r>
      <w:r>
        <w:rPr>
          <w:rFonts w:hint="default" w:ascii="Times New Roman" w:hAnsi="Times New Roman" w:eastAsia="宋体" w:cs="Times New Roman"/>
          <w:kern w:val="0"/>
          <w:sz w:val="24"/>
          <w:szCs w:val="24"/>
          <w14:ligatures w14:val="none"/>
        </w:rPr>
        <w:t>xposure: Dust refers to the particulate matter that workers may be exposed to during production processes, including inorganic, organic, or mixed dusts (GBZ/T 229.1-2010). Total dust concentration in the workplace air is measured using filter membranes, with the concentration calculated based on the increase in filter weight and the volume of collected air. When dust concentration is ≤ 50 mg/m³, 37mm or 40mm diameter filters are used; otherwise, 75mm diameter filters are employed.</w:t>
      </w:r>
    </w:p>
    <w:p w14:paraId="52BF32FF">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 xml:space="preserve">14. </w:t>
      </w:r>
      <w:r>
        <w:rPr>
          <w:rFonts w:hint="default" w:ascii="Times New Roman" w:hAnsi="Times New Roman" w:eastAsia="宋体" w:cs="Times New Roman"/>
          <w:kern w:val="0"/>
          <w:sz w:val="24"/>
          <w:szCs w:val="24"/>
          <w:lang w:val="en-US" w:eastAsia="zh-CN"/>
          <w14:ligatures w14:val="none"/>
        </w:rPr>
        <w:t xml:space="preserve">Heat exposure: </w:t>
      </w:r>
      <w:r>
        <w:rPr>
          <w:rFonts w:hint="default" w:ascii="Times New Roman" w:hAnsi="Times New Roman" w:eastAsia="宋体" w:cs="Times New Roman"/>
          <w:kern w:val="0"/>
          <w:sz w:val="24"/>
          <w:szCs w:val="24"/>
          <w14:ligatures w14:val="none"/>
        </w:rPr>
        <w:t>Exposure to high temperature is defined as an average Wet-Bulb Globe Temperature (WBGT) index ≥ 25°C during production processes (GBZ/T 229.3-2010). The WBGT index is measured using a Wet-Bulb Globe Temperature meter. For each workplace, 4 to 6 measurement points are selected, with the layout of these points determined based on the specific conditions of the workplace. Each point is measured three times, and the final value is the average of these measurements.。</w:t>
      </w:r>
    </w:p>
    <w:p w14:paraId="0C145168">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15. CO</w:t>
      </w:r>
      <w:r>
        <w:rPr>
          <w:rFonts w:hint="default" w:ascii="Times New Roman" w:hAnsi="Times New Roman" w:eastAsia="宋体" w:cs="Times New Roman"/>
          <w:kern w:val="0"/>
          <w:sz w:val="24"/>
          <w:szCs w:val="24"/>
          <w:lang w:val="en-US" w:eastAsia="zh-CN"/>
          <w14:ligatures w14:val="none"/>
        </w:rPr>
        <w:t xml:space="preserve"> exposure</w:t>
      </w:r>
      <w:r>
        <w:rPr>
          <w:rFonts w:hint="default" w:ascii="Times New Roman" w:hAnsi="Times New Roman" w:eastAsia="宋体" w:cs="Times New Roman"/>
          <w:kern w:val="0"/>
          <w:sz w:val="24"/>
          <w:szCs w:val="24"/>
          <w14:ligatures w14:val="none"/>
        </w:rPr>
        <w:t>：</w:t>
      </w:r>
      <w:bookmarkStart w:id="12" w:name="OLE_LINK13"/>
      <w:r>
        <w:rPr>
          <w:rFonts w:hint="default" w:ascii="Times New Roman" w:hAnsi="Times New Roman" w:eastAsia="宋体" w:cs="Times New Roman"/>
          <w:kern w:val="0"/>
          <w:sz w:val="24"/>
          <w:szCs w:val="24"/>
          <w14:ligatures w14:val="none"/>
        </w:rPr>
        <w:t>Industrial toxicants refer to various harmful chemicals that workers may be exposed to during production processes, with a primary focus on carbon monoxide (CO) in this study (GBZ/T 160.28-2004). CO in the workplace air is pumped into a nondispersive infrared (NDIR) analyzer, which selectively absorbs CO's infrared radiation. The concentration of CO is determined based on the absorption values. The permissible average exposure concentration of CO for an 8-hour workday or a 40-hour workweek is ≤ 20 mg/m³.</w:t>
      </w:r>
    </w:p>
    <w:bookmarkEnd w:id="12"/>
    <w:p w14:paraId="74C61066">
      <w:pPr>
        <w:keepNext w:val="0"/>
        <w:keepLines w:val="0"/>
        <w:pageBreakBefore w:val="0"/>
        <w:widowControl w:val="0"/>
        <w:kinsoku/>
        <w:wordWrap/>
        <w:overflowPunct/>
        <w:topLinePunct w:val="0"/>
        <w:autoSpaceDE/>
        <w:autoSpaceDN/>
        <w:bidi w:val="0"/>
        <w:adjustRightInd/>
        <w:snapToGrid/>
        <w:spacing w:after="157" w:afterLines="50" w:line="240" w:lineRule="auto"/>
        <w:ind w:firstLine="480" w:firstLineChars="200"/>
        <w:jc w:val="both"/>
        <w:textAlignment w:val="auto"/>
        <w:rPr>
          <w:rFonts w:hint="default"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t xml:space="preserve">16. </w:t>
      </w:r>
      <w:bookmarkStart w:id="13" w:name="OLE_LINK14"/>
      <w:r>
        <w:rPr>
          <w:rFonts w:hint="default" w:ascii="Times New Roman" w:hAnsi="Times New Roman" w:eastAsia="宋体" w:cs="Times New Roman"/>
          <w:kern w:val="0"/>
          <w:sz w:val="24"/>
          <w:szCs w:val="24"/>
          <w14:ligatures w14:val="none"/>
        </w:rPr>
        <w:t xml:space="preserve">Noise </w:t>
      </w:r>
      <w:r>
        <w:rPr>
          <w:rFonts w:hint="default" w:ascii="Times New Roman" w:hAnsi="Times New Roman" w:eastAsia="宋体" w:cs="Times New Roman"/>
          <w:kern w:val="0"/>
          <w:sz w:val="24"/>
          <w:szCs w:val="24"/>
          <w:lang w:val="en-US" w:eastAsia="zh-CN"/>
          <w14:ligatures w14:val="none"/>
        </w:rPr>
        <w:t>e</w:t>
      </w:r>
      <w:r>
        <w:rPr>
          <w:rFonts w:hint="default" w:ascii="Times New Roman" w:hAnsi="Times New Roman" w:eastAsia="宋体" w:cs="Times New Roman"/>
          <w:kern w:val="0"/>
          <w:sz w:val="24"/>
          <w:szCs w:val="24"/>
          <w14:ligatures w14:val="none"/>
        </w:rPr>
        <w:t>xposure: In coal mines, workers are exposed to noise environments where the equivalent sound level is ≥80 dB for an 8-hour workday or a 40-hour workweek, which may be harmful to health and hearing (GBZ/T 229.4-2012). Noise levels in the workplace are measured using a sound level meter. If the noise field is uniformly distributed, measurements are taken at three points and averaged. If the noise field is not uniform, the area is divided into several noise zones, with two measurement points selected per zone, and the average is calculated.</w:t>
      </w:r>
      <w:bookmarkEnd w:id="13"/>
    </w:p>
    <w:p w14:paraId="324ACCF5">
      <w:pPr>
        <w:rPr>
          <w:rFonts w:hint="default" w:ascii="Times New Roman" w:hAnsi="Times New Roman" w:eastAsia="宋体" w:cs="Times New Roman"/>
          <w:b/>
          <w:bCs/>
          <w:sz w:val="28"/>
          <w:szCs w:val="28"/>
          <w14:ligatures w14:val="none"/>
        </w:rPr>
      </w:pPr>
      <w:r>
        <w:rPr>
          <w:rFonts w:hint="default" w:ascii="Times New Roman" w:hAnsi="Times New Roman" w:eastAsia="宋体" w:cs="Times New Roman"/>
          <w:b/>
          <w:bCs/>
          <w:sz w:val="28"/>
          <w:szCs w:val="28"/>
          <w14:ligatures w14:val="none"/>
        </w:rPr>
        <w:br w:type="page"/>
      </w:r>
    </w:p>
    <w:p w14:paraId="05183D84">
      <w:pPr>
        <w:spacing w:after="156" w:afterLines="50" w:line="240" w:lineRule="auto"/>
        <w:jc w:val="both"/>
        <w:rPr>
          <w:rFonts w:hint="default" w:ascii="Times New Roman" w:hAnsi="Times New Roman" w:eastAsia="宋体" w:cs="Times New Roman"/>
          <w:b/>
          <w:bCs/>
          <w:sz w:val="28"/>
          <w:szCs w:val="28"/>
          <w14:ligatures w14:val="none"/>
        </w:rPr>
      </w:pPr>
      <w:r>
        <w:rPr>
          <w:rFonts w:hint="default" w:ascii="Times New Roman" w:hAnsi="Times New Roman" w:eastAsia="宋体" w:cs="Times New Roman"/>
          <w:b/>
          <w:bCs/>
          <w:sz w:val="28"/>
          <w:szCs w:val="28"/>
          <w14:ligatures w14:val="none"/>
        </w:rPr>
        <w:t>Genetic testing of MTNR1B, BMAL1, and BMAL2</w:t>
      </w:r>
    </w:p>
    <w:p w14:paraId="30DCDE93">
      <w:pPr>
        <w:spacing w:after="156" w:afterLines="50"/>
        <w:ind w:firstLine="480" w:firstLineChars="200"/>
        <w:rPr>
          <w:rFonts w:ascii="Times New Roman" w:hAnsi="Times New Roman" w:eastAsia="宋体" w:cs="Times New Roman"/>
          <w:color w:val="000000" w:themeColor="text1"/>
          <w:kern w:val="0"/>
          <w:sz w:val="24"/>
          <w14:textFill>
            <w14:solidFill>
              <w14:schemeClr w14:val="tx1"/>
            </w14:solidFill>
          </w14:textFill>
        </w:rPr>
      </w:pPr>
      <w:bookmarkStart w:id="14" w:name="OLE_LINK81"/>
      <w:bookmarkStart w:id="15" w:name="OLE_LINK89"/>
      <w:r>
        <w:rPr>
          <w:rFonts w:ascii="Times New Roman" w:hAnsi="Times New Roman" w:eastAsia="宋体" w:cs="Times New Roman"/>
          <w:color w:val="000000" w:themeColor="text1"/>
          <w:kern w:val="0"/>
          <w:sz w:val="24"/>
          <w14:textFill>
            <w14:solidFill>
              <w14:schemeClr w14:val="tx1"/>
            </w14:solidFill>
          </w14:textFill>
        </w:rPr>
        <w:t xml:space="preserve">Primers were designed and synthesized by Shanghai Tianhao Biotechnology Co., Ltd. The upstream and downstream sequences of the primers are listed in </w:t>
      </w:r>
      <w:r>
        <w:rPr>
          <w:rFonts w:ascii="Times New Roman" w:hAnsi="Times New Roman" w:eastAsia="宋体" w:cs="Times New Roman"/>
          <w:color w:val="00B0F0"/>
          <w:kern w:val="0"/>
          <w:sz w:val="24"/>
        </w:rPr>
        <w:t>Table S</w:t>
      </w:r>
      <w:r>
        <w:rPr>
          <w:rFonts w:hint="eastAsia" w:ascii="Times New Roman" w:hAnsi="Times New Roman" w:eastAsia="宋体" w:cs="Times New Roman"/>
          <w:color w:val="00B0F0"/>
          <w:kern w:val="0"/>
          <w:sz w:val="24"/>
          <w:lang w:val="en-US" w:eastAsia="zh-CN"/>
        </w:rPr>
        <w:t>9</w:t>
      </w:r>
      <w:r>
        <w:rPr>
          <w:rFonts w:ascii="Times New Roman" w:hAnsi="Times New Roman" w:eastAsia="宋体" w:cs="Times New Roman"/>
          <w:color w:val="000000" w:themeColor="text1"/>
          <w:kern w:val="0"/>
          <w:sz w:val="24"/>
          <w14:textFill>
            <w14:solidFill>
              <w14:schemeClr w14:val="tx1"/>
            </w14:solidFill>
          </w14:textFill>
        </w:rPr>
        <w:t xml:space="preserve">. After diluting the primers, a multiplex polymerase chain reaction (PCR) was performed. Details of the multiplex PCR reaction system are provided in </w:t>
      </w:r>
      <w:r>
        <w:rPr>
          <w:rFonts w:ascii="Times New Roman" w:hAnsi="Times New Roman" w:eastAsia="宋体" w:cs="Times New Roman"/>
          <w:color w:val="00B0F0"/>
          <w:kern w:val="0"/>
          <w:sz w:val="24"/>
        </w:rPr>
        <w:t>Tables S</w:t>
      </w:r>
      <w:r>
        <w:rPr>
          <w:rFonts w:hint="eastAsia" w:ascii="Times New Roman" w:hAnsi="Times New Roman" w:eastAsia="宋体" w:cs="Times New Roman"/>
          <w:color w:val="00B0F0"/>
          <w:kern w:val="0"/>
          <w:sz w:val="24"/>
          <w:lang w:val="en-US" w:eastAsia="zh-CN"/>
        </w:rPr>
        <w:t>10</w:t>
      </w:r>
      <w:r>
        <w:rPr>
          <w:rFonts w:ascii="Times New Roman" w:hAnsi="Times New Roman" w:eastAsia="宋体" w:cs="Times New Roman"/>
          <w:color w:val="00B0F0"/>
          <w:kern w:val="0"/>
          <w:sz w:val="24"/>
        </w:rPr>
        <w:t xml:space="preserve"> and S</w:t>
      </w:r>
      <w:r>
        <w:rPr>
          <w:rFonts w:hint="eastAsia" w:ascii="Times New Roman" w:hAnsi="Times New Roman" w:eastAsia="宋体" w:cs="Times New Roman"/>
          <w:color w:val="00B0F0"/>
          <w:kern w:val="0"/>
          <w:sz w:val="24"/>
          <w:lang w:val="en-US" w:eastAsia="zh-CN"/>
        </w:rPr>
        <w:t>11</w:t>
      </w:r>
      <w:r>
        <w:rPr>
          <w:rFonts w:ascii="Times New Roman" w:hAnsi="Times New Roman" w:eastAsia="宋体" w:cs="Times New Roman"/>
          <w:color w:val="000000" w:themeColor="text1"/>
          <w:kern w:val="0"/>
          <w:sz w:val="24"/>
          <w14:textFill>
            <w14:solidFill>
              <w14:schemeClr w14:val="tx1"/>
            </w14:solidFill>
          </w14:textFill>
        </w:rPr>
        <w:t xml:space="preserve">. To a 20 μL PCR product, 5 U of shrimp alkaline phosphatase (SAP) and 2 U of Exonuclease I were added, followed by incubation at 37°C for 1 hour and inactivation at 75°C for 15 minutes. </w:t>
      </w:r>
      <w:r>
        <w:rPr>
          <w:rFonts w:hint="eastAsia" w:ascii="Times New Roman" w:hAnsi="Times New Roman" w:eastAsia="宋体" w:cs="Times New Roman"/>
          <w:color w:val="000000" w:themeColor="text1"/>
          <w:kern w:val="0"/>
          <w:sz w:val="24"/>
          <w14:textFill>
            <w14:solidFill>
              <w14:schemeClr w14:val="tx1"/>
            </w14:solidFill>
          </w14:textFill>
        </w:rPr>
        <w:t>L</w:t>
      </w:r>
      <w:r>
        <w:rPr>
          <w:rFonts w:ascii="Times New Roman" w:hAnsi="Times New Roman" w:eastAsia="宋体" w:cs="Times New Roman"/>
          <w:color w:val="000000" w:themeColor="text1"/>
          <w:kern w:val="0"/>
          <w:sz w:val="24"/>
          <w14:textFill>
            <w14:solidFill>
              <w14:schemeClr w14:val="tx1"/>
            </w14:solidFill>
          </w14:textFill>
        </w:rPr>
        <w:t xml:space="preserve">igation reaction primers are listed in </w:t>
      </w:r>
      <w:r>
        <w:rPr>
          <w:rFonts w:ascii="Times New Roman" w:hAnsi="Times New Roman" w:eastAsia="宋体" w:cs="Times New Roman"/>
          <w:color w:val="00B0F0"/>
          <w:kern w:val="0"/>
          <w:sz w:val="24"/>
        </w:rPr>
        <w:t>Table S</w:t>
      </w:r>
      <w:r>
        <w:rPr>
          <w:rFonts w:hint="eastAsia" w:ascii="Times New Roman" w:hAnsi="Times New Roman" w:eastAsia="宋体" w:cs="Times New Roman"/>
          <w:color w:val="00B0F0"/>
          <w:kern w:val="0"/>
          <w:sz w:val="24"/>
          <w:lang w:val="en-US" w:eastAsia="zh-CN"/>
        </w:rPr>
        <w:t>12</w:t>
      </w:r>
      <w:r>
        <w:rPr>
          <w:rFonts w:ascii="Times New Roman" w:hAnsi="Times New Roman" w:eastAsia="宋体" w:cs="Times New Roman"/>
          <w:color w:val="000000" w:themeColor="text1"/>
          <w:kern w:val="0"/>
          <w:sz w:val="24"/>
          <w14:textFill>
            <w14:solidFill>
              <w14:schemeClr w14:val="tx1"/>
            </w14:solidFill>
          </w14:textFill>
        </w:rPr>
        <w:t xml:space="preserve">. Ligation reaction premix was prepared according to </w:t>
      </w:r>
      <w:r>
        <w:rPr>
          <w:rFonts w:ascii="Times New Roman" w:hAnsi="Times New Roman" w:eastAsia="宋体" w:cs="Times New Roman"/>
          <w:color w:val="00B0F0"/>
          <w:kern w:val="0"/>
          <w:sz w:val="24"/>
        </w:rPr>
        <w:t>Table S</w:t>
      </w:r>
      <w:r>
        <w:rPr>
          <w:rFonts w:hint="eastAsia" w:ascii="Times New Roman" w:hAnsi="Times New Roman" w:eastAsia="宋体" w:cs="Times New Roman"/>
          <w:color w:val="00B0F0"/>
          <w:kern w:val="0"/>
          <w:sz w:val="24"/>
          <w:lang w:val="en-US" w:eastAsia="zh-CN"/>
        </w:rPr>
        <w:t>13</w:t>
      </w:r>
      <w:r>
        <w:rPr>
          <w:rFonts w:ascii="Times New Roman" w:hAnsi="Times New Roman" w:eastAsia="宋体" w:cs="Times New Roman"/>
          <w:color w:val="000000" w:themeColor="text1"/>
          <w:kern w:val="0"/>
          <w:sz w:val="24"/>
          <w14:textFill>
            <w14:solidFill>
              <w14:schemeClr w14:val="tx1"/>
            </w14:solidFill>
          </w14:textFill>
        </w:rPr>
        <w:t xml:space="preserve">, and the ligation reaction conditions are detailed in </w:t>
      </w:r>
      <w:r>
        <w:rPr>
          <w:rFonts w:ascii="Times New Roman" w:hAnsi="Times New Roman" w:eastAsia="宋体" w:cs="Times New Roman"/>
          <w:color w:val="00B0F0"/>
          <w:kern w:val="0"/>
          <w:sz w:val="24"/>
        </w:rPr>
        <w:t>Table S</w:t>
      </w:r>
      <w:r>
        <w:rPr>
          <w:rFonts w:hint="eastAsia" w:ascii="Times New Roman" w:hAnsi="Times New Roman" w:eastAsia="宋体" w:cs="Times New Roman"/>
          <w:color w:val="00B0F0"/>
          <w:kern w:val="0"/>
          <w:sz w:val="24"/>
          <w:lang w:val="en-US" w:eastAsia="zh-CN"/>
        </w:rPr>
        <w:t>14</w:t>
      </w:r>
      <w:r>
        <w:rPr>
          <w:rFonts w:ascii="Times New Roman" w:hAnsi="Times New Roman" w:eastAsia="宋体" w:cs="Times New Roman"/>
          <w:color w:val="000000" w:themeColor="text1"/>
          <w:kern w:val="0"/>
          <w:sz w:val="24"/>
          <w14:textFill>
            <w14:solidFill>
              <w14:schemeClr w14:val="tx1"/>
            </w14:solidFill>
          </w14:textFill>
        </w:rPr>
        <w:t>.</w:t>
      </w:r>
    </w:p>
    <w:bookmarkEnd w:id="14"/>
    <w:p w14:paraId="24538645">
      <w:pPr>
        <w:spacing w:after="156" w:afterLines="50"/>
        <w:ind w:firstLine="480" w:firstLineChars="200"/>
        <w:rPr>
          <w:rFonts w:ascii="Times New Roman" w:hAnsi="Times New Roman" w:eastAsia="宋体" w:cs="Times New Roman"/>
          <w:sz w:val="24"/>
        </w:rPr>
      </w:pPr>
      <w:r>
        <w:rPr>
          <w:rFonts w:ascii="Times New Roman" w:hAnsi="Times New Roman" w:eastAsia="宋体" w:cs="Times New Roman"/>
          <w:sz w:val="24"/>
        </w:rPr>
        <w:t xml:space="preserve">This study, supported by Shanghai Tianhao Biotechnology Co., Ltd., used the iMLDR™ (Improved Multiplex Ligation Detection Reaction) SNP genotyping technology to determine genotypes. The steps are as follows: Target SNP regions are first amplified in a single system using multiplex PCR. The amplified products are purified using Exonuclease I and SAP, then used as templates for the subsequent ligation reaction. In each ligation reaction, each SNP site includes two 5'-end allele-specific probes (with 3' ends being either allele-specific bases or sequences for insertion/deletion polymorphisms) and a fluorescently labeled 3'-end site-specific probe. </w:t>
      </w:r>
      <w:r>
        <w:rPr>
          <w:rFonts w:hint="eastAsia" w:ascii="Times New Roman" w:hAnsi="Times New Roman" w:eastAsia="宋体" w:cs="Times New Roman"/>
          <w:sz w:val="24"/>
        </w:rPr>
        <w:t>L</w:t>
      </w:r>
      <w:r>
        <w:rPr>
          <w:rFonts w:ascii="Times New Roman" w:hAnsi="Times New Roman" w:eastAsia="宋体" w:cs="Times New Roman"/>
          <w:sz w:val="24"/>
        </w:rPr>
        <w:t>igation products are differentiated by capillary electrophoresis on an ABI3730XL.</w:t>
      </w:r>
    </w:p>
    <w:bookmarkEnd w:id="15"/>
    <w:p w14:paraId="69E581F1">
      <w:pPr>
        <w:spacing w:after="156" w:afterLines="50"/>
        <w:ind w:firstLine="480" w:firstLineChars="200"/>
        <w:rPr>
          <w:rFonts w:hint="default" w:ascii="Times New Roman" w:hAnsi="Times New Roman" w:eastAsia="宋体" w:cs="Times New Roman"/>
          <w:sz w:val="24"/>
        </w:rPr>
      </w:pPr>
      <w:r>
        <w:rPr>
          <w:rFonts w:hint="default" w:ascii="Times New Roman" w:hAnsi="Times New Roman" w:eastAsia="宋体" w:cs="Times New Roman"/>
          <w:sz w:val="24"/>
        </w:rPr>
        <w:t xml:space="preserve">As shown in </w:t>
      </w:r>
      <w:r>
        <w:rPr>
          <w:rFonts w:hint="default" w:ascii="Times New Roman" w:hAnsi="Times New Roman" w:eastAsia="宋体" w:cs="Times New Roman"/>
          <w:color w:val="00B0F0"/>
          <w:sz w:val="24"/>
        </w:rPr>
        <w:t>Table S</w:t>
      </w:r>
      <w:r>
        <w:rPr>
          <w:rFonts w:hint="eastAsia" w:ascii="Times New Roman" w:hAnsi="Times New Roman" w:eastAsia="宋体" w:cs="Times New Roman"/>
          <w:color w:val="00B0F0"/>
          <w:sz w:val="24"/>
          <w:lang w:val="en-US" w:eastAsia="zh-CN"/>
        </w:rPr>
        <w:t>15</w:t>
      </w:r>
      <w:r>
        <w:rPr>
          <w:rFonts w:hint="default" w:ascii="Times New Roman" w:hAnsi="Times New Roman" w:eastAsia="宋体" w:cs="Times New Roman"/>
          <w:sz w:val="24"/>
        </w:rPr>
        <w:t>, theoretical and observed values of each gene locus in the control group were compared. The results indicate that loci rs10830963, rs1387153, rs11022775, rs7950226, rs7958822, and rs11605924 in the study population conform to Hardy-Weinberg equilibrium (P &gt; 0.05), demonstrating good representativeness.</w:t>
      </w:r>
    </w:p>
    <w:p w14:paraId="0DCF873C">
      <w:pPr>
        <w:rPr>
          <w:rFonts w:hint="default" w:ascii="Times New Roman" w:hAnsi="Times New Roman" w:eastAsia="宋体" w:cs="Times New Roman"/>
          <w:b/>
          <w:bCs/>
          <w:sz w:val="28"/>
          <w:szCs w:val="28"/>
          <w14:ligatures w14:val="none"/>
        </w:rPr>
      </w:pPr>
      <w:r>
        <w:rPr>
          <w:rFonts w:hint="default" w:ascii="Times New Roman" w:hAnsi="Times New Roman" w:eastAsia="宋体" w:cs="Times New Roman"/>
          <w:b/>
          <w:bCs/>
          <w:sz w:val="28"/>
          <w:szCs w:val="28"/>
          <w14:ligatures w14:val="none"/>
        </w:rPr>
        <w:br w:type="page"/>
      </w:r>
    </w:p>
    <w:p w14:paraId="73375C0D">
      <w:pPr>
        <w:spacing w:after="156" w:afterLines="50" w:line="240" w:lineRule="auto"/>
        <w:jc w:val="both"/>
        <w:rPr>
          <w:rFonts w:hint="default" w:ascii="Times New Roman" w:hAnsi="Times New Roman" w:eastAsia="宋体" w:cs="Times New Roman"/>
          <w:b/>
          <w:bCs/>
          <w:sz w:val="28"/>
          <w:szCs w:val="28"/>
          <w14:ligatures w14:val="none"/>
        </w:rPr>
      </w:pPr>
      <w:r>
        <w:rPr>
          <w:rFonts w:hint="default" w:ascii="Times New Roman" w:hAnsi="Times New Roman" w:eastAsia="宋体" w:cs="Times New Roman"/>
          <w:b/>
          <w:bCs/>
          <w:sz w:val="28"/>
          <w:szCs w:val="28"/>
          <w14:ligatures w14:val="none"/>
        </w:rPr>
        <w:t>Establishment of CICRD</w:t>
      </w:r>
    </w:p>
    <w:p w14:paraId="6484BA84">
      <w:pPr>
        <w:spacing w:after="156" w:afterLines="50"/>
        <w:ind w:firstLine="480" w:firstLineChars="200"/>
        <w:rPr>
          <w:rFonts w:ascii="Times New Roman" w:hAnsi="Times New Roman" w:eastAsia="宋体" w:cs="Times New Roman"/>
          <w:sz w:val="24"/>
        </w:rPr>
      </w:pPr>
      <w:bookmarkStart w:id="16" w:name="OLE_LINK83"/>
      <w:r>
        <w:rPr>
          <w:rFonts w:hint="eastAsia" w:ascii="Times New Roman" w:hAnsi="Times New Roman" w:eastAsia="宋体" w:cs="Times New Roman"/>
          <w:sz w:val="24"/>
        </w:rPr>
        <w:t xml:space="preserve">Our study used the KMO test and Bartlett's sphericity test to determine whether the data were suitable for factor analysis. </w:t>
      </w:r>
      <w:r>
        <w:rPr>
          <w:rFonts w:hint="eastAsia" w:ascii="Times New Roman" w:hAnsi="Times New Roman" w:eastAsia="宋体" w:cs="Times New Roman"/>
          <w:color w:val="00B0F0"/>
          <w:sz w:val="24"/>
        </w:rPr>
        <w:t>Table S</w:t>
      </w:r>
      <w:r>
        <w:rPr>
          <w:rFonts w:hint="eastAsia" w:ascii="Times New Roman" w:hAnsi="Times New Roman" w:eastAsia="宋体" w:cs="Times New Roman"/>
          <w:color w:val="00B0F0"/>
          <w:sz w:val="24"/>
          <w:lang w:val="en-US" w:eastAsia="zh-CN"/>
        </w:rPr>
        <w:t>16</w:t>
      </w:r>
      <w:r>
        <w:rPr>
          <w:rFonts w:hint="eastAsia" w:ascii="Times New Roman" w:hAnsi="Times New Roman" w:eastAsia="宋体" w:cs="Times New Roman"/>
          <w:sz w:val="24"/>
        </w:rPr>
        <w:t xml:space="preserve"> shows that the KMO value was 0.774 (&gt;0.500), and Bartlett's sphericity test was significant (P&lt;0.001), indicating that the selected variables were suitable for factor analysis.</w:t>
      </w:r>
    </w:p>
    <w:bookmarkEnd w:id="16"/>
    <w:p w14:paraId="52F44B9F">
      <w:pPr>
        <w:spacing w:after="156" w:afterLines="50"/>
        <w:ind w:firstLine="480" w:firstLineChars="200"/>
        <w:rPr>
          <w:rFonts w:ascii="Times New Roman" w:hAnsi="Times New Roman" w:eastAsia="宋体" w:cs="Times New Roman"/>
          <w:sz w:val="24"/>
        </w:rPr>
      </w:pPr>
      <w:bookmarkStart w:id="17" w:name="OLE_LINK84"/>
      <w:r>
        <w:rPr>
          <w:rFonts w:hint="eastAsia" w:ascii="Times New Roman" w:hAnsi="Times New Roman" w:eastAsia="宋体" w:cs="Times New Roman"/>
          <w:sz w:val="24"/>
        </w:rPr>
        <w:t xml:space="preserve">Our study developed a comprehensive assessment system for circadian rhythm disorders using seven indicators from shift work, light exposure, and sleep: </w:t>
      </w:r>
      <w:bookmarkStart w:id="18" w:name="OLE_LINK92"/>
      <w:r>
        <w:rPr>
          <w:rFonts w:hint="eastAsia" w:ascii="Times New Roman" w:hAnsi="Times New Roman" w:eastAsia="宋体" w:cs="Times New Roman"/>
          <w:sz w:val="24"/>
        </w:rPr>
        <w:t>duration of shift work, cumulative number of night shifts, cumulative duration of night shifts</w:t>
      </w:r>
      <w:bookmarkEnd w:id="18"/>
      <w:r>
        <w:rPr>
          <w:rFonts w:hint="eastAsia" w:ascii="Times New Roman" w:hAnsi="Times New Roman" w:eastAsia="宋体" w:cs="Times New Roman"/>
          <w:sz w:val="24"/>
        </w:rPr>
        <w:t>, average frequency of night shifts, nighttime light exposure, insomnia status, and average sleep duration</w:t>
      </w:r>
      <w:r>
        <w:rPr>
          <w:rFonts w:ascii="Times New Roman" w:hAnsi="Times New Roman" w:eastAsia="宋体" w:cs="Times New Roman"/>
          <w:sz w:val="24"/>
        </w:rPr>
        <w:t xml:space="preserve">. The associations between these indicators with Type 2 Diabetes Mellitus are detailed in </w:t>
      </w:r>
      <w:r>
        <w:rPr>
          <w:rFonts w:ascii="Times New Roman" w:hAnsi="Times New Roman" w:eastAsia="宋体" w:cs="Times New Roman"/>
          <w:color w:val="00B0F0"/>
          <w:sz w:val="24"/>
        </w:rPr>
        <w:t>Table S</w:t>
      </w:r>
      <w:r>
        <w:rPr>
          <w:rFonts w:hint="eastAsia" w:ascii="Times New Roman" w:hAnsi="Times New Roman" w:eastAsia="宋体" w:cs="Times New Roman"/>
          <w:color w:val="00B0F0"/>
          <w:sz w:val="24"/>
          <w:lang w:val="en-US" w:eastAsia="zh-CN"/>
        </w:rPr>
        <w:t>17</w:t>
      </w:r>
      <w:r>
        <w:rPr>
          <w:rFonts w:ascii="Times New Roman" w:hAnsi="Times New Roman" w:eastAsia="宋体" w:cs="Times New Roman"/>
          <w:sz w:val="24"/>
        </w:rPr>
        <w:t xml:space="preserve">. </w:t>
      </w:r>
      <w:bookmarkEnd w:id="17"/>
      <w:r>
        <w:rPr>
          <w:rFonts w:ascii="Times New Roman" w:hAnsi="Times New Roman" w:eastAsia="宋体" w:cs="Times New Roman"/>
          <w:sz w:val="24"/>
        </w:rPr>
        <w:t>By normalizing and adjusting negative indicators, we ensured that all indicators were positively related to the risk of circadian rhythm disorders.</w:t>
      </w:r>
    </w:p>
    <w:p w14:paraId="0105F24D">
      <w:pPr>
        <w:spacing w:after="156" w:afterLines="50"/>
        <w:ind w:firstLine="480" w:firstLineChars="200"/>
        <w:rPr>
          <w:rFonts w:ascii="Times New Roman" w:hAnsi="Times New Roman" w:eastAsia="宋体" w:cs="Times New Roman"/>
          <w:sz w:val="24"/>
        </w:rPr>
      </w:pPr>
      <w:r>
        <w:rPr>
          <w:rFonts w:ascii="Times New Roman" w:hAnsi="Times New Roman" w:eastAsia="宋体" w:cs="Times New Roman"/>
          <w:sz w:val="24"/>
        </w:rPr>
        <w:t xml:space="preserve">After performing principal component analysis on the seven indicators comprising the CICRD, </w:t>
      </w:r>
      <w:r>
        <w:rPr>
          <w:rFonts w:ascii="Times New Roman" w:hAnsi="Times New Roman" w:eastAsia="宋体" w:cs="Times New Roman"/>
          <w:color w:val="00B0F0"/>
          <w:sz w:val="24"/>
        </w:rPr>
        <w:t>Table S</w:t>
      </w:r>
      <w:r>
        <w:rPr>
          <w:rFonts w:hint="eastAsia" w:ascii="Times New Roman" w:hAnsi="Times New Roman" w:eastAsia="宋体" w:cs="Times New Roman"/>
          <w:color w:val="00B0F0"/>
          <w:sz w:val="24"/>
          <w:lang w:val="en-US" w:eastAsia="zh-CN"/>
        </w:rPr>
        <w:t>18</w:t>
      </w:r>
      <w:r>
        <w:rPr>
          <w:rFonts w:ascii="Times New Roman" w:hAnsi="Times New Roman" w:eastAsia="宋体" w:cs="Times New Roman"/>
          <w:sz w:val="24"/>
        </w:rPr>
        <w:t xml:space="preserve"> presents the three extracted principal components, and </w:t>
      </w:r>
      <w:r>
        <w:rPr>
          <w:rFonts w:ascii="Times New Roman" w:hAnsi="Times New Roman" w:eastAsia="宋体" w:cs="Times New Roman"/>
          <w:color w:val="00B0F0"/>
          <w:sz w:val="24"/>
        </w:rPr>
        <w:t>Table S</w:t>
      </w:r>
      <w:r>
        <w:rPr>
          <w:rFonts w:hint="eastAsia" w:ascii="Times New Roman" w:hAnsi="Times New Roman" w:eastAsia="宋体" w:cs="Times New Roman"/>
          <w:color w:val="00B0F0"/>
          <w:sz w:val="24"/>
        </w:rPr>
        <w:t>1</w:t>
      </w:r>
      <w:r>
        <w:rPr>
          <w:rFonts w:hint="eastAsia" w:ascii="Times New Roman" w:hAnsi="Times New Roman" w:eastAsia="宋体" w:cs="Times New Roman"/>
          <w:color w:val="00B0F0"/>
          <w:sz w:val="24"/>
          <w:lang w:val="en-US" w:eastAsia="zh-CN"/>
        </w:rPr>
        <w:t xml:space="preserve">9 </w:t>
      </w:r>
      <w:r>
        <w:rPr>
          <w:rFonts w:ascii="Times New Roman" w:hAnsi="Times New Roman" w:eastAsia="宋体" w:cs="Times New Roman"/>
          <w:sz w:val="24"/>
        </w:rPr>
        <w:t xml:space="preserve">shows the total variance explained by them. The rotation results in </w:t>
      </w:r>
      <w:r>
        <w:rPr>
          <w:rFonts w:ascii="Times New Roman" w:hAnsi="Times New Roman" w:eastAsia="宋体" w:cs="Times New Roman"/>
          <w:color w:val="00B0F0"/>
          <w:sz w:val="24"/>
        </w:rPr>
        <w:t>Table S</w:t>
      </w:r>
      <w:r>
        <w:rPr>
          <w:rFonts w:hint="eastAsia" w:ascii="Times New Roman" w:hAnsi="Times New Roman" w:eastAsia="宋体" w:cs="Times New Roman"/>
          <w:color w:val="00B0F0"/>
          <w:sz w:val="24"/>
        </w:rPr>
        <w:t>1</w:t>
      </w:r>
      <w:r>
        <w:rPr>
          <w:rFonts w:hint="eastAsia" w:ascii="Times New Roman" w:hAnsi="Times New Roman" w:eastAsia="宋体" w:cs="Times New Roman"/>
          <w:color w:val="00B0F0"/>
          <w:sz w:val="24"/>
          <w:lang w:val="en-US" w:eastAsia="zh-CN"/>
        </w:rPr>
        <w:t>9</w:t>
      </w:r>
      <w:r>
        <w:rPr>
          <w:rFonts w:ascii="Times New Roman" w:hAnsi="Times New Roman" w:eastAsia="宋体" w:cs="Times New Roman"/>
          <w:sz w:val="24"/>
        </w:rPr>
        <w:t xml:space="preserve"> show that the factor loadings for duration of shift work, night shift duration, and frequency are high on F1, labeled as the "Shift Work Factor." Insomnia status and sleep duration have higher factor loadings on F2, which is labeled as the "Sleep Factor." Nighttime light exposure has a higher factor loading on F3, which is labeled as the "</w:t>
      </w:r>
      <w:bookmarkStart w:id="19" w:name="OLE_LINK46"/>
      <w:r>
        <w:rPr>
          <w:rFonts w:ascii="Times New Roman" w:hAnsi="Times New Roman" w:eastAsia="宋体" w:cs="Times New Roman"/>
          <w:sz w:val="24"/>
        </w:rPr>
        <w:t>Light Exposure Factor</w:t>
      </w:r>
      <w:bookmarkEnd w:id="19"/>
      <w:r>
        <w:rPr>
          <w:rFonts w:ascii="Times New Roman" w:hAnsi="Times New Roman" w:eastAsia="宋体" w:cs="Times New Roman"/>
          <w:sz w:val="24"/>
        </w:rPr>
        <w:t>.". The scores for the three common factors are calculated as shown in Formulas (1), (2), and (3). By combining the percentage of variance explained by each common factor with its contribution to the cumulative variance, the weight for each common factor was determined. The CICRD score calculation formula is shown in Formula (4). Finally, the normalized values of each circadian rhythm disorder-related indicator were substituted into the formula to obtain the specific CICRD value.</w:t>
      </w:r>
    </w:p>
    <w:p w14:paraId="5C2D17C9">
      <w:pPr>
        <w:tabs>
          <w:tab w:val="center" w:pos="4200"/>
          <w:tab w:val="right" w:pos="8295"/>
        </w:tabs>
        <w:spacing w:after="156" w:afterLines="50"/>
        <w:rPr>
          <w:rFonts w:ascii="Times New Roman" w:hAnsi="Times New Roman" w:cs="Times New Roman"/>
          <w:sz w:val="24"/>
        </w:rPr>
      </w:pPr>
      <w:r>
        <w:rPr>
          <w:rFonts w:ascii="Times New Roman" w:hAnsi="Times New Roman" w:eastAsia="宋体" w:cs="Times New Roman"/>
          <w:sz w:val="24"/>
        </w:rPr>
        <w:tab/>
      </w:r>
      <w:r>
        <w:rPr>
          <w:rFonts w:ascii="Times New Roman" w:hAnsi="Times New Roman" w:eastAsia="宋体" w:cs="Times New Roman"/>
          <w:position w:val="-30"/>
          <w:sz w:val="24"/>
        </w:rPr>
        <w:object>
          <v:shape id="_x0000_i1025" o:spt="75" type="#_x0000_t75" style="height:32.6pt;width:224.85pt;" o:ole="t" filled="f" o:preferrelative="t" stroked="f" coordsize="21600,21600">
            <v:path/>
            <v:fill on="f" focussize="0,0"/>
            <v:stroke on="f" joinstyle="miter"/>
            <v:imagedata r:id="rId7" o:title=""/>
            <o:lock v:ext="edit" aspectratio="t"/>
            <w10:wrap type="none"/>
            <w10:anchorlock/>
          </v:shape>
          <o:OLEObject Type="Embed" ProgID="Equation.KSEE3" ShapeID="_x0000_i1025" DrawAspect="Content" ObjectID="_1468075725" r:id="rId6">
            <o:LockedField>false</o:LockedField>
          </o:OLEObject>
        </w:object>
      </w:r>
      <w:r>
        <w:rPr>
          <w:rFonts w:ascii="Times New Roman" w:hAnsi="Times New Roman" w:eastAsia="宋体" w:cs="Times New Roman"/>
          <w:sz w:val="24"/>
        </w:rPr>
        <w:tab/>
      </w:r>
      <w:r>
        <w:rPr>
          <w:rFonts w:ascii="Times New Roman" w:hAnsi="Times New Roman" w:cs="Times New Roman"/>
          <w:sz w:val="24"/>
        </w:rPr>
        <w:t>（1）</w:t>
      </w:r>
    </w:p>
    <w:p w14:paraId="48F6737B">
      <w:pPr>
        <w:tabs>
          <w:tab w:val="center" w:pos="4200"/>
          <w:tab w:val="right" w:pos="8295"/>
        </w:tabs>
        <w:spacing w:after="156" w:afterLines="50"/>
        <w:rPr>
          <w:rFonts w:ascii="Times New Roman" w:hAnsi="Times New Roman" w:eastAsia="宋体" w:cs="Times New Roman"/>
          <w:sz w:val="24"/>
        </w:rPr>
      </w:pPr>
      <w:r>
        <w:rPr>
          <w:rFonts w:ascii="Times New Roman" w:hAnsi="Times New Roman" w:eastAsia="宋体" w:cs="Times New Roman"/>
          <w:sz w:val="24"/>
        </w:rPr>
        <w:tab/>
      </w:r>
      <w:r>
        <w:rPr>
          <w:rFonts w:ascii="Times New Roman" w:hAnsi="Times New Roman" w:eastAsia="宋体" w:cs="Times New Roman"/>
          <w:position w:val="-30"/>
          <w:sz w:val="24"/>
        </w:rPr>
        <w:object>
          <v:shape id="_x0000_i1026" o:spt="75" type="#_x0000_t75" style="height:32.6pt;width:240.45pt;" o:ole="t" filled="f" o:preferrelative="t" stroked="f" coordsize="21600,21600">
            <v:path/>
            <v:fill on="f" focussize="0,0"/>
            <v:stroke on="f" joinstyle="miter"/>
            <v:imagedata r:id="rId9" o:title=""/>
            <o:lock v:ext="edit" aspectratio="t"/>
            <w10:wrap type="none"/>
            <w10:anchorlock/>
          </v:shape>
          <o:OLEObject Type="Embed" ProgID="Equation.KSEE3" ShapeID="_x0000_i1026" DrawAspect="Content" ObjectID="_1468075726" r:id="rId8">
            <o:LockedField>false</o:LockedField>
          </o:OLEObject>
        </w:object>
      </w:r>
      <w:r>
        <w:rPr>
          <w:rFonts w:ascii="Times New Roman" w:hAnsi="Times New Roman" w:eastAsia="宋体" w:cs="Times New Roman"/>
          <w:sz w:val="24"/>
        </w:rPr>
        <w:tab/>
      </w:r>
      <w:r>
        <w:rPr>
          <w:rFonts w:ascii="Times New Roman" w:hAnsi="Times New Roman" w:cs="Times New Roman"/>
          <w:sz w:val="24"/>
        </w:rPr>
        <w:t>（2）</w:t>
      </w:r>
    </w:p>
    <w:p w14:paraId="31B9057C">
      <w:pPr>
        <w:tabs>
          <w:tab w:val="center" w:pos="4200"/>
          <w:tab w:val="right" w:pos="8295"/>
        </w:tabs>
        <w:spacing w:after="156" w:afterLines="50"/>
        <w:ind w:firstLine="480" w:firstLineChars="200"/>
        <w:rPr>
          <w:rFonts w:ascii="Times New Roman" w:hAnsi="Times New Roman" w:eastAsia="宋体" w:cs="Times New Roman"/>
          <w:sz w:val="24"/>
        </w:rPr>
      </w:pPr>
      <w:r>
        <w:rPr>
          <w:rFonts w:ascii="Times New Roman" w:hAnsi="Times New Roman" w:eastAsia="宋体" w:cs="Times New Roman"/>
          <w:sz w:val="24"/>
        </w:rPr>
        <w:tab/>
      </w:r>
      <w:r>
        <w:rPr>
          <w:rFonts w:ascii="Times New Roman" w:hAnsi="Times New Roman" w:eastAsia="宋体" w:cs="Times New Roman"/>
          <w:position w:val="-30"/>
          <w:sz w:val="24"/>
        </w:rPr>
        <w:object>
          <v:shape id="_x0000_i1027" o:spt="75" type="#_x0000_t75" style="height:32.6pt;width:225.5pt;" o:ole="t" filled="f" o:preferrelative="t" stroked="f" coordsize="21600,21600">
            <v:path/>
            <v:fill on="f" focussize="0,0"/>
            <v:stroke on="f" joinstyle="miter"/>
            <v:imagedata r:id="rId11" o:title=""/>
            <o:lock v:ext="edit" aspectratio="t"/>
            <w10:wrap type="none"/>
            <w10:anchorlock/>
          </v:shape>
          <o:OLEObject Type="Embed" ProgID="Equation.KSEE3" ShapeID="_x0000_i1027" DrawAspect="Content" ObjectID="_1468075727" r:id="rId10">
            <o:LockedField>false</o:LockedField>
          </o:OLEObject>
        </w:object>
      </w:r>
      <w:r>
        <w:rPr>
          <w:rFonts w:ascii="Times New Roman" w:hAnsi="Times New Roman" w:eastAsia="宋体" w:cs="Times New Roman"/>
          <w:sz w:val="24"/>
        </w:rPr>
        <w:tab/>
      </w:r>
      <w:r>
        <w:rPr>
          <w:rFonts w:ascii="Times New Roman" w:hAnsi="Times New Roman" w:cs="Times New Roman"/>
          <w:sz w:val="24"/>
        </w:rPr>
        <w:t>（3）</w:t>
      </w:r>
    </w:p>
    <w:p w14:paraId="22142AAF">
      <w:pPr>
        <w:tabs>
          <w:tab w:val="center" w:pos="4200"/>
          <w:tab w:val="right" w:pos="8295"/>
        </w:tabs>
        <w:spacing w:after="156" w:afterLines="50"/>
        <w:rPr>
          <w:rFonts w:ascii="Times New Roman" w:hAnsi="Times New Roman" w:eastAsia="宋体" w:cs="Times New Roman"/>
          <w:sz w:val="24"/>
        </w:rPr>
      </w:pPr>
      <w:r>
        <w:rPr>
          <w:rFonts w:ascii="Times New Roman" w:hAnsi="Times New Roman" w:cs="Times New Roman"/>
          <w:position w:val="-24"/>
          <w:sz w:val="24"/>
        </w:rPr>
        <w:tab/>
      </w:r>
      <w:r>
        <w:rPr>
          <w:rFonts w:ascii="Times New Roman" w:hAnsi="Times New Roman" w:eastAsia="宋体" w:cs="Times New Roman"/>
          <w:position w:val="-24"/>
          <w:sz w:val="24"/>
        </w:rPr>
        <w:object>
          <v:shape id="_x0000_i1028" o:spt="75" type="#_x0000_t75" style="height:30.55pt;width:212.6pt;" o:ole="t" filled="f" o:preferrelative="t" stroked="f" coordsize="21600,21600">
            <v:path/>
            <v:fill on="f" focussize="0,0"/>
            <v:stroke on="f" joinstyle="miter"/>
            <v:imagedata r:id="rId13" o:title=""/>
            <o:lock v:ext="edit" aspectratio="t"/>
            <w10:wrap type="none"/>
            <w10:anchorlock/>
          </v:shape>
          <o:OLEObject Type="Embed" ProgID="Equation.KSEE3" ShapeID="_x0000_i1028" DrawAspect="Content" ObjectID="_1468075728" r:id="rId12">
            <o:LockedField>false</o:LockedField>
          </o:OLEObject>
        </w:object>
      </w:r>
      <w:r>
        <w:rPr>
          <w:rFonts w:ascii="Times New Roman" w:hAnsi="Times New Roman" w:cs="Times New Roman"/>
          <w:position w:val="-24"/>
          <w:sz w:val="24"/>
        </w:rPr>
        <w:tab/>
      </w:r>
      <w:r>
        <w:rPr>
          <w:rFonts w:ascii="Times New Roman" w:hAnsi="Times New Roman" w:cs="Times New Roman"/>
          <w:sz w:val="24"/>
        </w:rPr>
        <w:t>（4）</w:t>
      </w:r>
    </w:p>
    <w:p w14:paraId="7AB63DBC">
      <w:pPr>
        <w:spacing w:after="156" w:afterLines="50"/>
        <w:rPr>
          <w:rFonts w:ascii="Times New Roman" w:hAnsi="Times New Roman" w:cs="Times New Roman"/>
          <w:sz w:val="24"/>
        </w:rPr>
      </w:pPr>
      <w:r>
        <w:rPr>
          <w:rFonts w:ascii="Times New Roman" w:hAnsi="Times New Roman" w:cs="Times New Roman"/>
          <w:sz w:val="24"/>
        </w:rPr>
        <w:t>In the formula:</w:t>
      </w:r>
    </w:p>
    <w:p w14:paraId="3C6B3E0C">
      <w:pPr>
        <w:spacing w:after="156" w:afterLines="50"/>
        <w:ind w:firstLine="960" w:firstLineChars="400"/>
        <w:rPr>
          <w:rFonts w:ascii="Times New Roman" w:hAnsi="Times New Roman" w:cs="Times New Roman"/>
          <w:sz w:val="24"/>
        </w:rPr>
      </w:pPr>
      <w:r>
        <w:rPr>
          <w:rFonts w:ascii="Times New Roman" w:hAnsi="Times New Roman" w:cs="Times New Roman"/>
          <w:i/>
          <w:iCs/>
          <w:sz w:val="24"/>
        </w:rPr>
        <w:t>F</w:t>
      </w:r>
      <w:r>
        <w:rPr>
          <w:rFonts w:ascii="Times New Roman" w:hAnsi="Times New Roman" w:cs="Times New Roman"/>
          <w:i/>
          <w:iCs/>
          <w:sz w:val="24"/>
          <w:vertAlign w:val="subscript"/>
        </w:rPr>
        <w:t>1</w:t>
      </w:r>
      <w:r>
        <w:rPr>
          <w:rFonts w:ascii="Times New Roman" w:hAnsi="Times New Roman" w:cs="Times New Roman"/>
          <w:sz w:val="24"/>
        </w:rPr>
        <w:t>~</w:t>
      </w:r>
      <w:r>
        <w:rPr>
          <w:rFonts w:ascii="Times New Roman" w:hAnsi="Times New Roman" w:cs="Times New Roman"/>
          <w:i/>
          <w:iCs/>
          <w:sz w:val="24"/>
        </w:rPr>
        <w:t>F</w:t>
      </w:r>
      <w:r>
        <w:rPr>
          <w:rFonts w:ascii="Times New Roman" w:hAnsi="Times New Roman" w:cs="Times New Roman"/>
          <w:i/>
          <w:iCs/>
          <w:sz w:val="24"/>
          <w:vertAlign w:val="subscript"/>
        </w:rPr>
        <w:t>3</w:t>
      </w:r>
      <w:r>
        <w:rPr>
          <w:rFonts w:ascii="Times New Roman" w:hAnsi="Times New Roman" w:cs="Times New Roman"/>
          <w:sz w:val="24"/>
        </w:rPr>
        <w:t xml:space="preserve">: represent the </w:t>
      </w:r>
      <w:r>
        <w:rPr>
          <w:rFonts w:hint="eastAsia" w:ascii="Times New Roman" w:hAnsi="Times New Roman" w:cs="Times New Roman"/>
          <w:sz w:val="24"/>
          <w:lang w:val="en-US" w:eastAsia="zh-CN"/>
        </w:rPr>
        <w:t>s</w:t>
      </w:r>
      <w:r>
        <w:rPr>
          <w:rFonts w:ascii="Times New Roman" w:hAnsi="Times New Roman" w:cs="Times New Roman"/>
          <w:sz w:val="24"/>
        </w:rPr>
        <w:t xml:space="preserve">hift </w:t>
      </w:r>
      <w:r>
        <w:rPr>
          <w:rFonts w:hint="eastAsia" w:ascii="Times New Roman" w:hAnsi="Times New Roman" w:cs="Times New Roman"/>
          <w:sz w:val="24"/>
          <w:lang w:val="en-US" w:eastAsia="zh-CN"/>
        </w:rPr>
        <w:t>w</w:t>
      </w:r>
      <w:r>
        <w:rPr>
          <w:rFonts w:ascii="Times New Roman" w:hAnsi="Times New Roman" w:cs="Times New Roman"/>
          <w:sz w:val="24"/>
        </w:rPr>
        <w:t xml:space="preserve">ork </w:t>
      </w:r>
      <w:r>
        <w:rPr>
          <w:rFonts w:hint="eastAsia" w:ascii="Times New Roman" w:hAnsi="Times New Roman" w:cs="Times New Roman"/>
          <w:sz w:val="24"/>
          <w:lang w:val="en-US" w:eastAsia="zh-CN"/>
        </w:rPr>
        <w:t>f</w:t>
      </w:r>
      <w:r>
        <w:rPr>
          <w:rFonts w:ascii="Times New Roman" w:hAnsi="Times New Roman" w:cs="Times New Roman"/>
          <w:sz w:val="24"/>
        </w:rPr>
        <w:t xml:space="preserve">actor, </w:t>
      </w:r>
      <w:r>
        <w:rPr>
          <w:rFonts w:hint="eastAsia" w:ascii="Times New Roman" w:hAnsi="Times New Roman" w:cs="Times New Roman"/>
          <w:sz w:val="24"/>
          <w:lang w:val="en-US" w:eastAsia="zh-CN"/>
        </w:rPr>
        <w:t>s</w:t>
      </w:r>
      <w:r>
        <w:rPr>
          <w:rFonts w:ascii="Times New Roman" w:hAnsi="Times New Roman" w:cs="Times New Roman"/>
          <w:sz w:val="24"/>
        </w:rPr>
        <w:t xml:space="preserve">leep </w:t>
      </w:r>
      <w:r>
        <w:rPr>
          <w:rFonts w:hint="eastAsia" w:ascii="Times New Roman" w:hAnsi="Times New Roman" w:cs="Times New Roman"/>
          <w:sz w:val="24"/>
          <w:lang w:val="en-US" w:eastAsia="zh-CN"/>
        </w:rPr>
        <w:t>f</w:t>
      </w:r>
      <w:r>
        <w:rPr>
          <w:rFonts w:ascii="Times New Roman" w:hAnsi="Times New Roman" w:cs="Times New Roman"/>
          <w:sz w:val="24"/>
        </w:rPr>
        <w:t xml:space="preserve">actor, and </w:t>
      </w:r>
      <w:r>
        <w:rPr>
          <w:rFonts w:hint="eastAsia" w:ascii="Times New Roman" w:hAnsi="Times New Roman" w:cs="Times New Roman"/>
          <w:sz w:val="24"/>
          <w:lang w:val="en-US" w:eastAsia="zh-CN"/>
        </w:rPr>
        <w:t>l</w:t>
      </w:r>
      <w:r>
        <w:rPr>
          <w:rFonts w:hint="eastAsia" w:ascii="Times New Roman" w:hAnsi="Times New Roman" w:cs="Times New Roman"/>
          <w:sz w:val="24"/>
        </w:rPr>
        <w:t xml:space="preserve">ight </w:t>
      </w:r>
      <w:r>
        <w:rPr>
          <w:rFonts w:hint="eastAsia" w:ascii="Times New Roman" w:hAnsi="Times New Roman" w:cs="Times New Roman"/>
          <w:sz w:val="24"/>
          <w:lang w:val="en-US" w:eastAsia="zh-CN"/>
        </w:rPr>
        <w:t>e</w:t>
      </w:r>
      <w:r>
        <w:rPr>
          <w:rFonts w:hint="eastAsia" w:ascii="Times New Roman" w:hAnsi="Times New Roman" w:cs="Times New Roman"/>
          <w:sz w:val="24"/>
        </w:rPr>
        <w:t xml:space="preserve">xposure </w:t>
      </w:r>
      <w:r>
        <w:rPr>
          <w:rFonts w:hint="eastAsia" w:ascii="Times New Roman" w:hAnsi="Times New Roman" w:cs="Times New Roman"/>
          <w:sz w:val="24"/>
          <w:lang w:val="en-US" w:eastAsia="zh-CN"/>
        </w:rPr>
        <w:t>f</w:t>
      </w:r>
      <w:r>
        <w:rPr>
          <w:rFonts w:hint="eastAsia" w:ascii="Times New Roman" w:hAnsi="Times New Roman" w:cs="Times New Roman"/>
          <w:sz w:val="24"/>
        </w:rPr>
        <w:t>actor</w:t>
      </w:r>
      <w:r>
        <w:rPr>
          <w:rFonts w:ascii="Times New Roman" w:hAnsi="Times New Roman" w:cs="Times New Roman"/>
          <w:sz w:val="24"/>
        </w:rPr>
        <w:t>, respectively</w:t>
      </w:r>
    </w:p>
    <w:p w14:paraId="793829CC">
      <w:pPr>
        <w:spacing w:after="156" w:afterLines="50"/>
        <w:ind w:firstLine="960" w:firstLineChars="400"/>
        <w:rPr>
          <w:rFonts w:ascii="Times New Roman" w:hAnsi="Times New Roman" w:eastAsia="宋体" w:cs="Times New Roman"/>
          <w:sz w:val="24"/>
        </w:rPr>
      </w:pPr>
      <w:r>
        <w:rPr>
          <w:rFonts w:ascii="Times New Roman" w:hAnsi="Times New Roman" w:cs="Times New Roman"/>
          <w:i/>
          <w:iCs/>
          <w:sz w:val="24"/>
        </w:rPr>
        <w:t>V</w:t>
      </w:r>
      <w:r>
        <w:rPr>
          <w:rFonts w:ascii="Times New Roman" w:hAnsi="Times New Roman" w:cs="Times New Roman"/>
          <w:i/>
          <w:iCs/>
          <w:sz w:val="24"/>
          <w:vertAlign w:val="subscript"/>
        </w:rPr>
        <w:t>1</w:t>
      </w:r>
      <w:r>
        <w:rPr>
          <w:rFonts w:ascii="Times New Roman" w:hAnsi="Times New Roman" w:cs="Times New Roman"/>
          <w:sz w:val="24"/>
        </w:rPr>
        <w:t>~</w:t>
      </w:r>
      <w:r>
        <w:rPr>
          <w:rFonts w:ascii="Times New Roman" w:hAnsi="Times New Roman" w:cs="Times New Roman"/>
          <w:i/>
          <w:iCs/>
          <w:sz w:val="24"/>
        </w:rPr>
        <w:t>V</w:t>
      </w:r>
      <w:r>
        <w:rPr>
          <w:rFonts w:ascii="Times New Roman" w:hAnsi="Times New Roman" w:cs="Times New Roman"/>
          <w:i/>
          <w:iCs/>
          <w:sz w:val="24"/>
          <w:vertAlign w:val="subscript"/>
        </w:rPr>
        <w:t>7</w:t>
      </w:r>
      <w:r>
        <w:rPr>
          <w:rFonts w:ascii="Times New Roman" w:hAnsi="Times New Roman" w:cs="Times New Roman"/>
          <w:sz w:val="24"/>
        </w:rPr>
        <w:t>: represent the duration of shift work, cumulative number of night shifts, cumulative duration of night shifts, average frequency of night shifts, light exposure, insomnia status, and average sleep duration, respectively</w:t>
      </w:r>
    </w:p>
    <w:p w14:paraId="7AA87656">
      <w:pPr>
        <w:spacing w:after="156" w:afterLines="50"/>
        <w:ind w:firstLine="960" w:firstLineChars="400"/>
        <w:rPr>
          <w:rFonts w:ascii="Times New Roman" w:hAnsi="Times New Roman" w:eastAsia="宋体" w:cs="Times New Roman"/>
          <w:sz w:val="24"/>
        </w:rPr>
      </w:pPr>
      <w:r>
        <w:rPr>
          <w:rFonts w:ascii="Times New Roman" w:hAnsi="Times New Roman" w:cs="Times New Roman"/>
          <w:i/>
          <w:iCs/>
          <w:sz w:val="24"/>
        </w:rPr>
        <w:t xml:space="preserve">F: </w:t>
      </w:r>
      <w:r>
        <w:rPr>
          <w:rFonts w:ascii="Times New Roman" w:hAnsi="Times New Roman" w:cs="Times New Roman"/>
          <w:kern w:val="0"/>
          <w:sz w:val="24"/>
        </w:rPr>
        <w:t>CICRD</w:t>
      </w:r>
    </w:p>
    <w:p w14:paraId="4F18518F">
      <w:pPr>
        <w:spacing w:after="156" w:afterLines="50" w:line="240" w:lineRule="auto"/>
        <w:jc w:val="both"/>
        <w:rPr>
          <w:rFonts w:hint="default" w:ascii="Times New Roman" w:hAnsi="Times New Roman" w:eastAsia="宋体" w:cs="Times New Roman"/>
          <w:b/>
          <w:bCs/>
          <w:sz w:val="28"/>
          <w:szCs w:val="28"/>
          <w14:ligatures w14:val="none"/>
        </w:rPr>
      </w:pPr>
    </w:p>
    <w:p w14:paraId="47F489D6">
      <w:pPr>
        <w:rPr>
          <w:rFonts w:ascii="Times New Roman" w:hAnsi="Times New Roman" w:eastAsia="黑体" w:cs="Times New Roman"/>
          <w:kern w:val="0"/>
          <w:sz w:val="21"/>
          <w:szCs w:val="20"/>
          <w14:ligatures w14:val="none"/>
        </w:rPr>
      </w:pPr>
      <w:r>
        <w:rPr>
          <w:rFonts w:ascii="Times New Roman" w:hAnsi="Times New Roman" w:eastAsia="黑体" w:cs="Times New Roman"/>
          <w:kern w:val="0"/>
          <w:sz w:val="21"/>
          <w:szCs w:val="20"/>
          <w14:ligatures w14:val="none"/>
        </w:rPr>
        <w:br w:type="page"/>
      </w:r>
    </w:p>
    <w:p w14:paraId="750778BE">
      <w:pPr>
        <w:spacing w:after="156" w:afterLines="50"/>
        <w:rPr>
          <w:rFonts w:hint="default" w:ascii="Times New Roman" w:hAnsi="Times New Roman" w:cs="Times New Roman"/>
          <w:b/>
          <w:bCs/>
          <w:sz w:val="28"/>
          <w:szCs w:val="28"/>
        </w:rPr>
      </w:pPr>
      <w:r>
        <w:rPr>
          <w:rFonts w:hint="default" w:ascii="Times New Roman" w:hAnsi="Times New Roman" w:cs="Times New Roman"/>
          <w:b/>
          <w:bCs/>
          <w:sz w:val="28"/>
          <w:szCs w:val="28"/>
        </w:rPr>
        <w:t>References</w:t>
      </w:r>
    </w:p>
    <w:p w14:paraId="38CDE0C6">
      <w:pPr>
        <w:pStyle w:val="41"/>
        <w:spacing w:after="156" w:afterLines="50"/>
        <w:ind w:left="440" w:hanging="440" w:hangingChars="200"/>
        <w:rPr>
          <w:rFonts w:hint="default" w:ascii="Times New Roman" w:hAnsi="Times New Roman" w:eastAsia="黑体" w:cs="Times New Roman"/>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ADDIN EN.REFLIST </w:instrText>
      </w:r>
      <w:r>
        <w:rPr>
          <w:rFonts w:hint="default" w:ascii="Times New Roman" w:hAnsi="Times New Roman" w:eastAsia="黑体" w:cs="Times New Roman"/>
        </w:rPr>
        <w:fldChar w:fldCharType="separate"/>
      </w:r>
      <w:r>
        <w:rPr>
          <w:rFonts w:hint="default" w:ascii="Times New Roman" w:hAnsi="Times New Roman" w:eastAsia="黑体" w:cs="Times New Roman"/>
        </w:rPr>
        <w:t>1.</w:t>
      </w:r>
      <w:r>
        <w:rPr>
          <w:rFonts w:hint="default" w:ascii="Times New Roman" w:hAnsi="Times New Roman" w:eastAsia="黑体" w:cs="Times New Roman"/>
        </w:rPr>
        <w:tab/>
      </w:r>
      <w:r>
        <w:rPr>
          <w:rFonts w:hint="default" w:ascii="Times New Roman" w:hAnsi="Times New Roman" w:eastAsia="黑体" w:cs="Times New Roman"/>
        </w:rPr>
        <w:t>Stevens RG, Hansen J, Costa G, Haus E, Kauppinen T, Aronson KJ, et al. Considerations of circadian impact for defining 'shift work' in cancer studies: IARC Working Group Report. Occupational and environmental medicine. 2011;68(2):154-62. doi: 10.1136/oem.2009.053512.</w:t>
      </w:r>
    </w:p>
    <w:p w14:paraId="5A3EF715">
      <w:pPr>
        <w:pStyle w:val="41"/>
        <w:spacing w:after="156" w:afterLines="50"/>
        <w:ind w:left="440" w:hanging="440" w:hangingChars="200"/>
        <w:rPr>
          <w:rFonts w:hint="default" w:ascii="Times New Roman" w:hAnsi="Times New Roman" w:eastAsia="黑体" w:cs="Times New Roman"/>
        </w:rPr>
      </w:pPr>
      <w:r>
        <w:rPr>
          <w:rFonts w:hint="default" w:ascii="Times New Roman" w:hAnsi="Times New Roman" w:eastAsia="黑体" w:cs="Times New Roman"/>
        </w:rPr>
        <w:t>2.</w:t>
      </w:r>
      <w:r>
        <w:rPr>
          <w:rFonts w:hint="default" w:ascii="Times New Roman" w:hAnsi="Times New Roman" w:eastAsia="黑体" w:cs="Times New Roman"/>
        </w:rPr>
        <w:tab/>
      </w:r>
      <w:r>
        <w:rPr>
          <w:rFonts w:hint="default" w:ascii="Times New Roman" w:hAnsi="Times New Roman" w:eastAsia="黑体" w:cs="Times New Roman"/>
        </w:rPr>
        <w:t>Soldatos CR, Dikeos DG, research TJPJJop. Athens Insomnia Scale: validation of an instrument based on ICD-10 criteria. Journal of psychosomatic research 2000;48(6):555-60. doi: 10.1016/s0022-3999(00)00095-7.</w:t>
      </w:r>
    </w:p>
    <w:p w14:paraId="73CCDA4E">
      <w:pPr>
        <w:pStyle w:val="41"/>
        <w:spacing w:after="156" w:afterLines="50"/>
        <w:ind w:left="440" w:hanging="440" w:hangingChars="200"/>
        <w:rPr>
          <w:rFonts w:hint="default" w:ascii="Times New Roman" w:hAnsi="Times New Roman" w:eastAsia="黑体" w:cs="Times New Roman"/>
        </w:rPr>
      </w:pPr>
      <w:r>
        <w:rPr>
          <w:rFonts w:hint="default" w:ascii="Times New Roman" w:hAnsi="Times New Roman" w:eastAsia="黑体" w:cs="Times New Roman"/>
        </w:rPr>
        <w:t>3.</w:t>
      </w:r>
      <w:r>
        <w:rPr>
          <w:rFonts w:hint="default" w:ascii="Times New Roman" w:hAnsi="Times New Roman" w:eastAsia="黑体" w:cs="Times New Roman"/>
        </w:rPr>
        <w:tab/>
      </w:r>
      <w:r>
        <w:rPr>
          <w:rFonts w:hint="default" w:ascii="Times New Roman" w:hAnsi="Times New Roman" w:eastAsia="黑体" w:cs="Times New Roman"/>
        </w:rPr>
        <w:t>Wang Y. Association of Occupational Hazard Exposome,Circadian Rhythm-related Genes and TheirInteractions with MetS in Iron and Steel Workers. North China University of Science and Technology. 2019.</w:t>
      </w:r>
    </w:p>
    <w:p w14:paraId="636C6CCC">
      <w:pPr>
        <w:pStyle w:val="41"/>
        <w:spacing w:after="156" w:afterLines="50"/>
        <w:ind w:left="440" w:hanging="440" w:hangingChars="200"/>
        <w:rPr>
          <w:rFonts w:hint="default" w:ascii="Times New Roman" w:hAnsi="Times New Roman" w:eastAsia="黑体" w:cs="Times New Roman"/>
        </w:rPr>
      </w:pPr>
      <w:r>
        <w:rPr>
          <w:rFonts w:hint="default" w:ascii="Times New Roman" w:hAnsi="Times New Roman" w:eastAsia="黑体" w:cs="Times New Roman"/>
        </w:rPr>
        <w:t>4.</w:t>
      </w:r>
      <w:r>
        <w:rPr>
          <w:rFonts w:hint="default" w:ascii="Times New Roman" w:hAnsi="Times New Roman" w:eastAsia="黑体" w:cs="Times New Roman"/>
        </w:rPr>
        <w:tab/>
      </w:r>
      <w:r>
        <w:rPr>
          <w:rFonts w:hint="default" w:ascii="Times New Roman" w:hAnsi="Times New Roman" w:eastAsia="黑体" w:cs="Times New Roman"/>
        </w:rPr>
        <w:t>Craig CL, Marshall AL, Sjöström M, Bauman AE, Booth ML, Ainsworth BE, et al. International physical activity questionnaire: 12-country reliability and validity. Medicine and science in sports and exercise. 2003;35(8):1381-95. doi: 10.1249/01.Mss.0000078924.61453.Fb.</w:t>
      </w:r>
    </w:p>
    <w:p w14:paraId="4C70EDDA">
      <w:pPr>
        <w:pStyle w:val="41"/>
        <w:spacing w:after="156" w:afterLines="50"/>
        <w:ind w:left="440" w:hanging="440" w:hangingChars="200"/>
        <w:rPr>
          <w:rFonts w:hint="default" w:ascii="Times New Roman" w:hAnsi="Times New Roman" w:eastAsia="黑体" w:cs="Times New Roman"/>
        </w:rPr>
      </w:pPr>
      <w:r>
        <w:rPr>
          <w:rFonts w:hint="default" w:ascii="Times New Roman" w:hAnsi="Times New Roman" w:eastAsia="黑体" w:cs="Times New Roman"/>
        </w:rPr>
        <w:t>5.</w:t>
      </w:r>
      <w:r>
        <w:rPr>
          <w:rFonts w:hint="default" w:ascii="Times New Roman" w:hAnsi="Times New Roman" w:eastAsia="黑体" w:cs="Times New Roman"/>
        </w:rPr>
        <w:tab/>
      </w:r>
      <w:r>
        <w:rPr>
          <w:rFonts w:hint="default" w:ascii="Times New Roman" w:hAnsi="Times New Roman" w:eastAsia="黑体" w:cs="Times New Roman"/>
        </w:rPr>
        <w:t>Fung TT, Chiuve SE, McCullough ML, Rexrode KM, Logroscino G, medicine FBHJAoi. Adherence to a DASH-style diet and risk of coronary heart disease and stroke in women. Archives of internal medicine. 2008;168(7):713-20. doi: 10.1001/archinte.168.7.713.</w:t>
      </w:r>
    </w:p>
    <w:p w14:paraId="044D1500">
      <w:pPr>
        <w:pStyle w:val="41"/>
        <w:spacing w:after="156" w:afterLines="50"/>
        <w:ind w:left="440" w:hanging="440" w:hangingChars="200"/>
        <w:rPr>
          <w:rFonts w:hint="default" w:ascii="Times New Roman" w:hAnsi="Times New Roman" w:eastAsia="黑体" w:cs="Times New Roman"/>
        </w:rPr>
      </w:pPr>
      <w:r>
        <w:rPr>
          <w:rFonts w:hint="default" w:ascii="Times New Roman" w:hAnsi="Times New Roman" w:eastAsia="黑体" w:cs="Times New Roman"/>
        </w:rPr>
        <w:t>6.</w:t>
      </w:r>
      <w:r>
        <w:rPr>
          <w:rFonts w:hint="default" w:ascii="Times New Roman" w:hAnsi="Times New Roman" w:eastAsia="黑体" w:cs="Times New Roman"/>
        </w:rPr>
        <w:tab/>
      </w:r>
      <w:r>
        <w:rPr>
          <w:rFonts w:hint="default" w:ascii="Times New Roman" w:hAnsi="Times New Roman" w:eastAsia="黑体" w:cs="Times New Roman"/>
        </w:rPr>
        <w:t>Reutrakul S, clinical EVCJM, experimental. Sleep influences on obesity, insulin resistance, and risk of type 2 diabetes. Metabolism: clinical and experimental. 2018;84:56-66. doi: 10.1016/j.metabol.2018.02.010.</w:t>
      </w:r>
    </w:p>
    <w:p w14:paraId="46129173">
      <w:pPr>
        <w:pStyle w:val="41"/>
        <w:spacing w:after="156" w:afterLines="50"/>
        <w:ind w:left="440" w:hanging="440" w:hangingChars="200"/>
        <w:rPr>
          <w:rFonts w:hint="default" w:ascii="Times New Roman" w:hAnsi="Times New Roman" w:eastAsia="黑体" w:cs="Times New Roman"/>
        </w:rPr>
      </w:pPr>
      <w:r>
        <w:rPr>
          <w:rFonts w:hint="default" w:ascii="Times New Roman" w:hAnsi="Times New Roman" w:eastAsia="黑体" w:cs="Times New Roman"/>
        </w:rPr>
        <w:t>7.</w:t>
      </w:r>
      <w:r>
        <w:rPr>
          <w:rFonts w:hint="default" w:ascii="Times New Roman" w:hAnsi="Times New Roman" w:eastAsia="黑体" w:cs="Times New Roman"/>
        </w:rPr>
        <w:tab/>
      </w:r>
      <w:r>
        <w:rPr>
          <w:rFonts w:hint="default" w:ascii="Times New Roman" w:hAnsi="Times New Roman" w:eastAsia="黑体" w:cs="Times New Roman"/>
        </w:rPr>
        <w:t>Li Q, Zhang S, Yu M, Wang L, Wang Z, Zhang X, et al. Rotating night shift work and liver enzymes-associated abnormalities among steelworkers: a cross-sectional study from a Chinese cohort. International archives of occupational and environmental health. 2022;95(10):1935-44. doi: 10.1007/s00420-022-01894-0.</w:t>
      </w:r>
    </w:p>
    <w:p w14:paraId="1722160F">
      <w:pPr>
        <w:pStyle w:val="41"/>
        <w:spacing w:after="156" w:afterLines="50"/>
        <w:ind w:left="440" w:hanging="440" w:hangingChars="200"/>
        <w:rPr>
          <w:rFonts w:hint="default" w:ascii="Times New Roman" w:hAnsi="Times New Roman" w:eastAsia="黑体" w:cs="Times New Roman"/>
        </w:rPr>
      </w:pPr>
      <w:r>
        <w:rPr>
          <w:rFonts w:hint="default" w:ascii="Times New Roman" w:hAnsi="Times New Roman" w:eastAsia="黑体" w:cs="Times New Roman"/>
        </w:rPr>
        <w:t>8.</w:t>
      </w:r>
      <w:r>
        <w:rPr>
          <w:rFonts w:hint="default" w:ascii="Times New Roman" w:hAnsi="Times New Roman" w:eastAsia="黑体" w:cs="Times New Roman"/>
        </w:rPr>
        <w:tab/>
      </w:r>
      <w:r>
        <w:rPr>
          <w:rFonts w:hint="default" w:ascii="Times New Roman" w:hAnsi="Times New Roman" w:eastAsia="黑体" w:cs="Times New Roman"/>
        </w:rPr>
        <w:t>Jianjun ZJGRZPLGZDL. Guidelines for the prevention and treatment of dyslipidemia in Chinese adults (2016 revision). Chinese Circulation Journal. 2016;31(10):937-53.</w:t>
      </w:r>
    </w:p>
    <w:p w14:paraId="4CF860EF">
      <w:pPr>
        <w:widowControl/>
        <w:rPr>
          <w:rFonts w:ascii="Times New Roman" w:hAnsi="Times New Roman" w:eastAsia="黑体" w:cs="Times New Roman"/>
          <w:kern w:val="0"/>
          <w:sz w:val="21"/>
          <w:szCs w:val="20"/>
          <w14:ligatures w14:val="none"/>
        </w:rPr>
      </w:pPr>
      <w:r>
        <w:rPr>
          <w:rFonts w:hint="default" w:ascii="Times New Roman" w:hAnsi="Times New Roman" w:eastAsia="黑体" w:cs="Times New Roman"/>
        </w:rPr>
        <w:fldChar w:fldCharType="end"/>
      </w:r>
    </w:p>
    <w:p w14:paraId="02C70057">
      <w:pPr>
        <w:widowControl/>
        <w:rPr>
          <w:rFonts w:hint="eastAsia" w:ascii="Times New Roman" w:hAnsi="Times New Roman" w:eastAsia="黑体" w:cs="Times New Roman"/>
          <w:kern w:val="0"/>
          <w:sz w:val="21"/>
          <w:szCs w:val="20"/>
          <w14:ligatures w14:val="none"/>
        </w:rPr>
      </w:pPr>
      <w:r>
        <w:rPr>
          <w:rFonts w:ascii="Times New Roman" w:hAnsi="Times New Roman" w:eastAsia="黑体" w:cs="Times New Roman"/>
          <w:kern w:val="0"/>
          <w:sz w:val="21"/>
          <w:szCs w:val="20"/>
          <w14:ligatures w14:val="none"/>
        </w:rPr>
        <w:br w:type="page"/>
      </w:r>
    </w:p>
    <w:p w14:paraId="4E84F379">
      <w:pPr>
        <w:jc w:val="center"/>
        <w:rPr>
          <w:rStyle w:val="44"/>
          <w:rFonts w:ascii="Times New Roman" w:hAnsi="Times New Roman" w:cs="Times New Roman"/>
          <w:b/>
          <w:bCs/>
          <w:color w:val="00000A"/>
        </w:rPr>
      </w:pPr>
      <w:bookmarkStart w:id="20" w:name="OLE_LINK17"/>
      <w:r>
        <w:rPr>
          <w:rStyle w:val="44"/>
          <w:rFonts w:ascii="Times New Roman" w:hAnsi="Times New Roman" w:cs="Times New Roman"/>
          <w:b/>
          <w:bCs/>
          <w:color w:val="00000A"/>
        </w:rPr>
        <w:t>List of content</w:t>
      </w:r>
    </w:p>
    <w:p w14:paraId="5D7D5527">
      <w:pPr>
        <w:spacing w:line="279" w:lineRule="auto"/>
        <w:jc w:val="center"/>
        <w:rPr>
          <w:b/>
          <w:bCs/>
        </w:rPr>
      </w:pPr>
      <w:r>
        <w:rPr>
          <w:rStyle w:val="44"/>
          <w:rFonts w:ascii="Times New Roman" w:hAnsi="Times New Roman" w:cs="Times New Roman"/>
          <w:b/>
          <w:bCs/>
          <w:color w:val="00000A"/>
        </w:rPr>
        <w:t>Tables</w:t>
      </w:r>
    </w:p>
    <w:p w14:paraId="528BF7A4">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default" w:ascii="Times New Roman" w:hAnsi="Times New Roman" w:eastAsia="黑体" w:cs="Times New Roman"/>
          <w:kern w:val="0"/>
          <w:sz w:val="24"/>
          <w:szCs w:val="24"/>
          <w14:ligatures w14:val="none"/>
        </w:rPr>
      </w:pPr>
      <w:r>
        <w:rPr>
          <w:rFonts w:hint="default" w:ascii="Times New Roman" w:hAnsi="Times New Roman" w:eastAsia="黑体" w:cs="Times New Roman"/>
          <w:b/>
          <w:bCs/>
          <w:kern w:val="0"/>
          <w:sz w:val="24"/>
          <w:szCs w:val="24"/>
          <w14:ligatures w14:val="none"/>
        </w:rPr>
        <w:t xml:space="preserve">Table </w:t>
      </w:r>
      <w:r>
        <w:rPr>
          <w:rFonts w:hint="eastAsia" w:ascii="Times New Roman" w:hAnsi="Times New Roman" w:eastAsia="黑体" w:cs="Times New Roman"/>
          <w:b/>
          <w:bCs/>
          <w:kern w:val="0"/>
          <w:sz w:val="24"/>
          <w:szCs w:val="24"/>
          <w:lang w:val="en-US" w:eastAsia="zh-CN"/>
          <w14:ligatures w14:val="none"/>
        </w:rPr>
        <w:t>S1</w:t>
      </w:r>
      <w:r>
        <w:rPr>
          <w:rFonts w:hint="eastAsia" w:ascii="Times New Roman" w:hAnsi="Times New Roman" w:eastAsia="黑体" w:cs="Times New Roman"/>
          <w:kern w:val="0"/>
          <w:sz w:val="24"/>
          <w:szCs w:val="24"/>
          <w:lang w:val="en-US" w:eastAsia="zh-CN"/>
          <w14:ligatures w14:val="none"/>
        </w:rPr>
        <w:t>.</w:t>
      </w:r>
      <w:r>
        <w:rPr>
          <w:rFonts w:hint="default" w:ascii="Times New Roman" w:hAnsi="Times New Roman" w:eastAsia="黑体" w:cs="Times New Roman"/>
          <w:kern w:val="0"/>
          <w:sz w:val="24"/>
          <w:szCs w:val="24"/>
          <w14:ligatures w14:val="none"/>
        </w:rPr>
        <w:t xml:space="preserve"> Comparison of demographic characteristics between case and control groups</w:t>
      </w:r>
    </w:p>
    <w:p w14:paraId="201AB698">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default" w:ascii="Times New Roman" w:hAnsi="Times New Roman" w:eastAsia="黑体" w:cs="Times New Roman"/>
          <w:kern w:val="0"/>
          <w:sz w:val="24"/>
          <w:szCs w:val="24"/>
          <w:lang w:val="en-US" w:eastAsia="zh-CN"/>
          <w14:ligatures w14:val="none"/>
        </w:rPr>
      </w:pPr>
      <w:r>
        <w:rPr>
          <w:rFonts w:hint="eastAsia" w:ascii="Times New Roman" w:hAnsi="Times New Roman" w:eastAsia="黑体" w:cs="Times New Roman"/>
          <w:b/>
          <w:bCs/>
          <w:kern w:val="0"/>
          <w:sz w:val="24"/>
          <w:szCs w:val="24"/>
          <w:lang w:val="en-US" w:eastAsia="zh-CN"/>
          <w14:ligatures w14:val="none"/>
        </w:rPr>
        <w:t>Table S2.</w:t>
      </w:r>
      <w:r>
        <w:rPr>
          <w:rFonts w:hint="eastAsia" w:ascii="Times New Roman" w:hAnsi="Times New Roman" w:eastAsia="黑体" w:cs="Times New Roman"/>
          <w:kern w:val="0"/>
          <w:sz w:val="24"/>
          <w:szCs w:val="24"/>
          <w:lang w:val="en-US" w:eastAsia="zh-CN"/>
          <w14:ligatures w14:val="none"/>
        </w:rPr>
        <w:t xml:space="preserve"> </w:t>
      </w:r>
      <w:r>
        <w:rPr>
          <w:rFonts w:hint="default" w:ascii="Times New Roman" w:hAnsi="Times New Roman" w:eastAsia="黑体" w:cs="Times New Roman"/>
          <w:kern w:val="0"/>
          <w:sz w:val="24"/>
          <w:szCs w:val="24"/>
          <w:lang w:val="en-US" w:eastAsia="zh-CN"/>
          <w14:ligatures w14:val="none"/>
        </w:rPr>
        <w:t xml:space="preserve">Stratified and </w:t>
      </w:r>
      <w:r>
        <w:rPr>
          <w:rFonts w:hint="eastAsia" w:ascii="Times New Roman" w:hAnsi="Times New Roman" w:eastAsia="黑体" w:cs="Times New Roman"/>
          <w:kern w:val="0"/>
          <w:sz w:val="24"/>
          <w:szCs w:val="24"/>
          <w:lang w:val="en-US" w:eastAsia="zh-CN"/>
          <w14:ligatures w14:val="none"/>
        </w:rPr>
        <w:t>i</w:t>
      </w:r>
      <w:r>
        <w:rPr>
          <w:rFonts w:hint="default" w:ascii="Times New Roman" w:hAnsi="Times New Roman" w:eastAsia="黑体" w:cs="Times New Roman"/>
          <w:kern w:val="0"/>
          <w:sz w:val="24"/>
          <w:szCs w:val="24"/>
          <w:lang w:val="en-US" w:eastAsia="zh-CN"/>
          <w14:ligatures w14:val="none"/>
        </w:rPr>
        <w:t xml:space="preserve">nteraction </w:t>
      </w:r>
      <w:r>
        <w:rPr>
          <w:rFonts w:hint="eastAsia" w:ascii="Times New Roman" w:hAnsi="Times New Roman" w:eastAsia="黑体" w:cs="Times New Roman"/>
          <w:kern w:val="0"/>
          <w:sz w:val="24"/>
          <w:szCs w:val="24"/>
          <w:lang w:val="en-US" w:eastAsia="zh-CN"/>
          <w14:ligatures w14:val="none"/>
        </w:rPr>
        <w:t>a</w:t>
      </w:r>
      <w:r>
        <w:rPr>
          <w:rFonts w:hint="default" w:ascii="Times New Roman" w:hAnsi="Times New Roman" w:eastAsia="黑体" w:cs="Times New Roman"/>
          <w:kern w:val="0"/>
          <w:sz w:val="24"/>
          <w:szCs w:val="24"/>
          <w:lang w:val="en-US" w:eastAsia="zh-CN"/>
          <w14:ligatures w14:val="none"/>
        </w:rPr>
        <w:t xml:space="preserve">nalysis of the </w:t>
      </w:r>
      <w:r>
        <w:rPr>
          <w:rFonts w:hint="eastAsia" w:ascii="Times New Roman" w:hAnsi="Times New Roman" w:eastAsia="黑体" w:cs="Times New Roman"/>
          <w:kern w:val="0"/>
          <w:sz w:val="24"/>
          <w:szCs w:val="24"/>
          <w:lang w:val="en-US" w:eastAsia="zh-CN"/>
          <w14:ligatures w14:val="none"/>
        </w:rPr>
        <w:t>a</w:t>
      </w:r>
      <w:r>
        <w:rPr>
          <w:rFonts w:hint="default" w:ascii="Times New Roman" w:hAnsi="Times New Roman" w:eastAsia="黑体" w:cs="Times New Roman"/>
          <w:kern w:val="0"/>
          <w:sz w:val="24"/>
          <w:szCs w:val="24"/>
          <w:lang w:val="en-US" w:eastAsia="zh-CN"/>
          <w14:ligatures w14:val="none"/>
        </w:rPr>
        <w:t xml:space="preserve">ssociation </w:t>
      </w:r>
      <w:r>
        <w:rPr>
          <w:rFonts w:hint="eastAsia" w:ascii="Times New Roman" w:hAnsi="Times New Roman" w:eastAsia="黑体" w:cs="Times New Roman"/>
          <w:kern w:val="0"/>
          <w:sz w:val="24"/>
          <w:szCs w:val="24"/>
          <w:lang w:val="en-US" w:eastAsia="zh-CN"/>
          <w14:ligatures w14:val="none"/>
        </w:rPr>
        <w:t>b</w:t>
      </w:r>
      <w:r>
        <w:rPr>
          <w:rFonts w:hint="default" w:ascii="Times New Roman" w:hAnsi="Times New Roman" w:eastAsia="黑体" w:cs="Times New Roman"/>
          <w:kern w:val="0"/>
          <w:sz w:val="24"/>
          <w:szCs w:val="24"/>
          <w:lang w:val="en-US" w:eastAsia="zh-CN"/>
          <w14:ligatures w14:val="none"/>
        </w:rPr>
        <w:t xml:space="preserve">etween CICRD and T2DM in </w:t>
      </w:r>
      <w:r>
        <w:rPr>
          <w:rFonts w:hint="eastAsia" w:ascii="Times New Roman" w:hAnsi="Times New Roman" w:eastAsia="黑体" w:cs="Times New Roman"/>
          <w:kern w:val="0"/>
          <w:sz w:val="24"/>
          <w:szCs w:val="24"/>
          <w:lang w:val="en-US" w:eastAsia="zh-CN"/>
          <w14:ligatures w14:val="none"/>
        </w:rPr>
        <w:t>c</w:t>
      </w:r>
      <w:r>
        <w:rPr>
          <w:rFonts w:hint="default" w:ascii="Times New Roman" w:hAnsi="Times New Roman" w:eastAsia="黑体" w:cs="Times New Roman"/>
          <w:kern w:val="0"/>
          <w:sz w:val="24"/>
          <w:szCs w:val="24"/>
          <w:lang w:val="en-US" w:eastAsia="zh-CN"/>
          <w14:ligatures w14:val="none"/>
        </w:rPr>
        <w:t xml:space="preserve">oal </w:t>
      </w:r>
      <w:r>
        <w:rPr>
          <w:rFonts w:hint="eastAsia" w:ascii="Times New Roman" w:hAnsi="Times New Roman" w:eastAsia="黑体" w:cs="Times New Roman"/>
          <w:kern w:val="0"/>
          <w:sz w:val="24"/>
          <w:szCs w:val="24"/>
          <w:lang w:val="en-US" w:eastAsia="zh-CN"/>
          <w14:ligatures w14:val="none"/>
        </w:rPr>
        <w:t>m</w:t>
      </w:r>
      <w:r>
        <w:rPr>
          <w:rFonts w:hint="default" w:ascii="Times New Roman" w:hAnsi="Times New Roman" w:eastAsia="黑体" w:cs="Times New Roman"/>
          <w:kern w:val="0"/>
          <w:sz w:val="24"/>
          <w:szCs w:val="24"/>
          <w:lang w:val="en-US" w:eastAsia="zh-CN"/>
          <w14:ligatures w14:val="none"/>
        </w:rPr>
        <w:t>iners</w:t>
      </w:r>
    </w:p>
    <w:p w14:paraId="7AEFECDC">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default" w:ascii="Times New Roman" w:hAnsi="Times New Roman" w:eastAsia="黑体" w:cs="Times New Roman"/>
          <w:kern w:val="0"/>
          <w:sz w:val="24"/>
          <w:szCs w:val="24"/>
          <w14:ligatures w14:val="none"/>
        </w:rPr>
      </w:pPr>
      <w:r>
        <w:rPr>
          <w:rFonts w:hint="default" w:ascii="Times New Roman" w:hAnsi="Times New Roman" w:eastAsia="黑体" w:cs="Times New Roman"/>
          <w:b/>
          <w:bCs/>
          <w:kern w:val="0"/>
          <w:sz w:val="24"/>
          <w:szCs w:val="24"/>
          <w14:ligatures w14:val="none"/>
        </w:rPr>
        <w:t xml:space="preserve">Table </w:t>
      </w:r>
      <w:r>
        <w:rPr>
          <w:rFonts w:hint="eastAsia" w:ascii="Times New Roman" w:hAnsi="Times New Roman" w:eastAsia="黑体" w:cs="Times New Roman"/>
          <w:b/>
          <w:bCs/>
          <w:kern w:val="0"/>
          <w:sz w:val="24"/>
          <w:szCs w:val="24"/>
          <w:lang w:val="en-US" w:eastAsia="zh-CN"/>
          <w14:ligatures w14:val="none"/>
        </w:rPr>
        <w:t>S3.</w:t>
      </w:r>
      <w:r>
        <w:rPr>
          <w:rFonts w:hint="default" w:ascii="Times New Roman" w:hAnsi="Times New Roman" w:eastAsia="黑体" w:cs="Times New Roman"/>
          <w:kern w:val="0"/>
          <w:sz w:val="24"/>
          <w:szCs w:val="24"/>
          <w14:ligatures w14:val="none"/>
        </w:rPr>
        <w:t xml:space="preserve"> Association of MTNR1B </w:t>
      </w:r>
      <w:r>
        <w:rPr>
          <w:rFonts w:hint="eastAsia" w:ascii="Times New Roman" w:hAnsi="Times New Roman" w:eastAsia="黑体" w:cs="Times New Roman"/>
          <w:kern w:val="0"/>
          <w:sz w:val="24"/>
          <w:szCs w:val="24"/>
          <w:lang w:val="en-US" w:eastAsia="zh-CN"/>
          <w14:ligatures w14:val="none"/>
        </w:rPr>
        <w:t>g</w:t>
      </w:r>
      <w:r>
        <w:rPr>
          <w:rFonts w:hint="default" w:ascii="Times New Roman" w:hAnsi="Times New Roman" w:eastAsia="黑体" w:cs="Times New Roman"/>
          <w:kern w:val="0"/>
          <w:sz w:val="24"/>
          <w:szCs w:val="24"/>
          <w14:ligatures w14:val="none"/>
        </w:rPr>
        <w:t xml:space="preserve">ene rs10830963, BMAL2 </w:t>
      </w:r>
      <w:r>
        <w:rPr>
          <w:rFonts w:hint="eastAsia" w:ascii="Times New Roman" w:hAnsi="Times New Roman" w:eastAsia="黑体" w:cs="Times New Roman"/>
          <w:kern w:val="0"/>
          <w:sz w:val="24"/>
          <w:szCs w:val="24"/>
          <w:lang w:val="en-US" w:eastAsia="zh-CN"/>
          <w14:ligatures w14:val="none"/>
        </w:rPr>
        <w:t>g</w:t>
      </w:r>
      <w:r>
        <w:rPr>
          <w:rFonts w:hint="default" w:ascii="Times New Roman" w:hAnsi="Times New Roman" w:eastAsia="黑体" w:cs="Times New Roman"/>
          <w:kern w:val="0"/>
          <w:sz w:val="24"/>
          <w:szCs w:val="24"/>
          <w14:ligatures w14:val="none"/>
        </w:rPr>
        <w:t xml:space="preserve">ene rs7958822, and CRY2 </w:t>
      </w:r>
      <w:r>
        <w:rPr>
          <w:rFonts w:hint="eastAsia" w:ascii="Times New Roman" w:hAnsi="Times New Roman" w:eastAsia="黑体" w:cs="Times New Roman"/>
          <w:kern w:val="0"/>
          <w:sz w:val="24"/>
          <w:szCs w:val="24"/>
          <w:lang w:val="en-US" w:eastAsia="zh-CN"/>
          <w14:ligatures w14:val="none"/>
        </w:rPr>
        <w:t>g</w:t>
      </w:r>
      <w:r>
        <w:rPr>
          <w:rFonts w:hint="default" w:ascii="Times New Roman" w:hAnsi="Times New Roman" w:eastAsia="黑体" w:cs="Times New Roman"/>
          <w:kern w:val="0"/>
          <w:sz w:val="24"/>
          <w:szCs w:val="24"/>
          <w14:ligatures w14:val="none"/>
        </w:rPr>
        <w:t xml:space="preserve">ene rs11605924 with T2DM in </w:t>
      </w:r>
      <w:r>
        <w:rPr>
          <w:rFonts w:hint="eastAsia" w:ascii="Times New Roman" w:hAnsi="Times New Roman" w:eastAsia="黑体" w:cs="Times New Roman"/>
          <w:kern w:val="0"/>
          <w:sz w:val="24"/>
          <w:szCs w:val="24"/>
          <w:lang w:val="en-US" w:eastAsia="zh-CN"/>
          <w14:ligatures w14:val="none"/>
        </w:rPr>
        <w:t>m</w:t>
      </w:r>
      <w:r>
        <w:rPr>
          <w:rFonts w:hint="default" w:ascii="Times New Roman" w:hAnsi="Times New Roman" w:eastAsia="黑体" w:cs="Times New Roman"/>
          <w:kern w:val="0"/>
          <w:sz w:val="24"/>
          <w:szCs w:val="24"/>
          <w14:ligatures w14:val="none"/>
        </w:rPr>
        <w:t xml:space="preserve">ale </w:t>
      </w:r>
      <w:r>
        <w:rPr>
          <w:rFonts w:hint="eastAsia" w:ascii="Times New Roman" w:hAnsi="Times New Roman" w:eastAsia="黑体" w:cs="Times New Roman"/>
          <w:kern w:val="0"/>
          <w:sz w:val="24"/>
          <w:szCs w:val="24"/>
          <w:lang w:val="en-US" w:eastAsia="zh-CN"/>
          <w14:ligatures w14:val="none"/>
        </w:rPr>
        <w:t>c</w:t>
      </w:r>
      <w:r>
        <w:rPr>
          <w:rFonts w:hint="default" w:ascii="Times New Roman" w:hAnsi="Times New Roman" w:eastAsia="黑体" w:cs="Times New Roman"/>
          <w:kern w:val="0"/>
          <w:sz w:val="24"/>
          <w:szCs w:val="24"/>
          <w14:ligatures w14:val="none"/>
        </w:rPr>
        <w:t xml:space="preserve">oal </w:t>
      </w:r>
      <w:r>
        <w:rPr>
          <w:rFonts w:hint="eastAsia" w:ascii="Times New Roman" w:hAnsi="Times New Roman" w:eastAsia="黑体" w:cs="Times New Roman"/>
          <w:kern w:val="0"/>
          <w:sz w:val="24"/>
          <w:szCs w:val="24"/>
          <w:lang w:val="en-US" w:eastAsia="zh-CN"/>
          <w14:ligatures w14:val="none"/>
        </w:rPr>
        <w:t>m</w:t>
      </w:r>
      <w:r>
        <w:rPr>
          <w:rFonts w:hint="default" w:ascii="Times New Roman" w:hAnsi="Times New Roman" w:eastAsia="黑体" w:cs="Times New Roman"/>
          <w:kern w:val="0"/>
          <w:sz w:val="24"/>
          <w:szCs w:val="24"/>
          <w14:ligatures w14:val="none"/>
        </w:rPr>
        <w:t>iners</w:t>
      </w:r>
    </w:p>
    <w:p w14:paraId="5BC23E45">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14:ligatures w14:val="none"/>
        </w:rPr>
        <w:t>Table S</w:t>
      </w:r>
      <w:r>
        <w:rPr>
          <w:rFonts w:hint="eastAsia" w:ascii="Times New Roman" w:hAnsi="Times New Roman" w:eastAsia="黑体" w:cs="Times New Roman"/>
          <w:b/>
          <w:bCs/>
          <w:kern w:val="0"/>
          <w:sz w:val="24"/>
          <w:szCs w:val="24"/>
          <w:lang w:val="en-US" w:eastAsia="zh-CN"/>
          <w14:ligatures w14:val="none"/>
        </w:rPr>
        <w:t>4</w:t>
      </w:r>
      <w:r>
        <w:rPr>
          <w:rFonts w:hint="eastAsia" w:ascii="Times New Roman" w:hAnsi="Times New Roman" w:eastAsia="黑体" w:cs="Times New Roman"/>
          <w:kern w:val="0"/>
          <w:sz w:val="24"/>
          <w:szCs w:val="24"/>
          <w14:ligatures w14:val="none"/>
        </w:rPr>
        <w:t xml:space="preserve">. Association of MTNR1B rs1387153, BMAL1 rs11022775, and BMAL1 rs7950226 with T2DM in </w:t>
      </w:r>
      <w:r>
        <w:rPr>
          <w:rFonts w:hint="eastAsia" w:ascii="Times New Roman" w:hAnsi="Times New Roman" w:eastAsia="黑体" w:cs="Times New Roman"/>
          <w:kern w:val="0"/>
          <w:sz w:val="24"/>
          <w:szCs w:val="24"/>
          <w:lang w:val="en-US" w:eastAsia="zh-CN"/>
          <w14:ligatures w14:val="none"/>
        </w:rPr>
        <w:t>m</w:t>
      </w:r>
      <w:r>
        <w:rPr>
          <w:rFonts w:hint="eastAsia" w:ascii="Times New Roman" w:hAnsi="Times New Roman" w:eastAsia="黑体" w:cs="Times New Roman"/>
          <w:kern w:val="0"/>
          <w:sz w:val="24"/>
          <w:szCs w:val="24"/>
          <w14:ligatures w14:val="none"/>
        </w:rPr>
        <w:t xml:space="preserve">ale </w:t>
      </w:r>
      <w:r>
        <w:rPr>
          <w:rFonts w:hint="eastAsia" w:ascii="Times New Roman" w:hAnsi="Times New Roman" w:eastAsia="黑体" w:cs="Times New Roman"/>
          <w:kern w:val="0"/>
          <w:sz w:val="24"/>
          <w:szCs w:val="24"/>
          <w:lang w:val="en-US" w:eastAsia="zh-CN"/>
          <w14:ligatures w14:val="none"/>
        </w:rPr>
        <w:t>c</w:t>
      </w:r>
      <w:r>
        <w:rPr>
          <w:rFonts w:hint="eastAsia" w:ascii="Times New Roman" w:hAnsi="Times New Roman" w:eastAsia="黑体" w:cs="Times New Roman"/>
          <w:kern w:val="0"/>
          <w:sz w:val="24"/>
          <w:szCs w:val="24"/>
          <w14:ligatures w14:val="none"/>
        </w:rPr>
        <w:t xml:space="preserve">oal </w:t>
      </w:r>
      <w:r>
        <w:rPr>
          <w:rFonts w:hint="eastAsia" w:ascii="Times New Roman" w:hAnsi="Times New Roman" w:eastAsia="黑体" w:cs="Times New Roman"/>
          <w:kern w:val="0"/>
          <w:sz w:val="24"/>
          <w:szCs w:val="24"/>
          <w:lang w:val="en-US" w:eastAsia="zh-CN"/>
          <w14:ligatures w14:val="none"/>
        </w:rPr>
        <w:t>m</w:t>
      </w:r>
      <w:r>
        <w:rPr>
          <w:rFonts w:hint="eastAsia" w:ascii="Times New Roman" w:hAnsi="Times New Roman" w:eastAsia="黑体" w:cs="Times New Roman"/>
          <w:kern w:val="0"/>
          <w:sz w:val="24"/>
          <w:szCs w:val="24"/>
          <w14:ligatures w14:val="none"/>
        </w:rPr>
        <w:t>iners</w:t>
      </w:r>
    </w:p>
    <w:p w14:paraId="38915F9F">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default" w:ascii="Times New Roman" w:hAnsi="Times New Roman" w:eastAsia="黑体" w:cs="Times New Roman"/>
          <w:b/>
          <w:bCs/>
          <w:kern w:val="0"/>
          <w:sz w:val="24"/>
          <w:szCs w:val="24"/>
          <w14:ligatures w14:val="none"/>
        </w:rPr>
        <w:t xml:space="preserve">Table </w:t>
      </w:r>
      <w:r>
        <w:rPr>
          <w:rFonts w:hint="eastAsia" w:ascii="Times New Roman" w:hAnsi="Times New Roman" w:eastAsia="黑体" w:cs="Times New Roman"/>
          <w:b/>
          <w:bCs/>
          <w:kern w:val="0"/>
          <w:sz w:val="24"/>
          <w:szCs w:val="24"/>
          <w:lang w:val="en-US" w:eastAsia="zh-CN"/>
          <w14:ligatures w14:val="none"/>
        </w:rPr>
        <w:t>S5.</w:t>
      </w:r>
      <w:r>
        <w:rPr>
          <w:rFonts w:hint="default" w:ascii="Times New Roman" w:hAnsi="Times New Roman" w:eastAsia="黑体" w:cs="Times New Roman"/>
          <w:kern w:val="0"/>
          <w:sz w:val="24"/>
          <w:szCs w:val="24"/>
          <w14:ligatures w14:val="none"/>
        </w:rPr>
        <w:t xml:space="preserve"> Gene-Gene </w:t>
      </w:r>
      <w:r>
        <w:rPr>
          <w:rFonts w:hint="eastAsia" w:ascii="Times New Roman" w:hAnsi="Times New Roman" w:eastAsia="黑体" w:cs="Times New Roman"/>
          <w:kern w:val="0"/>
          <w:sz w:val="24"/>
          <w:szCs w:val="24"/>
          <w:lang w:val="en-US" w:eastAsia="zh-CN"/>
          <w14:ligatures w14:val="none"/>
        </w:rPr>
        <w:t>m</w:t>
      </w:r>
      <w:r>
        <w:rPr>
          <w:rFonts w:hint="default" w:ascii="Times New Roman" w:hAnsi="Times New Roman" w:eastAsia="黑体" w:cs="Times New Roman"/>
          <w:kern w:val="0"/>
          <w:sz w:val="24"/>
          <w:szCs w:val="24"/>
          <w14:ligatures w14:val="none"/>
        </w:rPr>
        <w:t xml:space="preserve">ultiplicative and </w:t>
      </w:r>
      <w:r>
        <w:rPr>
          <w:rFonts w:hint="eastAsia" w:ascii="Times New Roman" w:hAnsi="Times New Roman" w:eastAsia="黑体" w:cs="Times New Roman"/>
          <w:kern w:val="0"/>
          <w:sz w:val="24"/>
          <w:szCs w:val="24"/>
          <w:lang w:val="en-US" w:eastAsia="zh-CN"/>
          <w14:ligatures w14:val="none"/>
        </w:rPr>
        <w:t>a</w:t>
      </w:r>
      <w:r>
        <w:rPr>
          <w:rFonts w:hint="default" w:ascii="Times New Roman" w:hAnsi="Times New Roman" w:eastAsia="黑体" w:cs="Times New Roman"/>
          <w:kern w:val="0"/>
          <w:sz w:val="24"/>
          <w:szCs w:val="24"/>
          <w14:ligatures w14:val="none"/>
        </w:rPr>
        <w:t xml:space="preserve">dditive Interactions in Type 2 Diabetes </w:t>
      </w:r>
      <w:r>
        <w:rPr>
          <w:rFonts w:hint="eastAsia" w:ascii="Times New Roman" w:hAnsi="Times New Roman" w:eastAsia="黑体" w:cs="Times New Roman"/>
          <w:kern w:val="0"/>
          <w:sz w:val="24"/>
          <w:szCs w:val="24"/>
          <w:lang w:val="en-US" w:eastAsia="zh-CN"/>
          <w14:ligatures w14:val="none"/>
        </w:rPr>
        <w:t>r</w:t>
      </w:r>
      <w:r>
        <w:rPr>
          <w:rFonts w:hint="default" w:ascii="Times New Roman" w:hAnsi="Times New Roman" w:eastAsia="黑体" w:cs="Times New Roman"/>
          <w:kern w:val="0"/>
          <w:sz w:val="24"/>
          <w:szCs w:val="24"/>
          <w14:ligatures w14:val="none"/>
        </w:rPr>
        <w:t xml:space="preserve">isk </w:t>
      </w:r>
      <w:r>
        <w:rPr>
          <w:rFonts w:hint="eastAsia" w:ascii="Times New Roman" w:hAnsi="Times New Roman" w:eastAsia="黑体" w:cs="Times New Roman"/>
          <w:kern w:val="0"/>
          <w:sz w:val="24"/>
          <w:szCs w:val="24"/>
          <w:lang w:val="en-US" w:eastAsia="zh-CN"/>
          <w14:ligatures w14:val="none"/>
        </w:rPr>
        <w:t>a</w:t>
      </w:r>
      <w:r>
        <w:rPr>
          <w:rFonts w:hint="default" w:ascii="Times New Roman" w:hAnsi="Times New Roman" w:eastAsia="黑体" w:cs="Times New Roman"/>
          <w:kern w:val="0"/>
          <w:sz w:val="24"/>
          <w:szCs w:val="24"/>
          <w14:ligatures w14:val="none"/>
        </w:rPr>
        <w:t xml:space="preserve">mong </w:t>
      </w:r>
      <w:r>
        <w:rPr>
          <w:rFonts w:hint="eastAsia" w:ascii="Times New Roman" w:hAnsi="Times New Roman" w:eastAsia="黑体" w:cs="Times New Roman"/>
          <w:kern w:val="0"/>
          <w:sz w:val="24"/>
          <w:szCs w:val="24"/>
          <w:lang w:val="en-US" w:eastAsia="zh-CN"/>
          <w14:ligatures w14:val="none"/>
        </w:rPr>
        <w:t>c</w:t>
      </w:r>
      <w:r>
        <w:rPr>
          <w:rFonts w:hint="default" w:ascii="Times New Roman" w:hAnsi="Times New Roman" w:eastAsia="黑体" w:cs="Times New Roman"/>
          <w:kern w:val="0"/>
          <w:sz w:val="24"/>
          <w:szCs w:val="24"/>
          <w14:ligatures w14:val="none"/>
        </w:rPr>
        <w:t xml:space="preserve">oal </w:t>
      </w:r>
      <w:r>
        <w:rPr>
          <w:rFonts w:hint="eastAsia" w:ascii="Times New Roman" w:hAnsi="Times New Roman" w:eastAsia="黑体" w:cs="Times New Roman"/>
          <w:kern w:val="0"/>
          <w:sz w:val="24"/>
          <w:szCs w:val="24"/>
          <w:lang w:val="en-US" w:eastAsia="zh-CN"/>
          <w14:ligatures w14:val="none"/>
        </w:rPr>
        <w:t>m</w:t>
      </w:r>
      <w:r>
        <w:rPr>
          <w:rFonts w:hint="default" w:ascii="Times New Roman" w:hAnsi="Times New Roman" w:eastAsia="黑体" w:cs="Times New Roman"/>
          <w:kern w:val="0"/>
          <w:sz w:val="24"/>
          <w:szCs w:val="24"/>
          <w14:ligatures w14:val="none"/>
        </w:rPr>
        <w:t>iners</w:t>
      </w:r>
    </w:p>
    <w:p w14:paraId="160EB235">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14:ligatures w14:val="none"/>
        </w:rPr>
        <w:t xml:space="preserve">Table </w:t>
      </w:r>
      <w:r>
        <w:rPr>
          <w:rFonts w:hint="eastAsia" w:ascii="Times New Roman" w:hAnsi="Times New Roman" w:eastAsia="黑体" w:cs="Times New Roman"/>
          <w:b/>
          <w:bCs/>
          <w:kern w:val="0"/>
          <w:sz w:val="24"/>
          <w:szCs w:val="24"/>
          <w:lang w:val="en-US" w:eastAsia="zh-CN"/>
          <w14:ligatures w14:val="none"/>
        </w:rPr>
        <w:t>S6</w:t>
      </w:r>
      <w:r>
        <w:rPr>
          <w:rFonts w:hint="eastAsia" w:ascii="Times New Roman" w:hAnsi="Times New Roman" w:eastAsia="黑体" w:cs="Times New Roman"/>
          <w:b/>
          <w:bCs/>
          <w:kern w:val="0"/>
          <w:sz w:val="24"/>
          <w:szCs w:val="24"/>
          <w14:ligatures w14:val="none"/>
        </w:rPr>
        <w:t>.</w:t>
      </w:r>
      <w:r>
        <w:rPr>
          <w:rFonts w:hint="eastAsia" w:ascii="Times New Roman" w:hAnsi="Times New Roman" w:eastAsia="黑体" w:cs="Times New Roman"/>
          <w:kern w:val="0"/>
          <w:sz w:val="24"/>
          <w:szCs w:val="24"/>
          <w14:ligatures w14:val="none"/>
        </w:rPr>
        <w:t xml:space="preserve"> Interaction </w:t>
      </w:r>
      <w:r>
        <w:rPr>
          <w:rFonts w:hint="eastAsia" w:ascii="Times New Roman" w:hAnsi="Times New Roman" w:eastAsia="黑体" w:cs="Times New Roman"/>
          <w:kern w:val="0"/>
          <w:sz w:val="24"/>
          <w:szCs w:val="24"/>
          <w:lang w:val="en-US" w:eastAsia="zh-CN"/>
          <w14:ligatures w14:val="none"/>
        </w:rPr>
        <w:t>b</w:t>
      </w:r>
      <w:r>
        <w:rPr>
          <w:rFonts w:hint="eastAsia" w:ascii="Times New Roman" w:hAnsi="Times New Roman" w:eastAsia="黑体" w:cs="Times New Roman"/>
          <w:kern w:val="0"/>
          <w:sz w:val="24"/>
          <w:szCs w:val="24"/>
          <w14:ligatures w14:val="none"/>
        </w:rPr>
        <w:t xml:space="preserve">etween rs10830963, rs7958822, and rs11605924 with </w:t>
      </w:r>
      <w:r>
        <w:rPr>
          <w:rFonts w:hint="eastAsia" w:ascii="Times New Roman" w:hAnsi="Times New Roman" w:eastAsia="黑体" w:cs="Times New Roman"/>
          <w:kern w:val="0"/>
          <w:sz w:val="24"/>
          <w:szCs w:val="24"/>
          <w:lang w:val="en-US" w:eastAsia="zh-CN"/>
          <w14:ligatures w14:val="none"/>
        </w:rPr>
        <w:t>o</w:t>
      </w:r>
      <w:r>
        <w:rPr>
          <w:rFonts w:hint="eastAsia" w:ascii="Times New Roman" w:hAnsi="Times New Roman" w:eastAsia="黑体" w:cs="Times New Roman"/>
          <w:kern w:val="0"/>
          <w:sz w:val="24"/>
          <w:szCs w:val="24"/>
          <w14:ligatures w14:val="none"/>
        </w:rPr>
        <w:t xml:space="preserve">ther </w:t>
      </w:r>
      <w:r>
        <w:rPr>
          <w:rFonts w:hint="eastAsia" w:ascii="Times New Roman" w:hAnsi="Times New Roman" w:eastAsia="黑体" w:cs="Times New Roman"/>
          <w:kern w:val="0"/>
          <w:sz w:val="24"/>
          <w:szCs w:val="24"/>
          <w:lang w:val="en-US" w:eastAsia="zh-CN"/>
          <w14:ligatures w14:val="none"/>
        </w:rPr>
        <w:t>l</w:t>
      </w:r>
      <w:r>
        <w:rPr>
          <w:rFonts w:hint="eastAsia" w:ascii="Times New Roman" w:hAnsi="Times New Roman" w:eastAsia="黑体" w:cs="Times New Roman"/>
          <w:kern w:val="0"/>
          <w:sz w:val="24"/>
          <w:szCs w:val="24"/>
          <w14:ligatures w14:val="none"/>
        </w:rPr>
        <w:t>oci</w:t>
      </w:r>
    </w:p>
    <w:p w14:paraId="4DD69E28">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14:ligatures w14:val="none"/>
        </w:rPr>
        <w:t>Table S</w:t>
      </w:r>
      <w:r>
        <w:rPr>
          <w:rFonts w:hint="eastAsia" w:ascii="Times New Roman" w:hAnsi="Times New Roman" w:eastAsia="黑体" w:cs="Times New Roman"/>
          <w:b/>
          <w:bCs/>
          <w:kern w:val="0"/>
          <w:sz w:val="24"/>
          <w:szCs w:val="24"/>
          <w:lang w:val="en-US" w:eastAsia="zh-CN"/>
          <w14:ligatures w14:val="none"/>
        </w:rPr>
        <w:t>7</w:t>
      </w:r>
      <w:r>
        <w:rPr>
          <w:rFonts w:hint="eastAsia" w:ascii="Times New Roman" w:hAnsi="Times New Roman" w:eastAsia="黑体" w:cs="Times New Roman"/>
          <w:kern w:val="0"/>
          <w:sz w:val="24"/>
          <w:szCs w:val="24"/>
          <w14:ligatures w14:val="none"/>
        </w:rPr>
        <w:t xml:space="preserve">. Interaction of the </w:t>
      </w:r>
      <w:r>
        <w:rPr>
          <w:rFonts w:hint="eastAsia" w:ascii="Times New Roman" w:hAnsi="Times New Roman" w:eastAsia="黑体" w:cs="Times New Roman"/>
          <w:kern w:val="0"/>
          <w:sz w:val="24"/>
          <w:szCs w:val="24"/>
          <w:lang w:val="en-US" w:eastAsia="zh-CN"/>
          <w14:ligatures w14:val="none"/>
        </w:rPr>
        <w:t>f</w:t>
      </w:r>
      <w:r>
        <w:rPr>
          <w:rFonts w:hint="eastAsia" w:ascii="Times New Roman" w:hAnsi="Times New Roman" w:eastAsia="黑体" w:cs="Times New Roman"/>
          <w:kern w:val="0"/>
          <w:sz w:val="24"/>
          <w:szCs w:val="24"/>
          <w14:ligatures w14:val="none"/>
        </w:rPr>
        <w:t>our-</w:t>
      </w:r>
      <w:r>
        <w:rPr>
          <w:rFonts w:hint="eastAsia" w:ascii="Times New Roman" w:hAnsi="Times New Roman" w:eastAsia="黑体" w:cs="Times New Roman"/>
          <w:kern w:val="0"/>
          <w:sz w:val="24"/>
          <w:szCs w:val="24"/>
          <w:lang w:val="en-US" w:eastAsia="zh-CN"/>
          <w14:ligatures w14:val="none"/>
        </w:rPr>
        <w:t>f</w:t>
      </w:r>
      <w:r>
        <w:rPr>
          <w:rFonts w:hint="eastAsia" w:ascii="Times New Roman" w:hAnsi="Times New Roman" w:eastAsia="黑体" w:cs="Times New Roman"/>
          <w:kern w:val="0"/>
          <w:sz w:val="24"/>
          <w:szCs w:val="24"/>
          <w14:ligatures w14:val="none"/>
        </w:rPr>
        <w:t xml:space="preserve">actor </w:t>
      </w:r>
      <w:r>
        <w:rPr>
          <w:rFonts w:hint="eastAsia" w:ascii="Times New Roman" w:hAnsi="Times New Roman" w:eastAsia="黑体" w:cs="Times New Roman"/>
          <w:kern w:val="0"/>
          <w:sz w:val="24"/>
          <w:szCs w:val="24"/>
          <w:lang w:val="en-US" w:eastAsia="zh-CN"/>
          <w14:ligatures w14:val="none"/>
        </w:rPr>
        <w:t>c</w:t>
      </w:r>
      <w:r>
        <w:rPr>
          <w:rFonts w:hint="eastAsia" w:ascii="Times New Roman" w:hAnsi="Times New Roman" w:eastAsia="黑体" w:cs="Times New Roman"/>
          <w:kern w:val="0"/>
          <w:sz w:val="24"/>
          <w:szCs w:val="24"/>
          <w14:ligatures w14:val="none"/>
        </w:rPr>
        <w:t xml:space="preserve">ombination </w:t>
      </w:r>
      <w:r>
        <w:rPr>
          <w:rFonts w:hint="eastAsia" w:ascii="Times New Roman" w:hAnsi="Times New Roman" w:eastAsia="黑体" w:cs="Times New Roman"/>
          <w:kern w:val="0"/>
          <w:sz w:val="24"/>
          <w:szCs w:val="24"/>
          <w:lang w:val="en-US" w:eastAsia="zh-CN"/>
          <w14:ligatures w14:val="none"/>
        </w:rPr>
        <w:t>m</w:t>
      </w:r>
      <w:r>
        <w:rPr>
          <w:rFonts w:hint="eastAsia" w:ascii="Times New Roman" w:hAnsi="Times New Roman" w:eastAsia="黑体" w:cs="Times New Roman"/>
          <w:kern w:val="0"/>
          <w:sz w:val="24"/>
          <w:szCs w:val="24"/>
          <w14:ligatures w14:val="none"/>
        </w:rPr>
        <w:t>odel</w:t>
      </w:r>
    </w:p>
    <w:p w14:paraId="6CE791D4">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14:ligatures w14:val="none"/>
        </w:rPr>
        <w:t>Table S</w:t>
      </w:r>
      <w:r>
        <w:rPr>
          <w:rFonts w:hint="eastAsia" w:ascii="Times New Roman" w:hAnsi="Times New Roman" w:eastAsia="黑体" w:cs="Times New Roman"/>
          <w:b/>
          <w:bCs/>
          <w:kern w:val="0"/>
          <w:sz w:val="24"/>
          <w:szCs w:val="24"/>
          <w:lang w:val="en-US" w:eastAsia="zh-CN"/>
          <w14:ligatures w14:val="none"/>
        </w:rPr>
        <w:t>8.</w:t>
      </w:r>
      <w:r>
        <w:rPr>
          <w:rFonts w:hint="eastAsia" w:ascii="Times New Roman" w:hAnsi="Times New Roman" w:eastAsia="黑体" w:cs="Times New Roman"/>
          <w:kern w:val="0"/>
          <w:sz w:val="24"/>
          <w:szCs w:val="24"/>
          <w14:ligatures w14:val="none"/>
        </w:rPr>
        <w:t xml:space="preserve"> Interaction </w:t>
      </w:r>
      <w:r>
        <w:rPr>
          <w:rFonts w:hint="eastAsia" w:ascii="Times New Roman" w:hAnsi="Times New Roman" w:eastAsia="黑体" w:cs="Times New Roman"/>
          <w:kern w:val="0"/>
          <w:sz w:val="24"/>
          <w:szCs w:val="24"/>
          <w:lang w:val="en-US" w:eastAsia="zh-CN"/>
          <w14:ligatures w14:val="none"/>
        </w:rPr>
        <w:t>e</w:t>
      </w:r>
      <w:r>
        <w:rPr>
          <w:rFonts w:hint="eastAsia" w:ascii="Times New Roman" w:hAnsi="Times New Roman" w:eastAsia="黑体" w:cs="Times New Roman"/>
          <w:kern w:val="0"/>
          <w:sz w:val="24"/>
          <w:szCs w:val="24"/>
          <w14:ligatures w14:val="none"/>
        </w:rPr>
        <w:t xml:space="preserve">ffects of the </w:t>
      </w:r>
      <w:r>
        <w:rPr>
          <w:rFonts w:hint="eastAsia" w:ascii="Times New Roman" w:hAnsi="Times New Roman" w:eastAsia="黑体" w:cs="Times New Roman"/>
          <w:kern w:val="0"/>
          <w:sz w:val="24"/>
          <w:szCs w:val="24"/>
          <w:lang w:val="en-US" w:eastAsia="zh-CN"/>
          <w14:ligatures w14:val="none"/>
        </w:rPr>
        <w:t>f</w:t>
      </w:r>
      <w:r>
        <w:rPr>
          <w:rFonts w:hint="eastAsia" w:ascii="Times New Roman" w:hAnsi="Times New Roman" w:eastAsia="黑体" w:cs="Times New Roman"/>
          <w:kern w:val="0"/>
          <w:sz w:val="24"/>
          <w:szCs w:val="24"/>
          <w14:ligatures w14:val="none"/>
        </w:rPr>
        <w:t>ive-</w:t>
      </w:r>
      <w:r>
        <w:rPr>
          <w:rFonts w:hint="eastAsia" w:ascii="Times New Roman" w:hAnsi="Times New Roman" w:eastAsia="黑体" w:cs="Times New Roman"/>
          <w:kern w:val="0"/>
          <w:sz w:val="24"/>
          <w:szCs w:val="24"/>
          <w:lang w:val="en-US" w:eastAsia="zh-CN"/>
          <w14:ligatures w14:val="none"/>
        </w:rPr>
        <w:t>f</w:t>
      </w:r>
      <w:r>
        <w:rPr>
          <w:rFonts w:hint="eastAsia" w:ascii="Times New Roman" w:hAnsi="Times New Roman" w:eastAsia="黑体" w:cs="Times New Roman"/>
          <w:kern w:val="0"/>
          <w:sz w:val="24"/>
          <w:szCs w:val="24"/>
          <w14:ligatures w14:val="none"/>
        </w:rPr>
        <w:t xml:space="preserve">actor </w:t>
      </w:r>
      <w:r>
        <w:rPr>
          <w:rFonts w:hint="eastAsia" w:ascii="Times New Roman" w:hAnsi="Times New Roman" w:eastAsia="黑体" w:cs="Times New Roman"/>
          <w:kern w:val="0"/>
          <w:sz w:val="24"/>
          <w:szCs w:val="24"/>
          <w:lang w:val="en-US" w:eastAsia="zh-CN"/>
          <w14:ligatures w14:val="none"/>
        </w:rPr>
        <w:t>c</w:t>
      </w:r>
      <w:r>
        <w:rPr>
          <w:rFonts w:hint="eastAsia" w:ascii="Times New Roman" w:hAnsi="Times New Roman" w:eastAsia="黑体" w:cs="Times New Roman"/>
          <w:kern w:val="0"/>
          <w:sz w:val="24"/>
          <w:szCs w:val="24"/>
          <w14:ligatures w14:val="none"/>
        </w:rPr>
        <w:t xml:space="preserve">ombination </w:t>
      </w:r>
      <w:r>
        <w:rPr>
          <w:rFonts w:hint="eastAsia" w:ascii="Times New Roman" w:hAnsi="Times New Roman" w:eastAsia="黑体" w:cs="Times New Roman"/>
          <w:kern w:val="0"/>
          <w:sz w:val="24"/>
          <w:szCs w:val="24"/>
          <w:lang w:val="en-US" w:eastAsia="zh-CN"/>
          <w14:ligatures w14:val="none"/>
        </w:rPr>
        <w:t>m</w:t>
      </w:r>
      <w:r>
        <w:rPr>
          <w:rFonts w:hint="eastAsia" w:ascii="Times New Roman" w:hAnsi="Times New Roman" w:eastAsia="黑体" w:cs="Times New Roman"/>
          <w:kern w:val="0"/>
          <w:sz w:val="24"/>
          <w:szCs w:val="24"/>
          <w14:ligatures w14:val="none"/>
        </w:rPr>
        <w:t>odel</w:t>
      </w:r>
    </w:p>
    <w:p w14:paraId="7CB23898">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14:ligatures w14:val="none"/>
        </w:rPr>
        <w:t>Table S</w:t>
      </w:r>
      <w:r>
        <w:rPr>
          <w:rFonts w:hint="eastAsia" w:ascii="Times New Roman" w:hAnsi="Times New Roman" w:eastAsia="黑体" w:cs="Times New Roman"/>
          <w:b/>
          <w:bCs/>
          <w:kern w:val="0"/>
          <w:sz w:val="24"/>
          <w:szCs w:val="24"/>
          <w:lang w:val="en-US" w:eastAsia="zh-CN"/>
          <w14:ligatures w14:val="none"/>
        </w:rPr>
        <w:t>9</w:t>
      </w:r>
      <w:r>
        <w:rPr>
          <w:rFonts w:hint="eastAsia" w:ascii="Times New Roman" w:hAnsi="Times New Roman" w:eastAsia="黑体" w:cs="Times New Roman"/>
          <w:b/>
          <w:bCs/>
          <w:kern w:val="0"/>
          <w:sz w:val="24"/>
          <w:szCs w:val="24"/>
          <w14:ligatures w14:val="none"/>
        </w:rPr>
        <w:t>.</w:t>
      </w:r>
      <w:r>
        <w:rPr>
          <w:rFonts w:hint="eastAsia" w:ascii="Times New Roman" w:hAnsi="Times New Roman" w:eastAsia="黑体" w:cs="Times New Roman"/>
          <w:kern w:val="0"/>
          <w:sz w:val="24"/>
          <w:szCs w:val="24"/>
          <w14:ligatures w14:val="none"/>
        </w:rPr>
        <w:t xml:space="preserve"> PCR </w:t>
      </w:r>
      <w:r>
        <w:rPr>
          <w:rFonts w:hint="eastAsia" w:ascii="Times New Roman" w:hAnsi="Times New Roman" w:eastAsia="黑体" w:cs="Times New Roman"/>
          <w:kern w:val="0"/>
          <w:sz w:val="24"/>
          <w:szCs w:val="24"/>
          <w:lang w:val="en-US" w:eastAsia="zh-CN"/>
          <w14:ligatures w14:val="none"/>
        </w:rPr>
        <w:t>p</w:t>
      </w:r>
      <w:r>
        <w:rPr>
          <w:rFonts w:hint="eastAsia" w:ascii="Times New Roman" w:hAnsi="Times New Roman" w:eastAsia="黑体" w:cs="Times New Roman"/>
          <w:kern w:val="0"/>
          <w:sz w:val="24"/>
          <w:szCs w:val="24"/>
          <w14:ligatures w14:val="none"/>
        </w:rPr>
        <w:t xml:space="preserve">rimer </w:t>
      </w:r>
      <w:r>
        <w:rPr>
          <w:rFonts w:hint="eastAsia" w:ascii="Times New Roman" w:hAnsi="Times New Roman" w:eastAsia="黑体" w:cs="Times New Roman"/>
          <w:kern w:val="0"/>
          <w:sz w:val="24"/>
          <w:szCs w:val="24"/>
          <w:lang w:val="en-US" w:eastAsia="zh-CN"/>
          <w14:ligatures w14:val="none"/>
        </w:rPr>
        <w:t>s</w:t>
      </w:r>
      <w:r>
        <w:rPr>
          <w:rFonts w:hint="eastAsia" w:ascii="Times New Roman" w:hAnsi="Times New Roman" w:eastAsia="黑体" w:cs="Times New Roman"/>
          <w:kern w:val="0"/>
          <w:sz w:val="24"/>
          <w:szCs w:val="24"/>
          <w14:ligatures w14:val="none"/>
        </w:rPr>
        <w:t xml:space="preserve">equences and </w:t>
      </w:r>
      <w:r>
        <w:rPr>
          <w:rFonts w:hint="eastAsia" w:ascii="Times New Roman" w:hAnsi="Times New Roman" w:eastAsia="黑体" w:cs="Times New Roman"/>
          <w:kern w:val="0"/>
          <w:sz w:val="24"/>
          <w:szCs w:val="24"/>
          <w:lang w:val="en-US" w:eastAsia="zh-CN"/>
          <w14:ligatures w14:val="none"/>
        </w:rPr>
        <w:t>T</w:t>
      </w:r>
      <w:r>
        <w:rPr>
          <w:rFonts w:hint="eastAsia" w:ascii="Times New Roman" w:hAnsi="Times New Roman" w:eastAsia="黑体" w:cs="Times New Roman"/>
          <w:kern w:val="0"/>
          <w:sz w:val="24"/>
          <w:szCs w:val="24"/>
          <w14:ligatures w14:val="none"/>
        </w:rPr>
        <w:t xml:space="preserve">m </w:t>
      </w:r>
      <w:r>
        <w:rPr>
          <w:rFonts w:hint="eastAsia" w:ascii="Times New Roman" w:hAnsi="Times New Roman" w:eastAsia="黑体" w:cs="Times New Roman"/>
          <w:kern w:val="0"/>
          <w:sz w:val="24"/>
          <w:szCs w:val="24"/>
          <w:lang w:val="en-US" w:eastAsia="zh-CN"/>
          <w14:ligatures w14:val="none"/>
        </w:rPr>
        <w:t>v</w:t>
      </w:r>
      <w:r>
        <w:rPr>
          <w:rFonts w:hint="eastAsia" w:ascii="Times New Roman" w:hAnsi="Times New Roman" w:eastAsia="黑体" w:cs="Times New Roman"/>
          <w:kern w:val="0"/>
          <w:sz w:val="24"/>
          <w:szCs w:val="24"/>
          <w14:ligatures w14:val="none"/>
        </w:rPr>
        <w:t>alues</w:t>
      </w:r>
    </w:p>
    <w:p w14:paraId="26B3C5D6">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14:ligatures w14:val="none"/>
        </w:rPr>
        <w:t>Table S</w:t>
      </w:r>
      <w:r>
        <w:rPr>
          <w:rFonts w:hint="eastAsia" w:ascii="Times New Roman" w:hAnsi="Times New Roman" w:eastAsia="黑体" w:cs="Times New Roman"/>
          <w:b/>
          <w:bCs/>
          <w:kern w:val="0"/>
          <w:sz w:val="24"/>
          <w:szCs w:val="24"/>
          <w:lang w:val="en-US" w:eastAsia="zh-CN"/>
          <w14:ligatures w14:val="none"/>
        </w:rPr>
        <w:t>10</w:t>
      </w:r>
      <w:r>
        <w:rPr>
          <w:rFonts w:hint="eastAsia" w:ascii="Times New Roman" w:hAnsi="Times New Roman" w:eastAsia="黑体" w:cs="Times New Roman"/>
          <w:b/>
          <w:bCs/>
          <w:kern w:val="0"/>
          <w:sz w:val="24"/>
          <w:szCs w:val="24"/>
          <w14:ligatures w14:val="none"/>
        </w:rPr>
        <w:t>.</w:t>
      </w:r>
      <w:r>
        <w:rPr>
          <w:rFonts w:hint="eastAsia" w:ascii="Times New Roman" w:hAnsi="Times New Roman" w:eastAsia="黑体" w:cs="Times New Roman"/>
          <w:kern w:val="0"/>
          <w:sz w:val="24"/>
          <w:szCs w:val="24"/>
          <w14:ligatures w14:val="none"/>
        </w:rPr>
        <w:t xml:space="preserve"> Multiplex PCR </w:t>
      </w:r>
      <w:r>
        <w:rPr>
          <w:rFonts w:hint="eastAsia" w:ascii="Times New Roman" w:hAnsi="Times New Roman" w:eastAsia="黑体" w:cs="Times New Roman"/>
          <w:kern w:val="0"/>
          <w:sz w:val="24"/>
          <w:szCs w:val="24"/>
          <w:lang w:val="en-US" w:eastAsia="zh-CN"/>
          <w14:ligatures w14:val="none"/>
        </w:rPr>
        <w:t>r</w:t>
      </w:r>
      <w:r>
        <w:rPr>
          <w:rFonts w:hint="eastAsia" w:ascii="Times New Roman" w:hAnsi="Times New Roman" w:eastAsia="黑体" w:cs="Times New Roman"/>
          <w:kern w:val="0"/>
          <w:sz w:val="24"/>
          <w:szCs w:val="24"/>
          <w14:ligatures w14:val="none"/>
        </w:rPr>
        <w:t xml:space="preserve">eaction </w:t>
      </w:r>
      <w:r>
        <w:rPr>
          <w:rFonts w:hint="eastAsia" w:ascii="Times New Roman" w:hAnsi="Times New Roman" w:eastAsia="黑体" w:cs="Times New Roman"/>
          <w:kern w:val="0"/>
          <w:sz w:val="24"/>
          <w:szCs w:val="24"/>
          <w:lang w:val="en-US" w:eastAsia="zh-CN"/>
          <w14:ligatures w14:val="none"/>
        </w:rPr>
        <w:t>s</w:t>
      </w:r>
      <w:r>
        <w:rPr>
          <w:rFonts w:hint="eastAsia" w:ascii="Times New Roman" w:hAnsi="Times New Roman" w:eastAsia="黑体" w:cs="Times New Roman"/>
          <w:kern w:val="0"/>
          <w:sz w:val="24"/>
          <w:szCs w:val="24"/>
          <w14:ligatures w14:val="none"/>
        </w:rPr>
        <w:t>ystem</w:t>
      </w:r>
    </w:p>
    <w:p w14:paraId="5A153B9E">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14:ligatures w14:val="none"/>
        </w:rPr>
        <w:t>Table S</w:t>
      </w:r>
      <w:r>
        <w:rPr>
          <w:rFonts w:hint="eastAsia" w:ascii="Times New Roman" w:hAnsi="Times New Roman" w:eastAsia="黑体" w:cs="Times New Roman"/>
          <w:b/>
          <w:bCs/>
          <w:kern w:val="0"/>
          <w:sz w:val="24"/>
          <w:szCs w:val="24"/>
          <w:lang w:val="en-US" w:eastAsia="zh-CN"/>
          <w14:ligatures w14:val="none"/>
        </w:rPr>
        <w:t>11</w:t>
      </w:r>
      <w:r>
        <w:rPr>
          <w:rFonts w:hint="eastAsia" w:ascii="Times New Roman" w:hAnsi="Times New Roman" w:eastAsia="黑体" w:cs="Times New Roman"/>
          <w:b/>
          <w:bCs/>
          <w:kern w:val="0"/>
          <w:sz w:val="24"/>
          <w:szCs w:val="24"/>
          <w14:ligatures w14:val="none"/>
        </w:rPr>
        <w:t>.</w:t>
      </w:r>
      <w:r>
        <w:rPr>
          <w:rFonts w:hint="eastAsia" w:ascii="Times New Roman" w:hAnsi="Times New Roman" w:eastAsia="黑体" w:cs="Times New Roman"/>
          <w:kern w:val="0"/>
          <w:sz w:val="24"/>
          <w:szCs w:val="24"/>
          <w14:ligatures w14:val="none"/>
        </w:rPr>
        <w:t xml:space="preserve"> Multiplex PCR </w:t>
      </w:r>
      <w:r>
        <w:rPr>
          <w:rFonts w:hint="eastAsia" w:ascii="Times New Roman" w:hAnsi="Times New Roman" w:eastAsia="黑体" w:cs="Times New Roman"/>
          <w:kern w:val="0"/>
          <w:sz w:val="24"/>
          <w:szCs w:val="24"/>
          <w:lang w:val="en-US" w:eastAsia="zh-CN"/>
          <w14:ligatures w14:val="none"/>
        </w:rPr>
        <w:t>r</w:t>
      </w:r>
      <w:r>
        <w:rPr>
          <w:rFonts w:hint="eastAsia" w:ascii="Times New Roman" w:hAnsi="Times New Roman" w:eastAsia="黑体" w:cs="Times New Roman"/>
          <w:kern w:val="0"/>
          <w:sz w:val="24"/>
          <w:szCs w:val="24"/>
          <w14:ligatures w14:val="none"/>
        </w:rPr>
        <w:t xml:space="preserve">eaction </w:t>
      </w:r>
      <w:r>
        <w:rPr>
          <w:rFonts w:hint="eastAsia" w:ascii="Times New Roman" w:hAnsi="Times New Roman" w:eastAsia="黑体" w:cs="Times New Roman"/>
          <w:kern w:val="0"/>
          <w:sz w:val="24"/>
          <w:szCs w:val="24"/>
          <w:lang w:val="en-US" w:eastAsia="zh-CN"/>
          <w14:ligatures w14:val="none"/>
        </w:rPr>
        <w:t>c</w:t>
      </w:r>
      <w:r>
        <w:rPr>
          <w:rFonts w:hint="eastAsia" w:ascii="Times New Roman" w:hAnsi="Times New Roman" w:eastAsia="黑体" w:cs="Times New Roman"/>
          <w:kern w:val="0"/>
          <w:sz w:val="24"/>
          <w:szCs w:val="24"/>
          <w14:ligatures w14:val="none"/>
        </w:rPr>
        <w:t>onditions</w:t>
      </w:r>
    </w:p>
    <w:p w14:paraId="3C70769A">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default" w:ascii="Times New Roman" w:hAnsi="Times New Roman" w:eastAsia="黑体" w:cs="Times New Roman"/>
          <w:b/>
          <w:bCs/>
          <w:kern w:val="0"/>
          <w:sz w:val="24"/>
          <w:szCs w:val="24"/>
          <w:lang w:val="en-US" w:eastAsia="zh-CN"/>
          <w14:ligatures w14:val="none"/>
        </w:rPr>
        <w:t>Table S</w:t>
      </w:r>
      <w:r>
        <w:rPr>
          <w:rFonts w:hint="eastAsia" w:ascii="Times New Roman" w:hAnsi="Times New Roman" w:eastAsia="黑体" w:cs="Times New Roman"/>
          <w:b/>
          <w:bCs/>
          <w:kern w:val="0"/>
          <w:sz w:val="24"/>
          <w:szCs w:val="24"/>
          <w:lang w:val="en-US" w:eastAsia="zh-CN"/>
          <w14:ligatures w14:val="none"/>
        </w:rPr>
        <w:t>12.</w:t>
      </w:r>
      <w:r>
        <w:rPr>
          <w:rFonts w:hint="default" w:ascii="Times New Roman" w:hAnsi="Times New Roman" w:eastAsia="黑体" w:cs="Times New Roman"/>
          <w:kern w:val="0"/>
          <w:sz w:val="24"/>
          <w:szCs w:val="24"/>
          <w:lang w:val="en-US" w:eastAsia="zh-CN"/>
          <w14:ligatures w14:val="none"/>
        </w:rPr>
        <w:t xml:space="preserve"> Primers for </w:t>
      </w:r>
      <w:r>
        <w:rPr>
          <w:rFonts w:hint="eastAsia" w:ascii="Times New Roman" w:hAnsi="Times New Roman" w:eastAsia="黑体" w:cs="Times New Roman"/>
          <w:kern w:val="0"/>
          <w:sz w:val="24"/>
          <w:szCs w:val="24"/>
          <w:lang w:val="en-US" w:eastAsia="zh-CN"/>
          <w14:ligatures w14:val="none"/>
        </w:rPr>
        <w:t>l</w:t>
      </w:r>
      <w:r>
        <w:rPr>
          <w:rFonts w:hint="default" w:ascii="Times New Roman" w:hAnsi="Times New Roman" w:eastAsia="黑体" w:cs="Times New Roman"/>
          <w:kern w:val="0"/>
          <w:sz w:val="24"/>
          <w:szCs w:val="24"/>
          <w:lang w:val="en-US" w:eastAsia="zh-CN"/>
          <w14:ligatures w14:val="none"/>
        </w:rPr>
        <w:t xml:space="preserve">igation </w:t>
      </w:r>
      <w:r>
        <w:rPr>
          <w:rFonts w:hint="eastAsia" w:ascii="Times New Roman" w:hAnsi="Times New Roman" w:eastAsia="黑体" w:cs="Times New Roman"/>
          <w:kern w:val="0"/>
          <w:sz w:val="24"/>
          <w:szCs w:val="24"/>
          <w:lang w:val="en-US" w:eastAsia="zh-CN"/>
          <w14:ligatures w14:val="none"/>
        </w:rPr>
        <w:t>r</w:t>
      </w:r>
      <w:r>
        <w:rPr>
          <w:rFonts w:hint="default" w:ascii="Times New Roman" w:hAnsi="Times New Roman" w:eastAsia="黑体" w:cs="Times New Roman"/>
          <w:kern w:val="0"/>
          <w:sz w:val="24"/>
          <w:szCs w:val="24"/>
          <w:lang w:val="en-US" w:eastAsia="zh-CN"/>
          <w14:ligatures w14:val="none"/>
        </w:rPr>
        <w:t>eactions</w:t>
      </w:r>
    </w:p>
    <w:p w14:paraId="125FD6C1">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lang w:val="en-US" w:eastAsia="zh-CN"/>
          <w14:ligatures w14:val="none"/>
        </w:rPr>
        <w:t>Table S13.</w:t>
      </w:r>
      <w:r>
        <w:rPr>
          <w:rFonts w:hint="eastAsia" w:ascii="Times New Roman" w:hAnsi="Times New Roman" w:eastAsia="黑体" w:cs="Times New Roman"/>
          <w:kern w:val="0"/>
          <w:sz w:val="24"/>
          <w:szCs w:val="24"/>
          <w14:ligatures w14:val="none"/>
        </w:rPr>
        <w:t xml:space="preserve"> Composition of the </w:t>
      </w:r>
      <w:r>
        <w:rPr>
          <w:rFonts w:hint="eastAsia" w:ascii="Times New Roman" w:hAnsi="Times New Roman" w:eastAsia="黑体" w:cs="Times New Roman"/>
          <w:kern w:val="0"/>
          <w:sz w:val="24"/>
          <w:szCs w:val="24"/>
          <w:lang w:val="en-US" w:eastAsia="zh-CN"/>
          <w14:ligatures w14:val="none"/>
        </w:rPr>
        <w:t>l</w:t>
      </w:r>
      <w:r>
        <w:rPr>
          <w:rFonts w:hint="eastAsia" w:ascii="Times New Roman" w:hAnsi="Times New Roman" w:eastAsia="黑体" w:cs="Times New Roman"/>
          <w:kern w:val="0"/>
          <w:sz w:val="24"/>
          <w:szCs w:val="24"/>
          <w14:ligatures w14:val="none"/>
        </w:rPr>
        <w:t xml:space="preserve">igation </w:t>
      </w:r>
      <w:r>
        <w:rPr>
          <w:rFonts w:hint="eastAsia" w:ascii="Times New Roman" w:hAnsi="Times New Roman" w:eastAsia="黑体" w:cs="Times New Roman"/>
          <w:kern w:val="0"/>
          <w:sz w:val="24"/>
          <w:szCs w:val="24"/>
          <w:lang w:val="en-US" w:eastAsia="zh-CN"/>
          <w14:ligatures w14:val="none"/>
        </w:rPr>
        <w:t>r</w:t>
      </w:r>
      <w:r>
        <w:rPr>
          <w:rFonts w:hint="eastAsia" w:ascii="Times New Roman" w:hAnsi="Times New Roman" w:eastAsia="黑体" w:cs="Times New Roman"/>
          <w:kern w:val="0"/>
          <w:sz w:val="24"/>
          <w:szCs w:val="24"/>
          <w14:ligatures w14:val="none"/>
        </w:rPr>
        <w:t xml:space="preserve">eaction </w:t>
      </w:r>
      <w:r>
        <w:rPr>
          <w:rFonts w:hint="eastAsia" w:ascii="Times New Roman" w:hAnsi="Times New Roman" w:eastAsia="黑体" w:cs="Times New Roman"/>
          <w:kern w:val="0"/>
          <w:sz w:val="24"/>
          <w:szCs w:val="24"/>
          <w:lang w:val="en-US" w:eastAsia="zh-CN"/>
          <w14:ligatures w14:val="none"/>
        </w:rPr>
        <w:t>s</w:t>
      </w:r>
      <w:r>
        <w:rPr>
          <w:rFonts w:hint="eastAsia" w:ascii="Times New Roman" w:hAnsi="Times New Roman" w:eastAsia="黑体" w:cs="Times New Roman"/>
          <w:kern w:val="0"/>
          <w:sz w:val="24"/>
          <w:szCs w:val="24"/>
          <w14:ligatures w14:val="none"/>
        </w:rPr>
        <w:t>ystem</w:t>
      </w:r>
    </w:p>
    <w:p w14:paraId="71406B14">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lang w:val="en-US" w:eastAsia="zh-CN"/>
          <w14:ligatures w14:val="none"/>
        </w:rPr>
        <w:t>Table S14.</w:t>
      </w:r>
      <w:r>
        <w:rPr>
          <w:rFonts w:hint="eastAsia" w:ascii="Times New Roman" w:hAnsi="Times New Roman" w:eastAsia="黑体" w:cs="Times New Roman"/>
          <w:kern w:val="0"/>
          <w:sz w:val="24"/>
          <w:szCs w:val="24"/>
          <w14:ligatures w14:val="none"/>
        </w:rPr>
        <w:t xml:space="preserve"> Conditions for </w:t>
      </w:r>
      <w:r>
        <w:rPr>
          <w:rFonts w:hint="eastAsia" w:ascii="Times New Roman" w:hAnsi="Times New Roman" w:eastAsia="黑体" w:cs="Times New Roman"/>
          <w:kern w:val="0"/>
          <w:sz w:val="24"/>
          <w:szCs w:val="24"/>
          <w:lang w:val="en-US" w:eastAsia="zh-CN"/>
          <w14:ligatures w14:val="none"/>
        </w:rPr>
        <w:t>l</w:t>
      </w:r>
      <w:r>
        <w:rPr>
          <w:rFonts w:hint="eastAsia" w:ascii="Times New Roman" w:hAnsi="Times New Roman" w:eastAsia="黑体" w:cs="Times New Roman"/>
          <w:kern w:val="0"/>
          <w:sz w:val="24"/>
          <w:szCs w:val="24"/>
          <w14:ligatures w14:val="none"/>
        </w:rPr>
        <w:t xml:space="preserve">igation </w:t>
      </w:r>
      <w:r>
        <w:rPr>
          <w:rFonts w:hint="eastAsia" w:ascii="Times New Roman" w:hAnsi="Times New Roman" w:eastAsia="黑体" w:cs="Times New Roman"/>
          <w:kern w:val="0"/>
          <w:sz w:val="24"/>
          <w:szCs w:val="24"/>
          <w:lang w:val="en-US" w:eastAsia="zh-CN"/>
          <w14:ligatures w14:val="none"/>
        </w:rPr>
        <w:t>r</w:t>
      </w:r>
      <w:r>
        <w:rPr>
          <w:rFonts w:hint="eastAsia" w:ascii="Times New Roman" w:hAnsi="Times New Roman" w:eastAsia="黑体" w:cs="Times New Roman"/>
          <w:kern w:val="0"/>
          <w:sz w:val="24"/>
          <w:szCs w:val="24"/>
          <w14:ligatures w14:val="none"/>
        </w:rPr>
        <w:t>eaction</w:t>
      </w:r>
    </w:p>
    <w:p w14:paraId="63C823E4">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lang w:val="en-US" w:eastAsia="zh-CN"/>
          <w14:ligatures w14:val="none"/>
        </w:rPr>
      </w:pPr>
      <w:r>
        <w:rPr>
          <w:rFonts w:hint="eastAsia" w:ascii="Times New Roman" w:hAnsi="Times New Roman" w:eastAsia="黑体" w:cs="Times New Roman"/>
          <w:b/>
          <w:bCs/>
          <w:kern w:val="0"/>
          <w:sz w:val="24"/>
          <w:szCs w:val="24"/>
          <w:lang w:val="en-US" w:eastAsia="zh-CN"/>
          <w14:ligatures w14:val="none"/>
        </w:rPr>
        <w:t>Table S15.</w:t>
      </w:r>
      <w:r>
        <w:rPr>
          <w:rFonts w:hint="eastAsia" w:ascii="Times New Roman" w:hAnsi="Times New Roman" w:eastAsia="黑体" w:cs="Times New Roman"/>
          <w:kern w:val="0"/>
          <w:sz w:val="24"/>
          <w:szCs w:val="24"/>
          <w:lang w:val="en-US" w:eastAsia="zh-CN"/>
          <w14:ligatures w14:val="none"/>
        </w:rPr>
        <w:t xml:space="preserve"> Hardy-weinberg balance test for each locus in the control group</w:t>
      </w:r>
    </w:p>
    <w:p w14:paraId="3EF156B4">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default" w:ascii="Times New Roman" w:hAnsi="Times New Roman" w:eastAsia="黑体" w:cs="Times New Roman"/>
          <w:kern w:val="0"/>
          <w:sz w:val="24"/>
          <w:szCs w:val="24"/>
          <w:lang w:val="en-US" w:eastAsia="zh-CN"/>
          <w14:ligatures w14:val="none"/>
        </w:rPr>
      </w:pPr>
      <w:r>
        <w:rPr>
          <w:rFonts w:hint="eastAsia" w:ascii="Times New Roman" w:hAnsi="Times New Roman" w:eastAsia="黑体" w:cs="Times New Roman"/>
          <w:b/>
          <w:bCs/>
          <w:kern w:val="0"/>
          <w:sz w:val="24"/>
          <w:szCs w:val="24"/>
          <w:lang w:val="en-US" w:eastAsia="zh-CN"/>
          <w14:ligatures w14:val="none"/>
        </w:rPr>
        <w:t>Table S16.</w:t>
      </w:r>
      <w:r>
        <w:rPr>
          <w:rFonts w:hint="default" w:ascii="Times New Roman" w:hAnsi="Times New Roman" w:eastAsia="黑体" w:cs="Times New Roman"/>
          <w:kern w:val="0"/>
          <w:sz w:val="24"/>
          <w:szCs w:val="24"/>
          <w:lang w:val="en-US" w:eastAsia="zh-CN"/>
          <w14:ligatures w14:val="none"/>
        </w:rPr>
        <w:t xml:space="preserve"> KMO and Bartlett sphericity tests</w:t>
      </w:r>
    </w:p>
    <w:p w14:paraId="28EFAAB2">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lang w:val="en-US" w:eastAsia="zh-CN"/>
          <w14:ligatures w14:val="none"/>
        </w:rPr>
        <w:t>Table S17.</w:t>
      </w:r>
      <w:r>
        <w:rPr>
          <w:rFonts w:hint="eastAsia" w:ascii="Times New Roman" w:hAnsi="Times New Roman" w:eastAsia="黑体" w:cs="Times New Roman"/>
          <w:kern w:val="0"/>
          <w:sz w:val="24"/>
          <w:szCs w:val="24"/>
          <w14:ligatures w14:val="none"/>
        </w:rPr>
        <w:t xml:space="preserve"> Logistic </w:t>
      </w:r>
      <w:r>
        <w:rPr>
          <w:rFonts w:hint="eastAsia" w:ascii="Times New Roman" w:hAnsi="Times New Roman" w:eastAsia="黑体" w:cs="Times New Roman"/>
          <w:kern w:val="0"/>
          <w:sz w:val="24"/>
          <w:szCs w:val="24"/>
          <w:lang w:val="en-US" w:eastAsia="zh-CN"/>
          <w14:ligatures w14:val="none"/>
        </w:rPr>
        <w:t>r</w:t>
      </w:r>
      <w:r>
        <w:rPr>
          <w:rFonts w:hint="eastAsia" w:ascii="Times New Roman" w:hAnsi="Times New Roman" w:eastAsia="黑体" w:cs="Times New Roman"/>
          <w:kern w:val="0"/>
          <w:sz w:val="24"/>
          <w:szCs w:val="24"/>
          <w14:ligatures w14:val="none"/>
        </w:rPr>
        <w:t xml:space="preserve">egression </w:t>
      </w:r>
      <w:r>
        <w:rPr>
          <w:rFonts w:hint="eastAsia" w:ascii="Times New Roman" w:hAnsi="Times New Roman" w:eastAsia="黑体" w:cs="Times New Roman"/>
          <w:kern w:val="0"/>
          <w:sz w:val="24"/>
          <w:szCs w:val="24"/>
          <w:lang w:val="en-US" w:eastAsia="zh-CN"/>
          <w14:ligatures w14:val="none"/>
        </w:rPr>
        <w:t>a</w:t>
      </w:r>
      <w:r>
        <w:rPr>
          <w:rFonts w:hint="eastAsia" w:ascii="Times New Roman" w:hAnsi="Times New Roman" w:eastAsia="黑体" w:cs="Times New Roman"/>
          <w:kern w:val="0"/>
          <w:sz w:val="24"/>
          <w:szCs w:val="24"/>
          <w14:ligatures w14:val="none"/>
        </w:rPr>
        <w:t xml:space="preserve">nalysis of circadian rhythm disorders </w:t>
      </w:r>
      <w:r>
        <w:rPr>
          <w:rFonts w:hint="eastAsia" w:ascii="Times New Roman" w:hAnsi="Times New Roman" w:eastAsia="黑体" w:cs="Times New Roman"/>
          <w:kern w:val="0"/>
          <w:sz w:val="24"/>
          <w:szCs w:val="24"/>
          <w:lang w:val="en-US" w:eastAsia="zh-CN"/>
          <w14:ligatures w14:val="none"/>
        </w:rPr>
        <w:t>i</w:t>
      </w:r>
      <w:r>
        <w:rPr>
          <w:rFonts w:hint="eastAsia" w:ascii="Times New Roman" w:hAnsi="Times New Roman" w:eastAsia="黑体" w:cs="Times New Roman"/>
          <w:kern w:val="0"/>
          <w:sz w:val="24"/>
          <w:szCs w:val="24"/>
          <w14:ligatures w14:val="none"/>
        </w:rPr>
        <w:t xml:space="preserve">ndicators and T2DM in </w:t>
      </w:r>
      <w:r>
        <w:rPr>
          <w:rFonts w:hint="eastAsia" w:ascii="Times New Roman" w:hAnsi="Times New Roman" w:eastAsia="黑体" w:cs="Times New Roman"/>
          <w:kern w:val="0"/>
          <w:sz w:val="24"/>
          <w:szCs w:val="24"/>
          <w:lang w:val="en-US" w:eastAsia="zh-CN"/>
          <w14:ligatures w14:val="none"/>
        </w:rPr>
        <w:t>c</w:t>
      </w:r>
      <w:r>
        <w:rPr>
          <w:rFonts w:hint="eastAsia" w:ascii="Times New Roman" w:hAnsi="Times New Roman" w:eastAsia="黑体" w:cs="Times New Roman"/>
          <w:kern w:val="0"/>
          <w:sz w:val="24"/>
          <w:szCs w:val="24"/>
          <w14:ligatures w14:val="none"/>
        </w:rPr>
        <w:t xml:space="preserve">oal </w:t>
      </w:r>
      <w:r>
        <w:rPr>
          <w:rFonts w:hint="eastAsia" w:ascii="Times New Roman" w:hAnsi="Times New Roman" w:eastAsia="黑体" w:cs="Times New Roman"/>
          <w:kern w:val="0"/>
          <w:sz w:val="24"/>
          <w:szCs w:val="24"/>
          <w:lang w:val="en-US" w:eastAsia="zh-CN"/>
          <w14:ligatures w14:val="none"/>
        </w:rPr>
        <w:t>m</w:t>
      </w:r>
      <w:r>
        <w:rPr>
          <w:rFonts w:hint="eastAsia" w:ascii="Times New Roman" w:hAnsi="Times New Roman" w:eastAsia="黑体" w:cs="Times New Roman"/>
          <w:kern w:val="0"/>
          <w:sz w:val="24"/>
          <w:szCs w:val="24"/>
          <w14:ligatures w14:val="none"/>
        </w:rPr>
        <w:t>iners</w:t>
      </w:r>
    </w:p>
    <w:p w14:paraId="35F32ACB">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lang w:val="en-US" w:eastAsia="zh-CN"/>
          <w14:ligatures w14:val="none"/>
        </w:rPr>
        <w:t>Table S18.</w:t>
      </w:r>
      <w:r>
        <w:rPr>
          <w:rFonts w:hint="eastAsia" w:ascii="Times New Roman" w:hAnsi="Times New Roman" w:eastAsia="黑体" w:cs="Times New Roman"/>
          <w:kern w:val="0"/>
          <w:sz w:val="24"/>
          <w:szCs w:val="24"/>
          <w14:ligatures w14:val="none"/>
        </w:rPr>
        <w:t xml:space="preserve"> Total </w:t>
      </w:r>
      <w:r>
        <w:rPr>
          <w:rFonts w:hint="eastAsia" w:ascii="Times New Roman" w:hAnsi="Times New Roman" w:eastAsia="黑体" w:cs="Times New Roman"/>
          <w:kern w:val="0"/>
          <w:sz w:val="24"/>
          <w:szCs w:val="24"/>
          <w:lang w:val="en-US" w:eastAsia="zh-CN"/>
          <w14:ligatures w14:val="none"/>
        </w:rPr>
        <w:t>v</w:t>
      </w:r>
      <w:r>
        <w:rPr>
          <w:rFonts w:hint="eastAsia" w:ascii="Times New Roman" w:hAnsi="Times New Roman" w:eastAsia="黑体" w:cs="Times New Roman"/>
          <w:kern w:val="0"/>
          <w:sz w:val="24"/>
          <w:szCs w:val="24"/>
          <w14:ligatures w14:val="none"/>
        </w:rPr>
        <w:t xml:space="preserve">ariance </w:t>
      </w:r>
      <w:r>
        <w:rPr>
          <w:rFonts w:hint="eastAsia" w:ascii="Times New Roman" w:hAnsi="Times New Roman" w:eastAsia="黑体" w:cs="Times New Roman"/>
          <w:kern w:val="0"/>
          <w:sz w:val="24"/>
          <w:szCs w:val="24"/>
          <w:lang w:val="en-US" w:eastAsia="zh-CN"/>
          <w14:ligatures w14:val="none"/>
        </w:rPr>
        <w:t>e</w:t>
      </w:r>
      <w:r>
        <w:rPr>
          <w:rFonts w:hint="eastAsia" w:ascii="Times New Roman" w:hAnsi="Times New Roman" w:eastAsia="黑体" w:cs="Times New Roman"/>
          <w:kern w:val="0"/>
          <w:sz w:val="24"/>
          <w:szCs w:val="24"/>
          <w14:ligatures w14:val="none"/>
        </w:rPr>
        <w:t xml:space="preserve">xplained by </w:t>
      </w:r>
      <w:r>
        <w:rPr>
          <w:rFonts w:hint="eastAsia" w:ascii="Times New Roman" w:hAnsi="Times New Roman" w:eastAsia="黑体" w:cs="Times New Roman"/>
          <w:kern w:val="0"/>
          <w:sz w:val="24"/>
          <w:szCs w:val="24"/>
          <w:lang w:val="en-US" w:eastAsia="zh-CN"/>
          <w14:ligatures w14:val="none"/>
        </w:rPr>
        <w:t>c</w:t>
      </w:r>
      <w:r>
        <w:rPr>
          <w:rFonts w:hint="eastAsia" w:ascii="Times New Roman" w:hAnsi="Times New Roman" w:eastAsia="黑体" w:cs="Times New Roman"/>
          <w:kern w:val="0"/>
          <w:sz w:val="24"/>
          <w:szCs w:val="24"/>
          <w14:ligatures w14:val="none"/>
        </w:rPr>
        <w:t>omponents of CICRD</w:t>
      </w:r>
    </w:p>
    <w:p w14:paraId="6AD5F2CE">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b/>
          <w:bCs/>
          <w:kern w:val="0"/>
          <w:sz w:val="24"/>
          <w:szCs w:val="24"/>
          <w14:ligatures w14:val="none"/>
        </w:rPr>
      </w:pPr>
      <w:r>
        <w:rPr>
          <w:rFonts w:hint="eastAsia" w:ascii="Times New Roman" w:hAnsi="Times New Roman" w:eastAsia="黑体" w:cs="Times New Roman"/>
          <w:b/>
          <w:bCs/>
          <w:kern w:val="0"/>
          <w:sz w:val="24"/>
          <w:szCs w:val="24"/>
          <w:lang w:val="en-US" w:eastAsia="zh-CN"/>
          <w14:ligatures w14:val="none"/>
        </w:rPr>
        <w:t>Table S19.</w:t>
      </w:r>
      <w:r>
        <w:rPr>
          <w:rFonts w:hint="eastAsia" w:ascii="Times New Roman" w:hAnsi="Times New Roman" w:eastAsia="黑体" w:cs="Times New Roman"/>
          <w:kern w:val="0"/>
          <w:sz w:val="24"/>
          <w:szCs w:val="24"/>
          <w14:ligatures w14:val="none"/>
        </w:rPr>
        <w:t xml:space="preserve"> Factor </w:t>
      </w:r>
      <w:r>
        <w:rPr>
          <w:rFonts w:hint="eastAsia" w:ascii="Times New Roman" w:hAnsi="Times New Roman" w:eastAsia="黑体" w:cs="Times New Roman"/>
          <w:kern w:val="0"/>
          <w:sz w:val="24"/>
          <w:szCs w:val="24"/>
          <w:lang w:val="en-US" w:eastAsia="zh-CN"/>
          <w14:ligatures w14:val="none"/>
        </w:rPr>
        <w:t>s</w:t>
      </w:r>
      <w:r>
        <w:rPr>
          <w:rFonts w:hint="eastAsia" w:ascii="Times New Roman" w:hAnsi="Times New Roman" w:eastAsia="黑体" w:cs="Times New Roman"/>
          <w:kern w:val="0"/>
          <w:sz w:val="24"/>
          <w:szCs w:val="24"/>
          <w14:ligatures w14:val="none"/>
        </w:rPr>
        <w:t xml:space="preserve">core </w:t>
      </w:r>
      <w:r>
        <w:rPr>
          <w:rFonts w:hint="eastAsia" w:ascii="Times New Roman" w:hAnsi="Times New Roman" w:eastAsia="黑体" w:cs="Times New Roman"/>
          <w:kern w:val="0"/>
          <w:sz w:val="24"/>
          <w:szCs w:val="24"/>
          <w:lang w:val="en-US" w:eastAsia="zh-CN"/>
          <w14:ligatures w14:val="none"/>
        </w:rPr>
        <w:t>c</w:t>
      </w:r>
      <w:r>
        <w:rPr>
          <w:rFonts w:hint="eastAsia" w:ascii="Times New Roman" w:hAnsi="Times New Roman" w:eastAsia="黑体" w:cs="Times New Roman"/>
          <w:kern w:val="0"/>
          <w:sz w:val="24"/>
          <w:szCs w:val="24"/>
          <w14:ligatures w14:val="none"/>
        </w:rPr>
        <w:t xml:space="preserve">oefficient </w:t>
      </w:r>
      <w:r>
        <w:rPr>
          <w:rFonts w:hint="eastAsia" w:ascii="Times New Roman" w:hAnsi="Times New Roman" w:eastAsia="黑体" w:cs="Times New Roman"/>
          <w:kern w:val="0"/>
          <w:sz w:val="24"/>
          <w:szCs w:val="24"/>
          <w:lang w:val="en-US" w:eastAsia="zh-CN"/>
          <w14:ligatures w14:val="none"/>
        </w:rPr>
        <w:t>m</w:t>
      </w:r>
      <w:r>
        <w:rPr>
          <w:rFonts w:hint="eastAsia" w:ascii="Times New Roman" w:hAnsi="Times New Roman" w:eastAsia="黑体" w:cs="Times New Roman"/>
          <w:kern w:val="0"/>
          <w:sz w:val="24"/>
          <w:szCs w:val="24"/>
          <w14:ligatures w14:val="none"/>
        </w:rPr>
        <w:t xml:space="preserve">atrix for </w:t>
      </w:r>
      <w:r>
        <w:rPr>
          <w:rFonts w:hint="eastAsia" w:ascii="Times New Roman" w:hAnsi="Times New Roman" w:eastAsia="黑体" w:cs="Times New Roman"/>
          <w:kern w:val="0"/>
          <w:sz w:val="24"/>
          <w:szCs w:val="24"/>
          <w:lang w:val="en-US" w:eastAsia="zh-CN"/>
          <w14:ligatures w14:val="none"/>
        </w:rPr>
        <w:t>c</w:t>
      </w:r>
      <w:r>
        <w:rPr>
          <w:rFonts w:hint="eastAsia" w:ascii="Times New Roman" w:hAnsi="Times New Roman" w:eastAsia="黑体" w:cs="Times New Roman"/>
          <w:kern w:val="0"/>
          <w:sz w:val="24"/>
          <w:szCs w:val="24"/>
          <w14:ligatures w14:val="none"/>
        </w:rPr>
        <w:t>omponents of CICRD</w:t>
      </w:r>
    </w:p>
    <w:p w14:paraId="169ADC08">
      <w:pPr>
        <w:rPr>
          <w:rFonts w:hint="eastAsia" w:ascii="Times New Roman" w:hAnsi="Times New Roman" w:eastAsia="黑体" w:cs="Times New Roman"/>
          <w:b w:val="0"/>
          <w:bCs w:val="0"/>
          <w:kern w:val="0"/>
          <w:sz w:val="24"/>
          <w:szCs w:val="24"/>
          <w14:ligatures w14:val="none"/>
        </w:rPr>
      </w:pPr>
      <w:r>
        <w:rPr>
          <w:rFonts w:hint="eastAsia" w:ascii="Times New Roman" w:hAnsi="Times New Roman" w:eastAsia="黑体" w:cs="Times New Roman"/>
          <w:b w:val="0"/>
          <w:bCs w:val="0"/>
          <w:kern w:val="0"/>
          <w:sz w:val="24"/>
          <w:szCs w:val="24"/>
          <w14:ligatures w14:val="none"/>
        </w:rPr>
        <w:br w:type="page"/>
      </w:r>
    </w:p>
    <w:p w14:paraId="10E608A7">
      <w:pPr>
        <w:spacing w:line="279" w:lineRule="auto"/>
        <w:ind w:firstLine="562" w:firstLineChars="200"/>
        <w:jc w:val="center"/>
        <w:rPr>
          <w:rStyle w:val="44"/>
          <w:rFonts w:hint="eastAsia" w:ascii="Times New Roman" w:hAnsi="Times New Roman" w:eastAsia="宋体" w:cs="Times New Roman"/>
          <w:b/>
          <w:bCs/>
          <w:color w:val="00000A"/>
          <w:lang w:val="en-US" w:eastAsia="zh-CN"/>
        </w:rPr>
      </w:pPr>
      <w:r>
        <w:rPr>
          <w:rStyle w:val="44"/>
          <w:rFonts w:hint="eastAsia" w:ascii="Times New Roman" w:hAnsi="Times New Roman" w:eastAsia="宋体" w:cs="Times New Roman"/>
          <w:b/>
          <w:bCs/>
          <w:color w:val="00000A"/>
        </w:rPr>
        <w:t>Figure</w:t>
      </w:r>
      <w:r>
        <w:rPr>
          <w:rStyle w:val="44"/>
          <w:rFonts w:hint="eastAsia" w:ascii="Times New Roman" w:hAnsi="Times New Roman" w:eastAsia="宋体" w:cs="Times New Roman"/>
          <w:b/>
          <w:bCs/>
          <w:color w:val="00000A"/>
          <w:lang w:val="en-US" w:eastAsia="zh-CN"/>
        </w:rPr>
        <w:t>s</w:t>
      </w:r>
    </w:p>
    <w:p w14:paraId="033C02DD">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ascii="Times New Roman" w:hAnsi="Times New Roman" w:eastAsia="宋体" w:cs="Times New Roman"/>
          <w:kern w:val="0"/>
          <w:sz w:val="24"/>
          <w:szCs w:val="24"/>
          <w14:ligatures w14:val="none"/>
        </w:rPr>
      </w:pPr>
      <w:r>
        <w:rPr>
          <w:rFonts w:hint="eastAsia" w:ascii="Times New Roman" w:hAnsi="Times New Roman" w:eastAsia="黑体" w:cs="Times New Roman"/>
          <w:b/>
          <w:bCs/>
          <w:kern w:val="0"/>
          <w:sz w:val="24"/>
          <w:szCs w:val="24"/>
          <w14:ligatures w14:val="none"/>
        </w:rPr>
        <w:t>Figure S1</w:t>
      </w:r>
      <w:r>
        <w:rPr>
          <w:rFonts w:hint="eastAsia" w:ascii="Times New Roman" w:hAnsi="Times New Roman" w:eastAsia="黑体" w:cs="Times New Roman"/>
          <w:kern w:val="0"/>
          <w:sz w:val="24"/>
          <w:szCs w:val="24"/>
          <w:lang w:val="en-US" w:eastAsia="zh-CN"/>
          <w14:ligatures w14:val="none"/>
        </w:rPr>
        <w:t>.</w:t>
      </w:r>
      <w:r>
        <w:rPr>
          <w:rFonts w:hint="eastAsia" w:ascii="Times New Roman" w:hAnsi="Times New Roman" w:eastAsia="黑体" w:cs="Times New Roman"/>
          <w:kern w:val="0"/>
          <w:sz w:val="24"/>
          <w:szCs w:val="24"/>
          <w14:ligatures w14:val="none"/>
        </w:rPr>
        <w:t xml:space="preserve"> Relationship </w:t>
      </w:r>
      <w:r>
        <w:rPr>
          <w:rFonts w:hint="eastAsia" w:ascii="Times New Roman" w:hAnsi="Times New Roman" w:eastAsia="黑体" w:cs="Times New Roman"/>
          <w:kern w:val="0"/>
          <w:sz w:val="24"/>
          <w:szCs w:val="24"/>
          <w:lang w:val="en-US" w:eastAsia="zh-CN"/>
          <w14:ligatures w14:val="none"/>
        </w:rPr>
        <w:t>b</w:t>
      </w:r>
      <w:r>
        <w:rPr>
          <w:rFonts w:hint="eastAsia" w:ascii="Times New Roman" w:hAnsi="Times New Roman" w:eastAsia="黑体" w:cs="Times New Roman"/>
          <w:kern w:val="0"/>
          <w:sz w:val="24"/>
          <w:szCs w:val="24"/>
          <w14:ligatures w14:val="none"/>
        </w:rPr>
        <w:t xml:space="preserve">etween </w:t>
      </w:r>
      <w:r>
        <w:rPr>
          <w:rFonts w:hint="eastAsia" w:ascii="Times New Roman" w:hAnsi="Times New Roman" w:eastAsia="黑体" w:cs="Times New Roman"/>
          <w:kern w:val="0"/>
          <w:sz w:val="24"/>
          <w:szCs w:val="24"/>
          <w:lang w:val="en-US" w:eastAsia="zh-CN"/>
          <w14:ligatures w14:val="none"/>
        </w:rPr>
        <w:t>s</w:t>
      </w:r>
      <w:r>
        <w:rPr>
          <w:rFonts w:hint="eastAsia" w:ascii="Times New Roman" w:hAnsi="Times New Roman" w:eastAsia="黑体" w:cs="Times New Roman"/>
          <w:kern w:val="0"/>
          <w:sz w:val="24"/>
          <w:szCs w:val="24"/>
          <w14:ligatures w14:val="none"/>
        </w:rPr>
        <w:t xml:space="preserve">ample </w:t>
      </w:r>
      <w:r>
        <w:rPr>
          <w:rFonts w:hint="eastAsia" w:ascii="Times New Roman" w:hAnsi="Times New Roman" w:eastAsia="黑体" w:cs="Times New Roman"/>
          <w:kern w:val="0"/>
          <w:sz w:val="24"/>
          <w:szCs w:val="24"/>
          <w:lang w:val="en-US" w:eastAsia="zh-CN"/>
          <w14:ligatures w14:val="none"/>
        </w:rPr>
        <w:t>s</w:t>
      </w:r>
      <w:r>
        <w:rPr>
          <w:rFonts w:hint="eastAsia" w:ascii="Times New Roman" w:hAnsi="Times New Roman" w:eastAsia="黑体" w:cs="Times New Roman"/>
          <w:kern w:val="0"/>
          <w:sz w:val="24"/>
          <w:szCs w:val="24"/>
          <w14:ligatures w14:val="none"/>
        </w:rPr>
        <w:t xml:space="preserve">ize and </w:t>
      </w:r>
      <w:r>
        <w:rPr>
          <w:rFonts w:hint="eastAsia" w:ascii="Times New Roman" w:hAnsi="Times New Roman" w:eastAsia="黑体" w:cs="Times New Roman"/>
          <w:kern w:val="0"/>
          <w:sz w:val="24"/>
          <w:szCs w:val="24"/>
          <w:lang w:val="en-US" w:eastAsia="zh-CN"/>
          <w14:ligatures w14:val="none"/>
        </w:rPr>
        <w:t>s</w:t>
      </w:r>
      <w:r>
        <w:rPr>
          <w:rFonts w:hint="eastAsia" w:ascii="Times New Roman" w:hAnsi="Times New Roman" w:eastAsia="黑体" w:cs="Times New Roman"/>
          <w:kern w:val="0"/>
          <w:sz w:val="24"/>
          <w:szCs w:val="24"/>
          <w14:ligatures w14:val="none"/>
        </w:rPr>
        <w:t xml:space="preserve">tatistical </w:t>
      </w:r>
      <w:r>
        <w:rPr>
          <w:rFonts w:hint="eastAsia" w:ascii="Times New Roman" w:hAnsi="Times New Roman" w:eastAsia="黑体" w:cs="Times New Roman"/>
          <w:kern w:val="0"/>
          <w:sz w:val="24"/>
          <w:szCs w:val="24"/>
          <w:lang w:val="en-US" w:eastAsia="zh-CN"/>
          <w14:ligatures w14:val="none"/>
        </w:rPr>
        <w:t>p</w:t>
      </w:r>
      <w:r>
        <w:rPr>
          <w:rFonts w:hint="eastAsia" w:ascii="Times New Roman" w:hAnsi="Times New Roman" w:eastAsia="黑体" w:cs="Times New Roman"/>
          <w:kern w:val="0"/>
          <w:sz w:val="24"/>
          <w:szCs w:val="24"/>
          <w14:ligatures w14:val="none"/>
        </w:rPr>
        <w:t>ower</w:t>
      </w:r>
    </w:p>
    <w:p w14:paraId="7888EA13">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14:ligatures w14:val="none"/>
        </w:rPr>
        <w:t>Figure S2</w:t>
      </w:r>
      <w:r>
        <w:rPr>
          <w:rFonts w:hint="eastAsia" w:ascii="Times New Roman" w:hAnsi="Times New Roman" w:eastAsia="黑体" w:cs="Times New Roman"/>
          <w:b/>
          <w:bCs/>
          <w:kern w:val="0"/>
          <w:sz w:val="24"/>
          <w:szCs w:val="24"/>
          <w:lang w:val="en-US" w:eastAsia="zh-CN"/>
          <w14:ligatures w14:val="none"/>
        </w:rPr>
        <w:t>.</w:t>
      </w:r>
      <w:r>
        <w:rPr>
          <w:rFonts w:hint="eastAsia" w:ascii="Times New Roman" w:hAnsi="Times New Roman" w:eastAsia="黑体" w:cs="Times New Roman"/>
          <w:kern w:val="0"/>
          <w:sz w:val="24"/>
          <w:szCs w:val="24"/>
          <w14:ligatures w14:val="none"/>
        </w:rPr>
        <w:t xml:space="preserve"> Dose-Response </w:t>
      </w:r>
      <w:r>
        <w:rPr>
          <w:rFonts w:hint="eastAsia" w:ascii="Times New Roman" w:hAnsi="Times New Roman" w:eastAsia="黑体" w:cs="Times New Roman"/>
          <w:kern w:val="0"/>
          <w:sz w:val="24"/>
          <w:szCs w:val="24"/>
          <w:lang w:val="en-US" w:eastAsia="zh-CN"/>
          <w14:ligatures w14:val="none"/>
        </w:rPr>
        <w:t>r</w:t>
      </w:r>
      <w:r>
        <w:rPr>
          <w:rFonts w:hint="eastAsia" w:ascii="Times New Roman" w:hAnsi="Times New Roman" w:eastAsia="黑体" w:cs="Times New Roman"/>
          <w:kern w:val="0"/>
          <w:sz w:val="24"/>
          <w:szCs w:val="24"/>
          <w14:ligatures w14:val="none"/>
        </w:rPr>
        <w:t xml:space="preserve">elationship </w:t>
      </w:r>
      <w:r>
        <w:rPr>
          <w:rFonts w:hint="eastAsia" w:ascii="Times New Roman" w:hAnsi="Times New Roman" w:eastAsia="黑体" w:cs="Times New Roman"/>
          <w:kern w:val="0"/>
          <w:sz w:val="24"/>
          <w:szCs w:val="24"/>
          <w:lang w:val="en-US" w:eastAsia="zh-CN"/>
          <w14:ligatures w14:val="none"/>
        </w:rPr>
        <w:t>b</w:t>
      </w:r>
      <w:r>
        <w:rPr>
          <w:rFonts w:hint="eastAsia" w:ascii="Times New Roman" w:hAnsi="Times New Roman" w:eastAsia="黑体" w:cs="Times New Roman"/>
          <w:kern w:val="0"/>
          <w:sz w:val="24"/>
          <w:szCs w:val="24"/>
          <w14:ligatures w14:val="none"/>
        </w:rPr>
        <w:t xml:space="preserve">etween CICRD and </w:t>
      </w:r>
      <w:r>
        <w:rPr>
          <w:rFonts w:hint="eastAsia" w:ascii="Times New Roman" w:hAnsi="Times New Roman" w:eastAsia="黑体" w:cs="Times New Roman"/>
          <w:kern w:val="0"/>
          <w:sz w:val="24"/>
          <w:szCs w:val="24"/>
          <w:lang w:val="en-US" w:eastAsia="zh-CN"/>
          <w14:ligatures w14:val="none"/>
        </w:rPr>
        <w:t>t</w:t>
      </w:r>
      <w:r>
        <w:rPr>
          <w:rFonts w:hint="eastAsia" w:ascii="Times New Roman" w:hAnsi="Times New Roman" w:eastAsia="黑体" w:cs="Times New Roman"/>
          <w:kern w:val="0"/>
          <w:sz w:val="24"/>
          <w:szCs w:val="24"/>
          <w14:ligatures w14:val="none"/>
        </w:rPr>
        <w:t xml:space="preserve">ype 2 </w:t>
      </w:r>
      <w:r>
        <w:rPr>
          <w:rFonts w:hint="eastAsia" w:ascii="Times New Roman" w:hAnsi="Times New Roman" w:eastAsia="黑体" w:cs="Times New Roman"/>
          <w:kern w:val="0"/>
          <w:sz w:val="24"/>
          <w:szCs w:val="24"/>
          <w:lang w:val="en-US" w:eastAsia="zh-CN"/>
          <w14:ligatures w14:val="none"/>
        </w:rPr>
        <w:t>d</w:t>
      </w:r>
      <w:r>
        <w:rPr>
          <w:rFonts w:hint="eastAsia" w:ascii="Times New Roman" w:hAnsi="Times New Roman" w:eastAsia="黑体" w:cs="Times New Roman"/>
          <w:kern w:val="0"/>
          <w:sz w:val="24"/>
          <w:szCs w:val="24"/>
          <w14:ligatures w14:val="none"/>
        </w:rPr>
        <w:t xml:space="preserve">iabetes </w:t>
      </w:r>
      <w:r>
        <w:rPr>
          <w:rFonts w:hint="eastAsia" w:ascii="Times New Roman" w:hAnsi="Times New Roman" w:eastAsia="黑体" w:cs="Times New Roman"/>
          <w:kern w:val="0"/>
          <w:sz w:val="24"/>
          <w:szCs w:val="24"/>
          <w:lang w:val="en-US" w:eastAsia="zh-CN"/>
          <w14:ligatures w14:val="none"/>
        </w:rPr>
        <w:t>m</w:t>
      </w:r>
      <w:r>
        <w:rPr>
          <w:rFonts w:hint="eastAsia" w:ascii="Times New Roman" w:hAnsi="Times New Roman" w:eastAsia="黑体" w:cs="Times New Roman"/>
          <w:kern w:val="0"/>
          <w:sz w:val="24"/>
          <w:szCs w:val="24"/>
          <w14:ligatures w14:val="none"/>
        </w:rPr>
        <w:t xml:space="preserve">ellitus in </w:t>
      </w:r>
      <w:r>
        <w:rPr>
          <w:rFonts w:hint="eastAsia" w:ascii="Times New Roman" w:hAnsi="Times New Roman" w:eastAsia="黑体" w:cs="Times New Roman"/>
          <w:kern w:val="0"/>
          <w:sz w:val="24"/>
          <w:szCs w:val="24"/>
          <w:lang w:val="en-US" w:eastAsia="zh-CN"/>
          <w14:ligatures w14:val="none"/>
        </w:rPr>
        <w:t>c</w:t>
      </w:r>
      <w:r>
        <w:rPr>
          <w:rFonts w:hint="eastAsia" w:ascii="Times New Roman" w:hAnsi="Times New Roman" w:eastAsia="黑体" w:cs="Times New Roman"/>
          <w:kern w:val="0"/>
          <w:sz w:val="24"/>
          <w:szCs w:val="24"/>
          <w14:ligatures w14:val="none"/>
        </w:rPr>
        <w:t xml:space="preserve">oal </w:t>
      </w:r>
      <w:r>
        <w:rPr>
          <w:rFonts w:hint="eastAsia" w:ascii="Times New Roman" w:hAnsi="Times New Roman" w:eastAsia="黑体" w:cs="Times New Roman"/>
          <w:kern w:val="0"/>
          <w:sz w:val="24"/>
          <w:szCs w:val="24"/>
          <w:lang w:val="en-US" w:eastAsia="zh-CN"/>
          <w14:ligatures w14:val="none"/>
        </w:rPr>
        <w:t>m</w:t>
      </w:r>
      <w:r>
        <w:rPr>
          <w:rFonts w:hint="eastAsia" w:ascii="Times New Roman" w:hAnsi="Times New Roman" w:eastAsia="黑体" w:cs="Times New Roman"/>
          <w:kern w:val="0"/>
          <w:sz w:val="24"/>
          <w:szCs w:val="24"/>
          <w14:ligatures w14:val="none"/>
        </w:rPr>
        <w:t>iners</w:t>
      </w:r>
    </w:p>
    <w:p w14:paraId="59DDEE9F">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4"/>
          <w:szCs w:val="24"/>
          <w14:ligatures w14:val="none"/>
        </w:rPr>
      </w:pPr>
      <w:r>
        <w:rPr>
          <w:rFonts w:hint="eastAsia" w:ascii="Times New Roman" w:hAnsi="Times New Roman" w:eastAsia="黑体" w:cs="Times New Roman"/>
          <w:b/>
          <w:bCs/>
          <w:kern w:val="0"/>
          <w:sz w:val="24"/>
          <w:szCs w:val="24"/>
          <w14:ligatures w14:val="none"/>
        </w:rPr>
        <w:t>Figure S3</w:t>
      </w:r>
      <w:r>
        <w:rPr>
          <w:rFonts w:hint="eastAsia" w:ascii="Times New Roman" w:hAnsi="Times New Roman" w:eastAsia="黑体" w:cs="Times New Roman"/>
          <w:b/>
          <w:bCs/>
          <w:kern w:val="0"/>
          <w:sz w:val="24"/>
          <w:szCs w:val="24"/>
          <w:lang w:val="en-US" w:eastAsia="zh-CN"/>
          <w14:ligatures w14:val="none"/>
        </w:rPr>
        <w:t>.</w:t>
      </w:r>
      <w:r>
        <w:rPr>
          <w:rFonts w:hint="eastAsia" w:ascii="Times New Roman" w:hAnsi="Times New Roman" w:eastAsia="黑体" w:cs="Times New Roman"/>
          <w:kern w:val="0"/>
          <w:sz w:val="24"/>
          <w:szCs w:val="24"/>
          <w14:ligatures w14:val="none"/>
        </w:rPr>
        <w:t xml:space="preserve"> Interaction </w:t>
      </w:r>
      <w:r>
        <w:rPr>
          <w:rFonts w:hint="eastAsia" w:ascii="Times New Roman" w:hAnsi="Times New Roman" w:eastAsia="黑体" w:cs="Times New Roman"/>
          <w:kern w:val="0"/>
          <w:sz w:val="24"/>
          <w:szCs w:val="24"/>
          <w:lang w:val="en-US" w:eastAsia="zh-CN"/>
          <w14:ligatures w14:val="none"/>
        </w:rPr>
        <w:t>m</w:t>
      </w:r>
      <w:r>
        <w:rPr>
          <w:rFonts w:hint="eastAsia" w:ascii="Times New Roman" w:hAnsi="Times New Roman" w:eastAsia="黑体" w:cs="Times New Roman"/>
          <w:kern w:val="0"/>
          <w:sz w:val="24"/>
          <w:szCs w:val="24"/>
          <w14:ligatures w14:val="none"/>
        </w:rPr>
        <w:t xml:space="preserve">odel of </w:t>
      </w:r>
      <w:r>
        <w:rPr>
          <w:rFonts w:hint="eastAsia" w:ascii="Times New Roman" w:hAnsi="Times New Roman" w:eastAsia="黑体" w:cs="Times New Roman"/>
          <w:kern w:val="0"/>
          <w:sz w:val="24"/>
          <w:szCs w:val="24"/>
          <w:lang w:val="en-US" w:eastAsia="zh-CN"/>
          <w14:ligatures w14:val="none"/>
        </w:rPr>
        <w:t>f</w:t>
      </w:r>
      <w:r>
        <w:rPr>
          <w:rFonts w:hint="eastAsia" w:ascii="Times New Roman" w:hAnsi="Times New Roman" w:eastAsia="黑体" w:cs="Times New Roman"/>
          <w:kern w:val="0"/>
          <w:sz w:val="24"/>
          <w:szCs w:val="24"/>
          <w14:ligatures w14:val="none"/>
        </w:rPr>
        <w:t xml:space="preserve">our </w:t>
      </w:r>
      <w:r>
        <w:rPr>
          <w:rFonts w:hint="eastAsia" w:ascii="Times New Roman" w:hAnsi="Times New Roman" w:eastAsia="黑体" w:cs="Times New Roman"/>
          <w:kern w:val="0"/>
          <w:sz w:val="24"/>
          <w:szCs w:val="24"/>
          <w:lang w:val="en-US" w:eastAsia="zh-CN"/>
          <w14:ligatures w14:val="none"/>
        </w:rPr>
        <w:t>f</w:t>
      </w:r>
      <w:r>
        <w:rPr>
          <w:rFonts w:hint="eastAsia" w:ascii="Times New Roman" w:hAnsi="Times New Roman" w:eastAsia="黑体" w:cs="Times New Roman"/>
          <w:kern w:val="0"/>
          <w:sz w:val="24"/>
          <w:szCs w:val="24"/>
          <w14:ligatures w14:val="none"/>
        </w:rPr>
        <w:t xml:space="preserve">actors </w:t>
      </w:r>
      <w:r>
        <w:rPr>
          <w:rFonts w:hint="eastAsia" w:ascii="Times New Roman" w:hAnsi="Times New Roman" w:eastAsia="黑体" w:cs="Times New Roman"/>
          <w:kern w:val="0"/>
          <w:sz w:val="24"/>
          <w:szCs w:val="24"/>
          <w:lang w:val="en-US" w:eastAsia="zh-CN"/>
          <w14:ligatures w14:val="none"/>
        </w:rPr>
        <w:t>d</w:t>
      </w:r>
      <w:r>
        <w:rPr>
          <w:rFonts w:hint="eastAsia" w:ascii="Times New Roman" w:hAnsi="Times New Roman" w:eastAsia="黑体" w:cs="Times New Roman"/>
          <w:kern w:val="0"/>
          <w:sz w:val="24"/>
          <w:szCs w:val="24"/>
          <w14:ligatures w14:val="none"/>
        </w:rPr>
        <w:t>etermined by GMDR</w:t>
      </w:r>
    </w:p>
    <w:p w14:paraId="1EB86D6D">
      <w:pPr>
        <w:keepNext w:val="0"/>
        <w:keepLines w:val="0"/>
        <w:pageBreakBefore w:val="0"/>
        <w:widowControl w:val="0"/>
        <w:kinsoku/>
        <w:wordWrap/>
        <w:overflowPunct/>
        <w:topLinePunct w:val="0"/>
        <w:autoSpaceDE/>
        <w:autoSpaceDN/>
        <w:bidi w:val="0"/>
        <w:adjustRightInd/>
        <w:snapToGrid/>
        <w:spacing w:after="157" w:afterLines="50" w:line="240" w:lineRule="auto"/>
        <w:jc w:val="left"/>
        <w:textAlignment w:val="auto"/>
        <w:rPr>
          <w:rFonts w:hint="eastAsia" w:ascii="Times New Roman" w:hAnsi="Times New Roman" w:eastAsia="黑体" w:cs="Times New Roman"/>
          <w:kern w:val="0"/>
          <w:sz w:val="21"/>
          <w:szCs w:val="20"/>
          <w14:ligatures w14:val="none"/>
        </w:rPr>
      </w:pPr>
      <w:r>
        <w:rPr>
          <w:rFonts w:hint="eastAsia" w:ascii="Times New Roman" w:hAnsi="Times New Roman" w:eastAsia="黑体" w:cs="Times New Roman"/>
          <w:b/>
          <w:bCs/>
          <w:kern w:val="0"/>
          <w:sz w:val="24"/>
          <w:szCs w:val="24"/>
          <w14:ligatures w14:val="none"/>
        </w:rPr>
        <w:t>Figure S</w:t>
      </w:r>
      <w:r>
        <w:rPr>
          <w:rFonts w:hint="eastAsia" w:ascii="Times New Roman" w:hAnsi="Times New Roman" w:eastAsia="黑体" w:cs="Times New Roman"/>
          <w:b/>
          <w:bCs/>
          <w:kern w:val="0"/>
          <w:sz w:val="24"/>
          <w:szCs w:val="24"/>
          <w:lang w:val="en-US" w:eastAsia="zh-CN"/>
          <w14:ligatures w14:val="none"/>
        </w:rPr>
        <w:t>4.</w:t>
      </w:r>
      <w:r>
        <w:rPr>
          <w:rFonts w:hint="eastAsia" w:ascii="Times New Roman" w:hAnsi="Times New Roman" w:eastAsia="黑体" w:cs="Times New Roman"/>
          <w:kern w:val="0"/>
          <w:sz w:val="24"/>
          <w:szCs w:val="24"/>
          <w14:ligatures w14:val="none"/>
        </w:rPr>
        <w:t xml:space="preserve"> Interaction </w:t>
      </w:r>
      <w:r>
        <w:rPr>
          <w:rFonts w:hint="eastAsia" w:ascii="Times New Roman" w:hAnsi="Times New Roman" w:eastAsia="黑体" w:cs="Times New Roman"/>
          <w:kern w:val="0"/>
          <w:sz w:val="24"/>
          <w:szCs w:val="24"/>
          <w:lang w:val="en-US" w:eastAsia="zh-CN"/>
          <w14:ligatures w14:val="none"/>
        </w:rPr>
        <w:t>m</w:t>
      </w:r>
      <w:r>
        <w:rPr>
          <w:rFonts w:hint="eastAsia" w:ascii="Times New Roman" w:hAnsi="Times New Roman" w:eastAsia="黑体" w:cs="Times New Roman"/>
          <w:kern w:val="0"/>
          <w:sz w:val="24"/>
          <w:szCs w:val="24"/>
          <w14:ligatures w14:val="none"/>
        </w:rPr>
        <w:t xml:space="preserve">odel of </w:t>
      </w:r>
      <w:r>
        <w:rPr>
          <w:rFonts w:hint="eastAsia" w:ascii="Times New Roman" w:hAnsi="Times New Roman" w:eastAsia="黑体" w:cs="Times New Roman"/>
          <w:kern w:val="0"/>
          <w:sz w:val="24"/>
          <w:szCs w:val="24"/>
          <w:lang w:val="en-US" w:eastAsia="zh-CN"/>
          <w14:ligatures w14:val="none"/>
        </w:rPr>
        <w:t>five</w:t>
      </w:r>
      <w:r>
        <w:rPr>
          <w:rFonts w:hint="eastAsia" w:ascii="Times New Roman" w:hAnsi="Times New Roman" w:eastAsia="黑体" w:cs="Times New Roman"/>
          <w:kern w:val="0"/>
          <w:sz w:val="24"/>
          <w:szCs w:val="24"/>
          <w14:ligatures w14:val="none"/>
        </w:rPr>
        <w:t xml:space="preserve"> </w:t>
      </w:r>
      <w:r>
        <w:rPr>
          <w:rFonts w:hint="eastAsia" w:ascii="Times New Roman" w:hAnsi="Times New Roman" w:eastAsia="黑体" w:cs="Times New Roman"/>
          <w:kern w:val="0"/>
          <w:sz w:val="24"/>
          <w:szCs w:val="24"/>
          <w:lang w:val="en-US" w:eastAsia="zh-CN"/>
          <w14:ligatures w14:val="none"/>
        </w:rPr>
        <w:t>f</w:t>
      </w:r>
      <w:r>
        <w:rPr>
          <w:rFonts w:hint="eastAsia" w:ascii="Times New Roman" w:hAnsi="Times New Roman" w:eastAsia="黑体" w:cs="Times New Roman"/>
          <w:kern w:val="0"/>
          <w:sz w:val="24"/>
          <w:szCs w:val="24"/>
          <w14:ligatures w14:val="none"/>
        </w:rPr>
        <w:t xml:space="preserve">actors </w:t>
      </w:r>
      <w:r>
        <w:rPr>
          <w:rFonts w:hint="eastAsia" w:ascii="Times New Roman" w:hAnsi="Times New Roman" w:eastAsia="黑体" w:cs="Times New Roman"/>
          <w:kern w:val="0"/>
          <w:sz w:val="24"/>
          <w:szCs w:val="24"/>
          <w:lang w:val="en-US" w:eastAsia="zh-CN"/>
          <w14:ligatures w14:val="none"/>
        </w:rPr>
        <w:t>d</w:t>
      </w:r>
      <w:r>
        <w:rPr>
          <w:rFonts w:hint="eastAsia" w:ascii="Times New Roman" w:hAnsi="Times New Roman" w:eastAsia="黑体" w:cs="Times New Roman"/>
          <w:kern w:val="0"/>
          <w:sz w:val="24"/>
          <w:szCs w:val="24"/>
          <w14:ligatures w14:val="none"/>
        </w:rPr>
        <w:t>etermined by GMDR</w:t>
      </w:r>
    </w:p>
    <w:p w14:paraId="483C9E8D">
      <w:pPr>
        <w:rPr>
          <w:rFonts w:hint="eastAsia" w:ascii="Times New Roman" w:hAnsi="Times New Roman" w:eastAsia="黑体" w:cs="Times New Roman"/>
          <w:kern w:val="0"/>
          <w:sz w:val="21"/>
          <w:szCs w:val="20"/>
          <w14:ligatures w14:val="none"/>
        </w:rPr>
      </w:pPr>
      <w:r>
        <w:rPr>
          <w:rFonts w:hint="eastAsia" w:ascii="Times New Roman" w:hAnsi="Times New Roman" w:eastAsia="黑体" w:cs="Times New Roman"/>
          <w:kern w:val="0"/>
          <w:sz w:val="21"/>
          <w:szCs w:val="20"/>
          <w14:ligatures w14:val="none"/>
        </w:rPr>
        <w:br w:type="page"/>
      </w:r>
    </w:p>
    <w:p w14:paraId="5E65D56B">
      <w:pPr>
        <w:pStyle w:val="45"/>
        <w:keepNext w:val="0"/>
        <w:keepLines w:val="0"/>
        <w:pageBreakBefore w:val="0"/>
        <w:kinsoku/>
        <w:wordWrap/>
        <w:overflowPunct/>
        <w:topLinePunct w:val="0"/>
        <w:autoSpaceDE/>
        <w:autoSpaceDN/>
        <w:bidi w:val="0"/>
        <w:adjustRightInd/>
        <w:rPr>
          <w:rFonts w:hint="default" w:ascii="Times New Roman" w:hAnsi="Times New Roman" w:cs="Times New Roman"/>
          <w:kern w:val="0"/>
          <w:sz w:val="21"/>
          <w:szCs w:val="21"/>
          <w:highlight w:val="none"/>
        </w:rPr>
      </w:pPr>
      <w:bookmarkStart w:id="21" w:name="OLE_LINK45"/>
      <w:r>
        <w:rPr>
          <w:rFonts w:hint="default" w:ascii="Times New Roman" w:hAnsi="Times New Roman" w:cs="Times New Roman"/>
          <w:sz w:val="21"/>
          <w:szCs w:val="21"/>
          <w:highlight w:val="none"/>
        </w:rPr>
        <w:t xml:space="preserve">Table </w:t>
      </w:r>
      <w:r>
        <w:rPr>
          <w:rFonts w:hint="eastAsia" w:ascii="Times New Roman" w:hAnsi="Times New Roman" w:cs="Times New Roman"/>
          <w:sz w:val="21"/>
          <w:szCs w:val="21"/>
          <w:highlight w:val="none"/>
          <w:lang w:val="en-US" w:eastAsia="zh-CN"/>
        </w:rPr>
        <w:t>S1.</w:t>
      </w:r>
      <w:r>
        <w:rPr>
          <w:rFonts w:hint="default" w:ascii="Times New Roman" w:hAnsi="Times New Roman" w:cs="Times New Roman"/>
          <w:sz w:val="21"/>
          <w:szCs w:val="21"/>
          <w:highlight w:val="none"/>
        </w:rPr>
        <w:t xml:space="preserve"> Comparison of demographic characteristics between case and control groups</w:t>
      </w:r>
    </w:p>
    <w:tbl>
      <w:tblPr>
        <w:tblStyle w:val="16"/>
        <w:tblW w:w="5000" w:type="pct"/>
        <w:tblInd w:w="0" w:type="dxa"/>
        <w:tblLayout w:type="fixed"/>
        <w:tblCellMar>
          <w:top w:w="0" w:type="dxa"/>
          <w:left w:w="108" w:type="dxa"/>
          <w:bottom w:w="0" w:type="dxa"/>
          <w:right w:w="108" w:type="dxa"/>
        </w:tblCellMar>
      </w:tblPr>
      <w:tblGrid>
        <w:gridCol w:w="3106"/>
        <w:gridCol w:w="1620"/>
        <w:gridCol w:w="1379"/>
        <w:gridCol w:w="1500"/>
        <w:gridCol w:w="917"/>
      </w:tblGrid>
      <w:tr w14:paraId="46C484C7">
        <w:tblPrEx>
          <w:tblCellMar>
            <w:top w:w="0" w:type="dxa"/>
            <w:left w:w="108" w:type="dxa"/>
            <w:bottom w:w="0" w:type="dxa"/>
            <w:right w:w="108" w:type="dxa"/>
          </w:tblCellMar>
        </w:tblPrEx>
        <w:trPr>
          <w:trHeight w:val="340" w:hRule="atLeast"/>
        </w:trPr>
        <w:tc>
          <w:tcPr>
            <w:tcW w:w="1822" w:type="pct"/>
            <w:tcBorders>
              <w:top w:val="single" w:color="auto" w:sz="8" w:space="0"/>
              <w:left w:val="nil"/>
              <w:bottom w:val="single" w:color="000000" w:sz="4" w:space="0"/>
              <w:right w:val="nil"/>
            </w:tcBorders>
            <w:shd w:val="clear" w:color="auto" w:fill="auto"/>
            <w:noWrap/>
            <w:vAlign w:val="center"/>
          </w:tcPr>
          <w:p w14:paraId="03B9469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V</w:t>
            </w:r>
            <w:r>
              <w:rPr>
                <w:rFonts w:hint="default" w:ascii="Times New Roman" w:hAnsi="Times New Roman" w:cs="Times New Roman"/>
                <w:sz w:val="21"/>
                <w:szCs w:val="21"/>
                <w:highlight w:val="none"/>
              </w:rPr>
              <w:t>ariable</w:t>
            </w:r>
          </w:p>
        </w:tc>
        <w:tc>
          <w:tcPr>
            <w:tcW w:w="950" w:type="pct"/>
            <w:tcBorders>
              <w:top w:val="single" w:color="auto" w:sz="8" w:space="0"/>
              <w:left w:val="nil"/>
              <w:bottom w:val="single" w:color="000000" w:sz="4" w:space="0"/>
              <w:right w:val="nil"/>
            </w:tcBorders>
            <w:shd w:val="clear" w:color="auto" w:fill="auto"/>
            <w:noWrap/>
            <w:vAlign w:val="center"/>
          </w:tcPr>
          <w:p w14:paraId="75D4A9D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Total </w:t>
            </w:r>
            <w:r>
              <w:rPr>
                <w:rFonts w:hint="eastAsia" w:ascii="Times New Roman" w:hAnsi="Times New Roman" w:cs="Times New Roman"/>
                <w:sz w:val="21"/>
                <w:szCs w:val="21"/>
                <w:highlight w:val="none"/>
                <w:lang w:val="en-US" w:eastAsia="zh-CN"/>
              </w:rPr>
              <w:t>p</w:t>
            </w:r>
            <w:r>
              <w:rPr>
                <w:rFonts w:hint="default" w:ascii="Times New Roman" w:hAnsi="Times New Roman" w:cs="Times New Roman"/>
                <w:sz w:val="21"/>
                <w:szCs w:val="21"/>
                <w:highlight w:val="none"/>
              </w:rPr>
              <w:t>opulation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=888)</w:t>
            </w:r>
          </w:p>
        </w:tc>
        <w:tc>
          <w:tcPr>
            <w:tcW w:w="809" w:type="pct"/>
            <w:tcBorders>
              <w:top w:val="single" w:color="auto" w:sz="8" w:space="0"/>
              <w:left w:val="nil"/>
              <w:bottom w:val="single" w:color="000000" w:sz="4" w:space="0"/>
              <w:right w:val="nil"/>
            </w:tcBorders>
            <w:shd w:val="clear" w:color="auto" w:fill="auto"/>
            <w:noWrap/>
            <w:vAlign w:val="center"/>
          </w:tcPr>
          <w:p w14:paraId="7A85CC9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Case Group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=424)</w:t>
            </w:r>
          </w:p>
        </w:tc>
        <w:tc>
          <w:tcPr>
            <w:tcW w:w="880" w:type="pct"/>
            <w:tcBorders>
              <w:top w:val="single" w:color="auto" w:sz="8" w:space="0"/>
              <w:left w:val="nil"/>
              <w:bottom w:val="single" w:color="000000" w:sz="4" w:space="0"/>
              <w:right w:val="nil"/>
            </w:tcBorders>
            <w:shd w:val="clear" w:color="auto" w:fill="auto"/>
            <w:noWrap/>
            <w:vAlign w:val="center"/>
          </w:tcPr>
          <w:p w14:paraId="7A07A5E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Control Group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=464)</w:t>
            </w:r>
          </w:p>
        </w:tc>
        <w:tc>
          <w:tcPr>
            <w:tcW w:w="538" w:type="pct"/>
            <w:tcBorders>
              <w:top w:val="single" w:color="auto" w:sz="8" w:space="0"/>
              <w:left w:val="nil"/>
              <w:bottom w:val="single" w:color="000000" w:sz="4" w:space="0"/>
              <w:right w:val="nil"/>
            </w:tcBorders>
            <w:shd w:val="clear" w:color="auto" w:fill="auto"/>
            <w:noWrap/>
            <w:vAlign w:val="center"/>
          </w:tcPr>
          <w:p w14:paraId="1275A84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i/>
                <w:iCs/>
                <w:sz w:val="21"/>
                <w:szCs w:val="21"/>
                <w:highlight w:val="none"/>
              </w:rPr>
              <w:t>P</w:t>
            </w:r>
          </w:p>
        </w:tc>
      </w:tr>
      <w:tr w14:paraId="66905DAE">
        <w:tblPrEx>
          <w:tblCellMar>
            <w:top w:w="0" w:type="dxa"/>
            <w:left w:w="108" w:type="dxa"/>
            <w:bottom w:w="0" w:type="dxa"/>
            <w:right w:w="108" w:type="dxa"/>
          </w:tblCellMar>
        </w:tblPrEx>
        <w:trPr>
          <w:trHeight w:val="340" w:hRule="atLeast"/>
        </w:trPr>
        <w:tc>
          <w:tcPr>
            <w:tcW w:w="1822" w:type="pct"/>
            <w:tcBorders>
              <w:top w:val="single" w:color="000000" w:sz="4" w:space="0"/>
              <w:left w:val="nil"/>
              <w:bottom w:val="nil"/>
              <w:right w:val="nil"/>
            </w:tcBorders>
            <w:shd w:val="clear" w:color="auto" w:fill="auto"/>
            <w:noWrap/>
            <w:vAlign w:val="center"/>
          </w:tcPr>
          <w:p w14:paraId="7C26A4D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lang w:val="en-US"/>
              </w:rPr>
            </w:pPr>
            <w:r>
              <w:rPr>
                <w:rFonts w:hint="eastAsia" w:ascii="Times New Roman" w:hAnsi="Times New Roman" w:cs="Times New Roman"/>
                <w:sz w:val="21"/>
                <w:szCs w:val="21"/>
                <w:highlight w:val="none"/>
                <w:lang w:val="en-US" w:eastAsia="zh-CN"/>
              </w:rPr>
              <w:t>Age</w:t>
            </w:r>
            <w:r>
              <w:rPr>
                <w:rFonts w:hint="default" w:ascii="Times New Roman" w:hAnsi="Times New Roman" w:cs="Times New Roman"/>
                <w:sz w:val="21"/>
                <w:szCs w:val="21"/>
                <w:highlight w:val="none"/>
              </w:rPr>
              <w:t xml:space="preserve"> </w:t>
            </w:r>
            <w:r>
              <w:rPr>
                <w:rFonts w:hint="eastAsia" w:ascii="Times New Roman" w:hAnsi="Times New Roman" w:cs="Times New Roman"/>
                <w:sz w:val="21"/>
                <w:szCs w:val="21"/>
                <w:highlight w:val="none"/>
                <w:lang w:val="en-US" w:eastAsia="zh-CN"/>
              </w:rPr>
              <w:t>(Year)</w:t>
            </w:r>
          </w:p>
        </w:tc>
        <w:tc>
          <w:tcPr>
            <w:tcW w:w="950" w:type="pct"/>
            <w:tcBorders>
              <w:top w:val="single" w:color="000000" w:sz="4" w:space="0"/>
              <w:left w:val="nil"/>
              <w:bottom w:val="nil"/>
              <w:right w:val="nil"/>
            </w:tcBorders>
            <w:shd w:val="clear" w:color="auto" w:fill="auto"/>
            <w:noWrap/>
            <w:vAlign w:val="center"/>
          </w:tcPr>
          <w:p w14:paraId="718F21E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40.23±8.61</w:t>
            </w:r>
          </w:p>
        </w:tc>
        <w:tc>
          <w:tcPr>
            <w:tcW w:w="809" w:type="pct"/>
            <w:tcBorders>
              <w:top w:val="single" w:color="000000" w:sz="4" w:space="0"/>
              <w:left w:val="nil"/>
              <w:bottom w:val="nil"/>
              <w:right w:val="nil"/>
            </w:tcBorders>
            <w:shd w:val="clear" w:color="auto" w:fill="auto"/>
            <w:noWrap/>
            <w:vAlign w:val="center"/>
          </w:tcPr>
          <w:p w14:paraId="1B1370C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41.03±8.65</w:t>
            </w:r>
          </w:p>
        </w:tc>
        <w:tc>
          <w:tcPr>
            <w:tcW w:w="880" w:type="pct"/>
            <w:tcBorders>
              <w:top w:val="single" w:color="000000" w:sz="4" w:space="0"/>
              <w:left w:val="nil"/>
              <w:bottom w:val="nil"/>
              <w:right w:val="nil"/>
            </w:tcBorders>
            <w:shd w:val="clear" w:color="auto" w:fill="auto"/>
            <w:noWrap/>
            <w:vAlign w:val="center"/>
          </w:tcPr>
          <w:p w14:paraId="53D988F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39.46±8.50</w:t>
            </w:r>
          </w:p>
        </w:tc>
        <w:tc>
          <w:tcPr>
            <w:tcW w:w="538" w:type="pct"/>
            <w:tcBorders>
              <w:top w:val="single" w:color="000000" w:sz="4" w:space="0"/>
              <w:left w:val="nil"/>
              <w:bottom w:val="nil"/>
              <w:right w:val="nil"/>
            </w:tcBorders>
            <w:shd w:val="clear" w:color="auto" w:fill="auto"/>
            <w:noWrap/>
            <w:vAlign w:val="center"/>
          </w:tcPr>
          <w:p w14:paraId="5B69027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0.008</w:t>
            </w:r>
            <w:r>
              <w:rPr>
                <w:rFonts w:hint="default" w:ascii="Times New Roman" w:hAnsi="Times New Roman" w:cs="Times New Roman"/>
                <w:sz w:val="21"/>
                <w:szCs w:val="21"/>
                <w:highlight w:val="none"/>
                <w:vertAlign w:val="superscript"/>
              </w:rPr>
              <w:t>a</w:t>
            </w:r>
          </w:p>
        </w:tc>
      </w:tr>
      <w:tr w14:paraId="5F53D386">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4B66BCD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DASH score</w:t>
            </w:r>
          </w:p>
        </w:tc>
        <w:tc>
          <w:tcPr>
            <w:tcW w:w="950" w:type="pct"/>
            <w:tcBorders>
              <w:top w:val="nil"/>
              <w:left w:val="nil"/>
              <w:bottom w:val="nil"/>
              <w:right w:val="nil"/>
            </w:tcBorders>
            <w:shd w:val="clear" w:color="auto" w:fill="auto"/>
            <w:noWrap/>
            <w:vAlign w:val="center"/>
          </w:tcPr>
          <w:p w14:paraId="3F6876A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23.28±2.61</w:t>
            </w:r>
          </w:p>
        </w:tc>
        <w:tc>
          <w:tcPr>
            <w:tcW w:w="809" w:type="pct"/>
            <w:tcBorders>
              <w:top w:val="nil"/>
              <w:left w:val="nil"/>
              <w:bottom w:val="nil"/>
              <w:right w:val="nil"/>
            </w:tcBorders>
            <w:shd w:val="clear" w:color="auto" w:fill="auto"/>
            <w:noWrap/>
            <w:vAlign w:val="center"/>
          </w:tcPr>
          <w:p w14:paraId="259BBA2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23.18±2.51</w:t>
            </w:r>
          </w:p>
        </w:tc>
        <w:tc>
          <w:tcPr>
            <w:tcW w:w="880" w:type="pct"/>
            <w:tcBorders>
              <w:top w:val="nil"/>
              <w:left w:val="nil"/>
              <w:bottom w:val="nil"/>
              <w:right w:val="nil"/>
            </w:tcBorders>
            <w:shd w:val="clear" w:color="auto" w:fill="auto"/>
            <w:noWrap/>
            <w:vAlign w:val="center"/>
          </w:tcPr>
          <w:p w14:paraId="6240744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23.37±2.70</w:t>
            </w:r>
          </w:p>
        </w:tc>
        <w:tc>
          <w:tcPr>
            <w:tcW w:w="538" w:type="pct"/>
            <w:tcBorders>
              <w:top w:val="nil"/>
              <w:left w:val="nil"/>
              <w:bottom w:val="nil"/>
              <w:right w:val="nil"/>
            </w:tcBorders>
            <w:shd w:val="clear" w:color="auto" w:fill="auto"/>
            <w:noWrap/>
            <w:vAlign w:val="center"/>
          </w:tcPr>
          <w:p w14:paraId="5DBAB8E3">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0.258</w:t>
            </w:r>
            <w:r>
              <w:rPr>
                <w:rFonts w:hint="default" w:ascii="Times New Roman" w:hAnsi="Times New Roman" w:cs="Times New Roman"/>
                <w:sz w:val="21"/>
                <w:szCs w:val="21"/>
                <w:highlight w:val="none"/>
                <w:vertAlign w:val="superscript"/>
              </w:rPr>
              <w:t>a</w:t>
            </w:r>
          </w:p>
        </w:tc>
      </w:tr>
      <w:tr w14:paraId="5F41F219">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2DE6AD9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CICRD</w:t>
            </w:r>
          </w:p>
        </w:tc>
        <w:tc>
          <w:tcPr>
            <w:tcW w:w="950" w:type="pct"/>
            <w:tcBorders>
              <w:top w:val="nil"/>
              <w:left w:val="nil"/>
              <w:bottom w:val="nil"/>
              <w:right w:val="nil"/>
            </w:tcBorders>
            <w:shd w:val="clear" w:color="auto" w:fill="auto"/>
            <w:noWrap/>
            <w:vAlign w:val="center"/>
          </w:tcPr>
          <w:p w14:paraId="059D977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0.31±0.15</w:t>
            </w:r>
          </w:p>
        </w:tc>
        <w:tc>
          <w:tcPr>
            <w:tcW w:w="809" w:type="pct"/>
            <w:tcBorders>
              <w:top w:val="nil"/>
              <w:left w:val="nil"/>
              <w:bottom w:val="nil"/>
              <w:right w:val="nil"/>
            </w:tcBorders>
            <w:shd w:val="clear" w:color="auto" w:fill="auto"/>
            <w:noWrap/>
            <w:vAlign w:val="center"/>
          </w:tcPr>
          <w:p w14:paraId="09C8EA3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0.33±0.15</w:t>
            </w:r>
          </w:p>
        </w:tc>
        <w:tc>
          <w:tcPr>
            <w:tcW w:w="880" w:type="pct"/>
            <w:tcBorders>
              <w:top w:val="nil"/>
              <w:left w:val="nil"/>
              <w:bottom w:val="nil"/>
              <w:right w:val="nil"/>
            </w:tcBorders>
            <w:shd w:val="clear" w:color="auto" w:fill="auto"/>
            <w:noWrap/>
            <w:vAlign w:val="center"/>
          </w:tcPr>
          <w:p w14:paraId="7BCDA04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0.29±0.14</w:t>
            </w:r>
          </w:p>
        </w:tc>
        <w:tc>
          <w:tcPr>
            <w:tcW w:w="538" w:type="pct"/>
            <w:tcBorders>
              <w:top w:val="nil"/>
              <w:left w:val="nil"/>
              <w:bottom w:val="nil"/>
              <w:right w:val="nil"/>
            </w:tcBorders>
            <w:shd w:val="clear" w:color="auto" w:fill="auto"/>
            <w:noWrap/>
            <w:vAlign w:val="center"/>
          </w:tcPr>
          <w:p w14:paraId="1A8AF0B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&lt;0.001</w:t>
            </w:r>
            <w:r>
              <w:rPr>
                <w:rFonts w:hint="default" w:ascii="Times New Roman" w:hAnsi="Times New Roman" w:cs="Times New Roman"/>
                <w:sz w:val="21"/>
                <w:szCs w:val="21"/>
                <w:highlight w:val="none"/>
                <w:vertAlign w:val="superscript"/>
              </w:rPr>
              <w:t>a</w:t>
            </w:r>
          </w:p>
        </w:tc>
      </w:tr>
      <w:tr w14:paraId="2D71CF62">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7FF1A3D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Marital status,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tcBorders>
              <w:top w:val="nil"/>
              <w:left w:val="nil"/>
              <w:bottom w:val="nil"/>
              <w:right w:val="nil"/>
            </w:tcBorders>
            <w:shd w:val="clear" w:color="auto" w:fill="auto"/>
            <w:noWrap/>
            <w:vAlign w:val="center"/>
          </w:tcPr>
          <w:p w14:paraId="742650A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tcBorders>
              <w:top w:val="nil"/>
              <w:left w:val="nil"/>
              <w:bottom w:val="nil"/>
              <w:right w:val="nil"/>
            </w:tcBorders>
            <w:shd w:val="clear" w:color="auto" w:fill="auto"/>
            <w:noWrap/>
            <w:vAlign w:val="center"/>
          </w:tcPr>
          <w:p w14:paraId="7CF02A3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tcBorders>
              <w:top w:val="nil"/>
              <w:left w:val="nil"/>
              <w:bottom w:val="nil"/>
              <w:right w:val="nil"/>
            </w:tcBorders>
            <w:shd w:val="clear" w:color="auto" w:fill="auto"/>
            <w:noWrap/>
            <w:vAlign w:val="center"/>
          </w:tcPr>
          <w:p w14:paraId="2491932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tcBorders>
              <w:top w:val="nil"/>
              <w:left w:val="nil"/>
              <w:bottom w:val="nil"/>
              <w:right w:val="nil"/>
            </w:tcBorders>
            <w:shd w:val="clear" w:color="auto" w:fill="auto"/>
            <w:noWrap/>
            <w:vAlign w:val="center"/>
          </w:tcPr>
          <w:p w14:paraId="7FC7C23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0.135</w:t>
            </w:r>
          </w:p>
        </w:tc>
      </w:tr>
      <w:tr w14:paraId="67B11185">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022DA69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U</w:t>
            </w:r>
            <w:r>
              <w:rPr>
                <w:rFonts w:hint="default" w:ascii="Times New Roman" w:hAnsi="Times New Roman" w:cs="Times New Roman"/>
                <w:sz w:val="21"/>
                <w:szCs w:val="21"/>
                <w:highlight w:val="none"/>
              </w:rPr>
              <w:t>nmarried</w:t>
            </w:r>
          </w:p>
        </w:tc>
        <w:tc>
          <w:tcPr>
            <w:tcW w:w="950" w:type="pct"/>
            <w:tcBorders>
              <w:top w:val="nil"/>
              <w:left w:val="nil"/>
              <w:bottom w:val="nil"/>
              <w:right w:val="nil"/>
            </w:tcBorders>
            <w:shd w:val="clear" w:color="auto" w:fill="auto"/>
            <w:noWrap/>
            <w:vAlign w:val="center"/>
          </w:tcPr>
          <w:p w14:paraId="2C5BB27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31 (3.5)</w:t>
            </w:r>
          </w:p>
        </w:tc>
        <w:tc>
          <w:tcPr>
            <w:tcW w:w="809" w:type="pct"/>
            <w:tcBorders>
              <w:top w:val="nil"/>
              <w:left w:val="nil"/>
              <w:bottom w:val="nil"/>
              <w:right w:val="nil"/>
            </w:tcBorders>
            <w:shd w:val="clear" w:color="auto" w:fill="auto"/>
            <w:noWrap/>
            <w:vAlign w:val="center"/>
          </w:tcPr>
          <w:p w14:paraId="54DB268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 (2.5)</w:t>
            </w:r>
          </w:p>
        </w:tc>
        <w:tc>
          <w:tcPr>
            <w:tcW w:w="880" w:type="pct"/>
            <w:tcBorders>
              <w:top w:val="nil"/>
              <w:left w:val="nil"/>
              <w:bottom w:val="nil"/>
              <w:right w:val="nil"/>
            </w:tcBorders>
            <w:shd w:val="clear" w:color="auto" w:fill="auto"/>
            <w:noWrap/>
            <w:vAlign w:val="center"/>
          </w:tcPr>
          <w:p w14:paraId="7661CD9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 (4.4)</w:t>
            </w:r>
          </w:p>
        </w:tc>
        <w:tc>
          <w:tcPr>
            <w:tcW w:w="538" w:type="pct"/>
            <w:tcBorders>
              <w:top w:val="nil"/>
              <w:left w:val="nil"/>
              <w:bottom w:val="nil"/>
              <w:right w:val="nil"/>
            </w:tcBorders>
            <w:shd w:val="clear" w:color="auto" w:fill="auto"/>
            <w:noWrap/>
            <w:vAlign w:val="center"/>
          </w:tcPr>
          <w:p w14:paraId="21196E8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26B5B649">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0EFA002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rPr>
              <w:t>arried</w:t>
            </w:r>
          </w:p>
        </w:tc>
        <w:tc>
          <w:tcPr>
            <w:tcW w:w="950" w:type="pct"/>
            <w:tcBorders>
              <w:top w:val="nil"/>
              <w:left w:val="nil"/>
              <w:bottom w:val="nil"/>
              <w:right w:val="nil"/>
            </w:tcBorders>
            <w:shd w:val="clear" w:color="auto" w:fill="auto"/>
            <w:noWrap/>
            <w:vAlign w:val="center"/>
          </w:tcPr>
          <w:p w14:paraId="27E55E3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857 (96.5)</w:t>
            </w:r>
          </w:p>
        </w:tc>
        <w:tc>
          <w:tcPr>
            <w:tcW w:w="809" w:type="pct"/>
            <w:tcBorders>
              <w:top w:val="nil"/>
              <w:left w:val="nil"/>
              <w:bottom w:val="nil"/>
              <w:right w:val="nil"/>
            </w:tcBorders>
            <w:shd w:val="clear" w:color="auto" w:fill="auto"/>
            <w:noWrap/>
            <w:vAlign w:val="center"/>
          </w:tcPr>
          <w:p w14:paraId="255B5F3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421 (97.5)</w:t>
            </w:r>
          </w:p>
        </w:tc>
        <w:tc>
          <w:tcPr>
            <w:tcW w:w="880" w:type="pct"/>
            <w:tcBorders>
              <w:top w:val="nil"/>
              <w:left w:val="nil"/>
              <w:bottom w:val="nil"/>
              <w:right w:val="nil"/>
            </w:tcBorders>
            <w:shd w:val="clear" w:color="auto" w:fill="auto"/>
            <w:noWrap/>
            <w:vAlign w:val="center"/>
          </w:tcPr>
          <w:p w14:paraId="3D60533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436 (95.6)</w:t>
            </w:r>
          </w:p>
        </w:tc>
        <w:tc>
          <w:tcPr>
            <w:tcW w:w="538" w:type="pct"/>
            <w:tcBorders>
              <w:top w:val="nil"/>
              <w:left w:val="nil"/>
              <w:bottom w:val="nil"/>
              <w:right w:val="nil"/>
            </w:tcBorders>
            <w:shd w:val="clear" w:color="auto" w:fill="auto"/>
            <w:noWrap/>
            <w:vAlign w:val="center"/>
          </w:tcPr>
          <w:p w14:paraId="3364379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50852BC5">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241ECFD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Monthly </w:t>
            </w:r>
            <w:r>
              <w:rPr>
                <w:rFonts w:hint="eastAsia" w:ascii="Times New Roman" w:hAnsi="Times New Roman" w:cs="Times New Roman"/>
                <w:sz w:val="21"/>
                <w:szCs w:val="21"/>
                <w:highlight w:val="none"/>
                <w:lang w:val="en-US" w:eastAsia="zh-CN"/>
              </w:rPr>
              <w:t>h</w:t>
            </w:r>
            <w:r>
              <w:rPr>
                <w:rFonts w:hint="default" w:ascii="Times New Roman" w:hAnsi="Times New Roman" w:cs="Times New Roman"/>
                <w:sz w:val="21"/>
                <w:szCs w:val="21"/>
                <w:highlight w:val="none"/>
              </w:rPr>
              <w:t xml:space="preserve">ousehold </w:t>
            </w:r>
            <w:r>
              <w:rPr>
                <w:rFonts w:hint="eastAsia" w:ascii="Times New Roman" w:hAnsi="Times New Roman" w:cs="Times New Roman"/>
                <w:sz w:val="21"/>
                <w:szCs w:val="21"/>
                <w:highlight w:val="none"/>
                <w:lang w:val="en-US" w:eastAsia="zh-CN"/>
              </w:rPr>
              <w:t>i</w:t>
            </w:r>
            <w:r>
              <w:rPr>
                <w:rFonts w:hint="default" w:ascii="Times New Roman" w:hAnsi="Times New Roman" w:cs="Times New Roman"/>
                <w:sz w:val="21"/>
                <w:szCs w:val="21"/>
                <w:highlight w:val="none"/>
              </w:rPr>
              <w:t>ncome (</w:t>
            </w:r>
            <w:r>
              <w:rPr>
                <w:rFonts w:hint="eastAsia" w:ascii="Times New Roman" w:hAnsi="Times New Roman" w:cs="Times New Roman"/>
                <w:sz w:val="21"/>
                <w:szCs w:val="21"/>
                <w:highlight w:val="none"/>
                <w:lang w:val="en-US" w:eastAsia="zh-CN"/>
              </w:rPr>
              <w:t>Yuan</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val="en-US" w:eastAsia="zh-CN"/>
              </w:rPr>
              <w:t>P</w:t>
            </w:r>
            <w:r>
              <w:rPr>
                <w:rFonts w:hint="default" w:ascii="Times New Roman" w:hAnsi="Times New Roman" w:cs="Times New Roman"/>
                <w:sz w:val="21"/>
                <w:szCs w:val="21"/>
                <w:highlight w:val="none"/>
              </w:rPr>
              <w:t>erson)</w:t>
            </w:r>
            <w:r>
              <w:rPr>
                <w:rFonts w:hint="eastAsia" w:ascii="Times New Roman" w:hAnsi="Times New Roman" w:cs="Times New Roman"/>
                <w:sz w:val="21"/>
                <w:szCs w:val="21"/>
                <w:highlight w:val="none"/>
                <w:lang w:val="en-US" w:eastAsia="zh-CN"/>
              </w:rPr>
              <w:t xml:space="preserve">,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tcBorders>
              <w:top w:val="nil"/>
              <w:left w:val="nil"/>
              <w:bottom w:val="nil"/>
              <w:right w:val="nil"/>
            </w:tcBorders>
            <w:shd w:val="clear" w:color="auto" w:fill="auto"/>
            <w:noWrap/>
            <w:vAlign w:val="center"/>
          </w:tcPr>
          <w:p w14:paraId="4D18ED6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tcBorders>
              <w:top w:val="nil"/>
              <w:left w:val="nil"/>
              <w:bottom w:val="nil"/>
              <w:right w:val="nil"/>
            </w:tcBorders>
            <w:shd w:val="clear" w:color="auto" w:fill="auto"/>
            <w:noWrap/>
            <w:vAlign w:val="center"/>
          </w:tcPr>
          <w:p w14:paraId="5057A6D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tcBorders>
              <w:top w:val="nil"/>
              <w:left w:val="nil"/>
              <w:bottom w:val="nil"/>
              <w:right w:val="nil"/>
            </w:tcBorders>
            <w:shd w:val="clear" w:color="auto" w:fill="auto"/>
            <w:noWrap/>
            <w:vAlign w:val="center"/>
          </w:tcPr>
          <w:p w14:paraId="4DA9331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tcBorders>
              <w:top w:val="nil"/>
              <w:left w:val="nil"/>
              <w:bottom w:val="nil"/>
              <w:right w:val="nil"/>
            </w:tcBorders>
            <w:shd w:val="clear" w:color="auto" w:fill="auto"/>
            <w:noWrap/>
            <w:vAlign w:val="center"/>
          </w:tcPr>
          <w:p w14:paraId="6F19EC2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&lt;0.003</w:t>
            </w:r>
            <w:r>
              <w:rPr>
                <w:rFonts w:hint="default" w:ascii="Times New Roman" w:hAnsi="Times New Roman" w:cs="Times New Roman"/>
                <w:sz w:val="21"/>
                <w:szCs w:val="21"/>
                <w:highlight w:val="none"/>
                <w:vertAlign w:val="superscript"/>
              </w:rPr>
              <w:t>b</w:t>
            </w:r>
          </w:p>
        </w:tc>
      </w:tr>
      <w:tr w14:paraId="760520CE">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1FED06C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&lt;1509</w:t>
            </w:r>
          </w:p>
        </w:tc>
        <w:tc>
          <w:tcPr>
            <w:tcW w:w="950" w:type="pct"/>
            <w:tcBorders>
              <w:top w:val="nil"/>
              <w:left w:val="nil"/>
              <w:bottom w:val="nil"/>
              <w:right w:val="nil"/>
            </w:tcBorders>
            <w:shd w:val="clear" w:color="auto" w:fill="auto"/>
            <w:noWrap/>
            <w:vAlign w:val="center"/>
          </w:tcPr>
          <w:p w14:paraId="632A9EF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238 (26.8)</w:t>
            </w:r>
          </w:p>
        </w:tc>
        <w:tc>
          <w:tcPr>
            <w:tcW w:w="809" w:type="pct"/>
            <w:tcBorders>
              <w:top w:val="nil"/>
              <w:left w:val="nil"/>
              <w:bottom w:val="nil"/>
              <w:right w:val="nil"/>
            </w:tcBorders>
            <w:shd w:val="clear" w:color="auto" w:fill="auto"/>
            <w:noWrap/>
            <w:vAlign w:val="center"/>
          </w:tcPr>
          <w:p w14:paraId="7521684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106 (24.5)</w:t>
            </w:r>
          </w:p>
        </w:tc>
        <w:tc>
          <w:tcPr>
            <w:tcW w:w="880" w:type="pct"/>
            <w:tcBorders>
              <w:top w:val="nil"/>
              <w:left w:val="nil"/>
              <w:bottom w:val="nil"/>
              <w:right w:val="nil"/>
            </w:tcBorders>
            <w:shd w:val="clear" w:color="auto" w:fill="auto"/>
            <w:noWrap/>
            <w:vAlign w:val="center"/>
          </w:tcPr>
          <w:p w14:paraId="1DAA8A5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132 (28.9)</w:t>
            </w:r>
          </w:p>
        </w:tc>
        <w:tc>
          <w:tcPr>
            <w:tcW w:w="538" w:type="pct"/>
            <w:tcBorders>
              <w:top w:val="nil"/>
              <w:left w:val="nil"/>
              <w:bottom w:val="nil"/>
              <w:right w:val="nil"/>
            </w:tcBorders>
            <w:shd w:val="clear" w:color="auto" w:fill="auto"/>
            <w:noWrap/>
            <w:vAlign w:val="center"/>
          </w:tcPr>
          <w:p w14:paraId="328A12E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5F973B6F">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3DC871B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1509~</w:t>
            </w:r>
          </w:p>
        </w:tc>
        <w:tc>
          <w:tcPr>
            <w:tcW w:w="950" w:type="pct"/>
            <w:tcBorders>
              <w:top w:val="nil"/>
              <w:left w:val="nil"/>
              <w:bottom w:val="nil"/>
              <w:right w:val="nil"/>
            </w:tcBorders>
            <w:shd w:val="clear" w:color="auto" w:fill="auto"/>
            <w:noWrap/>
            <w:vAlign w:val="center"/>
          </w:tcPr>
          <w:p w14:paraId="4DBECB6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232 (26.1)</w:t>
            </w:r>
          </w:p>
        </w:tc>
        <w:tc>
          <w:tcPr>
            <w:tcW w:w="809" w:type="pct"/>
            <w:tcBorders>
              <w:top w:val="nil"/>
              <w:left w:val="nil"/>
              <w:bottom w:val="nil"/>
              <w:right w:val="nil"/>
            </w:tcBorders>
            <w:shd w:val="clear" w:color="auto" w:fill="auto"/>
            <w:noWrap/>
            <w:vAlign w:val="center"/>
          </w:tcPr>
          <w:p w14:paraId="2B8DED0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127 (29.4)</w:t>
            </w:r>
          </w:p>
        </w:tc>
        <w:tc>
          <w:tcPr>
            <w:tcW w:w="880" w:type="pct"/>
            <w:tcBorders>
              <w:top w:val="nil"/>
              <w:left w:val="nil"/>
              <w:bottom w:val="nil"/>
              <w:right w:val="nil"/>
            </w:tcBorders>
            <w:shd w:val="clear" w:color="auto" w:fill="auto"/>
            <w:noWrap/>
            <w:vAlign w:val="center"/>
          </w:tcPr>
          <w:p w14:paraId="7ECC2C9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105 (23.1)</w:t>
            </w:r>
          </w:p>
        </w:tc>
        <w:tc>
          <w:tcPr>
            <w:tcW w:w="538" w:type="pct"/>
            <w:tcBorders>
              <w:top w:val="nil"/>
              <w:left w:val="nil"/>
              <w:bottom w:val="nil"/>
              <w:right w:val="nil"/>
            </w:tcBorders>
            <w:shd w:val="clear" w:color="auto" w:fill="auto"/>
            <w:noWrap/>
            <w:vAlign w:val="center"/>
          </w:tcPr>
          <w:p w14:paraId="79D79C6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6B9A5F8B">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47CFF77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1887~</w:t>
            </w:r>
          </w:p>
        </w:tc>
        <w:tc>
          <w:tcPr>
            <w:tcW w:w="950" w:type="pct"/>
            <w:tcBorders>
              <w:top w:val="nil"/>
              <w:left w:val="nil"/>
              <w:bottom w:val="nil"/>
              <w:right w:val="nil"/>
            </w:tcBorders>
            <w:shd w:val="clear" w:color="auto" w:fill="auto"/>
            <w:noWrap/>
            <w:vAlign w:val="center"/>
          </w:tcPr>
          <w:p w14:paraId="1054E6B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198 (22.3)</w:t>
            </w:r>
          </w:p>
        </w:tc>
        <w:tc>
          <w:tcPr>
            <w:tcW w:w="809" w:type="pct"/>
            <w:tcBorders>
              <w:top w:val="nil"/>
              <w:left w:val="nil"/>
              <w:bottom w:val="nil"/>
              <w:right w:val="nil"/>
            </w:tcBorders>
            <w:shd w:val="clear" w:color="auto" w:fill="auto"/>
            <w:noWrap/>
            <w:vAlign w:val="center"/>
          </w:tcPr>
          <w:p w14:paraId="242408E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79 (18.3)</w:t>
            </w:r>
          </w:p>
        </w:tc>
        <w:tc>
          <w:tcPr>
            <w:tcW w:w="880" w:type="pct"/>
            <w:tcBorders>
              <w:top w:val="nil"/>
              <w:left w:val="nil"/>
              <w:bottom w:val="nil"/>
              <w:right w:val="nil"/>
            </w:tcBorders>
            <w:shd w:val="clear" w:color="auto" w:fill="auto"/>
            <w:noWrap/>
            <w:vAlign w:val="center"/>
          </w:tcPr>
          <w:p w14:paraId="157704A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119 (26.1)</w:t>
            </w:r>
          </w:p>
        </w:tc>
        <w:tc>
          <w:tcPr>
            <w:tcW w:w="538" w:type="pct"/>
            <w:tcBorders>
              <w:top w:val="nil"/>
              <w:left w:val="nil"/>
              <w:bottom w:val="nil"/>
              <w:right w:val="nil"/>
            </w:tcBorders>
            <w:shd w:val="clear" w:color="auto" w:fill="auto"/>
            <w:noWrap/>
            <w:vAlign w:val="center"/>
          </w:tcPr>
          <w:p w14:paraId="11FB2A8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14121DC5">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1C5038A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2516~</w:t>
            </w:r>
          </w:p>
        </w:tc>
        <w:tc>
          <w:tcPr>
            <w:tcW w:w="950" w:type="pct"/>
            <w:tcBorders>
              <w:top w:val="nil"/>
              <w:left w:val="nil"/>
              <w:bottom w:val="nil"/>
              <w:right w:val="nil"/>
            </w:tcBorders>
            <w:shd w:val="clear" w:color="auto" w:fill="auto"/>
            <w:noWrap/>
            <w:vAlign w:val="center"/>
          </w:tcPr>
          <w:p w14:paraId="4C9B355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220 (24.8)</w:t>
            </w:r>
          </w:p>
        </w:tc>
        <w:tc>
          <w:tcPr>
            <w:tcW w:w="809" w:type="pct"/>
            <w:tcBorders>
              <w:top w:val="nil"/>
              <w:left w:val="nil"/>
              <w:bottom w:val="nil"/>
              <w:right w:val="nil"/>
            </w:tcBorders>
            <w:shd w:val="clear" w:color="auto" w:fill="auto"/>
            <w:noWrap/>
            <w:vAlign w:val="center"/>
          </w:tcPr>
          <w:p w14:paraId="7959308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120 (27.8)</w:t>
            </w:r>
          </w:p>
        </w:tc>
        <w:tc>
          <w:tcPr>
            <w:tcW w:w="880" w:type="pct"/>
            <w:tcBorders>
              <w:top w:val="nil"/>
              <w:left w:val="nil"/>
              <w:bottom w:val="nil"/>
              <w:right w:val="nil"/>
            </w:tcBorders>
            <w:shd w:val="clear" w:color="auto" w:fill="auto"/>
            <w:noWrap/>
            <w:vAlign w:val="center"/>
          </w:tcPr>
          <w:p w14:paraId="6DA8800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 (21.9)</w:t>
            </w:r>
          </w:p>
        </w:tc>
        <w:tc>
          <w:tcPr>
            <w:tcW w:w="538" w:type="pct"/>
            <w:tcBorders>
              <w:top w:val="nil"/>
              <w:left w:val="nil"/>
              <w:bottom w:val="nil"/>
              <w:right w:val="nil"/>
            </w:tcBorders>
            <w:shd w:val="clear" w:color="auto" w:fill="auto"/>
            <w:noWrap/>
            <w:vAlign w:val="center"/>
          </w:tcPr>
          <w:p w14:paraId="7444F25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5C01A0DD">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160CD58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Education level,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tcBorders>
              <w:top w:val="nil"/>
              <w:left w:val="nil"/>
              <w:bottom w:val="nil"/>
              <w:right w:val="nil"/>
            </w:tcBorders>
            <w:shd w:val="clear" w:color="auto" w:fill="auto"/>
            <w:noWrap/>
            <w:vAlign w:val="center"/>
          </w:tcPr>
          <w:p w14:paraId="0568500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tcBorders>
              <w:top w:val="nil"/>
              <w:left w:val="nil"/>
              <w:bottom w:val="nil"/>
              <w:right w:val="nil"/>
            </w:tcBorders>
            <w:shd w:val="clear" w:color="auto" w:fill="auto"/>
            <w:noWrap/>
            <w:vAlign w:val="center"/>
          </w:tcPr>
          <w:p w14:paraId="0DD3921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tcBorders>
              <w:top w:val="nil"/>
              <w:left w:val="nil"/>
              <w:bottom w:val="nil"/>
              <w:right w:val="nil"/>
            </w:tcBorders>
            <w:shd w:val="clear" w:color="auto" w:fill="auto"/>
            <w:noWrap/>
            <w:vAlign w:val="center"/>
          </w:tcPr>
          <w:p w14:paraId="0898128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tcBorders>
              <w:top w:val="nil"/>
              <w:left w:val="nil"/>
              <w:bottom w:val="nil"/>
              <w:right w:val="nil"/>
            </w:tcBorders>
            <w:shd w:val="clear" w:color="auto" w:fill="auto"/>
            <w:noWrap/>
            <w:vAlign w:val="center"/>
          </w:tcPr>
          <w:p w14:paraId="4D0BE29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0.060</w:t>
            </w:r>
            <w:r>
              <w:rPr>
                <w:rFonts w:hint="default" w:ascii="Times New Roman" w:hAnsi="Times New Roman" w:cs="Times New Roman"/>
                <w:sz w:val="21"/>
                <w:szCs w:val="21"/>
                <w:highlight w:val="none"/>
                <w:vertAlign w:val="superscript"/>
              </w:rPr>
              <w:t>b</w:t>
            </w:r>
          </w:p>
        </w:tc>
      </w:tr>
      <w:tr w14:paraId="7446966D">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4585137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Primary level</w:t>
            </w:r>
          </w:p>
        </w:tc>
        <w:tc>
          <w:tcPr>
            <w:tcW w:w="950" w:type="pct"/>
            <w:tcBorders>
              <w:top w:val="nil"/>
              <w:left w:val="nil"/>
              <w:bottom w:val="nil"/>
              <w:right w:val="nil"/>
            </w:tcBorders>
            <w:shd w:val="clear" w:color="auto" w:fill="auto"/>
            <w:noWrap/>
            <w:vAlign w:val="center"/>
          </w:tcPr>
          <w:p w14:paraId="1D491D5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 (1.7)</w:t>
            </w:r>
          </w:p>
        </w:tc>
        <w:tc>
          <w:tcPr>
            <w:tcW w:w="809" w:type="pct"/>
            <w:tcBorders>
              <w:top w:val="nil"/>
              <w:left w:val="nil"/>
              <w:bottom w:val="nil"/>
              <w:right w:val="nil"/>
            </w:tcBorders>
            <w:shd w:val="clear" w:color="auto" w:fill="auto"/>
            <w:noWrap/>
            <w:vAlign w:val="center"/>
          </w:tcPr>
          <w:p w14:paraId="18F678C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 (2.5)</w:t>
            </w:r>
          </w:p>
        </w:tc>
        <w:tc>
          <w:tcPr>
            <w:tcW w:w="880" w:type="pct"/>
            <w:tcBorders>
              <w:top w:val="nil"/>
              <w:left w:val="nil"/>
              <w:bottom w:val="nil"/>
              <w:right w:val="nil"/>
            </w:tcBorders>
            <w:shd w:val="clear" w:color="auto" w:fill="auto"/>
            <w:noWrap/>
            <w:vAlign w:val="center"/>
          </w:tcPr>
          <w:p w14:paraId="428447A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 (0.9)</w:t>
            </w:r>
          </w:p>
        </w:tc>
        <w:tc>
          <w:tcPr>
            <w:tcW w:w="538" w:type="pct"/>
            <w:tcBorders>
              <w:top w:val="nil"/>
              <w:left w:val="nil"/>
              <w:bottom w:val="nil"/>
              <w:right w:val="nil"/>
            </w:tcBorders>
            <w:shd w:val="clear" w:color="auto" w:fill="auto"/>
            <w:noWrap/>
            <w:vAlign w:val="center"/>
          </w:tcPr>
          <w:p w14:paraId="67BDB7F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2A3755AD">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5305D9C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Intermediate level</w:t>
            </w:r>
          </w:p>
        </w:tc>
        <w:tc>
          <w:tcPr>
            <w:tcW w:w="950" w:type="pct"/>
            <w:tcBorders>
              <w:top w:val="nil"/>
              <w:left w:val="nil"/>
              <w:bottom w:val="nil"/>
              <w:right w:val="nil"/>
            </w:tcBorders>
            <w:shd w:val="clear" w:color="auto" w:fill="auto"/>
            <w:noWrap/>
            <w:vAlign w:val="center"/>
          </w:tcPr>
          <w:p w14:paraId="228126E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645 (72.6)</w:t>
            </w:r>
          </w:p>
        </w:tc>
        <w:tc>
          <w:tcPr>
            <w:tcW w:w="809" w:type="pct"/>
            <w:tcBorders>
              <w:top w:val="nil"/>
              <w:left w:val="nil"/>
              <w:bottom w:val="nil"/>
              <w:right w:val="nil"/>
            </w:tcBorders>
            <w:shd w:val="clear" w:color="auto" w:fill="auto"/>
            <w:noWrap/>
            <w:vAlign w:val="center"/>
          </w:tcPr>
          <w:p w14:paraId="4FBD28F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320 (74.1)</w:t>
            </w:r>
          </w:p>
        </w:tc>
        <w:tc>
          <w:tcPr>
            <w:tcW w:w="880" w:type="pct"/>
            <w:tcBorders>
              <w:top w:val="nil"/>
              <w:left w:val="nil"/>
              <w:bottom w:val="nil"/>
              <w:right w:val="nil"/>
            </w:tcBorders>
            <w:shd w:val="clear" w:color="auto" w:fill="auto"/>
            <w:noWrap/>
            <w:vAlign w:val="center"/>
          </w:tcPr>
          <w:p w14:paraId="26D900B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325 (71.2)</w:t>
            </w:r>
          </w:p>
        </w:tc>
        <w:tc>
          <w:tcPr>
            <w:tcW w:w="538" w:type="pct"/>
            <w:tcBorders>
              <w:top w:val="nil"/>
              <w:left w:val="nil"/>
              <w:bottom w:val="nil"/>
              <w:right w:val="nil"/>
            </w:tcBorders>
            <w:shd w:val="clear" w:color="auto" w:fill="auto"/>
            <w:noWrap/>
            <w:vAlign w:val="center"/>
          </w:tcPr>
          <w:p w14:paraId="6DFD51C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782EDC45">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27DE969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Advanced level</w:t>
            </w:r>
          </w:p>
        </w:tc>
        <w:tc>
          <w:tcPr>
            <w:tcW w:w="950" w:type="pct"/>
            <w:tcBorders>
              <w:top w:val="nil"/>
              <w:left w:val="nil"/>
              <w:bottom w:val="nil"/>
              <w:right w:val="nil"/>
            </w:tcBorders>
            <w:shd w:val="clear" w:color="auto" w:fill="auto"/>
            <w:noWrap/>
            <w:vAlign w:val="center"/>
          </w:tcPr>
          <w:p w14:paraId="21447A1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228 (25.7)</w:t>
            </w:r>
          </w:p>
        </w:tc>
        <w:tc>
          <w:tcPr>
            <w:tcW w:w="809" w:type="pct"/>
            <w:tcBorders>
              <w:top w:val="nil"/>
              <w:left w:val="nil"/>
              <w:bottom w:val="nil"/>
              <w:right w:val="nil"/>
            </w:tcBorders>
            <w:shd w:val="clear" w:color="auto" w:fill="auto"/>
            <w:noWrap/>
            <w:vAlign w:val="center"/>
          </w:tcPr>
          <w:p w14:paraId="5B0CD6F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101 (23.4)</w:t>
            </w:r>
          </w:p>
        </w:tc>
        <w:tc>
          <w:tcPr>
            <w:tcW w:w="880" w:type="pct"/>
            <w:tcBorders>
              <w:top w:val="nil"/>
              <w:left w:val="nil"/>
              <w:bottom w:val="nil"/>
              <w:right w:val="nil"/>
            </w:tcBorders>
            <w:shd w:val="clear" w:color="auto" w:fill="auto"/>
            <w:noWrap/>
            <w:vAlign w:val="center"/>
          </w:tcPr>
          <w:p w14:paraId="16A093C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127 (27.9)</w:t>
            </w:r>
          </w:p>
        </w:tc>
        <w:tc>
          <w:tcPr>
            <w:tcW w:w="538" w:type="pct"/>
            <w:tcBorders>
              <w:top w:val="nil"/>
              <w:left w:val="nil"/>
              <w:bottom w:val="nil"/>
              <w:right w:val="nil"/>
            </w:tcBorders>
            <w:shd w:val="clear" w:color="auto" w:fill="auto"/>
            <w:noWrap/>
            <w:vAlign w:val="center"/>
          </w:tcPr>
          <w:p w14:paraId="2953354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6BBE031E">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38C5453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Smoking status,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tcBorders>
              <w:top w:val="nil"/>
              <w:left w:val="nil"/>
              <w:bottom w:val="nil"/>
              <w:right w:val="nil"/>
            </w:tcBorders>
            <w:shd w:val="clear" w:color="auto" w:fill="auto"/>
            <w:noWrap/>
            <w:vAlign w:val="center"/>
          </w:tcPr>
          <w:p w14:paraId="02FD3C7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tcBorders>
              <w:top w:val="nil"/>
              <w:left w:val="nil"/>
              <w:bottom w:val="nil"/>
              <w:right w:val="nil"/>
            </w:tcBorders>
            <w:shd w:val="clear" w:color="auto" w:fill="auto"/>
            <w:noWrap/>
            <w:vAlign w:val="center"/>
          </w:tcPr>
          <w:p w14:paraId="4804F01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tcBorders>
              <w:top w:val="nil"/>
              <w:left w:val="nil"/>
              <w:bottom w:val="nil"/>
              <w:right w:val="nil"/>
            </w:tcBorders>
            <w:shd w:val="clear" w:color="auto" w:fill="auto"/>
            <w:noWrap/>
            <w:vAlign w:val="center"/>
          </w:tcPr>
          <w:p w14:paraId="007B031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tcBorders>
              <w:top w:val="nil"/>
              <w:left w:val="nil"/>
              <w:bottom w:val="nil"/>
              <w:right w:val="nil"/>
            </w:tcBorders>
            <w:shd w:val="clear" w:color="auto" w:fill="auto"/>
            <w:noWrap/>
            <w:vAlign w:val="center"/>
          </w:tcPr>
          <w:p w14:paraId="0A3343D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&lt;0.001</w:t>
            </w:r>
          </w:p>
        </w:tc>
      </w:tr>
      <w:tr w14:paraId="57D0875D">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738A78D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sz w:val="21"/>
                <w:szCs w:val="21"/>
                <w:highlight w:val="none"/>
              </w:rPr>
              <w:t>Never smok</w:t>
            </w:r>
            <w:r>
              <w:rPr>
                <w:rFonts w:hint="eastAsia" w:ascii="Times New Roman" w:hAnsi="Times New Roman" w:cs="Times New Roman"/>
                <w:sz w:val="21"/>
                <w:szCs w:val="21"/>
                <w:highlight w:val="none"/>
                <w:lang w:val="en-US" w:eastAsia="zh-CN"/>
              </w:rPr>
              <w:t>ing</w:t>
            </w:r>
          </w:p>
        </w:tc>
        <w:tc>
          <w:tcPr>
            <w:tcW w:w="950" w:type="pct"/>
            <w:tcBorders>
              <w:top w:val="nil"/>
              <w:left w:val="nil"/>
              <w:bottom w:val="nil"/>
              <w:right w:val="nil"/>
            </w:tcBorders>
            <w:shd w:val="clear" w:color="auto" w:fill="auto"/>
            <w:noWrap/>
            <w:vAlign w:val="center"/>
          </w:tcPr>
          <w:p w14:paraId="224AB7B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308 (34.7)</w:t>
            </w:r>
          </w:p>
        </w:tc>
        <w:tc>
          <w:tcPr>
            <w:tcW w:w="809" w:type="pct"/>
            <w:tcBorders>
              <w:top w:val="nil"/>
              <w:left w:val="nil"/>
              <w:bottom w:val="nil"/>
              <w:right w:val="nil"/>
            </w:tcBorders>
            <w:shd w:val="clear" w:color="auto" w:fill="auto"/>
            <w:noWrap/>
            <w:vAlign w:val="center"/>
          </w:tcPr>
          <w:p w14:paraId="277762D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119 (27.5)</w:t>
            </w:r>
          </w:p>
        </w:tc>
        <w:tc>
          <w:tcPr>
            <w:tcW w:w="880" w:type="pct"/>
            <w:tcBorders>
              <w:top w:val="nil"/>
              <w:left w:val="nil"/>
              <w:bottom w:val="nil"/>
              <w:right w:val="nil"/>
            </w:tcBorders>
            <w:shd w:val="clear" w:color="auto" w:fill="auto"/>
            <w:noWrap/>
            <w:vAlign w:val="center"/>
          </w:tcPr>
          <w:p w14:paraId="2A18A1A3">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189 (41.4)</w:t>
            </w:r>
          </w:p>
        </w:tc>
        <w:tc>
          <w:tcPr>
            <w:tcW w:w="538" w:type="pct"/>
            <w:tcBorders>
              <w:top w:val="nil"/>
              <w:left w:val="nil"/>
              <w:bottom w:val="nil"/>
              <w:right w:val="nil"/>
            </w:tcBorders>
            <w:shd w:val="clear" w:color="auto" w:fill="auto"/>
            <w:noWrap/>
            <w:vAlign w:val="center"/>
          </w:tcPr>
          <w:p w14:paraId="0DFDAC8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09A01B1C">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75E5F03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sz w:val="21"/>
                <w:szCs w:val="21"/>
                <w:highlight w:val="none"/>
              </w:rPr>
              <w:t>Ever smok</w:t>
            </w:r>
            <w:r>
              <w:rPr>
                <w:rFonts w:hint="eastAsia" w:ascii="Times New Roman" w:hAnsi="Times New Roman" w:cs="Times New Roman"/>
                <w:sz w:val="21"/>
                <w:szCs w:val="21"/>
                <w:highlight w:val="none"/>
                <w:lang w:val="en-US" w:eastAsia="zh-CN"/>
              </w:rPr>
              <w:t>ing</w:t>
            </w:r>
          </w:p>
        </w:tc>
        <w:tc>
          <w:tcPr>
            <w:tcW w:w="950" w:type="pct"/>
            <w:tcBorders>
              <w:top w:val="nil"/>
              <w:left w:val="nil"/>
              <w:bottom w:val="nil"/>
              <w:right w:val="nil"/>
            </w:tcBorders>
            <w:shd w:val="clear" w:color="auto" w:fill="auto"/>
            <w:noWrap/>
            <w:vAlign w:val="center"/>
          </w:tcPr>
          <w:p w14:paraId="113CA03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93 (10.5)</w:t>
            </w:r>
          </w:p>
        </w:tc>
        <w:tc>
          <w:tcPr>
            <w:tcW w:w="809" w:type="pct"/>
            <w:tcBorders>
              <w:top w:val="nil"/>
              <w:left w:val="nil"/>
              <w:bottom w:val="nil"/>
              <w:right w:val="nil"/>
            </w:tcBorders>
            <w:shd w:val="clear" w:color="auto" w:fill="auto"/>
            <w:noWrap/>
            <w:vAlign w:val="center"/>
          </w:tcPr>
          <w:p w14:paraId="5DDAD66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58 (13.4)</w:t>
            </w:r>
          </w:p>
        </w:tc>
        <w:tc>
          <w:tcPr>
            <w:tcW w:w="880" w:type="pct"/>
            <w:tcBorders>
              <w:top w:val="nil"/>
              <w:left w:val="nil"/>
              <w:bottom w:val="nil"/>
              <w:right w:val="nil"/>
            </w:tcBorders>
            <w:shd w:val="clear" w:color="auto" w:fill="auto"/>
            <w:noWrap/>
            <w:vAlign w:val="center"/>
          </w:tcPr>
          <w:p w14:paraId="2F606D1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35 (7.7)</w:t>
            </w:r>
          </w:p>
        </w:tc>
        <w:tc>
          <w:tcPr>
            <w:tcW w:w="538" w:type="pct"/>
            <w:tcBorders>
              <w:top w:val="nil"/>
              <w:left w:val="nil"/>
              <w:bottom w:val="nil"/>
              <w:right w:val="nil"/>
            </w:tcBorders>
            <w:shd w:val="clear" w:color="auto" w:fill="auto"/>
            <w:noWrap/>
            <w:vAlign w:val="center"/>
          </w:tcPr>
          <w:p w14:paraId="2145B0E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18A8EC2F">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5E3CB37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Current smoking</w:t>
            </w:r>
          </w:p>
        </w:tc>
        <w:tc>
          <w:tcPr>
            <w:tcW w:w="950" w:type="pct"/>
            <w:tcBorders>
              <w:top w:val="nil"/>
              <w:left w:val="nil"/>
              <w:bottom w:val="nil"/>
              <w:right w:val="nil"/>
            </w:tcBorders>
            <w:shd w:val="clear" w:color="auto" w:fill="auto"/>
            <w:noWrap/>
            <w:vAlign w:val="center"/>
          </w:tcPr>
          <w:p w14:paraId="59BD180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487 (54.8)</w:t>
            </w:r>
          </w:p>
        </w:tc>
        <w:tc>
          <w:tcPr>
            <w:tcW w:w="809" w:type="pct"/>
            <w:tcBorders>
              <w:top w:val="nil"/>
              <w:left w:val="nil"/>
              <w:bottom w:val="nil"/>
              <w:right w:val="nil"/>
            </w:tcBorders>
            <w:shd w:val="clear" w:color="auto" w:fill="auto"/>
            <w:noWrap/>
            <w:vAlign w:val="center"/>
          </w:tcPr>
          <w:p w14:paraId="465052F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255 (59.1)</w:t>
            </w:r>
          </w:p>
        </w:tc>
        <w:tc>
          <w:tcPr>
            <w:tcW w:w="880" w:type="pct"/>
            <w:tcBorders>
              <w:top w:val="nil"/>
              <w:left w:val="nil"/>
              <w:bottom w:val="nil"/>
              <w:right w:val="nil"/>
            </w:tcBorders>
            <w:shd w:val="clear" w:color="auto" w:fill="auto"/>
            <w:noWrap/>
            <w:vAlign w:val="center"/>
          </w:tcPr>
          <w:p w14:paraId="128B6F9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232 (50.9)</w:t>
            </w:r>
          </w:p>
        </w:tc>
        <w:tc>
          <w:tcPr>
            <w:tcW w:w="538" w:type="pct"/>
            <w:tcBorders>
              <w:top w:val="nil"/>
              <w:left w:val="nil"/>
              <w:bottom w:val="nil"/>
              <w:right w:val="nil"/>
            </w:tcBorders>
            <w:shd w:val="clear" w:color="auto" w:fill="auto"/>
            <w:noWrap/>
            <w:vAlign w:val="center"/>
          </w:tcPr>
          <w:p w14:paraId="0A451E5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45F1CC44">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237989F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Drinking status,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tcBorders>
              <w:top w:val="nil"/>
              <w:left w:val="nil"/>
              <w:bottom w:val="nil"/>
              <w:right w:val="nil"/>
            </w:tcBorders>
            <w:shd w:val="clear" w:color="auto" w:fill="auto"/>
            <w:noWrap/>
            <w:vAlign w:val="center"/>
          </w:tcPr>
          <w:p w14:paraId="08AF6A4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tcBorders>
              <w:top w:val="nil"/>
              <w:left w:val="nil"/>
              <w:bottom w:val="nil"/>
              <w:right w:val="nil"/>
            </w:tcBorders>
            <w:shd w:val="clear" w:color="auto" w:fill="auto"/>
            <w:noWrap/>
            <w:vAlign w:val="center"/>
          </w:tcPr>
          <w:p w14:paraId="4C8C140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tcBorders>
              <w:top w:val="nil"/>
              <w:left w:val="nil"/>
              <w:bottom w:val="nil"/>
              <w:right w:val="nil"/>
            </w:tcBorders>
            <w:shd w:val="clear" w:color="auto" w:fill="auto"/>
            <w:noWrap/>
            <w:vAlign w:val="center"/>
          </w:tcPr>
          <w:p w14:paraId="34EA522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tcBorders>
              <w:top w:val="nil"/>
              <w:left w:val="nil"/>
              <w:bottom w:val="nil"/>
              <w:right w:val="nil"/>
            </w:tcBorders>
            <w:shd w:val="clear" w:color="auto" w:fill="auto"/>
            <w:noWrap/>
            <w:vAlign w:val="center"/>
          </w:tcPr>
          <w:p w14:paraId="1C5D64D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0.160</w:t>
            </w:r>
          </w:p>
        </w:tc>
      </w:tr>
      <w:tr w14:paraId="2E403C69">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68362FD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default" w:ascii="Times New Roman" w:hAnsi="Times New Roman" w:cs="Times New Roman"/>
                <w:sz w:val="21"/>
                <w:szCs w:val="21"/>
                <w:highlight w:val="none"/>
              </w:rPr>
              <w:t>Never dr</w:t>
            </w:r>
            <w:r>
              <w:rPr>
                <w:rFonts w:hint="eastAsia" w:ascii="Times New Roman" w:hAnsi="Times New Roman" w:cs="Times New Roman"/>
                <w:sz w:val="21"/>
                <w:szCs w:val="21"/>
                <w:highlight w:val="none"/>
                <w:lang w:val="en-US" w:eastAsia="zh-CN"/>
              </w:rPr>
              <w:t>i</w:t>
            </w:r>
            <w:r>
              <w:rPr>
                <w:rFonts w:hint="default" w:ascii="Times New Roman" w:hAnsi="Times New Roman" w:cs="Times New Roman"/>
                <w:sz w:val="21"/>
                <w:szCs w:val="21"/>
                <w:highlight w:val="none"/>
              </w:rPr>
              <w:t>nk</w:t>
            </w:r>
            <w:r>
              <w:rPr>
                <w:rFonts w:hint="eastAsia" w:ascii="Times New Roman" w:hAnsi="Times New Roman" w:cs="Times New Roman"/>
                <w:sz w:val="21"/>
                <w:szCs w:val="21"/>
                <w:highlight w:val="none"/>
                <w:lang w:val="en-US" w:eastAsia="zh-CN"/>
              </w:rPr>
              <w:t>ing</w:t>
            </w:r>
          </w:p>
        </w:tc>
        <w:tc>
          <w:tcPr>
            <w:tcW w:w="950" w:type="pct"/>
            <w:tcBorders>
              <w:top w:val="nil"/>
              <w:left w:val="nil"/>
              <w:bottom w:val="nil"/>
              <w:right w:val="nil"/>
            </w:tcBorders>
            <w:shd w:val="clear" w:color="auto" w:fill="auto"/>
            <w:noWrap/>
            <w:vAlign w:val="center"/>
          </w:tcPr>
          <w:p w14:paraId="01D5E423">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160 (18.0)</w:t>
            </w:r>
          </w:p>
        </w:tc>
        <w:tc>
          <w:tcPr>
            <w:tcW w:w="809" w:type="pct"/>
            <w:tcBorders>
              <w:top w:val="nil"/>
              <w:left w:val="nil"/>
              <w:bottom w:val="nil"/>
              <w:right w:val="nil"/>
            </w:tcBorders>
            <w:shd w:val="clear" w:color="auto" w:fill="auto"/>
            <w:noWrap/>
            <w:vAlign w:val="center"/>
          </w:tcPr>
          <w:p w14:paraId="059DB97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67 (15.5)</w:t>
            </w:r>
          </w:p>
        </w:tc>
        <w:tc>
          <w:tcPr>
            <w:tcW w:w="880" w:type="pct"/>
            <w:tcBorders>
              <w:top w:val="nil"/>
              <w:left w:val="nil"/>
              <w:bottom w:val="nil"/>
              <w:right w:val="nil"/>
            </w:tcBorders>
            <w:shd w:val="clear" w:color="auto" w:fill="auto"/>
            <w:noWrap/>
            <w:vAlign w:val="center"/>
          </w:tcPr>
          <w:p w14:paraId="0EE06D7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93 (20.4)</w:t>
            </w:r>
          </w:p>
        </w:tc>
        <w:tc>
          <w:tcPr>
            <w:tcW w:w="538" w:type="pct"/>
            <w:tcBorders>
              <w:top w:val="nil"/>
              <w:left w:val="nil"/>
              <w:bottom w:val="nil"/>
              <w:right w:val="nil"/>
            </w:tcBorders>
            <w:shd w:val="clear" w:color="auto" w:fill="auto"/>
            <w:noWrap/>
            <w:vAlign w:val="center"/>
          </w:tcPr>
          <w:p w14:paraId="52D41BE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14A09A55">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715A5A1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Ever dr</w:t>
            </w:r>
            <w:r>
              <w:rPr>
                <w:rFonts w:hint="eastAsia" w:ascii="Times New Roman" w:hAnsi="Times New Roman" w:cs="Times New Roman"/>
                <w:sz w:val="21"/>
                <w:szCs w:val="21"/>
                <w:highlight w:val="none"/>
                <w:lang w:val="en-US" w:eastAsia="zh-CN"/>
              </w:rPr>
              <w:t>i</w:t>
            </w:r>
            <w:r>
              <w:rPr>
                <w:rFonts w:hint="default" w:ascii="Times New Roman" w:hAnsi="Times New Roman" w:cs="Times New Roman"/>
                <w:sz w:val="21"/>
                <w:szCs w:val="21"/>
                <w:highlight w:val="none"/>
              </w:rPr>
              <w:t>nk</w:t>
            </w:r>
            <w:r>
              <w:rPr>
                <w:rFonts w:hint="eastAsia" w:ascii="Times New Roman" w:hAnsi="Times New Roman" w:cs="Times New Roman"/>
                <w:sz w:val="21"/>
                <w:szCs w:val="21"/>
                <w:highlight w:val="none"/>
                <w:lang w:val="en-US" w:eastAsia="zh-CN"/>
              </w:rPr>
              <w:t>ing</w:t>
            </w:r>
          </w:p>
        </w:tc>
        <w:tc>
          <w:tcPr>
            <w:tcW w:w="950" w:type="pct"/>
            <w:tcBorders>
              <w:top w:val="nil"/>
              <w:left w:val="nil"/>
              <w:bottom w:val="nil"/>
              <w:right w:val="nil"/>
            </w:tcBorders>
            <w:shd w:val="clear" w:color="auto" w:fill="auto"/>
            <w:noWrap/>
            <w:vAlign w:val="center"/>
          </w:tcPr>
          <w:p w14:paraId="323FFFC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54 (6.1)</w:t>
            </w:r>
          </w:p>
        </w:tc>
        <w:tc>
          <w:tcPr>
            <w:tcW w:w="809" w:type="pct"/>
            <w:tcBorders>
              <w:top w:val="nil"/>
              <w:left w:val="nil"/>
              <w:bottom w:val="nil"/>
              <w:right w:val="nil"/>
            </w:tcBorders>
            <w:shd w:val="clear" w:color="auto" w:fill="auto"/>
            <w:noWrap/>
            <w:vAlign w:val="center"/>
          </w:tcPr>
          <w:p w14:paraId="5C45194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28 (6.5)</w:t>
            </w:r>
          </w:p>
        </w:tc>
        <w:tc>
          <w:tcPr>
            <w:tcW w:w="880" w:type="pct"/>
            <w:tcBorders>
              <w:top w:val="nil"/>
              <w:left w:val="nil"/>
              <w:bottom w:val="nil"/>
              <w:right w:val="nil"/>
            </w:tcBorders>
            <w:shd w:val="clear" w:color="auto" w:fill="auto"/>
            <w:noWrap/>
            <w:vAlign w:val="center"/>
          </w:tcPr>
          <w:p w14:paraId="61E8001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26 (5.7)</w:t>
            </w:r>
          </w:p>
        </w:tc>
        <w:tc>
          <w:tcPr>
            <w:tcW w:w="538" w:type="pct"/>
            <w:tcBorders>
              <w:top w:val="nil"/>
              <w:left w:val="nil"/>
              <w:bottom w:val="nil"/>
              <w:right w:val="nil"/>
            </w:tcBorders>
            <w:shd w:val="clear" w:color="auto" w:fill="auto"/>
            <w:noWrap/>
            <w:vAlign w:val="center"/>
          </w:tcPr>
          <w:p w14:paraId="1C58C59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06E422F0">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704D610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Current dr</w:t>
            </w:r>
            <w:r>
              <w:rPr>
                <w:rFonts w:hint="eastAsia" w:ascii="Times New Roman" w:hAnsi="Times New Roman" w:cs="Times New Roman"/>
                <w:sz w:val="21"/>
                <w:szCs w:val="21"/>
                <w:highlight w:val="none"/>
                <w:lang w:val="en-US" w:eastAsia="zh-CN"/>
              </w:rPr>
              <w:t>i</w:t>
            </w:r>
            <w:r>
              <w:rPr>
                <w:rFonts w:hint="default" w:ascii="Times New Roman" w:hAnsi="Times New Roman" w:cs="Times New Roman"/>
                <w:sz w:val="21"/>
                <w:szCs w:val="21"/>
                <w:highlight w:val="none"/>
              </w:rPr>
              <w:t>nk</w:t>
            </w:r>
            <w:r>
              <w:rPr>
                <w:rFonts w:hint="eastAsia" w:ascii="Times New Roman" w:hAnsi="Times New Roman" w:cs="Times New Roman"/>
                <w:sz w:val="21"/>
                <w:szCs w:val="21"/>
                <w:highlight w:val="none"/>
                <w:lang w:val="en-US" w:eastAsia="zh-CN"/>
              </w:rPr>
              <w:t>ing</w:t>
            </w:r>
          </w:p>
        </w:tc>
        <w:tc>
          <w:tcPr>
            <w:tcW w:w="950" w:type="pct"/>
            <w:tcBorders>
              <w:top w:val="nil"/>
              <w:left w:val="nil"/>
              <w:bottom w:val="nil"/>
              <w:right w:val="nil"/>
            </w:tcBorders>
            <w:shd w:val="clear" w:color="auto" w:fill="auto"/>
            <w:noWrap/>
            <w:vAlign w:val="center"/>
          </w:tcPr>
          <w:p w14:paraId="638F510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674 (75.9)</w:t>
            </w:r>
          </w:p>
        </w:tc>
        <w:tc>
          <w:tcPr>
            <w:tcW w:w="809" w:type="pct"/>
            <w:tcBorders>
              <w:top w:val="nil"/>
              <w:left w:val="nil"/>
              <w:bottom w:val="nil"/>
              <w:right w:val="nil"/>
            </w:tcBorders>
            <w:shd w:val="clear" w:color="auto" w:fill="auto"/>
            <w:noWrap/>
            <w:vAlign w:val="center"/>
          </w:tcPr>
          <w:p w14:paraId="0C25834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337 (78.0)</w:t>
            </w:r>
          </w:p>
        </w:tc>
        <w:tc>
          <w:tcPr>
            <w:tcW w:w="880" w:type="pct"/>
            <w:tcBorders>
              <w:top w:val="nil"/>
              <w:left w:val="nil"/>
              <w:bottom w:val="nil"/>
              <w:right w:val="nil"/>
            </w:tcBorders>
            <w:shd w:val="clear" w:color="auto" w:fill="auto"/>
            <w:noWrap/>
            <w:vAlign w:val="center"/>
          </w:tcPr>
          <w:p w14:paraId="162A9BB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337 (73.9)</w:t>
            </w:r>
          </w:p>
        </w:tc>
        <w:tc>
          <w:tcPr>
            <w:tcW w:w="538" w:type="pct"/>
            <w:tcBorders>
              <w:top w:val="nil"/>
              <w:left w:val="nil"/>
              <w:bottom w:val="nil"/>
              <w:right w:val="nil"/>
            </w:tcBorders>
            <w:shd w:val="clear" w:color="auto" w:fill="auto"/>
            <w:noWrap/>
            <w:vAlign w:val="center"/>
          </w:tcPr>
          <w:p w14:paraId="7BA5135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3561EE17">
        <w:tblPrEx>
          <w:tblCellMar>
            <w:top w:w="0" w:type="dxa"/>
            <w:left w:w="108" w:type="dxa"/>
            <w:bottom w:w="0" w:type="dxa"/>
            <w:right w:w="108" w:type="dxa"/>
          </w:tblCellMar>
        </w:tblPrEx>
        <w:trPr>
          <w:trHeight w:val="340" w:hRule="atLeast"/>
        </w:trPr>
        <w:tc>
          <w:tcPr>
            <w:tcW w:w="1822" w:type="pct"/>
            <w:tcBorders>
              <w:top w:val="nil"/>
              <w:left w:val="nil"/>
              <w:bottom w:val="nil"/>
              <w:right w:val="nil"/>
            </w:tcBorders>
            <w:shd w:val="clear" w:color="auto" w:fill="auto"/>
            <w:noWrap/>
            <w:vAlign w:val="center"/>
          </w:tcPr>
          <w:p w14:paraId="791D105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Salt </w:t>
            </w:r>
            <w:r>
              <w:rPr>
                <w:rFonts w:hint="eastAsia" w:ascii="Times New Roman" w:hAnsi="Times New Roman" w:cs="Times New Roman"/>
                <w:sz w:val="21"/>
                <w:szCs w:val="21"/>
                <w:highlight w:val="none"/>
                <w:lang w:val="en-US" w:eastAsia="zh-CN"/>
              </w:rPr>
              <w:t>t</w:t>
            </w:r>
            <w:r>
              <w:rPr>
                <w:rFonts w:hint="default" w:ascii="Times New Roman" w:hAnsi="Times New Roman" w:cs="Times New Roman"/>
                <w:sz w:val="21"/>
                <w:szCs w:val="21"/>
                <w:highlight w:val="none"/>
              </w:rPr>
              <w:t xml:space="preserve">aste </w:t>
            </w:r>
            <w:r>
              <w:rPr>
                <w:rFonts w:hint="eastAsia" w:ascii="Times New Roman" w:hAnsi="Times New Roman" w:cs="Times New Roman"/>
                <w:sz w:val="21"/>
                <w:szCs w:val="21"/>
                <w:highlight w:val="none"/>
                <w:lang w:val="en-US" w:eastAsia="zh-CN"/>
              </w:rPr>
              <w:t>p</w:t>
            </w:r>
            <w:r>
              <w:rPr>
                <w:rFonts w:hint="default" w:ascii="Times New Roman" w:hAnsi="Times New Roman" w:cs="Times New Roman"/>
                <w:sz w:val="21"/>
                <w:szCs w:val="21"/>
                <w:highlight w:val="none"/>
              </w:rPr>
              <w:t xml:space="preserve">reference,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tcBorders>
              <w:top w:val="nil"/>
              <w:left w:val="nil"/>
              <w:bottom w:val="nil"/>
              <w:right w:val="nil"/>
            </w:tcBorders>
            <w:shd w:val="clear" w:color="auto" w:fill="auto"/>
            <w:noWrap/>
            <w:vAlign w:val="center"/>
          </w:tcPr>
          <w:p w14:paraId="6B092B4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tcBorders>
              <w:top w:val="nil"/>
              <w:left w:val="nil"/>
              <w:bottom w:val="nil"/>
              <w:right w:val="nil"/>
            </w:tcBorders>
            <w:shd w:val="clear" w:color="auto" w:fill="auto"/>
            <w:noWrap/>
            <w:vAlign w:val="center"/>
          </w:tcPr>
          <w:p w14:paraId="59CD3F7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tcBorders>
              <w:top w:val="nil"/>
              <w:left w:val="nil"/>
              <w:bottom w:val="nil"/>
              <w:right w:val="nil"/>
            </w:tcBorders>
            <w:shd w:val="clear" w:color="auto" w:fill="auto"/>
            <w:noWrap/>
            <w:vAlign w:val="center"/>
          </w:tcPr>
          <w:p w14:paraId="3207C25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tcBorders>
              <w:top w:val="nil"/>
              <w:left w:val="nil"/>
              <w:bottom w:val="nil"/>
              <w:right w:val="nil"/>
            </w:tcBorders>
            <w:shd w:val="clear" w:color="auto" w:fill="auto"/>
            <w:noWrap/>
            <w:vAlign w:val="center"/>
          </w:tcPr>
          <w:p w14:paraId="6EB874B3">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0.125</w:t>
            </w:r>
            <w:r>
              <w:rPr>
                <w:rFonts w:hint="default" w:ascii="Times New Roman" w:hAnsi="Times New Roman" w:cs="Times New Roman"/>
                <w:sz w:val="21"/>
                <w:szCs w:val="21"/>
                <w:highlight w:val="none"/>
                <w:vertAlign w:val="superscript"/>
              </w:rPr>
              <w:t>b</w:t>
            </w:r>
          </w:p>
        </w:tc>
      </w:tr>
      <w:tr w14:paraId="116DCD13">
        <w:tblPrEx>
          <w:tblCellMar>
            <w:top w:w="0" w:type="dxa"/>
            <w:left w:w="108" w:type="dxa"/>
            <w:bottom w:w="0" w:type="dxa"/>
            <w:right w:w="108" w:type="dxa"/>
          </w:tblCellMar>
        </w:tblPrEx>
        <w:trPr>
          <w:trHeight w:val="340" w:hRule="atLeast"/>
        </w:trPr>
        <w:tc>
          <w:tcPr>
            <w:tcW w:w="1822" w:type="pct"/>
            <w:tcBorders>
              <w:top w:val="nil"/>
              <w:bottom w:val="nil"/>
            </w:tcBorders>
            <w:shd w:val="clear" w:color="auto" w:fill="auto"/>
            <w:vAlign w:val="center"/>
          </w:tcPr>
          <w:p w14:paraId="08F7B3F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bookmarkStart w:id="22" w:name="_Hlk176535441"/>
            <w:r>
              <w:rPr>
                <w:rFonts w:hint="default" w:ascii="Times New Roman" w:hAnsi="Times New Roman" w:cs="Times New Roman"/>
                <w:sz w:val="21"/>
                <w:szCs w:val="21"/>
                <w:highlight w:val="none"/>
              </w:rPr>
              <w:t>Light</w:t>
            </w:r>
          </w:p>
        </w:tc>
        <w:tc>
          <w:tcPr>
            <w:tcW w:w="950" w:type="pct"/>
            <w:tcBorders>
              <w:top w:val="nil"/>
              <w:bottom w:val="nil"/>
            </w:tcBorders>
            <w:shd w:val="clear" w:color="auto" w:fill="auto"/>
            <w:vAlign w:val="center"/>
          </w:tcPr>
          <w:p w14:paraId="21BFA26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143 (16.1)</w:t>
            </w:r>
          </w:p>
        </w:tc>
        <w:tc>
          <w:tcPr>
            <w:tcW w:w="809" w:type="pct"/>
            <w:tcBorders>
              <w:top w:val="nil"/>
              <w:bottom w:val="nil"/>
            </w:tcBorders>
            <w:shd w:val="clear" w:color="auto" w:fill="auto"/>
            <w:vAlign w:val="center"/>
          </w:tcPr>
          <w:p w14:paraId="4FC658E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64 (14.8)</w:t>
            </w:r>
          </w:p>
        </w:tc>
        <w:tc>
          <w:tcPr>
            <w:tcW w:w="880" w:type="pct"/>
            <w:tcBorders>
              <w:top w:val="nil"/>
              <w:bottom w:val="nil"/>
            </w:tcBorders>
            <w:shd w:val="clear" w:color="auto" w:fill="auto"/>
            <w:vAlign w:val="center"/>
          </w:tcPr>
          <w:p w14:paraId="074D900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79 (17.3)</w:t>
            </w:r>
          </w:p>
        </w:tc>
        <w:tc>
          <w:tcPr>
            <w:tcW w:w="538" w:type="pct"/>
            <w:tcBorders>
              <w:top w:val="nil"/>
              <w:bottom w:val="nil"/>
            </w:tcBorders>
            <w:shd w:val="clear" w:color="auto" w:fill="auto"/>
            <w:vAlign w:val="center"/>
          </w:tcPr>
          <w:p w14:paraId="459C1F6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27290A30">
        <w:tblPrEx>
          <w:tblCellMar>
            <w:top w:w="0" w:type="dxa"/>
            <w:left w:w="108" w:type="dxa"/>
            <w:bottom w:w="0" w:type="dxa"/>
            <w:right w:w="108" w:type="dxa"/>
          </w:tblCellMar>
        </w:tblPrEx>
        <w:trPr>
          <w:trHeight w:val="340" w:hRule="atLeast"/>
        </w:trPr>
        <w:tc>
          <w:tcPr>
            <w:tcW w:w="1822" w:type="pct"/>
            <w:tcBorders>
              <w:top w:val="nil"/>
              <w:bottom w:val="nil"/>
            </w:tcBorders>
            <w:shd w:val="clear" w:color="auto" w:fill="auto"/>
            <w:vAlign w:val="center"/>
          </w:tcPr>
          <w:p w14:paraId="3C6101C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Moderate</w:t>
            </w:r>
          </w:p>
        </w:tc>
        <w:tc>
          <w:tcPr>
            <w:tcW w:w="950" w:type="pct"/>
            <w:tcBorders>
              <w:top w:val="nil"/>
              <w:bottom w:val="nil"/>
            </w:tcBorders>
            <w:shd w:val="clear" w:color="auto" w:fill="auto"/>
            <w:vAlign w:val="center"/>
          </w:tcPr>
          <w:p w14:paraId="708E321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423 (47.6)</w:t>
            </w:r>
          </w:p>
        </w:tc>
        <w:tc>
          <w:tcPr>
            <w:tcW w:w="809" w:type="pct"/>
            <w:tcBorders>
              <w:top w:val="nil"/>
              <w:bottom w:val="nil"/>
            </w:tcBorders>
            <w:shd w:val="clear" w:color="auto" w:fill="auto"/>
            <w:vAlign w:val="center"/>
          </w:tcPr>
          <w:p w14:paraId="1A25884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197 (45.6)</w:t>
            </w:r>
          </w:p>
        </w:tc>
        <w:tc>
          <w:tcPr>
            <w:tcW w:w="880" w:type="pct"/>
            <w:tcBorders>
              <w:top w:val="nil"/>
              <w:bottom w:val="nil"/>
            </w:tcBorders>
            <w:shd w:val="clear" w:color="auto" w:fill="auto"/>
            <w:vAlign w:val="center"/>
          </w:tcPr>
          <w:p w14:paraId="2CEA14D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226 (49.6)</w:t>
            </w:r>
          </w:p>
        </w:tc>
        <w:tc>
          <w:tcPr>
            <w:tcW w:w="538" w:type="pct"/>
            <w:tcBorders>
              <w:top w:val="nil"/>
              <w:bottom w:val="nil"/>
            </w:tcBorders>
            <w:shd w:val="clear" w:color="auto" w:fill="auto"/>
            <w:vAlign w:val="center"/>
          </w:tcPr>
          <w:p w14:paraId="2B2E380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60671E08">
        <w:tblPrEx>
          <w:tblCellMar>
            <w:top w:w="0" w:type="dxa"/>
            <w:left w:w="108" w:type="dxa"/>
            <w:bottom w:w="0" w:type="dxa"/>
            <w:right w:w="108" w:type="dxa"/>
          </w:tblCellMar>
        </w:tblPrEx>
        <w:trPr>
          <w:trHeight w:val="340" w:hRule="atLeast"/>
        </w:trPr>
        <w:tc>
          <w:tcPr>
            <w:tcW w:w="1822" w:type="pct"/>
            <w:tcBorders>
              <w:top w:val="nil"/>
              <w:bottom w:val="nil"/>
            </w:tcBorders>
            <w:shd w:val="clear" w:color="auto" w:fill="auto"/>
            <w:vAlign w:val="center"/>
          </w:tcPr>
          <w:p w14:paraId="6C78A78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Salty</w:t>
            </w:r>
          </w:p>
        </w:tc>
        <w:tc>
          <w:tcPr>
            <w:tcW w:w="950" w:type="pct"/>
            <w:tcBorders>
              <w:top w:val="nil"/>
              <w:bottom w:val="nil"/>
            </w:tcBorders>
            <w:shd w:val="clear" w:color="auto" w:fill="auto"/>
            <w:vAlign w:val="center"/>
          </w:tcPr>
          <w:p w14:paraId="6BBEF86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322 (36.3)</w:t>
            </w:r>
          </w:p>
        </w:tc>
        <w:tc>
          <w:tcPr>
            <w:tcW w:w="809" w:type="pct"/>
            <w:tcBorders>
              <w:top w:val="nil"/>
              <w:bottom w:val="nil"/>
            </w:tcBorders>
            <w:shd w:val="clear" w:color="auto" w:fill="auto"/>
            <w:vAlign w:val="center"/>
          </w:tcPr>
          <w:p w14:paraId="184D2B1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171 (39.6)</w:t>
            </w:r>
          </w:p>
        </w:tc>
        <w:tc>
          <w:tcPr>
            <w:tcW w:w="880" w:type="pct"/>
            <w:tcBorders>
              <w:top w:val="nil"/>
              <w:bottom w:val="nil"/>
            </w:tcBorders>
            <w:shd w:val="clear" w:color="auto" w:fill="auto"/>
            <w:vAlign w:val="center"/>
          </w:tcPr>
          <w:p w14:paraId="637BD65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151 (33.1)</w:t>
            </w:r>
          </w:p>
        </w:tc>
        <w:tc>
          <w:tcPr>
            <w:tcW w:w="538" w:type="pct"/>
            <w:tcBorders>
              <w:top w:val="nil"/>
              <w:bottom w:val="nil"/>
            </w:tcBorders>
            <w:shd w:val="clear" w:color="auto" w:fill="auto"/>
            <w:vAlign w:val="center"/>
          </w:tcPr>
          <w:p w14:paraId="20D9D903">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bookmarkEnd w:id="22"/>
      <w:tr w14:paraId="2D3200BC">
        <w:tblPrEx>
          <w:tblCellMar>
            <w:top w:w="0" w:type="dxa"/>
            <w:left w:w="108" w:type="dxa"/>
            <w:bottom w:w="0" w:type="dxa"/>
            <w:right w:w="108" w:type="dxa"/>
          </w:tblCellMar>
        </w:tblPrEx>
        <w:trPr>
          <w:trHeight w:val="340" w:hRule="atLeast"/>
        </w:trPr>
        <w:tc>
          <w:tcPr>
            <w:tcW w:w="1822" w:type="pct"/>
            <w:tcBorders>
              <w:top w:val="nil"/>
            </w:tcBorders>
            <w:shd w:val="clear" w:color="auto" w:fill="auto"/>
            <w:vAlign w:val="center"/>
          </w:tcPr>
          <w:p w14:paraId="6EF7FFD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Physical </w:t>
            </w:r>
            <w:r>
              <w:rPr>
                <w:rFonts w:hint="eastAsia" w:ascii="Times New Roman" w:hAnsi="Times New Roman" w:cs="Times New Roman"/>
                <w:sz w:val="21"/>
                <w:szCs w:val="21"/>
                <w:highlight w:val="none"/>
                <w:lang w:val="en-US" w:eastAsia="zh-CN"/>
              </w:rPr>
              <w:t>a</w:t>
            </w:r>
            <w:r>
              <w:rPr>
                <w:rFonts w:hint="default" w:ascii="Times New Roman" w:hAnsi="Times New Roman" w:cs="Times New Roman"/>
                <w:sz w:val="21"/>
                <w:szCs w:val="21"/>
                <w:highlight w:val="none"/>
              </w:rPr>
              <w:t xml:space="preserve">ctivity </w:t>
            </w:r>
            <w:r>
              <w:rPr>
                <w:rFonts w:hint="eastAsia" w:ascii="Times New Roman" w:hAnsi="Times New Roman" w:cs="Times New Roman"/>
                <w:sz w:val="21"/>
                <w:szCs w:val="21"/>
                <w:highlight w:val="none"/>
                <w:lang w:val="en-US" w:eastAsia="zh-CN"/>
              </w:rPr>
              <w:t>l</w:t>
            </w:r>
            <w:r>
              <w:rPr>
                <w:rFonts w:hint="default" w:ascii="Times New Roman" w:hAnsi="Times New Roman" w:cs="Times New Roman"/>
                <w:sz w:val="21"/>
                <w:szCs w:val="21"/>
                <w:highlight w:val="none"/>
              </w:rPr>
              <w:t xml:space="preserve">evel,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tcBorders>
              <w:top w:val="nil"/>
            </w:tcBorders>
            <w:shd w:val="clear" w:color="auto" w:fill="auto"/>
            <w:vAlign w:val="center"/>
          </w:tcPr>
          <w:p w14:paraId="3B1F646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tcBorders>
              <w:top w:val="nil"/>
            </w:tcBorders>
            <w:shd w:val="clear" w:color="auto" w:fill="auto"/>
            <w:vAlign w:val="center"/>
          </w:tcPr>
          <w:p w14:paraId="3E5C8AC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tcBorders>
              <w:top w:val="nil"/>
            </w:tcBorders>
            <w:shd w:val="clear" w:color="auto" w:fill="auto"/>
            <w:vAlign w:val="center"/>
          </w:tcPr>
          <w:p w14:paraId="7F44E4A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tcBorders>
              <w:top w:val="nil"/>
            </w:tcBorders>
            <w:shd w:val="clear" w:color="auto" w:fill="auto"/>
            <w:vAlign w:val="center"/>
          </w:tcPr>
          <w:p w14:paraId="1105F91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0.148</w:t>
            </w:r>
            <w:r>
              <w:rPr>
                <w:rFonts w:hint="default" w:ascii="Times New Roman" w:hAnsi="Times New Roman" w:cs="Times New Roman"/>
                <w:sz w:val="21"/>
                <w:szCs w:val="21"/>
                <w:highlight w:val="none"/>
                <w:vertAlign w:val="superscript"/>
              </w:rPr>
              <w:t>b</w:t>
            </w:r>
          </w:p>
        </w:tc>
      </w:tr>
      <w:tr w14:paraId="5FF0C333">
        <w:tblPrEx>
          <w:tblCellMar>
            <w:top w:w="0" w:type="dxa"/>
            <w:left w:w="108" w:type="dxa"/>
            <w:bottom w:w="0" w:type="dxa"/>
            <w:right w:w="108" w:type="dxa"/>
          </w:tblCellMar>
        </w:tblPrEx>
        <w:trPr>
          <w:trHeight w:val="340" w:hRule="atLeast"/>
        </w:trPr>
        <w:tc>
          <w:tcPr>
            <w:tcW w:w="1822" w:type="pct"/>
            <w:shd w:val="clear" w:color="auto" w:fill="auto"/>
            <w:vAlign w:val="center"/>
          </w:tcPr>
          <w:p w14:paraId="7252FF2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Low</w:t>
            </w:r>
          </w:p>
        </w:tc>
        <w:tc>
          <w:tcPr>
            <w:tcW w:w="950" w:type="pct"/>
            <w:shd w:val="clear" w:color="auto" w:fill="auto"/>
            <w:vAlign w:val="center"/>
          </w:tcPr>
          <w:p w14:paraId="7513EA6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94 (10.6)</w:t>
            </w:r>
          </w:p>
        </w:tc>
        <w:tc>
          <w:tcPr>
            <w:tcW w:w="809" w:type="pct"/>
            <w:shd w:val="clear" w:color="auto" w:fill="auto"/>
            <w:vAlign w:val="center"/>
          </w:tcPr>
          <w:p w14:paraId="1814BD9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44 (10.2)</w:t>
            </w:r>
          </w:p>
        </w:tc>
        <w:tc>
          <w:tcPr>
            <w:tcW w:w="880" w:type="pct"/>
            <w:shd w:val="clear" w:color="auto" w:fill="auto"/>
            <w:vAlign w:val="center"/>
          </w:tcPr>
          <w:p w14:paraId="6EBA6F5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50 (11.0)</w:t>
            </w:r>
          </w:p>
        </w:tc>
        <w:tc>
          <w:tcPr>
            <w:tcW w:w="538" w:type="pct"/>
            <w:shd w:val="clear" w:color="auto" w:fill="auto"/>
            <w:vAlign w:val="center"/>
          </w:tcPr>
          <w:p w14:paraId="014F72B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2ABEBEA2">
        <w:tblPrEx>
          <w:tblCellMar>
            <w:top w:w="0" w:type="dxa"/>
            <w:left w:w="108" w:type="dxa"/>
            <w:bottom w:w="0" w:type="dxa"/>
            <w:right w:w="108" w:type="dxa"/>
          </w:tblCellMar>
        </w:tblPrEx>
        <w:trPr>
          <w:trHeight w:val="340" w:hRule="atLeast"/>
        </w:trPr>
        <w:tc>
          <w:tcPr>
            <w:tcW w:w="1822" w:type="pct"/>
            <w:shd w:val="clear" w:color="auto" w:fill="auto"/>
            <w:vAlign w:val="center"/>
          </w:tcPr>
          <w:p w14:paraId="327D6AE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Moderate</w:t>
            </w:r>
          </w:p>
        </w:tc>
        <w:tc>
          <w:tcPr>
            <w:tcW w:w="950" w:type="pct"/>
            <w:shd w:val="clear" w:color="auto" w:fill="auto"/>
            <w:vAlign w:val="center"/>
          </w:tcPr>
          <w:p w14:paraId="1079CF2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398 (44.8)</w:t>
            </w:r>
          </w:p>
        </w:tc>
        <w:tc>
          <w:tcPr>
            <w:tcW w:w="809" w:type="pct"/>
            <w:shd w:val="clear" w:color="auto" w:fill="auto"/>
            <w:vAlign w:val="center"/>
          </w:tcPr>
          <w:p w14:paraId="2C0D7C83">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208 (48.1)</w:t>
            </w:r>
          </w:p>
        </w:tc>
        <w:tc>
          <w:tcPr>
            <w:tcW w:w="880" w:type="pct"/>
            <w:shd w:val="clear" w:color="auto" w:fill="auto"/>
            <w:vAlign w:val="center"/>
          </w:tcPr>
          <w:p w14:paraId="1C6E89E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190 (41.7)</w:t>
            </w:r>
          </w:p>
        </w:tc>
        <w:tc>
          <w:tcPr>
            <w:tcW w:w="538" w:type="pct"/>
            <w:shd w:val="clear" w:color="auto" w:fill="auto"/>
            <w:vAlign w:val="center"/>
          </w:tcPr>
          <w:p w14:paraId="57AD345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1D0A5FEF">
        <w:tblPrEx>
          <w:tblCellMar>
            <w:top w:w="0" w:type="dxa"/>
            <w:left w:w="108" w:type="dxa"/>
            <w:bottom w:w="0" w:type="dxa"/>
            <w:right w:w="108" w:type="dxa"/>
          </w:tblCellMar>
        </w:tblPrEx>
        <w:trPr>
          <w:trHeight w:val="340" w:hRule="atLeast"/>
        </w:trPr>
        <w:tc>
          <w:tcPr>
            <w:tcW w:w="1822" w:type="pct"/>
            <w:shd w:val="clear" w:color="auto" w:fill="auto"/>
            <w:vAlign w:val="center"/>
          </w:tcPr>
          <w:p w14:paraId="72A4277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High</w:t>
            </w:r>
          </w:p>
        </w:tc>
        <w:tc>
          <w:tcPr>
            <w:tcW w:w="950" w:type="pct"/>
            <w:shd w:val="clear" w:color="auto" w:fill="auto"/>
            <w:vAlign w:val="center"/>
          </w:tcPr>
          <w:p w14:paraId="1E89E4A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396 (44.6)</w:t>
            </w:r>
          </w:p>
        </w:tc>
        <w:tc>
          <w:tcPr>
            <w:tcW w:w="809" w:type="pct"/>
            <w:shd w:val="clear" w:color="auto" w:fill="auto"/>
            <w:vAlign w:val="center"/>
          </w:tcPr>
          <w:p w14:paraId="2B16BDC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180 (41.7)</w:t>
            </w:r>
          </w:p>
        </w:tc>
        <w:tc>
          <w:tcPr>
            <w:tcW w:w="880" w:type="pct"/>
            <w:shd w:val="clear" w:color="auto" w:fill="auto"/>
            <w:vAlign w:val="center"/>
          </w:tcPr>
          <w:p w14:paraId="227A671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216 (47.3)</w:t>
            </w:r>
          </w:p>
        </w:tc>
        <w:tc>
          <w:tcPr>
            <w:tcW w:w="538" w:type="pct"/>
            <w:shd w:val="clear" w:color="auto" w:fill="auto"/>
            <w:vAlign w:val="center"/>
          </w:tcPr>
          <w:p w14:paraId="4CD185E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0B622B1C">
        <w:tblPrEx>
          <w:tblCellMar>
            <w:top w:w="0" w:type="dxa"/>
            <w:left w:w="108" w:type="dxa"/>
            <w:bottom w:w="0" w:type="dxa"/>
            <w:right w:w="108" w:type="dxa"/>
          </w:tblCellMar>
        </w:tblPrEx>
        <w:trPr>
          <w:trHeight w:val="340" w:hRule="atLeast"/>
        </w:trPr>
        <w:tc>
          <w:tcPr>
            <w:tcW w:w="1822" w:type="pct"/>
            <w:shd w:val="clear" w:color="auto" w:fill="auto"/>
            <w:vAlign w:val="center"/>
          </w:tcPr>
          <w:p w14:paraId="320F211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Dyslipidemia,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shd w:val="clear" w:color="auto" w:fill="auto"/>
            <w:vAlign w:val="center"/>
          </w:tcPr>
          <w:p w14:paraId="0974BA2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shd w:val="clear" w:color="auto" w:fill="auto"/>
            <w:vAlign w:val="center"/>
          </w:tcPr>
          <w:p w14:paraId="5E166BB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shd w:val="clear" w:color="auto" w:fill="auto"/>
            <w:vAlign w:val="center"/>
          </w:tcPr>
          <w:p w14:paraId="1D2F4DD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shd w:val="clear" w:color="auto" w:fill="auto"/>
            <w:vAlign w:val="center"/>
          </w:tcPr>
          <w:p w14:paraId="3ACAA67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0.003</w:t>
            </w:r>
          </w:p>
        </w:tc>
      </w:tr>
      <w:tr w14:paraId="62487782">
        <w:tblPrEx>
          <w:tblCellMar>
            <w:top w:w="0" w:type="dxa"/>
            <w:left w:w="108" w:type="dxa"/>
            <w:bottom w:w="0" w:type="dxa"/>
            <w:right w:w="108" w:type="dxa"/>
          </w:tblCellMar>
        </w:tblPrEx>
        <w:trPr>
          <w:trHeight w:val="340" w:hRule="atLeast"/>
        </w:trPr>
        <w:tc>
          <w:tcPr>
            <w:tcW w:w="1822" w:type="pct"/>
            <w:shd w:val="clear" w:color="auto" w:fill="auto"/>
            <w:vAlign w:val="center"/>
          </w:tcPr>
          <w:p w14:paraId="501C83E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No</w:t>
            </w:r>
          </w:p>
        </w:tc>
        <w:tc>
          <w:tcPr>
            <w:tcW w:w="950" w:type="pct"/>
            <w:shd w:val="clear" w:color="auto" w:fill="auto"/>
            <w:vAlign w:val="center"/>
          </w:tcPr>
          <w:p w14:paraId="70FCE74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641 (72.2)</w:t>
            </w:r>
          </w:p>
        </w:tc>
        <w:tc>
          <w:tcPr>
            <w:tcW w:w="809" w:type="pct"/>
            <w:shd w:val="clear" w:color="auto" w:fill="auto"/>
            <w:vAlign w:val="center"/>
          </w:tcPr>
          <w:p w14:paraId="31411E4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292 (67.6)</w:t>
            </w:r>
          </w:p>
        </w:tc>
        <w:tc>
          <w:tcPr>
            <w:tcW w:w="880" w:type="pct"/>
            <w:shd w:val="clear" w:color="auto" w:fill="auto"/>
            <w:vAlign w:val="center"/>
          </w:tcPr>
          <w:p w14:paraId="2A3460E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349 (76.5)</w:t>
            </w:r>
          </w:p>
        </w:tc>
        <w:tc>
          <w:tcPr>
            <w:tcW w:w="538" w:type="pct"/>
            <w:shd w:val="clear" w:color="auto" w:fill="auto"/>
            <w:vAlign w:val="center"/>
          </w:tcPr>
          <w:p w14:paraId="3675DA6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404C09EA">
        <w:tblPrEx>
          <w:tblCellMar>
            <w:top w:w="0" w:type="dxa"/>
            <w:left w:w="108" w:type="dxa"/>
            <w:bottom w:w="0" w:type="dxa"/>
            <w:right w:w="108" w:type="dxa"/>
          </w:tblCellMar>
        </w:tblPrEx>
        <w:trPr>
          <w:trHeight w:val="340" w:hRule="atLeast"/>
        </w:trPr>
        <w:tc>
          <w:tcPr>
            <w:tcW w:w="1822" w:type="pct"/>
            <w:shd w:val="clear" w:color="auto" w:fill="auto"/>
            <w:vAlign w:val="center"/>
          </w:tcPr>
          <w:p w14:paraId="111DAB1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Yes</w:t>
            </w:r>
          </w:p>
        </w:tc>
        <w:tc>
          <w:tcPr>
            <w:tcW w:w="950" w:type="pct"/>
            <w:shd w:val="clear" w:color="auto" w:fill="auto"/>
            <w:vAlign w:val="center"/>
          </w:tcPr>
          <w:p w14:paraId="3A3A5F2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247 (27.8)</w:t>
            </w:r>
          </w:p>
        </w:tc>
        <w:tc>
          <w:tcPr>
            <w:tcW w:w="809" w:type="pct"/>
            <w:shd w:val="clear" w:color="auto" w:fill="auto"/>
            <w:vAlign w:val="center"/>
          </w:tcPr>
          <w:p w14:paraId="6C6189C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140 (32.4)</w:t>
            </w:r>
          </w:p>
        </w:tc>
        <w:tc>
          <w:tcPr>
            <w:tcW w:w="880" w:type="pct"/>
            <w:shd w:val="clear" w:color="auto" w:fill="auto"/>
            <w:vAlign w:val="center"/>
          </w:tcPr>
          <w:p w14:paraId="74EE6D2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107 (23.5)</w:t>
            </w:r>
          </w:p>
        </w:tc>
        <w:tc>
          <w:tcPr>
            <w:tcW w:w="538" w:type="pct"/>
            <w:shd w:val="clear" w:color="auto" w:fill="auto"/>
            <w:vAlign w:val="center"/>
          </w:tcPr>
          <w:p w14:paraId="79DD77D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3485DE38">
        <w:tblPrEx>
          <w:tblCellMar>
            <w:top w:w="0" w:type="dxa"/>
            <w:left w:w="108" w:type="dxa"/>
            <w:bottom w:w="0" w:type="dxa"/>
            <w:right w:w="108" w:type="dxa"/>
          </w:tblCellMar>
        </w:tblPrEx>
        <w:trPr>
          <w:trHeight w:val="340" w:hRule="atLeast"/>
        </w:trPr>
        <w:tc>
          <w:tcPr>
            <w:tcW w:w="1822" w:type="pct"/>
            <w:shd w:val="clear" w:color="auto" w:fill="auto"/>
            <w:vAlign w:val="center"/>
          </w:tcPr>
          <w:p w14:paraId="40252B8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Abnormal </w:t>
            </w:r>
            <w:r>
              <w:rPr>
                <w:rFonts w:hint="eastAsia" w:ascii="Times New Roman" w:hAnsi="Times New Roman" w:cs="Times New Roman"/>
                <w:sz w:val="21"/>
                <w:szCs w:val="21"/>
                <w:highlight w:val="none"/>
                <w:lang w:val="en-US" w:eastAsia="zh-CN"/>
              </w:rPr>
              <w:t>l</w:t>
            </w:r>
            <w:r>
              <w:rPr>
                <w:rFonts w:hint="default" w:ascii="Times New Roman" w:hAnsi="Times New Roman" w:cs="Times New Roman"/>
                <w:sz w:val="21"/>
                <w:szCs w:val="21"/>
                <w:highlight w:val="none"/>
              </w:rPr>
              <w:t xml:space="preserve">iver </w:t>
            </w:r>
            <w:r>
              <w:rPr>
                <w:rFonts w:hint="eastAsia" w:ascii="Times New Roman" w:hAnsi="Times New Roman" w:cs="Times New Roman"/>
                <w:sz w:val="21"/>
                <w:szCs w:val="21"/>
                <w:highlight w:val="none"/>
                <w:lang w:val="en-US" w:eastAsia="zh-CN"/>
              </w:rPr>
              <w:t>f</w:t>
            </w:r>
            <w:r>
              <w:rPr>
                <w:rFonts w:hint="default" w:ascii="Times New Roman" w:hAnsi="Times New Roman" w:cs="Times New Roman"/>
                <w:sz w:val="21"/>
                <w:szCs w:val="21"/>
                <w:highlight w:val="none"/>
              </w:rPr>
              <w:t xml:space="preserve">unction,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shd w:val="clear" w:color="auto" w:fill="auto"/>
            <w:vAlign w:val="center"/>
          </w:tcPr>
          <w:p w14:paraId="6D02B10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shd w:val="clear" w:color="auto" w:fill="auto"/>
            <w:vAlign w:val="center"/>
          </w:tcPr>
          <w:p w14:paraId="1B4D559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shd w:val="clear" w:color="auto" w:fill="auto"/>
            <w:vAlign w:val="center"/>
          </w:tcPr>
          <w:p w14:paraId="00D9872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shd w:val="clear" w:color="auto" w:fill="auto"/>
            <w:vAlign w:val="center"/>
          </w:tcPr>
          <w:p w14:paraId="3422C25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0.003</w:t>
            </w:r>
          </w:p>
        </w:tc>
      </w:tr>
      <w:tr w14:paraId="2FA42B61">
        <w:tblPrEx>
          <w:tblCellMar>
            <w:top w:w="0" w:type="dxa"/>
            <w:left w:w="108" w:type="dxa"/>
            <w:bottom w:w="0" w:type="dxa"/>
            <w:right w:w="108" w:type="dxa"/>
          </w:tblCellMar>
        </w:tblPrEx>
        <w:trPr>
          <w:trHeight w:val="340" w:hRule="atLeast"/>
        </w:trPr>
        <w:tc>
          <w:tcPr>
            <w:tcW w:w="1822" w:type="pct"/>
            <w:shd w:val="clear" w:color="auto" w:fill="auto"/>
            <w:vAlign w:val="center"/>
          </w:tcPr>
          <w:p w14:paraId="0EAAD73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No</w:t>
            </w:r>
          </w:p>
        </w:tc>
        <w:tc>
          <w:tcPr>
            <w:tcW w:w="950" w:type="pct"/>
            <w:shd w:val="clear" w:color="auto" w:fill="auto"/>
            <w:vAlign w:val="center"/>
          </w:tcPr>
          <w:p w14:paraId="4B0DF72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688 (77.5)</w:t>
            </w:r>
          </w:p>
        </w:tc>
        <w:tc>
          <w:tcPr>
            <w:tcW w:w="809" w:type="pct"/>
            <w:shd w:val="clear" w:color="auto" w:fill="auto"/>
            <w:vAlign w:val="center"/>
          </w:tcPr>
          <w:p w14:paraId="71D0A4B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316 (73.1)</w:t>
            </w:r>
          </w:p>
        </w:tc>
        <w:tc>
          <w:tcPr>
            <w:tcW w:w="880" w:type="pct"/>
            <w:shd w:val="clear" w:color="auto" w:fill="auto"/>
            <w:vAlign w:val="center"/>
          </w:tcPr>
          <w:p w14:paraId="6C4D0D4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372 (81.6)</w:t>
            </w:r>
          </w:p>
        </w:tc>
        <w:tc>
          <w:tcPr>
            <w:tcW w:w="538" w:type="pct"/>
            <w:shd w:val="clear" w:color="auto" w:fill="auto"/>
            <w:vAlign w:val="center"/>
          </w:tcPr>
          <w:p w14:paraId="63041B9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4044AC01">
        <w:tblPrEx>
          <w:tblCellMar>
            <w:top w:w="0" w:type="dxa"/>
            <w:left w:w="108" w:type="dxa"/>
            <w:bottom w:w="0" w:type="dxa"/>
            <w:right w:w="108" w:type="dxa"/>
          </w:tblCellMar>
        </w:tblPrEx>
        <w:trPr>
          <w:trHeight w:val="340" w:hRule="atLeast"/>
        </w:trPr>
        <w:tc>
          <w:tcPr>
            <w:tcW w:w="1822" w:type="pct"/>
            <w:shd w:val="clear" w:color="auto" w:fill="auto"/>
            <w:vAlign w:val="center"/>
          </w:tcPr>
          <w:p w14:paraId="4820FDC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Yes</w:t>
            </w:r>
          </w:p>
        </w:tc>
        <w:tc>
          <w:tcPr>
            <w:tcW w:w="950" w:type="pct"/>
            <w:shd w:val="clear" w:color="auto" w:fill="auto"/>
            <w:vAlign w:val="center"/>
          </w:tcPr>
          <w:p w14:paraId="34B5B24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200 (22.5)</w:t>
            </w:r>
          </w:p>
        </w:tc>
        <w:tc>
          <w:tcPr>
            <w:tcW w:w="809" w:type="pct"/>
            <w:shd w:val="clear" w:color="auto" w:fill="auto"/>
            <w:vAlign w:val="center"/>
          </w:tcPr>
          <w:p w14:paraId="39865EC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116 (26.9)</w:t>
            </w:r>
          </w:p>
        </w:tc>
        <w:tc>
          <w:tcPr>
            <w:tcW w:w="880" w:type="pct"/>
            <w:shd w:val="clear" w:color="auto" w:fill="auto"/>
            <w:vAlign w:val="center"/>
          </w:tcPr>
          <w:p w14:paraId="72F00A6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84 (18.4)</w:t>
            </w:r>
          </w:p>
        </w:tc>
        <w:tc>
          <w:tcPr>
            <w:tcW w:w="538" w:type="pct"/>
            <w:shd w:val="clear" w:color="auto" w:fill="auto"/>
            <w:vAlign w:val="center"/>
          </w:tcPr>
          <w:p w14:paraId="7DCD18F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4A68C45F">
        <w:tblPrEx>
          <w:tblCellMar>
            <w:top w:w="0" w:type="dxa"/>
            <w:left w:w="108" w:type="dxa"/>
            <w:bottom w:w="0" w:type="dxa"/>
            <w:right w:w="108" w:type="dxa"/>
          </w:tblCellMar>
        </w:tblPrEx>
        <w:trPr>
          <w:trHeight w:val="340" w:hRule="atLeast"/>
        </w:trPr>
        <w:tc>
          <w:tcPr>
            <w:tcW w:w="1822" w:type="pct"/>
            <w:shd w:val="clear" w:color="auto" w:fill="auto"/>
            <w:vAlign w:val="center"/>
          </w:tcPr>
          <w:p w14:paraId="2587733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Abnormal Kidney Function,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shd w:val="clear" w:color="auto" w:fill="auto"/>
            <w:vAlign w:val="center"/>
          </w:tcPr>
          <w:p w14:paraId="585BB81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shd w:val="clear" w:color="auto" w:fill="auto"/>
            <w:vAlign w:val="center"/>
          </w:tcPr>
          <w:p w14:paraId="51B1D2D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shd w:val="clear" w:color="auto" w:fill="auto"/>
            <w:vAlign w:val="center"/>
          </w:tcPr>
          <w:p w14:paraId="2DF1B04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shd w:val="clear" w:color="auto" w:fill="auto"/>
            <w:vAlign w:val="center"/>
          </w:tcPr>
          <w:p w14:paraId="2C04ACD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0.404</w:t>
            </w:r>
          </w:p>
        </w:tc>
      </w:tr>
      <w:tr w14:paraId="7D16AEAE">
        <w:tblPrEx>
          <w:tblCellMar>
            <w:top w:w="0" w:type="dxa"/>
            <w:left w:w="108" w:type="dxa"/>
            <w:bottom w:w="0" w:type="dxa"/>
            <w:right w:w="108" w:type="dxa"/>
          </w:tblCellMar>
        </w:tblPrEx>
        <w:trPr>
          <w:trHeight w:val="340" w:hRule="atLeast"/>
        </w:trPr>
        <w:tc>
          <w:tcPr>
            <w:tcW w:w="1822" w:type="pct"/>
            <w:shd w:val="clear" w:color="auto" w:fill="auto"/>
            <w:vAlign w:val="center"/>
          </w:tcPr>
          <w:p w14:paraId="304256C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No</w:t>
            </w:r>
          </w:p>
        </w:tc>
        <w:tc>
          <w:tcPr>
            <w:tcW w:w="950" w:type="pct"/>
            <w:shd w:val="clear" w:color="auto" w:fill="auto"/>
            <w:vAlign w:val="center"/>
          </w:tcPr>
          <w:p w14:paraId="7C085AE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850 (95.7)</w:t>
            </w:r>
          </w:p>
        </w:tc>
        <w:tc>
          <w:tcPr>
            <w:tcW w:w="809" w:type="pct"/>
            <w:shd w:val="clear" w:color="auto" w:fill="auto"/>
            <w:vAlign w:val="center"/>
          </w:tcPr>
          <w:p w14:paraId="67940963">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411 (95.1)</w:t>
            </w:r>
          </w:p>
        </w:tc>
        <w:tc>
          <w:tcPr>
            <w:tcW w:w="880" w:type="pct"/>
            <w:shd w:val="clear" w:color="auto" w:fill="auto"/>
            <w:vAlign w:val="center"/>
          </w:tcPr>
          <w:p w14:paraId="3539011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439 (96.3)</w:t>
            </w:r>
          </w:p>
        </w:tc>
        <w:tc>
          <w:tcPr>
            <w:tcW w:w="538" w:type="pct"/>
            <w:shd w:val="clear" w:color="auto" w:fill="auto"/>
            <w:vAlign w:val="center"/>
          </w:tcPr>
          <w:p w14:paraId="66EBBF4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1E8BC0D3">
        <w:tblPrEx>
          <w:tblCellMar>
            <w:top w:w="0" w:type="dxa"/>
            <w:left w:w="108" w:type="dxa"/>
            <w:bottom w:w="0" w:type="dxa"/>
            <w:right w:w="108" w:type="dxa"/>
          </w:tblCellMar>
        </w:tblPrEx>
        <w:trPr>
          <w:trHeight w:val="340" w:hRule="atLeast"/>
        </w:trPr>
        <w:tc>
          <w:tcPr>
            <w:tcW w:w="1822" w:type="pct"/>
            <w:shd w:val="clear" w:color="auto" w:fill="auto"/>
            <w:vAlign w:val="center"/>
          </w:tcPr>
          <w:p w14:paraId="6A3854E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Yes</w:t>
            </w:r>
          </w:p>
        </w:tc>
        <w:tc>
          <w:tcPr>
            <w:tcW w:w="950" w:type="pct"/>
            <w:shd w:val="clear" w:color="auto" w:fill="auto"/>
            <w:vAlign w:val="center"/>
          </w:tcPr>
          <w:p w14:paraId="0E1D056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38 (4.3)</w:t>
            </w:r>
          </w:p>
        </w:tc>
        <w:tc>
          <w:tcPr>
            <w:tcW w:w="809" w:type="pct"/>
            <w:shd w:val="clear" w:color="auto" w:fill="auto"/>
            <w:vAlign w:val="center"/>
          </w:tcPr>
          <w:p w14:paraId="0A64BC6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 (4.9)</w:t>
            </w:r>
          </w:p>
        </w:tc>
        <w:tc>
          <w:tcPr>
            <w:tcW w:w="880" w:type="pct"/>
            <w:shd w:val="clear" w:color="auto" w:fill="auto"/>
            <w:vAlign w:val="center"/>
          </w:tcPr>
          <w:p w14:paraId="559B69B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17 (3.7)</w:t>
            </w:r>
          </w:p>
        </w:tc>
        <w:tc>
          <w:tcPr>
            <w:tcW w:w="538" w:type="pct"/>
            <w:shd w:val="clear" w:color="auto" w:fill="auto"/>
            <w:vAlign w:val="center"/>
          </w:tcPr>
          <w:p w14:paraId="46329BB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3C2C414F">
        <w:tblPrEx>
          <w:tblCellMar>
            <w:top w:w="0" w:type="dxa"/>
            <w:left w:w="108" w:type="dxa"/>
            <w:bottom w:w="0" w:type="dxa"/>
            <w:right w:w="108" w:type="dxa"/>
          </w:tblCellMar>
        </w:tblPrEx>
        <w:trPr>
          <w:trHeight w:val="340" w:hRule="atLeast"/>
        </w:trPr>
        <w:tc>
          <w:tcPr>
            <w:tcW w:w="1822" w:type="pct"/>
            <w:shd w:val="clear" w:color="auto" w:fill="auto"/>
            <w:vAlign w:val="center"/>
          </w:tcPr>
          <w:p w14:paraId="72712B3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Hypertension,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shd w:val="clear" w:color="auto" w:fill="auto"/>
            <w:vAlign w:val="center"/>
          </w:tcPr>
          <w:p w14:paraId="7A94425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shd w:val="clear" w:color="auto" w:fill="auto"/>
            <w:vAlign w:val="center"/>
          </w:tcPr>
          <w:p w14:paraId="24C1B73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shd w:val="clear" w:color="auto" w:fill="auto"/>
            <w:vAlign w:val="center"/>
          </w:tcPr>
          <w:p w14:paraId="369F321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shd w:val="clear" w:color="auto" w:fill="auto"/>
            <w:vAlign w:val="center"/>
          </w:tcPr>
          <w:p w14:paraId="1452810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0.001</w:t>
            </w:r>
          </w:p>
        </w:tc>
      </w:tr>
      <w:tr w14:paraId="6024B0AD">
        <w:tblPrEx>
          <w:tblCellMar>
            <w:top w:w="0" w:type="dxa"/>
            <w:left w:w="108" w:type="dxa"/>
            <w:bottom w:w="0" w:type="dxa"/>
            <w:right w:w="108" w:type="dxa"/>
          </w:tblCellMar>
        </w:tblPrEx>
        <w:trPr>
          <w:trHeight w:val="340" w:hRule="atLeast"/>
        </w:trPr>
        <w:tc>
          <w:tcPr>
            <w:tcW w:w="1822" w:type="pct"/>
            <w:shd w:val="clear" w:color="auto" w:fill="auto"/>
            <w:vAlign w:val="center"/>
          </w:tcPr>
          <w:p w14:paraId="08D238C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No</w:t>
            </w:r>
          </w:p>
        </w:tc>
        <w:tc>
          <w:tcPr>
            <w:tcW w:w="950" w:type="pct"/>
            <w:shd w:val="clear" w:color="auto" w:fill="auto"/>
            <w:vAlign w:val="center"/>
          </w:tcPr>
          <w:p w14:paraId="03D93CA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531 (59.8)</w:t>
            </w:r>
          </w:p>
        </w:tc>
        <w:tc>
          <w:tcPr>
            <w:tcW w:w="809" w:type="pct"/>
            <w:shd w:val="clear" w:color="auto" w:fill="auto"/>
            <w:vAlign w:val="center"/>
          </w:tcPr>
          <w:p w14:paraId="3FF7BC83">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235 (54.4)</w:t>
            </w:r>
          </w:p>
        </w:tc>
        <w:tc>
          <w:tcPr>
            <w:tcW w:w="880" w:type="pct"/>
            <w:shd w:val="clear" w:color="auto" w:fill="auto"/>
            <w:vAlign w:val="center"/>
          </w:tcPr>
          <w:p w14:paraId="1E07C72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296 (64.9)</w:t>
            </w:r>
          </w:p>
        </w:tc>
        <w:tc>
          <w:tcPr>
            <w:tcW w:w="538" w:type="pct"/>
            <w:shd w:val="clear" w:color="auto" w:fill="auto"/>
            <w:vAlign w:val="center"/>
          </w:tcPr>
          <w:p w14:paraId="2B6F192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2A4AB99E">
        <w:tblPrEx>
          <w:tblCellMar>
            <w:top w:w="0" w:type="dxa"/>
            <w:left w:w="108" w:type="dxa"/>
            <w:bottom w:w="0" w:type="dxa"/>
            <w:right w:w="108" w:type="dxa"/>
          </w:tblCellMar>
        </w:tblPrEx>
        <w:trPr>
          <w:trHeight w:val="340" w:hRule="atLeast"/>
        </w:trPr>
        <w:tc>
          <w:tcPr>
            <w:tcW w:w="1822" w:type="pct"/>
            <w:shd w:val="clear" w:color="auto" w:fill="auto"/>
            <w:vAlign w:val="center"/>
          </w:tcPr>
          <w:p w14:paraId="7A9ACFE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Yes</w:t>
            </w:r>
          </w:p>
        </w:tc>
        <w:tc>
          <w:tcPr>
            <w:tcW w:w="950" w:type="pct"/>
            <w:shd w:val="clear" w:color="auto" w:fill="auto"/>
            <w:vAlign w:val="center"/>
          </w:tcPr>
          <w:p w14:paraId="20280407">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357 (40.2)</w:t>
            </w:r>
          </w:p>
        </w:tc>
        <w:tc>
          <w:tcPr>
            <w:tcW w:w="809" w:type="pct"/>
            <w:shd w:val="clear" w:color="auto" w:fill="auto"/>
            <w:vAlign w:val="center"/>
          </w:tcPr>
          <w:p w14:paraId="3A2F524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197 (45.6)</w:t>
            </w:r>
          </w:p>
        </w:tc>
        <w:tc>
          <w:tcPr>
            <w:tcW w:w="880" w:type="pct"/>
            <w:shd w:val="clear" w:color="auto" w:fill="auto"/>
            <w:vAlign w:val="center"/>
          </w:tcPr>
          <w:p w14:paraId="4474C13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160 (35.1)</w:t>
            </w:r>
          </w:p>
        </w:tc>
        <w:tc>
          <w:tcPr>
            <w:tcW w:w="538" w:type="pct"/>
            <w:shd w:val="clear" w:color="auto" w:fill="auto"/>
            <w:vAlign w:val="center"/>
          </w:tcPr>
          <w:p w14:paraId="4E2631A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11E36343">
        <w:tblPrEx>
          <w:tblCellMar>
            <w:top w:w="0" w:type="dxa"/>
            <w:left w:w="108" w:type="dxa"/>
            <w:bottom w:w="0" w:type="dxa"/>
            <w:right w:w="108" w:type="dxa"/>
          </w:tblCellMar>
        </w:tblPrEx>
        <w:trPr>
          <w:trHeight w:val="340" w:hRule="atLeast"/>
        </w:trPr>
        <w:tc>
          <w:tcPr>
            <w:tcW w:w="1822" w:type="pct"/>
            <w:shd w:val="clear" w:color="auto" w:fill="auto"/>
            <w:vAlign w:val="center"/>
          </w:tcPr>
          <w:p w14:paraId="0FBFAADB">
            <w:pPr>
              <w:keepNext w:val="0"/>
              <w:keepLines w:val="0"/>
              <w:pageBreakBefore w:val="0"/>
              <w:widowControl/>
              <w:suppressLineNumbers w:val="0"/>
              <w:kinsoku/>
              <w:wordWrap/>
              <w:overflowPunct/>
              <w:topLinePunct w:val="0"/>
              <w:autoSpaceDE/>
              <w:autoSpaceDN/>
              <w:bidi w:val="0"/>
              <w:adjustRightInd/>
              <w:spacing w:before="0" w:beforeAutospacing="0" w:afterAutospacing="0"/>
              <w:ind w:left="0" w:right="0"/>
              <w:jc w:val="left"/>
              <w:textAlignment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0"/>
                <w:sz w:val="21"/>
                <w:szCs w:val="21"/>
                <w:highlight w:val="none"/>
                <w:lang w:bidi="ar"/>
              </w:rPr>
              <w:t xml:space="preserve">Central Obesity, </w:t>
            </w:r>
            <w:r>
              <w:rPr>
                <w:rFonts w:hint="default" w:ascii="Times New Roman" w:hAnsi="Times New Roman" w:eastAsia="宋体" w:cs="Times New Roman"/>
                <w:i/>
                <w:iCs/>
                <w:color w:val="000000"/>
                <w:kern w:val="0"/>
                <w:sz w:val="21"/>
                <w:szCs w:val="21"/>
                <w:highlight w:val="none"/>
                <w:lang w:bidi="ar"/>
              </w:rPr>
              <w:t>n</w:t>
            </w:r>
            <w:r>
              <w:rPr>
                <w:rFonts w:hint="default" w:ascii="Times New Roman" w:hAnsi="Times New Roman" w:eastAsia="宋体" w:cs="Times New Roman"/>
                <w:color w:val="000000"/>
                <w:kern w:val="0"/>
                <w:sz w:val="21"/>
                <w:szCs w:val="21"/>
                <w:highlight w:val="none"/>
                <w:lang w:bidi="ar"/>
              </w:rPr>
              <w:t xml:space="preserve"> (%)</w:t>
            </w:r>
          </w:p>
        </w:tc>
        <w:tc>
          <w:tcPr>
            <w:tcW w:w="950" w:type="pct"/>
            <w:shd w:val="clear" w:color="auto" w:fill="auto"/>
            <w:vAlign w:val="center"/>
          </w:tcPr>
          <w:p w14:paraId="470A5FD6">
            <w:pPr>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center"/>
              <w:rPr>
                <w:rFonts w:hint="default" w:ascii="Times New Roman" w:hAnsi="Times New Roman" w:cs="Times New Roman"/>
                <w:sz w:val="21"/>
                <w:szCs w:val="21"/>
                <w:highlight w:val="none"/>
              </w:rPr>
            </w:pPr>
          </w:p>
        </w:tc>
        <w:tc>
          <w:tcPr>
            <w:tcW w:w="809" w:type="pct"/>
            <w:shd w:val="clear" w:color="auto" w:fill="auto"/>
            <w:vAlign w:val="center"/>
          </w:tcPr>
          <w:p w14:paraId="740B6B22">
            <w:pPr>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center"/>
              <w:rPr>
                <w:rFonts w:hint="default" w:ascii="Times New Roman" w:hAnsi="Times New Roman" w:cs="Times New Roman"/>
                <w:sz w:val="21"/>
                <w:szCs w:val="21"/>
                <w:highlight w:val="none"/>
              </w:rPr>
            </w:pPr>
          </w:p>
        </w:tc>
        <w:tc>
          <w:tcPr>
            <w:tcW w:w="880" w:type="pct"/>
            <w:shd w:val="clear" w:color="auto" w:fill="auto"/>
            <w:vAlign w:val="center"/>
          </w:tcPr>
          <w:p w14:paraId="7519E1BF">
            <w:pPr>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center"/>
              <w:rPr>
                <w:rFonts w:hint="default" w:ascii="Times New Roman" w:hAnsi="Times New Roman" w:cs="Times New Roman"/>
                <w:sz w:val="21"/>
                <w:szCs w:val="21"/>
                <w:highlight w:val="none"/>
              </w:rPr>
            </w:pPr>
          </w:p>
        </w:tc>
        <w:tc>
          <w:tcPr>
            <w:tcW w:w="538" w:type="pct"/>
            <w:shd w:val="clear" w:color="auto" w:fill="auto"/>
            <w:vAlign w:val="center"/>
          </w:tcPr>
          <w:p w14:paraId="7CF659E3">
            <w:pPr>
              <w:keepNext w:val="0"/>
              <w:keepLines w:val="0"/>
              <w:pageBreakBefore w:val="0"/>
              <w:widowControl/>
              <w:suppressLineNumbers w:val="0"/>
              <w:kinsoku/>
              <w:wordWrap/>
              <w:overflowPunct/>
              <w:topLinePunct w:val="0"/>
              <w:autoSpaceDE/>
              <w:autoSpaceDN/>
              <w:bidi w:val="0"/>
              <w:adjustRightInd/>
              <w:spacing w:before="0" w:beforeAutospacing="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0"/>
                <w:sz w:val="21"/>
                <w:szCs w:val="21"/>
                <w:highlight w:val="none"/>
                <w:lang w:bidi="ar"/>
              </w:rPr>
              <w:t>&lt;0.001</w:t>
            </w:r>
          </w:p>
        </w:tc>
      </w:tr>
      <w:tr w14:paraId="507F109F">
        <w:tblPrEx>
          <w:tblCellMar>
            <w:top w:w="0" w:type="dxa"/>
            <w:left w:w="108" w:type="dxa"/>
            <w:bottom w:w="0" w:type="dxa"/>
            <w:right w:w="108" w:type="dxa"/>
          </w:tblCellMar>
        </w:tblPrEx>
        <w:trPr>
          <w:trHeight w:val="340" w:hRule="atLeast"/>
        </w:trPr>
        <w:tc>
          <w:tcPr>
            <w:tcW w:w="1822" w:type="pct"/>
            <w:shd w:val="clear" w:color="auto" w:fill="auto"/>
            <w:vAlign w:val="center"/>
          </w:tcPr>
          <w:p w14:paraId="5B63B65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No</w:t>
            </w:r>
          </w:p>
        </w:tc>
        <w:tc>
          <w:tcPr>
            <w:tcW w:w="950" w:type="pct"/>
            <w:shd w:val="clear" w:color="auto" w:fill="auto"/>
            <w:vAlign w:val="center"/>
          </w:tcPr>
          <w:p w14:paraId="1B560503">
            <w:pPr>
              <w:keepNext w:val="0"/>
              <w:keepLines w:val="0"/>
              <w:pageBreakBefore w:val="0"/>
              <w:widowControl/>
              <w:suppressLineNumbers w:val="0"/>
              <w:kinsoku/>
              <w:wordWrap/>
              <w:overflowPunct/>
              <w:topLinePunct w:val="0"/>
              <w:autoSpaceDE/>
              <w:autoSpaceDN/>
              <w:bidi w:val="0"/>
              <w:adjustRightInd/>
              <w:spacing w:before="0" w:beforeAutospacing="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0"/>
                <w:sz w:val="21"/>
                <w:szCs w:val="21"/>
                <w:highlight w:val="none"/>
                <w:lang w:bidi="ar"/>
              </w:rPr>
              <w:t>616 (69.4)</w:t>
            </w:r>
          </w:p>
        </w:tc>
        <w:tc>
          <w:tcPr>
            <w:tcW w:w="809" w:type="pct"/>
            <w:shd w:val="clear" w:color="auto" w:fill="auto"/>
            <w:vAlign w:val="center"/>
          </w:tcPr>
          <w:p w14:paraId="4E0B17C9">
            <w:pPr>
              <w:keepNext w:val="0"/>
              <w:keepLines w:val="0"/>
              <w:pageBreakBefore w:val="0"/>
              <w:widowControl/>
              <w:suppressLineNumbers w:val="0"/>
              <w:kinsoku/>
              <w:wordWrap/>
              <w:overflowPunct/>
              <w:topLinePunct w:val="0"/>
              <w:autoSpaceDE/>
              <w:autoSpaceDN/>
              <w:bidi w:val="0"/>
              <w:adjustRightInd/>
              <w:spacing w:before="0" w:beforeAutospacing="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0"/>
                <w:sz w:val="21"/>
                <w:szCs w:val="21"/>
                <w:highlight w:val="none"/>
                <w:lang w:bidi="ar"/>
              </w:rPr>
              <w:t>266 (61.6)</w:t>
            </w:r>
          </w:p>
        </w:tc>
        <w:tc>
          <w:tcPr>
            <w:tcW w:w="880" w:type="pct"/>
            <w:shd w:val="clear" w:color="auto" w:fill="auto"/>
            <w:vAlign w:val="center"/>
          </w:tcPr>
          <w:p w14:paraId="1A9C4FBD">
            <w:pPr>
              <w:keepNext w:val="0"/>
              <w:keepLines w:val="0"/>
              <w:pageBreakBefore w:val="0"/>
              <w:widowControl/>
              <w:suppressLineNumbers w:val="0"/>
              <w:kinsoku/>
              <w:wordWrap/>
              <w:overflowPunct/>
              <w:topLinePunct w:val="0"/>
              <w:autoSpaceDE/>
              <w:autoSpaceDN/>
              <w:bidi w:val="0"/>
              <w:adjustRightInd/>
              <w:spacing w:before="0" w:beforeAutospacing="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0"/>
                <w:sz w:val="21"/>
                <w:szCs w:val="21"/>
                <w:highlight w:val="none"/>
                <w:lang w:bidi="ar"/>
              </w:rPr>
              <w:t>350 (76.8)</w:t>
            </w:r>
          </w:p>
        </w:tc>
        <w:tc>
          <w:tcPr>
            <w:tcW w:w="538" w:type="pct"/>
            <w:shd w:val="clear" w:color="auto" w:fill="auto"/>
            <w:vAlign w:val="center"/>
          </w:tcPr>
          <w:p w14:paraId="79ABD7B4">
            <w:pPr>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center"/>
              <w:rPr>
                <w:rFonts w:hint="default" w:ascii="Times New Roman" w:hAnsi="Times New Roman" w:cs="Times New Roman"/>
                <w:sz w:val="21"/>
                <w:szCs w:val="21"/>
                <w:highlight w:val="none"/>
              </w:rPr>
            </w:pPr>
          </w:p>
        </w:tc>
      </w:tr>
      <w:tr w14:paraId="317048B8">
        <w:tblPrEx>
          <w:tblCellMar>
            <w:top w:w="0" w:type="dxa"/>
            <w:left w:w="108" w:type="dxa"/>
            <w:bottom w:w="0" w:type="dxa"/>
            <w:right w:w="108" w:type="dxa"/>
          </w:tblCellMar>
        </w:tblPrEx>
        <w:trPr>
          <w:trHeight w:val="340" w:hRule="atLeast"/>
        </w:trPr>
        <w:tc>
          <w:tcPr>
            <w:tcW w:w="1822" w:type="pct"/>
            <w:shd w:val="clear" w:color="auto" w:fill="auto"/>
            <w:vAlign w:val="center"/>
          </w:tcPr>
          <w:p w14:paraId="35AD83E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Yes</w:t>
            </w:r>
          </w:p>
        </w:tc>
        <w:tc>
          <w:tcPr>
            <w:tcW w:w="950" w:type="pct"/>
            <w:shd w:val="clear" w:color="auto" w:fill="auto"/>
            <w:vAlign w:val="center"/>
          </w:tcPr>
          <w:p w14:paraId="5CA9C3C1">
            <w:pPr>
              <w:keepNext w:val="0"/>
              <w:keepLines w:val="0"/>
              <w:pageBreakBefore w:val="0"/>
              <w:widowControl/>
              <w:suppressLineNumbers w:val="0"/>
              <w:kinsoku/>
              <w:wordWrap/>
              <w:overflowPunct/>
              <w:topLinePunct w:val="0"/>
              <w:autoSpaceDE/>
              <w:autoSpaceDN/>
              <w:bidi w:val="0"/>
              <w:adjustRightInd/>
              <w:spacing w:before="0" w:beforeAutospacing="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0"/>
                <w:sz w:val="21"/>
                <w:szCs w:val="21"/>
                <w:highlight w:val="none"/>
                <w:lang w:bidi="ar"/>
              </w:rPr>
              <w:t>272 (30.6)</w:t>
            </w:r>
          </w:p>
        </w:tc>
        <w:tc>
          <w:tcPr>
            <w:tcW w:w="809" w:type="pct"/>
            <w:shd w:val="clear" w:color="auto" w:fill="auto"/>
            <w:vAlign w:val="center"/>
          </w:tcPr>
          <w:p w14:paraId="77C79B9A">
            <w:pPr>
              <w:keepNext w:val="0"/>
              <w:keepLines w:val="0"/>
              <w:pageBreakBefore w:val="0"/>
              <w:widowControl/>
              <w:suppressLineNumbers w:val="0"/>
              <w:kinsoku/>
              <w:wordWrap/>
              <w:overflowPunct/>
              <w:topLinePunct w:val="0"/>
              <w:autoSpaceDE/>
              <w:autoSpaceDN/>
              <w:bidi w:val="0"/>
              <w:adjustRightInd/>
              <w:spacing w:before="0" w:beforeAutospacing="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0"/>
                <w:sz w:val="21"/>
                <w:szCs w:val="21"/>
                <w:highlight w:val="none"/>
                <w:lang w:bidi="ar"/>
              </w:rPr>
              <w:t>166 (38.4)</w:t>
            </w:r>
          </w:p>
        </w:tc>
        <w:tc>
          <w:tcPr>
            <w:tcW w:w="880" w:type="pct"/>
            <w:shd w:val="clear" w:color="auto" w:fill="auto"/>
            <w:vAlign w:val="center"/>
          </w:tcPr>
          <w:p w14:paraId="3FA950A4">
            <w:pPr>
              <w:keepNext w:val="0"/>
              <w:keepLines w:val="0"/>
              <w:pageBreakBefore w:val="0"/>
              <w:widowControl/>
              <w:suppressLineNumbers w:val="0"/>
              <w:kinsoku/>
              <w:wordWrap/>
              <w:overflowPunct/>
              <w:topLinePunct w:val="0"/>
              <w:autoSpaceDE/>
              <w:autoSpaceDN/>
              <w:bidi w:val="0"/>
              <w:adjustRightInd/>
              <w:spacing w:before="0" w:beforeAutospacing="0" w:afterAutospacing="0"/>
              <w:ind w:left="0" w:right="0"/>
              <w:jc w:val="center"/>
              <w:textAlignment w:val="center"/>
              <w:rPr>
                <w:rFonts w:hint="default" w:ascii="Times New Roman" w:hAnsi="Times New Roman" w:cs="Times New Roman"/>
                <w:sz w:val="21"/>
                <w:szCs w:val="21"/>
                <w:highlight w:val="none"/>
              </w:rPr>
            </w:pPr>
            <w:r>
              <w:rPr>
                <w:rFonts w:hint="default" w:ascii="Times New Roman" w:hAnsi="Times New Roman" w:eastAsia="宋体" w:cs="Times New Roman"/>
                <w:color w:val="000000"/>
                <w:kern w:val="0"/>
                <w:sz w:val="21"/>
                <w:szCs w:val="21"/>
                <w:highlight w:val="none"/>
                <w:lang w:bidi="ar"/>
              </w:rPr>
              <w:t>106 (23.2)</w:t>
            </w:r>
          </w:p>
        </w:tc>
        <w:tc>
          <w:tcPr>
            <w:tcW w:w="538" w:type="pct"/>
            <w:shd w:val="clear" w:color="auto" w:fill="auto"/>
            <w:vAlign w:val="center"/>
          </w:tcPr>
          <w:p w14:paraId="5D877A6B">
            <w:pPr>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rPr>
                <w:rFonts w:hint="default" w:ascii="Times New Roman" w:hAnsi="Times New Roman" w:cs="Times New Roman"/>
                <w:sz w:val="21"/>
                <w:szCs w:val="21"/>
                <w:highlight w:val="none"/>
              </w:rPr>
            </w:pPr>
          </w:p>
        </w:tc>
      </w:tr>
      <w:tr w14:paraId="73CE7742">
        <w:tblPrEx>
          <w:tblCellMar>
            <w:top w:w="0" w:type="dxa"/>
            <w:left w:w="108" w:type="dxa"/>
            <w:bottom w:w="0" w:type="dxa"/>
            <w:right w:w="108" w:type="dxa"/>
          </w:tblCellMar>
        </w:tblPrEx>
        <w:trPr>
          <w:trHeight w:val="340" w:hRule="atLeast"/>
        </w:trPr>
        <w:tc>
          <w:tcPr>
            <w:tcW w:w="1822" w:type="pct"/>
            <w:shd w:val="clear" w:color="auto" w:fill="auto"/>
            <w:vAlign w:val="center"/>
          </w:tcPr>
          <w:p w14:paraId="3BA2794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Family History of Diabetes,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shd w:val="clear" w:color="auto" w:fill="auto"/>
            <w:vAlign w:val="center"/>
          </w:tcPr>
          <w:p w14:paraId="6312BE9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shd w:val="clear" w:color="auto" w:fill="auto"/>
            <w:vAlign w:val="center"/>
          </w:tcPr>
          <w:p w14:paraId="6126194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shd w:val="clear" w:color="auto" w:fill="auto"/>
            <w:vAlign w:val="center"/>
          </w:tcPr>
          <w:p w14:paraId="0DA530C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shd w:val="clear" w:color="auto" w:fill="auto"/>
            <w:vAlign w:val="center"/>
          </w:tcPr>
          <w:p w14:paraId="154E318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&lt;0.001</w:t>
            </w:r>
          </w:p>
        </w:tc>
      </w:tr>
      <w:tr w14:paraId="3FCE46AD">
        <w:tblPrEx>
          <w:tblCellMar>
            <w:top w:w="0" w:type="dxa"/>
            <w:left w:w="108" w:type="dxa"/>
            <w:bottom w:w="0" w:type="dxa"/>
            <w:right w:w="108" w:type="dxa"/>
          </w:tblCellMar>
        </w:tblPrEx>
        <w:trPr>
          <w:trHeight w:val="340" w:hRule="atLeast"/>
        </w:trPr>
        <w:tc>
          <w:tcPr>
            <w:tcW w:w="1822" w:type="pct"/>
            <w:shd w:val="clear" w:color="auto" w:fill="auto"/>
            <w:vAlign w:val="center"/>
          </w:tcPr>
          <w:p w14:paraId="52C204C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No</w:t>
            </w:r>
          </w:p>
        </w:tc>
        <w:tc>
          <w:tcPr>
            <w:tcW w:w="950" w:type="pct"/>
            <w:shd w:val="clear" w:color="auto" w:fill="auto"/>
            <w:vAlign w:val="center"/>
          </w:tcPr>
          <w:p w14:paraId="783F26F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710 (80.0)</w:t>
            </w:r>
          </w:p>
        </w:tc>
        <w:tc>
          <w:tcPr>
            <w:tcW w:w="809" w:type="pct"/>
            <w:shd w:val="clear" w:color="auto" w:fill="auto"/>
            <w:vAlign w:val="center"/>
          </w:tcPr>
          <w:p w14:paraId="29C7445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296 (68.5)</w:t>
            </w:r>
          </w:p>
        </w:tc>
        <w:tc>
          <w:tcPr>
            <w:tcW w:w="880" w:type="pct"/>
            <w:shd w:val="clear" w:color="auto" w:fill="auto"/>
            <w:vAlign w:val="center"/>
          </w:tcPr>
          <w:p w14:paraId="5C95EA2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414 (90.8)</w:t>
            </w:r>
          </w:p>
        </w:tc>
        <w:tc>
          <w:tcPr>
            <w:tcW w:w="538" w:type="pct"/>
            <w:shd w:val="clear" w:color="auto" w:fill="auto"/>
            <w:vAlign w:val="center"/>
          </w:tcPr>
          <w:p w14:paraId="7E45334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2D943692">
        <w:tblPrEx>
          <w:tblCellMar>
            <w:top w:w="0" w:type="dxa"/>
            <w:left w:w="108" w:type="dxa"/>
            <w:bottom w:w="0" w:type="dxa"/>
            <w:right w:w="108" w:type="dxa"/>
          </w:tblCellMar>
        </w:tblPrEx>
        <w:trPr>
          <w:trHeight w:val="340" w:hRule="atLeast"/>
        </w:trPr>
        <w:tc>
          <w:tcPr>
            <w:tcW w:w="1822" w:type="pct"/>
            <w:shd w:val="clear" w:color="auto" w:fill="auto"/>
            <w:vAlign w:val="center"/>
          </w:tcPr>
          <w:p w14:paraId="677A20C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Yes</w:t>
            </w:r>
          </w:p>
        </w:tc>
        <w:tc>
          <w:tcPr>
            <w:tcW w:w="950" w:type="pct"/>
            <w:shd w:val="clear" w:color="auto" w:fill="auto"/>
            <w:vAlign w:val="center"/>
          </w:tcPr>
          <w:p w14:paraId="5347780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178 (20.0)</w:t>
            </w:r>
          </w:p>
        </w:tc>
        <w:tc>
          <w:tcPr>
            <w:tcW w:w="809" w:type="pct"/>
            <w:shd w:val="clear" w:color="auto" w:fill="auto"/>
            <w:vAlign w:val="center"/>
          </w:tcPr>
          <w:p w14:paraId="77D3D42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136 (31.5)</w:t>
            </w:r>
          </w:p>
        </w:tc>
        <w:tc>
          <w:tcPr>
            <w:tcW w:w="880" w:type="pct"/>
            <w:shd w:val="clear" w:color="auto" w:fill="auto"/>
            <w:vAlign w:val="center"/>
          </w:tcPr>
          <w:p w14:paraId="147E6D1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42 (9.2)</w:t>
            </w:r>
          </w:p>
        </w:tc>
        <w:tc>
          <w:tcPr>
            <w:tcW w:w="538" w:type="pct"/>
            <w:shd w:val="clear" w:color="auto" w:fill="auto"/>
            <w:vAlign w:val="center"/>
          </w:tcPr>
          <w:p w14:paraId="512C5A6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3D0E9BFC">
        <w:tblPrEx>
          <w:tblCellMar>
            <w:top w:w="0" w:type="dxa"/>
            <w:left w:w="108" w:type="dxa"/>
            <w:bottom w:w="0" w:type="dxa"/>
            <w:right w:w="108" w:type="dxa"/>
          </w:tblCellMar>
        </w:tblPrEx>
        <w:trPr>
          <w:trHeight w:val="340" w:hRule="atLeast"/>
        </w:trPr>
        <w:tc>
          <w:tcPr>
            <w:tcW w:w="1822" w:type="pct"/>
            <w:shd w:val="clear" w:color="auto" w:fill="auto"/>
            <w:vAlign w:val="center"/>
          </w:tcPr>
          <w:p w14:paraId="29FE582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Heat e</w:t>
            </w:r>
            <w:r>
              <w:rPr>
                <w:rFonts w:hint="default" w:ascii="Times New Roman" w:hAnsi="Times New Roman" w:cs="Times New Roman"/>
                <w:sz w:val="21"/>
                <w:szCs w:val="21"/>
                <w:highlight w:val="none"/>
              </w:rPr>
              <w:t xml:space="preserve">xposure,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shd w:val="clear" w:color="auto" w:fill="auto"/>
            <w:vAlign w:val="center"/>
          </w:tcPr>
          <w:p w14:paraId="1D87C2B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shd w:val="clear" w:color="auto" w:fill="auto"/>
            <w:vAlign w:val="center"/>
          </w:tcPr>
          <w:p w14:paraId="7C454FA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shd w:val="clear" w:color="auto" w:fill="auto"/>
            <w:vAlign w:val="center"/>
          </w:tcPr>
          <w:p w14:paraId="0A0C9DF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shd w:val="clear" w:color="auto" w:fill="auto"/>
            <w:vAlign w:val="center"/>
          </w:tcPr>
          <w:p w14:paraId="2114FBD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0.069</w:t>
            </w:r>
          </w:p>
        </w:tc>
      </w:tr>
      <w:tr w14:paraId="7431FB9E">
        <w:tblPrEx>
          <w:tblCellMar>
            <w:top w:w="0" w:type="dxa"/>
            <w:left w:w="108" w:type="dxa"/>
            <w:bottom w:w="0" w:type="dxa"/>
            <w:right w:w="108" w:type="dxa"/>
          </w:tblCellMar>
        </w:tblPrEx>
        <w:trPr>
          <w:trHeight w:val="340" w:hRule="atLeast"/>
        </w:trPr>
        <w:tc>
          <w:tcPr>
            <w:tcW w:w="1822" w:type="pct"/>
            <w:shd w:val="clear" w:color="auto" w:fill="auto"/>
            <w:vAlign w:val="center"/>
          </w:tcPr>
          <w:p w14:paraId="7482D87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No</w:t>
            </w:r>
          </w:p>
        </w:tc>
        <w:tc>
          <w:tcPr>
            <w:tcW w:w="950" w:type="pct"/>
            <w:shd w:val="clear" w:color="auto" w:fill="auto"/>
            <w:vAlign w:val="center"/>
          </w:tcPr>
          <w:p w14:paraId="5AB6C60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66 (7.4)</w:t>
            </w:r>
          </w:p>
        </w:tc>
        <w:tc>
          <w:tcPr>
            <w:tcW w:w="809" w:type="pct"/>
            <w:shd w:val="clear" w:color="auto" w:fill="auto"/>
            <w:vAlign w:val="center"/>
          </w:tcPr>
          <w:p w14:paraId="30D836B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25 (5.8)</w:t>
            </w:r>
          </w:p>
        </w:tc>
        <w:tc>
          <w:tcPr>
            <w:tcW w:w="880" w:type="pct"/>
            <w:shd w:val="clear" w:color="auto" w:fill="auto"/>
            <w:vAlign w:val="center"/>
          </w:tcPr>
          <w:p w14:paraId="71B6DB9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41 (9.0)</w:t>
            </w:r>
          </w:p>
        </w:tc>
        <w:tc>
          <w:tcPr>
            <w:tcW w:w="538" w:type="pct"/>
            <w:shd w:val="clear" w:color="auto" w:fill="auto"/>
            <w:vAlign w:val="center"/>
          </w:tcPr>
          <w:p w14:paraId="0F13585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2ADDE86C">
        <w:tblPrEx>
          <w:tblCellMar>
            <w:top w:w="0" w:type="dxa"/>
            <w:left w:w="108" w:type="dxa"/>
            <w:bottom w:w="0" w:type="dxa"/>
            <w:right w:w="108" w:type="dxa"/>
          </w:tblCellMar>
        </w:tblPrEx>
        <w:trPr>
          <w:trHeight w:val="340" w:hRule="atLeast"/>
        </w:trPr>
        <w:tc>
          <w:tcPr>
            <w:tcW w:w="1822" w:type="pct"/>
            <w:shd w:val="clear" w:color="auto" w:fill="auto"/>
            <w:vAlign w:val="center"/>
          </w:tcPr>
          <w:p w14:paraId="3C8EC4B3">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Yes</w:t>
            </w:r>
          </w:p>
        </w:tc>
        <w:tc>
          <w:tcPr>
            <w:tcW w:w="950" w:type="pct"/>
            <w:shd w:val="clear" w:color="auto" w:fill="auto"/>
            <w:vAlign w:val="center"/>
          </w:tcPr>
          <w:p w14:paraId="4C1CDAD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822 (92.6)</w:t>
            </w:r>
          </w:p>
        </w:tc>
        <w:tc>
          <w:tcPr>
            <w:tcW w:w="809" w:type="pct"/>
            <w:shd w:val="clear" w:color="auto" w:fill="auto"/>
            <w:vAlign w:val="center"/>
          </w:tcPr>
          <w:p w14:paraId="0A0580A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407 (94.2)</w:t>
            </w:r>
          </w:p>
        </w:tc>
        <w:tc>
          <w:tcPr>
            <w:tcW w:w="880" w:type="pct"/>
            <w:shd w:val="clear" w:color="auto" w:fill="auto"/>
            <w:vAlign w:val="center"/>
          </w:tcPr>
          <w:p w14:paraId="1025E9E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415 (91.0)</w:t>
            </w:r>
          </w:p>
        </w:tc>
        <w:tc>
          <w:tcPr>
            <w:tcW w:w="538" w:type="pct"/>
            <w:shd w:val="clear" w:color="auto" w:fill="auto"/>
            <w:vAlign w:val="center"/>
          </w:tcPr>
          <w:p w14:paraId="198BFFB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73B26F66">
        <w:tblPrEx>
          <w:tblCellMar>
            <w:top w:w="0" w:type="dxa"/>
            <w:left w:w="108" w:type="dxa"/>
            <w:bottom w:w="0" w:type="dxa"/>
            <w:right w:w="108" w:type="dxa"/>
          </w:tblCellMar>
        </w:tblPrEx>
        <w:trPr>
          <w:trHeight w:val="340" w:hRule="atLeast"/>
        </w:trPr>
        <w:tc>
          <w:tcPr>
            <w:tcW w:w="1822" w:type="pct"/>
            <w:shd w:val="clear" w:color="auto" w:fill="auto"/>
            <w:vAlign w:val="center"/>
          </w:tcPr>
          <w:p w14:paraId="1E2A420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Noise</w:t>
            </w:r>
            <w:r>
              <w:rPr>
                <w:rFonts w:hint="eastAsia" w:ascii="Times New Roman" w:hAnsi="Times New Roman" w:cs="Times New Roman"/>
                <w:sz w:val="21"/>
                <w:szCs w:val="21"/>
                <w:highlight w:val="none"/>
                <w:lang w:val="en-US" w:eastAsia="zh-CN"/>
              </w:rPr>
              <w:t xml:space="preserve"> e</w:t>
            </w:r>
            <w:r>
              <w:rPr>
                <w:rFonts w:hint="default" w:ascii="Times New Roman" w:hAnsi="Times New Roman" w:cs="Times New Roman"/>
                <w:sz w:val="21"/>
                <w:szCs w:val="21"/>
                <w:highlight w:val="none"/>
              </w:rPr>
              <w:t xml:space="preserve">xposure,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shd w:val="clear" w:color="auto" w:fill="auto"/>
            <w:vAlign w:val="center"/>
          </w:tcPr>
          <w:p w14:paraId="56335191">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shd w:val="clear" w:color="auto" w:fill="auto"/>
            <w:vAlign w:val="center"/>
          </w:tcPr>
          <w:p w14:paraId="09CD17C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shd w:val="clear" w:color="auto" w:fill="auto"/>
            <w:vAlign w:val="center"/>
          </w:tcPr>
          <w:p w14:paraId="1C15B03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shd w:val="clear" w:color="auto" w:fill="auto"/>
            <w:vAlign w:val="center"/>
          </w:tcPr>
          <w:p w14:paraId="07160B0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&lt;0.001</w:t>
            </w:r>
          </w:p>
        </w:tc>
      </w:tr>
      <w:tr w14:paraId="61CD8B32">
        <w:tblPrEx>
          <w:tblCellMar>
            <w:top w:w="0" w:type="dxa"/>
            <w:left w:w="108" w:type="dxa"/>
            <w:bottom w:w="0" w:type="dxa"/>
            <w:right w:w="108" w:type="dxa"/>
          </w:tblCellMar>
        </w:tblPrEx>
        <w:trPr>
          <w:trHeight w:val="340" w:hRule="atLeast"/>
        </w:trPr>
        <w:tc>
          <w:tcPr>
            <w:tcW w:w="1822" w:type="pct"/>
            <w:shd w:val="clear" w:color="auto" w:fill="auto"/>
            <w:vAlign w:val="center"/>
          </w:tcPr>
          <w:p w14:paraId="1F68840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No</w:t>
            </w:r>
          </w:p>
        </w:tc>
        <w:tc>
          <w:tcPr>
            <w:tcW w:w="950" w:type="pct"/>
            <w:shd w:val="clear" w:color="auto" w:fill="auto"/>
            <w:vAlign w:val="center"/>
          </w:tcPr>
          <w:p w14:paraId="079EEB6D">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409 (46.1)</w:t>
            </w:r>
          </w:p>
        </w:tc>
        <w:tc>
          <w:tcPr>
            <w:tcW w:w="809" w:type="pct"/>
            <w:shd w:val="clear" w:color="auto" w:fill="auto"/>
            <w:vAlign w:val="center"/>
          </w:tcPr>
          <w:p w14:paraId="76BA5C0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172 (39.8)</w:t>
            </w:r>
          </w:p>
        </w:tc>
        <w:tc>
          <w:tcPr>
            <w:tcW w:w="880" w:type="pct"/>
            <w:shd w:val="clear" w:color="auto" w:fill="auto"/>
            <w:vAlign w:val="center"/>
          </w:tcPr>
          <w:p w14:paraId="6668A76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237 (52.0)</w:t>
            </w:r>
          </w:p>
        </w:tc>
        <w:tc>
          <w:tcPr>
            <w:tcW w:w="538" w:type="pct"/>
            <w:shd w:val="clear" w:color="auto" w:fill="auto"/>
            <w:vAlign w:val="center"/>
          </w:tcPr>
          <w:p w14:paraId="57EAB27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54D38256">
        <w:tblPrEx>
          <w:tblCellMar>
            <w:top w:w="0" w:type="dxa"/>
            <w:left w:w="108" w:type="dxa"/>
            <w:bottom w:w="0" w:type="dxa"/>
            <w:right w:w="108" w:type="dxa"/>
          </w:tblCellMar>
        </w:tblPrEx>
        <w:trPr>
          <w:trHeight w:val="340" w:hRule="atLeast"/>
        </w:trPr>
        <w:tc>
          <w:tcPr>
            <w:tcW w:w="1822" w:type="pct"/>
            <w:shd w:val="clear" w:color="auto" w:fill="auto"/>
            <w:vAlign w:val="center"/>
          </w:tcPr>
          <w:p w14:paraId="2561E2B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Yes</w:t>
            </w:r>
          </w:p>
        </w:tc>
        <w:tc>
          <w:tcPr>
            <w:tcW w:w="950" w:type="pct"/>
            <w:shd w:val="clear" w:color="auto" w:fill="auto"/>
            <w:vAlign w:val="center"/>
          </w:tcPr>
          <w:p w14:paraId="37427ED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479 (53.9)</w:t>
            </w:r>
          </w:p>
        </w:tc>
        <w:tc>
          <w:tcPr>
            <w:tcW w:w="809" w:type="pct"/>
            <w:shd w:val="clear" w:color="auto" w:fill="auto"/>
            <w:vAlign w:val="center"/>
          </w:tcPr>
          <w:p w14:paraId="0D09A09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260 (60.2)</w:t>
            </w:r>
          </w:p>
        </w:tc>
        <w:tc>
          <w:tcPr>
            <w:tcW w:w="880" w:type="pct"/>
            <w:shd w:val="clear" w:color="auto" w:fill="auto"/>
            <w:vAlign w:val="center"/>
          </w:tcPr>
          <w:p w14:paraId="4563164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219 (48.0)</w:t>
            </w:r>
          </w:p>
        </w:tc>
        <w:tc>
          <w:tcPr>
            <w:tcW w:w="538" w:type="pct"/>
            <w:shd w:val="clear" w:color="auto" w:fill="auto"/>
            <w:vAlign w:val="center"/>
          </w:tcPr>
          <w:p w14:paraId="05597B1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07DA76FE">
        <w:tblPrEx>
          <w:tblCellMar>
            <w:top w:w="0" w:type="dxa"/>
            <w:left w:w="108" w:type="dxa"/>
            <w:bottom w:w="0" w:type="dxa"/>
            <w:right w:w="108" w:type="dxa"/>
          </w:tblCellMar>
        </w:tblPrEx>
        <w:trPr>
          <w:trHeight w:val="340" w:hRule="atLeast"/>
        </w:trPr>
        <w:tc>
          <w:tcPr>
            <w:tcW w:w="1822" w:type="pct"/>
            <w:shd w:val="clear" w:color="auto" w:fill="auto"/>
            <w:vAlign w:val="center"/>
          </w:tcPr>
          <w:p w14:paraId="513BEF7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Dust </w:t>
            </w:r>
            <w:r>
              <w:rPr>
                <w:rFonts w:hint="eastAsia" w:ascii="Times New Roman" w:hAnsi="Times New Roman" w:cs="Times New Roman"/>
                <w:sz w:val="21"/>
                <w:szCs w:val="21"/>
                <w:highlight w:val="none"/>
                <w:lang w:val="en-US" w:eastAsia="zh-CN"/>
              </w:rPr>
              <w:t>e</w:t>
            </w:r>
            <w:r>
              <w:rPr>
                <w:rFonts w:hint="default" w:ascii="Times New Roman" w:hAnsi="Times New Roman" w:cs="Times New Roman"/>
                <w:sz w:val="21"/>
                <w:szCs w:val="21"/>
                <w:highlight w:val="none"/>
              </w:rPr>
              <w:t xml:space="preserve">xposure,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shd w:val="clear" w:color="auto" w:fill="auto"/>
            <w:vAlign w:val="center"/>
          </w:tcPr>
          <w:p w14:paraId="035D7F7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shd w:val="clear" w:color="auto" w:fill="auto"/>
            <w:vAlign w:val="center"/>
          </w:tcPr>
          <w:p w14:paraId="34F0DC8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shd w:val="clear" w:color="auto" w:fill="auto"/>
            <w:vAlign w:val="center"/>
          </w:tcPr>
          <w:p w14:paraId="17488255">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shd w:val="clear" w:color="auto" w:fill="auto"/>
            <w:vAlign w:val="center"/>
          </w:tcPr>
          <w:p w14:paraId="53BCAA3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0.107</w:t>
            </w:r>
          </w:p>
        </w:tc>
      </w:tr>
      <w:tr w14:paraId="1B5CE207">
        <w:tblPrEx>
          <w:tblCellMar>
            <w:top w:w="0" w:type="dxa"/>
            <w:left w:w="108" w:type="dxa"/>
            <w:bottom w:w="0" w:type="dxa"/>
            <w:right w:w="108" w:type="dxa"/>
          </w:tblCellMar>
        </w:tblPrEx>
        <w:trPr>
          <w:trHeight w:val="340" w:hRule="atLeast"/>
        </w:trPr>
        <w:tc>
          <w:tcPr>
            <w:tcW w:w="1822" w:type="pct"/>
            <w:shd w:val="clear" w:color="auto" w:fill="auto"/>
            <w:vAlign w:val="center"/>
          </w:tcPr>
          <w:p w14:paraId="6313A98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No</w:t>
            </w:r>
          </w:p>
        </w:tc>
        <w:tc>
          <w:tcPr>
            <w:tcW w:w="950" w:type="pct"/>
            <w:shd w:val="clear" w:color="auto" w:fill="auto"/>
            <w:vAlign w:val="center"/>
          </w:tcPr>
          <w:p w14:paraId="045C06F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282 (31.8)</w:t>
            </w:r>
          </w:p>
        </w:tc>
        <w:tc>
          <w:tcPr>
            <w:tcW w:w="809" w:type="pct"/>
            <w:shd w:val="clear" w:color="auto" w:fill="auto"/>
            <w:vAlign w:val="center"/>
          </w:tcPr>
          <w:p w14:paraId="5984514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126 (29.2)</w:t>
            </w:r>
          </w:p>
        </w:tc>
        <w:tc>
          <w:tcPr>
            <w:tcW w:w="880" w:type="pct"/>
            <w:shd w:val="clear" w:color="auto" w:fill="auto"/>
            <w:vAlign w:val="center"/>
          </w:tcPr>
          <w:p w14:paraId="442DF970">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156 (34.2)</w:t>
            </w:r>
          </w:p>
        </w:tc>
        <w:tc>
          <w:tcPr>
            <w:tcW w:w="538" w:type="pct"/>
            <w:shd w:val="clear" w:color="auto" w:fill="auto"/>
            <w:vAlign w:val="center"/>
          </w:tcPr>
          <w:p w14:paraId="32C71AD3">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3DB97D19">
        <w:tblPrEx>
          <w:tblCellMar>
            <w:top w:w="0" w:type="dxa"/>
            <w:left w:w="108" w:type="dxa"/>
            <w:bottom w:w="0" w:type="dxa"/>
            <w:right w:w="108" w:type="dxa"/>
          </w:tblCellMar>
        </w:tblPrEx>
        <w:trPr>
          <w:trHeight w:val="340" w:hRule="atLeast"/>
        </w:trPr>
        <w:tc>
          <w:tcPr>
            <w:tcW w:w="1822" w:type="pct"/>
            <w:shd w:val="clear" w:color="auto" w:fill="auto"/>
            <w:vAlign w:val="center"/>
          </w:tcPr>
          <w:p w14:paraId="5557E40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Yes</w:t>
            </w:r>
          </w:p>
        </w:tc>
        <w:tc>
          <w:tcPr>
            <w:tcW w:w="950" w:type="pct"/>
            <w:shd w:val="clear" w:color="auto" w:fill="auto"/>
            <w:vAlign w:val="center"/>
          </w:tcPr>
          <w:p w14:paraId="27D4F22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606 (68.2)</w:t>
            </w:r>
          </w:p>
        </w:tc>
        <w:tc>
          <w:tcPr>
            <w:tcW w:w="809" w:type="pct"/>
            <w:shd w:val="clear" w:color="auto" w:fill="auto"/>
            <w:vAlign w:val="center"/>
          </w:tcPr>
          <w:p w14:paraId="2F5AD92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306 (70.8)</w:t>
            </w:r>
          </w:p>
        </w:tc>
        <w:tc>
          <w:tcPr>
            <w:tcW w:w="880" w:type="pct"/>
            <w:shd w:val="clear" w:color="auto" w:fill="auto"/>
            <w:vAlign w:val="center"/>
          </w:tcPr>
          <w:p w14:paraId="4B4960DE">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300 (65.8)</w:t>
            </w:r>
          </w:p>
        </w:tc>
        <w:tc>
          <w:tcPr>
            <w:tcW w:w="538" w:type="pct"/>
            <w:shd w:val="clear" w:color="auto" w:fill="auto"/>
            <w:vAlign w:val="center"/>
          </w:tcPr>
          <w:p w14:paraId="59160B3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0E2F7597">
        <w:tblPrEx>
          <w:tblCellMar>
            <w:top w:w="0" w:type="dxa"/>
            <w:left w:w="108" w:type="dxa"/>
            <w:bottom w:w="0" w:type="dxa"/>
            <w:right w:w="108" w:type="dxa"/>
          </w:tblCellMar>
        </w:tblPrEx>
        <w:trPr>
          <w:trHeight w:val="340" w:hRule="atLeast"/>
        </w:trPr>
        <w:tc>
          <w:tcPr>
            <w:tcW w:w="1822" w:type="pct"/>
            <w:shd w:val="clear" w:color="auto" w:fill="auto"/>
            <w:vAlign w:val="center"/>
          </w:tcPr>
          <w:p w14:paraId="1000F76F">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CO</w:t>
            </w:r>
            <w:r>
              <w:rPr>
                <w:rFonts w:hint="eastAsia" w:ascii="Times New Roman" w:hAnsi="Times New Roman" w:cs="Times New Roman"/>
                <w:sz w:val="21"/>
                <w:szCs w:val="21"/>
                <w:highlight w:val="none"/>
                <w:lang w:val="en-US" w:eastAsia="zh-CN"/>
              </w:rPr>
              <w:t xml:space="preserve"> e</w:t>
            </w:r>
            <w:r>
              <w:rPr>
                <w:rFonts w:hint="default" w:ascii="Times New Roman" w:hAnsi="Times New Roman" w:cs="Times New Roman"/>
                <w:sz w:val="21"/>
                <w:szCs w:val="21"/>
                <w:highlight w:val="none"/>
              </w:rPr>
              <w:t>xposure</w:t>
            </w:r>
            <w:r>
              <w:rPr>
                <w:rFonts w:hint="eastAsia" w:ascii="Times New Roman" w:hAnsi="Times New Roman" w:cs="Times New Roman"/>
                <w:sz w:val="21"/>
                <w:szCs w:val="21"/>
                <w:highlight w:val="none"/>
                <w:lang w:val="en-US" w:eastAsia="zh-CN"/>
              </w:rPr>
              <w:t xml:space="preserve"> ,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950" w:type="pct"/>
            <w:shd w:val="clear" w:color="auto" w:fill="auto"/>
            <w:vAlign w:val="center"/>
          </w:tcPr>
          <w:p w14:paraId="10211E84">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09" w:type="pct"/>
            <w:shd w:val="clear" w:color="auto" w:fill="auto"/>
            <w:vAlign w:val="center"/>
          </w:tcPr>
          <w:p w14:paraId="619C627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880" w:type="pct"/>
            <w:shd w:val="clear" w:color="auto" w:fill="auto"/>
            <w:vAlign w:val="center"/>
          </w:tcPr>
          <w:p w14:paraId="477AC8D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c>
          <w:tcPr>
            <w:tcW w:w="538" w:type="pct"/>
            <w:shd w:val="clear" w:color="auto" w:fill="auto"/>
            <w:vAlign w:val="center"/>
          </w:tcPr>
          <w:p w14:paraId="4C770CB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0.356</w:t>
            </w:r>
          </w:p>
        </w:tc>
      </w:tr>
      <w:tr w14:paraId="6792660A">
        <w:tblPrEx>
          <w:tblCellMar>
            <w:top w:w="0" w:type="dxa"/>
            <w:left w:w="108" w:type="dxa"/>
            <w:bottom w:w="0" w:type="dxa"/>
            <w:right w:w="108" w:type="dxa"/>
          </w:tblCellMar>
        </w:tblPrEx>
        <w:trPr>
          <w:trHeight w:val="340" w:hRule="atLeast"/>
        </w:trPr>
        <w:tc>
          <w:tcPr>
            <w:tcW w:w="1822" w:type="pct"/>
            <w:shd w:val="clear" w:color="auto" w:fill="auto"/>
            <w:vAlign w:val="center"/>
          </w:tcPr>
          <w:p w14:paraId="4DBEE2A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No</w:t>
            </w:r>
          </w:p>
        </w:tc>
        <w:tc>
          <w:tcPr>
            <w:tcW w:w="950" w:type="pct"/>
            <w:shd w:val="clear" w:color="auto" w:fill="auto"/>
            <w:vAlign w:val="center"/>
          </w:tcPr>
          <w:p w14:paraId="2F0A9888">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212 (23.9)</w:t>
            </w:r>
          </w:p>
        </w:tc>
        <w:tc>
          <w:tcPr>
            <w:tcW w:w="809" w:type="pct"/>
            <w:shd w:val="clear" w:color="auto" w:fill="auto"/>
            <w:vAlign w:val="center"/>
          </w:tcPr>
          <w:p w14:paraId="448A6E2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109 (25.2)</w:t>
            </w:r>
          </w:p>
        </w:tc>
        <w:tc>
          <w:tcPr>
            <w:tcW w:w="880" w:type="pct"/>
            <w:shd w:val="clear" w:color="auto" w:fill="auto"/>
            <w:vAlign w:val="center"/>
          </w:tcPr>
          <w:p w14:paraId="0DB0925B">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105 (22.6)</w:t>
            </w:r>
          </w:p>
        </w:tc>
        <w:tc>
          <w:tcPr>
            <w:tcW w:w="538" w:type="pct"/>
            <w:shd w:val="clear" w:color="auto" w:fill="auto"/>
            <w:vAlign w:val="center"/>
          </w:tcPr>
          <w:p w14:paraId="49EB6BC6">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r w14:paraId="44515297">
        <w:tblPrEx>
          <w:tblCellMar>
            <w:top w:w="0" w:type="dxa"/>
            <w:left w:w="108" w:type="dxa"/>
            <w:bottom w:w="0" w:type="dxa"/>
            <w:right w:w="108" w:type="dxa"/>
          </w:tblCellMar>
        </w:tblPrEx>
        <w:trPr>
          <w:trHeight w:val="340" w:hRule="atLeast"/>
        </w:trPr>
        <w:tc>
          <w:tcPr>
            <w:tcW w:w="1822" w:type="pct"/>
            <w:tcBorders>
              <w:bottom w:val="single" w:color="auto" w:sz="4" w:space="0"/>
            </w:tcBorders>
            <w:shd w:val="clear" w:color="auto" w:fill="auto"/>
            <w:vAlign w:val="center"/>
          </w:tcPr>
          <w:p w14:paraId="76618909">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firstLine="420" w:firstLineChars="200"/>
              <w:jc w:val="both"/>
              <w:rPr>
                <w:rFonts w:hint="default" w:ascii="Times New Roman" w:hAnsi="Times New Roman" w:cs="Times New Roman" w:eastAsiaTheme="minorEastAsia"/>
                <w:kern w:val="2"/>
                <w:sz w:val="21"/>
                <w:szCs w:val="21"/>
                <w:highlight w:val="none"/>
                <w:lang w:val="en-US" w:eastAsia="zh-CN" w:bidi="ar-SA"/>
              </w:rPr>
            </w:pPr>
            <w:r>
              <w:rPr>
                <w:rFonts w:hint="eastAsia" w:ascii="Times New Roman" w:hAnsi="Times New Roman" w:cs="Times New Roman"/>
                <w:sz w:val="21"/>
                <w:szCs w:val="21"/>
                <w:highlight w:val="none"/>
                <w:lang w:val="en-US" w:eastAsia="zh-CN"/>
              </w:rPr>
              <w:t>Yes</w:t>
            </w:r>
          </w:p>
        </w:tc>
        <w:tc>
          <w:tcPr>
            <w:tcW w:w="950" w:type="pct"/>
            <w:tcBorders>
              <w:bottom w:val="single" w:color="auto" w:sz="4" w:space="0"/>
            </w:tcBorders>
            <w:shd w:val="clear" w:color="auto" w:fill="auto"/>
            <w:vAlign w:val="center"/>
          </w:tcPr>
          <w:p w14:paraId="16D324B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676 (76.1)</w:t>
            </w:r>
          </w:p>
        </w:tc>
        <w:tc>
          <w:tcPr>
            <w:tcW w:w="809" w:type="pct"/>
            <w:tcBorders>
              <w:bottom w:val="single" w:color="auto" w:sz="4" w:space="0"/>
            </w:tcBorders>
            <w:shd w:val="clear" w:color="auto" w:fill="auto"/>
            <w:vAlign w:val="center"/>
          </w:tcPr>
          <w:p w14:paraId="3D336F0C">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323 (74.8)</w:t>
            </w:r>
          </w:p>
        </w:tc>
        <w:tc>
          <w:tcPr>
            <w:tcW w:w="880" w:type="pct"/>
            <w:tcBorders>
              <w:bottom w:val="single" w:color="auto" w:sz="4" w:space="0"/>
            </w:tcBorders>
            <w:shd w:val="clear" w:color="auto" w:fill="auto"/>
            <w:vAlign w:val="center"/>
          </w:tcPr>
          <w:p w14:paraId="7937E38A">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353 (77.4)</w:t>
            </w:r>
          </w:p>
        </w:tc>
        <w:tc>
          <w:tcPr>
            <w:tcW w:w="538" w:type="pct"/>
            <w:tcBorders>
              <w:bottom w:val="single" w:color="auto" w:sz="4" w:space="0"/>
            </w:tcBorders>
            <w:shd w:val="clear" w:color="auto" w:fill="auto"/>
            <w:vAlign w:val="center"/>
          </w:tcPr>
          <w:p w14:paraId="70213092">
            <w:pPr>
              <w:pStyle w:val="43"/>
              <w:keepNext w:val="0"/>
              <w:keepLines w:val="0"/>
              <w:pageBreakBefore w:val="0"/>
              <w:suppressLineNumbers w:val="0"/>
              <w:kinsoku/>
              <w:wordWrap/>
              <w:overflowPunct/>
              <w:topLinePunct w:val="0"/>
              <w:autoSpaceDE/>
              <w:autoSpaceDN/>
              <w:bidi w:val="0"/>
              <w:adjustRightInd/>
              <w:spacing w:before="0" w:beforeAutospacing="0" w:afterAutospacing="0"/>
              <w:ind w:left="0" w:right="0"/>
              <w:rPr>
                <w:rFonts w:hint="default" w:ascii="Times New Roman" w:hAnsi="Times New Roman" w:cs="Times New Roman"/>
                <w:sz w:val="21"/>
                <w:szCs w:val="21"/>
                <w:highlight w:val="none"/>
              </w:rPr>
            </w:pPr>
          </w:p>
        </w:tc>
      </w:tr>
    </w:tbl>
    <w:p w14:paraId="7EDA46F0">
      <w:pPr>
        <w:keepNext w:val="0"/>
        <w:keepLines w:val="0"/>
        <w:pageBreakBefore w:val="0"/>
        <w:kinsoku/>
        <w:wordWrap/>
        <w:overflowPunct/>
        <w:topLinePunct w:val="0"/>
        <w:autoSpaceDE/>
        <w:autoSpaceDN/>
        <w:bidi w:val="0"/>
        <w:adjustRightInd/>
        <w:rPr>
          <w:rFonts w:hint="default" w:ascii="Times New Roman" w:hAnsi="Times New Roman" w:cs="Times New Roman"/>
          <w:sz w:val="18"/>
          <w:szCs w:val="18"/>
          <w:highlight w:val="none"/>
        </w:rPr>
      </w:pPr>
      <w:r>
        <w:rPr>
          <w:rFonts w:hint="default" w:ascii="Times New Roman" w:hAnsi="Times New Roman" w:eastAsia="宋体" w:cs="Times New Roman"/>
          <w:sz w:val="18"/>
          <w:szCs w:val="18"/>
          <w:highlight w:val="none"/>
          <w:vertAlign w:val="baseline"/>
        </w:rPr>
        <w:t xml:space="preserve">Note: </w:t>
      </w:r>
      <w:r>
        <w:rPr>
          <w:rFonts w:hint="default" w:ascii="Times New Roman" w:hAnsi="Times New Roman" w:eastAsia="宋体" w:cs="Times New Roman"/>
          <w:sz w:val="18"/>
          <w:szCs w:val="18"/>
          <w:highlight w:val="none"/>
          <w:vertAlign w:val="superscript"/>
        </w:rPr>
        <w:t>a</w:t>
      </w:r>
      <w:r>
        <w:rPr>
          <w:rFonts w:hint="default" w:ascii="Times New Roman" w:hAnsi="Times New Roman" w:eastAsia="宋体" w:cs="Times New Roman"/>
          <w:sz w:val="18"/>
          <w:szCs w:val="18"/>
          <w:highlight w:val="none"/>
          <w:vertAlign w:val="baseline"/>
        </w:rPr>
        <w:t xml:space="preserve"> Indicates that the conditions for parametric testing were not met, and the Mann-Whitney U test was used; </w:t>
      </w:r>
      <w:r>
        <w:rPr>
          <w:rFonts w:hint="default" w:ascii="Times New Roman" w:hAnsi="Times New Roman" w:eastAsia="宋体" w:cs="Times New Roman"/>
          <w:sz w:val="18"/>
          <w:szCs w:val="18"/>
          <w:highlight w:val="none"/>
          <w:vertAlign w:val="superscript"/>
        </w:rPr>
        <w:t>b</w:t>
      </w:r>
      <w:r>
        <w:rPr>
          <w:rFonts w:hint="default" w:ascii="Times New Roman" w:hAnsi="Times New Roman" w:eastAsia="宋体" w:cs="Times New Roman"/>
          <w:sz w:val="18"/>
          <w:szCs w:val="18"/>
          <w:highlight w:val="none"/>
          <w:vertAlign w:val="baseline"/>
        </w:rPr>
        <w:t xml:space="preserve"> Results were obtained using the Cochran-Armitage trend test; Continuous variables are presented as mean ± SD.</w:t>
      </w:r>
    </w:p>
    <w:p w14:paraId="37ABB98B">
      <w:pPr>
        <w:rPr>
          <w:rFonts w:hint="eastAsia" w:ascii="Times New Roman" w:hAnsi="Times New Roman" w:eastAsia="黑体" w:cs="Times New Roman"/>
          <w:kern w:val="0"/>
          <w:sz w:val="21"/>
          <w:szCs w:val="20"/>
          <w:highlight w:val="none"/>
          <w14:ligatures w14:val="none"/>
        </w:rPr>
      </w:pPr>
      <w:bookmarkStart w:id="53" w:name="_GoBack"/>
      <w:bookmarkEnd w:id="53"/>
    </w:p>
    <w:p w14:paraId="0C4144C4">
      <w:pPr>
        <w:rPr>
          <w:rFonts w:hint="eastAsia" w:ascii="Times New Roman" w:hAnsi="Times New Roman" w:eastAsia="黑体" w:cs="Times New Roman"/>
          <w:kern w:val="0"/>
          <w:sz w:val="21"/>
          <w:szCs w:val="20"/>
          <w:highlight w:val="none"/>
          <w14:ligatures w14:val="none"/>
        </w:rPr>
      </w:pPr>
      <w:r>
        <w:rPr>
          <w:rFonts w:hint="eastAsia" w:ascii="Times New Roman" w:hAnsi="Times New Roman" w:eastAsia="黑体" w:cs="Times New Roman"/>
          <w:kern w:val="0"/>
          <w:sz w:val="21"/>
          <w:szCs w:val="20"/>
          <w:highlight w:val="none"/>
          <w14:ligatures w14:val="none"/>
        </w:rPr>
        <w:br w:type="page"/>
      </w:r>
    </w:p>
    <w:p w14:paraId="30E7A99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 xml:space="preserve">Table S2. </w:t>
      </w:r>
      <w:r>
        <w:rPr>
          <w:rFonts w:hint="default" w:ascii="Times New Roman" w:hAnsi="Times New Roman" w:eastAsia="宋体" w:cs="Times New Roman"/>
          <w:kern w:val="0"/>
          <w:sz w:val="21"/>
          <w:szCs w:val="21"/>
          <w:highlight w:val="none"/>
          <w:lang w:val="en-US" w:eastAsia="zh-CN"/>
          <w14:ligatures w14:val="none"/>
        </w:rPr>
        <w:t xml:space="preserve">Stratified and </w:t>
      </w:r>
      <w:r>
        <w:rPr>
          <w:rFonts w:hint="eastAsia" w:ascii="Times New Roman" w:hAnsi="Times New Roman" w:eastAsia="宋体" w:cs="Times New Roman"/>
          <w:kern w:val="0"/>
          <w:sz w:val="21"/>
          <w:szCs w:val="21"/>
          <w:highlight w:val="none"/>
          <w:lang w:val="en-US" w:eastAsia="zh-CN"/>
          <w14:ligatures w14:val="none"/>
        </w:rPr>
        <w:t>i</w:t>
      </w:r>
      <w:r>
        <w:rPr>
          <w:rFonts w:hint="default" w:ascii="Times New Roman" w:hAnsi="Times New Roman" w:eastAsia="宋体" w:cs="Times New Roman"/>
          <w:kern w:val="0"/>
          <w:sz w:val="21"/>
          <w:szCs w:val="21"/>
          <w:highlight w:val="none"/>
          <w:lang w:val="en-US" w:eastAsia="zh-CN"/>
          <w14:ligatures w14:val="none"/>
        </w:rPr>
        <w:t xml:space="preserve">nteraction </w:t>
      </w:r>
      <w:r>
        <w:rPr>
          <w:rFonts w:hint="eastAsia" w:ascii="Times New Roman" w:hAnsi="Times New Roman" w:eastAsia="宋体" w:cs="Times New Roman"/>
          <w:kern w:val="0"/>
          <w:sz w:val="21"/>
          <w:szCs w:val="21"/>
          <w:highlight w:val="none"/>
          <w:lang w:val="en-US" w:eastAsia="zh-CN"/>
          <w14:ligatures w14:val="none"/>
        </w:rPr>
        <w:t>a</w:t>
      </w:r>
      <w:r>
        <w:rPr>
          <w:rFonts w:hint="default" w:ascii="Times New Roman" w:hAnsi="Times New Roman" w:eastAsia="宋体" w:cs="Times New Roman"/>
          <w:kern w:val="0"/>
          <w:sz w:val="21"/>
          <w:szCs w:val="21"/>
          <w:highlight w:val="none"/>
          <w:lang w:val="en-US" w:eastAsia="zh-CN"/>
          <w14:ligatures w14:val="none"/>
        </w:rPr>
        <w:t xml:space="preserve">nalysis of the </w:t>
      </w:r>
      <w:r>
        <w:rPr>
          <w:rFonts w:hint="eastAsia" w:ascii="Times New Roman" w:hAnsi="Times New Roman" w:eastAsia="宋体" w:cs="Times New Roman"/>
          <w:kern w:val="0"/>
          <w:sz w:val="21"/>
          <w:szCs w:val="21"/>
          <w:highlight w:val="none"/>
          <w:lang w:val="en-US" w:eastAsia="zh-CN"/>
          <w14:ligatures w14:val="none"/>
        </w:rPr>
        <w:t>a</w:t>
      </w:r>
      <w:r>
        <w:rPr>
          <w:rFonts w:hint="default" w:ascii="Times New Roman" w:hAnsi="Times New Roman" w:eastAsia="宋体" w:cs="Times New Roman"/>
          <w:kern w:val="0"/>
          <w:sz w:val="21"/>
          <w:szCs w:val="21"/>
          <w:highlight w:val="none"/>
          <w:lang w:val="en-US" w:eastAsia="zh-CN"/>
          <w14:ligatures w14:val="none"/>
        </w:rPr>
        <w:t xml:space="preserve">ssociation </w:t>
      </w:r>
      <w:r>
        <w:rPr>
          <w:rFonts w:hint="eastAsia" w:ascii="Times New Roman" w:hAnsi="Times New Roman" w:eastAsia="宋体" w:cs="Times New Roman"/>
          <w:kern w:val="0"/>
          <w:sz w:val="21"/>
          <w:szCs w:val="21"/>
          <w:highlight w:val="none"/>
          <w:lang w:val="en-US" w:eastAsia="zh-CN"/>
          <w14:ligatures w14:val="none"/>
        </w:rPr>
        <w:t>b</w:t>
      </w:r>
      <w:r>
        <w:rPr>
          <w:rFonts w:hint="default" w:ascii="Times New Roman" w:hAnsi="Times New Roman" w:eastAsia="宋体" w:cs="Times New Roman"/>
          <w:kern w:val="0"/>
          <w:sz w:val="21"/>
          <w:szCs w:val="21"/>
          <w:highlight w:val="none"/>
          <w:lang w:val="en-US" w:eastAsia="zh-CN"/>
          <w14:ligatures w14:val="none"/>
        </w:rPr>
        <w:t xml:space="preserve">etween CICRD and T2DM in </w:t>
      </w:r>
      <w:r>
        <w:rPr>
          <w:rFonts w:hint="eastAsia" w:ascii="Times New Roman" w:hAnsi="Times New Roman" w:eastAsia="宋体" w:cs="Times New Roman"/>
          <w:kern w:val="0"/>
          <w:sz w:val="21"/>
          <w:szCs w:val="21"/>
          <w:highlight w:val="none"/>
          <w:lang w:val="en-US" w:eastAsia="zh-CN"/>
          <w14:ligatures w14:val="none"/>
        </w:rPr>
        <w:t>c</w:t>
      </w:r>
      <w:r>
        <w:rPr>
          <w:rFonts w:hint="default" w:ascii="Times New Roman" w:hAnsi="Times New Roman" w:eastAsia="宋体" w:cs="Times New Roman"/>
          <w:kern w:val="0"/>
          <w:sz w:val="21"/>
          <w:szCs w:val="21"/>
          <w:highlight w:val="none"/>
          <w:lang w:val="en-US" w:eastAsia="zh-CN"/>
          <w14:ligatures w14:val="none"/>
        </w:rPr>
        <w:t xml:space="preserve">oal </w:t>
      </w:r>
      <w:r>
        <w:rPr>
          <w:rFonts w:hint="eastAsia" w:ascii="Times New Roman" w:hAnsi="Times New Roman" w:eastAsia="宋体" w:cs="Times New Roman"/>
          <w:kern w:val="0"/>
          <w:sz w:val="21"/>
          <w:szCs w:val="21"/>
          <w:highlight w:val="none"/>
          <w:lang w:val="en-US" w:eastAsia="zh-CN"/>
          <w14:ligatures w14:val="none"/>
        </w:rPr>
        <w:t>m</w:t>
      </w:r>
      <w:r>
        <w:rPr>
          <w:rFonts w:hint="default" w:ascii="Times New Roman" w:hAnsi="Times New Roman" w:eastAsia="宋体" w:cs="Times New Roman"/>
          <w:kern w:val="0"/>
          <w:sz w:val="21"/>
          <w:szCs w:val="21"/>
          <w:highlight w:val="none"/>
          <w:lang w:val="en-US" w:eastAsia="zh-CN"/>
          <w14:ligatures w14:val="none"/>
        </w:rPr>
        <w:t>iners</w:t>
      </w:r>
    </w:p>
    <w:tbl>
      <w:tblPr>
        <w:tblStyle w:val="16"/>
        <w:tblW w:w="86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2"/>
        <w:gridCol w:w="910"/>
        <w:gridCol w:w="857"/>
        <w:gridCol w:w="1514"/>
        <w:gridCol w:w="1514"/>
        <w:gridCol w:w="1394"/>
        <w:gridCol w:w="1028"/>
      </w:tblGrid>
      <w:tr w14:paraId="15EBD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vMerge w:val="restart"/>
            <w:tcBorders>
              <w:top w:val="single" w:color="auto" w:sz="8" w:space="0"/>
              <w:left w:val="nil"/>
              <w:bottom w:val="single" w:color="000000" w:sz="8" w:space="0"/>
              <w:right w:val="nil"/>
            </w:tcBorders>
            <w:shd w:val="clear" w:color="auto" w:fill="auto"/>
            <w:noWrap/>
            <w:vAlign w:val="center"/>
          </w:tcPr>
          <w:p w14:paraId="7679D1A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lang w:val="en-US" w:eastAsia="zh-CN"/>
                <w14:ligatures w14:val="none"/>
              </w:rPr>
              <w:t>G</w:t>
            </w:r>
            <w:r>
              <w:rPr>
                <w:rFonts w:hint="default" w:ascii="Times New Roman" w:hAnsi="Times New Roman" w:eastAsia="宋体" w:cs="Times New Roman"/>
                <w:kern w:val="0"/>
                <w:sz w:val="21"/>
                <w:szCs w:val="21"/>
                <w:highlight w:val="none"/>
                <w:lang w:val="en-US" w:eastAsia="zh-CN"/>
                <w14:ligatures w14:val="none"/>
              </w:rPr>
              <w:t>roup</w:t>
            </w:r>
          </w:p>
        </w:tc>
        <w:tc>
          <w:tcPr>
            <w:tcW w:w="910" w:type="dxa"/>
            <w:vMerge w:val="restart"/>
            <w:tcBorders>
              <w:top w:val="single" w:color="auto" w:sz="8" w:space="0"/>
              <w:left w:val="nil"/>
              <w:bottom w:val="single" w:color="000000" w:sz="4" w:space="0"/>
              <w:right w:val="nil"/>
            </w:tcBorders>
            <w:shd w:val="clear" w:color="auto" w:fill="auto"/>
            <w:noWrap/>
            <w:vAlign w:val="center"/>
          </w:tcPr>
          <w:p w14:paraId="1808DD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lang w:val="en-US" w:eastAsia="zh-CN"/>
                <w14:ligatures w14:val="none"/>
              </w:rPr>
              <w:t>n</w:t>
            </w:r>
            <w:r>
              <w:rPr>
                <w:rFonts w:hint="default" w:ascii="Times New Roman" w:hAnsi="Times New Roman" w:eastAsia="宋体" w:cs="Times New Roman"/>
                <w:kern w:val="0"/>
                <w:sz w:val="21"/>
                <w:szCs w:val="21"/>
                <w:highlight w:val="none"/>
                <w:lang w:val="en-US" w:eastAsia="zh-CN"/>
                <w14:ligatures w14:val="none"/>
              </w:rPr>
              <w:t>,</w:t>
            </w:r>
            <w:r>
              <w:rPr>
                <w:rFonts w:hint="eastAsia" w:ascii="Times New Roman" w:hAnsi="Times New Roman" w:eastAsia="宋体" w:cs="Times New Roman"/>
                <w:kern w:val="0"/>
                <w:sz w:val="21"/>
                <w:szCs w:val="21"/>
                <w:highlight w:val="none"/>
                <w:lang w:val="en-US" w:eastAsia="zh-CN"/>
                <w14:ligatures w14:val="none"/>
              </w:rPr>
              <w:t xml:space="preserve"> </w:t>
            </w:r>
            <w:r>
              <w:rPr>
                <w:rFonts w:hint="default" w:ascii="Times New Roman" w:hAnsi="Times New Roman" w:eastAsia="宋体" w:cs="Times New Roman"/>
                <w:kern w:val="0"/>
                <w:sz w:val="21"/>
                <w:szCs w:val="21"/>
                <w:highlight w:val="none"/>
                <w:lang w:val="en-US" w:eastAsia="zh-CN"/>
                <w14:ligatures w14:val="none"/>
              </w:rPr>
              <w:t>(%)</w:t>
            </w:r>
          </w:p>
        </w:tc>
        <w:tc>
          <w:tcPr>
            <w:tcW w:w="5279" w:type="dxa"/>
            <w:gridSpan w:val="4"/>
            <w:tcBorders>
              <w:top w:val="single" w:color="auto" w:sz="8" w:space="0"/>
              <w:left w:val="nil"/>
              <w:bottom w:val="single" w:color="000000" w:sz="4" w:space="0"/>
              <w:right w:val="nil"/>
            </w:tcBorders>
            <w:shd w:val="clear" w:color="auto" w:fill="auto"/>
            <w:noWrap/>
            <w:vAlign w:val="center"/>
          </w:tcPr>
          <w:p w14:paraId="0BDAFA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lang w:val="en-US" w:eastAsia="zh-CN"/>
                <w14:ligatures w14:val="none"/>
              </w:rPr>
              <w:t>OR</w:t>
            </w:r>
            <w:r>
              <w:rPr>
                <w:rFonts w:hint="default" w:ascii="Times New Roman" w:hAnsi="Times New Roman" w:eastAsia="宋体" w:cs="Times New Roman"/>
                <w:kern w:val="0"/>
                <w:sz w:val="21"/>
                <w:szCs w:val="21"/>
                <w:highlight w:val="none"/>
                <w:lang w:val="en-US" w:eastAsia="zh-CN"/>
                <w14:ligatures w14:val="none"/>
              </w:rPr>
              <w:t xml:space="preserve"> (95% CI)</w:t>
            </w:r>
          </w:p>
        </w:tc>
        <w:tc>
          <w:tcPr>
            <w:tcW w:w="1028" w:type="dxa"/>
            <w:vMerge w:val="restart"/>
            <w:tcBorders>
              <w:top w:val="single" w:color="auto" w:sz="8" w:space="0"/>
              <w:left w:val="nil"/>
              <w:bottom w:val="single" w:color="000000" w:sz="8" w:space="0"/>
              <w:right w:val="nil"/>
            </w:tcBorders>
            <w:shd w:val="clear" w:color="auto" w:fill="auto"/>
            <w:noWrap/>
            <w:vAlign w:val="center"/>
          </w:tcPr>
          <w:p w14:paraId="317D66B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P</w:t>
            </w:r>
            <w:r>
              <w:rPr>
                <w:rFonts w:hint="eastAsia" w:ascii="Times New Roman" w:hAnsi="Times New Roman" w:eastAsia="宋体" w:cs="Times New Roman"/>
                <w:kern w:val="0"/>
                <w:sz w:val="21"/>
                <w:szCs w:val="21"/>
                <w:highlight w:val="none"/>
                <w:lang w:val="en-US" w:eastAsia="zh-CN"/>
                <w14:ligatures w14:val="none"/>
              </w:rPr>
              <w:t xml:space="preserve"> </w:t>
            </w:r>
            <w:r>
              <w:rPr>
                <w:rFonts w:hint="default" w:ascii="Times New Roman" w:hAnsi="Times New Roman" w:eastAsia="宋体" w:cs="Times New Roman"/>
                <w:kern w:val="0"/>
                <w:sz w:val="21"/>
                <w:szCs w:val="21"/>
                <w:highlight w:val="none"/>
                <w:vertAlign w:val="subscript"/>
                <w:lang w:val="en-US" w:eastAsia="zh-CN"/>
                <w14:ligatures w14:val="none"/>
              </w:rPr>
              <w:t>interaction</w:t>
            </w:r>
          </w:p>
        </w:tc>
      </w:tr>
      <w:tr w14:paraId="1708F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vMerge w:val="continue"/>
            <w:tcBorders>
              <w:top w:val="single" w:color="000000" w:sz="8" w:space="0"/>
              <w:left w:val="nil"/>
              <w:bottom w:val="single" w:color="000000" w:sz="4" w:space="0"/>
              <w:right w:val="nil"/>
            </w:tcBorders>
            <w:shd w:val="clear" w:color="auto" w:fill="auto"/>
            <w:noWrap/>
            <w:vAlign w:val="center"/>
          </w:tcPr>
          <w:p w14:paraId="20BF280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10" w:type="dxa"/>
            <w:vMerge w:val="continue"/>
            <w:tcBorders>
              <w:top w:val="single" w:color="000000" w:sz="4" w:space="0"/>
              <w:left w:val="nil"/>
              <w:bottom w:val="single" w:color="000000" w:sz="4" w:space="0"/>
              <w:right w:val="nil"/>
            </w:tcBorders>
            <w:shd w:val="clear" w:color="auto" w:fill="auto"/>
            <w:noWrap/>
            <w:vAlign w:val="center"/>
          </w:tcPr>
          <w:p w14:paraId="73AEB9D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857" w:type="dxa"/>
            <w:tcBorders>
              <w:top w:val="single" w:color="000000" w:sz="4" w:space="0"/>
              <w:left w:val="nil"/>
              <w:bottom w:val="single" w:color="000000" w:sz="4" w:space="0"/>
              <w:right w:val="nil"/>
            </w:tcBorders>
            <w:shd w:val="clear" w:color="auto" w:fill="auto"/>
            <w:noWrap/>
            <w:vAlign w:val="center"/>
          </w:tcPr>
          <w:p w14:paraId="7163831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&lt;0.1839</w:t>
            </w:r>
          </w:p>
        </w:tc>
        <w:tc>
          <w:tcPr>
            <w:tcW w:w="1514" w:type="dxa"/>
            <w:tcBorders>
              <w:top w:val="single" w:color="000000" w:sz="4" w:space="0"/>
              <w:left w:val="nil"/>
              <w:bottom w:val="single" w:color="000000" w:sz="4" w:space="0"/>
              <w:right w:val="nil"/>
            </w:tcBorders>
            <w:shd w:val="clear" w:color="auto" w:fill="auto"/>
            <w:noWrap/>
            <w:vAlign w:val="center"/>
          </w:tcPr>
          <w:p w14:paraId="1C05DED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 xml:space="preserve"> 0.1839</w:t>
            </w:r>
            <w:r>
              <w:rPr>
                <w:rFonts w:hint="eastAsia" w:ascii="Times New Roman" w:hAnsi="Times New Roman" w:eastAsia="宋体" w:cs="Times New Roman"/>
                <w:kern w:val="0"/>
                <w:sz w:val="21"/>
                <w:szCs w:val="21"/>
                <w:highlight w:val="none"/>
                <w:lang w:val="en-US" w:eastAsia="zh-CN"/>
                <w14:ligatures w14:val="none"/>
              </w:rPr>
              <w:t>~</w:t>
            </w:r>
          </w:p>
        </w:tc>
        <w:tc>
          <w:tcPr>
            <w:tcW w:w="1514" w:type="dxa"/>
            <w:tcBorders>
              <w:top w:val="single" w:color="000000" w:sz="4" w:space="0"/>
              <w:left w:val="nil"/>
              <w:bottom w:val="single" w:color="000000" w:sz="4" w:space="0"/>
              <w:right w:val="nil"/>
            </w:tcBorders>
            <w:shd w:val="clear" w:color="auto" w:fill="auto"/>
            <w:noWrap/>
            <w:vAlign w:val="center"/>
          </w:tcPr>
          <w:p w14:paraId="3F71F15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0.2782</w:t>
            </w:r>
            <w:r>
              <w:rPr>
                <w:rFonts w:hint="eastAsia" w:ascii="Times New Roman" w:hAnsi="Times New Roman" w:eastAsia="宋体" w:cs="Times New Roman"/>
                <w:kern w:val="0"/>
                <w:sz w:val="21"/>
                <w:szCs w:val="21"/>
                <w:highlight w:val="none"/>
                <w:lang w:val="en-US" w:eastAsia="zh-CN"/>
                <w14:ligatures w14:val="none"/>
              </w:rPr>
              <w:t>~</w:t>
            </w:r>
          </w:p>
        </w:tc>
        <w:tc>
          <w:tcPr>
            <w:tcW w:w="1394" w:type="dxa"/>
            <w:tcBorders>
              <w:top w:val="single" w:color="000000" w:sz="4" w:space="0"/>
              <w:left w:val="nil"/>
              <w:bottom w:val="single" w:color="000000" w:sz="4" w:space="0"/>
              <w:right w:val="nil"/>
            </w:tcBorders>
            <w:shd w:val="clear" w:color="auto" w:fill="auto"/>
            <w:noWrap/>
            <w:vAlign w:val="center"/>
          </w:tcPr>
          <w:p w14:paraId="6C4C337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≥0.3848</w:t>
            </w:r>
          </w:p>
        </w:tc>
        <w:tc>
          <w:tcPr>
            <w:tcW w:w="1028" w:type="dxa"/>
            <w:vMerge w:val="continue"/>
            <w:tcBorders>
              <w:top w:val="single" w:color="000000" w:sz="8" w:space="0"/>
              <w:left w:val="nil"/>
              <w:bottom w:val="single" w:color="000000" w:sz="4" w:space="0"/>
              <w:right w:val="nil"/>
            </w:tcBorders>
            <w:shd w:val="clear" w:color="auto" w:fill="auto"/>
            <w:noWrap/>
            <w:vAlign w:val="center"/>
          </w:tcPr>
          <w:p w14:paraId="43A1BC5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23B1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tcBorders>
              <w:top w:val="single" w:color="000000" w:sz="4" w:space="0"/>
              <w:left w:val="nil"/>
              <w:bottom w:val="nil"/>
              <w:right w:val="nil"/>
            </w:tcBorders>
            <w:shd w:val="clear" w:color="auto" w:fill="auto"/>
            <w:noWrap/>
            <w:vAlign w:val="center"/>
          </w:tcPr>
          <w:p w14:paraId="4AB83E13">
            <w:pPr>
              <w:keepNext w:val="0"/>
              <w:keepLines w:val="0"/>
              <w:suppressLineNumbers w:val="0"/>
              <w:snapToGrid w:val="0"/>
              <w:spacing w:before="0" w:beforeAutospacing="0" w:after="0" w:afterAutospacing="0" w:line="240" w:lineRule="auto"/>
              <w:ind w:left="0" w:right="0"/>
              <w:jc w:val="left"/>
              <w:rPr>
                <w:rFonts w:hint="eastAsia"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Age</w:t>
            </w:r>
          </w:p>
        </w:tc>
        <w:tc>
          <w:tcPr>
            <w:tcW w:w="910" w:type="dxa"/>
            <w:tcBorders>
              <w:top w:val="single" w:color="000000" w:sz="4" w:space="0"/>
              <w:left w:val="nil"/>
              <w:bottom w:val="nil"/>
              <w:right w:val="nil"/>
            </w:tcBorders>
            <w:shd w:val="clear" w:color="auto" w:fill="auto"/>
            <w:noWrap/>
            <w:vAlign w:val="center"/>
          </w:tcPr>
          <w:p w14:paraId="27CD03C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857" w:type="dxa"/>
            <w:tcBorders>
              <w:top w:val="single" w:color="000000" w:sz="4" w:space="0"/>
              <w:left w:val="nil"/>
              <w:bottom w:val="nil"/>
              <w:right w:val="nil"/>
            </w:tcBorders>
            <w:shd w:val="clear" w:color="auto" w:fill="auto"/>
            <w:noWrap/>
            <w:vAlign w:val="center"/>
          </w:tcPr>
          <w:p w14:paraId="1F70110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1514" w:type="dxa"/>
            <w:tcBorders>
              <w:top w:val="single" w:color="000000" w:sz="4" w:space="0"/>
              <w:left w:val="nil"/>
              <w:bottom w:val="nil"/>
              <w:right w:val="nil"/>
            </w:tcBorders>
            <w:shd w:val="clear" w:color="auto" w:fill="auto"/>
            <w:noWrap/>
            <w:vAlign w:val="center"/>
          </w:tcPr>
          <w:p w14:paraId="44A4F62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1514" w:type="dxa"/>
            <w:tcBorders>
              <w:top w:val="single" w:color="000000" w:sz="4" w:space="0"/>
              <w:left w:val="nil"/>
              <w:bottom w:val="nil"/>
              <w:right w:val="nil"/>
            </w:tcBorders>
            <w:shd w:val="clear" w:color="auto" w:fill="auto"/>
            <w:noWrap/>
            <w:vAlign w:val="center"/>
          </w:tcPr>
          <w:p w14:paraId="3011A01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1394" w:type="dxa"/>
            <w:tcBorders>
              <w:top w:val="single" w:color="000000" w:sz="4" w:space="0"/>
              <w:left w:val="nil"/>
              <w:bottom w:val="nil"/>
              <w:right w:val="nil"/>
            </w:tcBorders>
            <w:shd w:val="clear" w:color="auto" w:fill="auto"/>
            <w:noWrap/>
            <w:vAlign w:val="center"/>
          </w:tcPr>
          <w:p w14:paraId="4BE13B9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1028" w:type="dxa"/>
            <w:tcBorders>
              <w:top w:val="single" w:color="000000" w:sz="4" w:space="0"/>
              <w:left w:val="nil"/>
              <w:bottom w:val="nil"/>
              <w:right w:val="nil"/>
            </w:tcBorders>
            <w:shd w:val="clear" w:color="auto" w:fill="auto"/>
            <w:noWrap/>
            <w:vAlign w:val="center"/>
          </w:tcPr>
          <w:p w14:paraId="14CDBEA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0.295</w:t>
            </w:r>
          </w:p>
        </w:tc>
      </w:tr>
      <w:tr w14:paraId="0B6C7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tcBorders>
              <w:top w:val="nil"/>
              <w:left w:val="nil"/>
              <w:bottom w:val="nil"/>
              <w:right w:val="nil"/>
            </w:tcBorders>
            <w:shd w:val="clear" w:color="auto" w:fill="auto"/>
            <w:noWrap/>
            <w:vAlign w:val="center"/>
          </w:tcPr>
          <w:p w14:paraId="121C737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20</w:t>
            </w:r>
            <w:r>
              <w:rPr>
                <w:rFonts w:hint="eastAsia" w:ascii="Times New Roman" w:hAnsi="Times New Roman" w:eastAsia="宋体" w:cs="Times New Roman"/>
                <w:kern w:val="0"/>
                <w:sz w:val="21"/>
                <w:szCs w:val="21"/>
                <w:highlight w:val="none"/>
                <w:lang w:val="en-US" w:eastAsia="zh-CN"/>
                <w14:ligatures w14:val="none"/>
              </w:rPr>
              <w:t>~</w:t>
            </w:r>
          </w:p>
        </w:tc>
        <w:tc>
          <w:tcPr>
            <w:tcW w:w="910" w:type="dxa"/>
            <w:tcBorders>
              <w:top w:val="nil"/>
              <w:left w:val="nil"/>
              <w:bottom w:val="nil"/>
              <w:right w:val="nil"/>
            </w:tcBorders>
            <w:shd w:val="clear" w:color="auto" w:fill="auto"/>
            <w:noWrap/>
            <w:vAlign w:val="center"/>
          </w:tcPr>
          <w:p w14:paraId="47E8AAB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592 (14.5)</w:t>
            </w:r>
          </w:p>
        </w:tc>
        <w:tc>
          <w:tcPr>
            <w:tcW w:w="857" w:type="dxa"/>
            <w:tcBorders>
              <w:top w:val="nil"/>
              <w:left w:val="nil"/>
              <w:bottom w:val="nil"/>
              <w:right w:val="nil"/>
            </w:tcBorders>
            <w:shd w:val="clear" w:color="auto" w:fill="auto"/>
            <w:noWrap/>
            <w:vAlign w:val="center"/>
          </w:tcPr>
          <w:p w14:paraId="7D3F9FE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tcBorders>
              <w:top w:val="nil"/>
              <w:left w:val="nil"/>
              <w:bottom w:val="nil"/>
              <w:right w:val="nil"/>
            </w:tcBorders>
            <w:shd w:val="clear" w:color="auto" w:fill="auto"/>
            <w:noWrap/>
            <w:vAlign w:val="center"/>
          </w:tcPr>
          <w:p w14:paraId="28B1CB4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0.97 (0.40</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2.31)</w:t>
            </w:r>
          </w:p>
        </w:tc>
        <w:tc>
          <w:tcPr>
            <w:tcW w:w="1514" w:type="dxa"/>
            <w:tcBorders>
              <w:top w:val="nil"/>
              <w:left w:val="nil"/>
              <w:bottom w:val="nil"/>
              <w:right w:val="nil"/>
            </w:tcBorders>
            <w:shd w:val="clear" w:color="auto" w:fill="auto"/>
            <w:noWrap/>
            <w:vAlign w:val="center"/>
          </w:tcPr>
          <w:p w14:paraId="1F000E4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1.17 (0.46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3.00)</w:t>
            </w:r>
          </w:p>
        </w:tc>
        <w:tc>
          <w:tcPr>
            <w:tcW w:w="1394" w:type="dxa"/>
            <w:tcBorders>
              <w:top w:val="nil"/>
              <w:left w:val="nil"/>
              <w:bottom w:val="nil"/>
              <w:right w:val="nil"/>
            </w:tcBorders>
            <w:shd w:val="clear" w:color="auto" w:fill="auto"/>
            <w:noWrap/>
            <w:vAlign w:val="center"/>
          </w:tcPr>
          <w:p w14:paraId="58C31E2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1.53 (0.51</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4.57)</w:t>
            </w:r>
          </w:p>
        </w:tc>
        <w:tc>
          <w:tcPr>
            <w:tcW w:w="1028" w:type="dxa"/>
            <w:tcBorders>
              <w:top w:val="nil"/>
              <w:left w:val="nil"/>
              <w:bottom w:val="nil"/>
              <w:right w:val="nil"/>
            </w:tcBorders>
            <w:shd w:val="clear" w:color="auto" w:fill="auto"/>
            <w:noWrap/>
            <w:vAlign w:val="center"/>
          </w:tcPr>
          <w:p w14:paraId="2E0E7EC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A66C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tcBorders>
              <w:top w:val="nil"/>
              <w:left w:val="nil"/>
              <w:bottom w:val="nil"/>
              <w:right w:val="nil"/>
            </w:tcBorders>
            <w:shd w:val="clear" w:color="auto" w:fill="auto"/>
            <w:noWrap/>
            <w:vAlign w:val="center"/>
          </w:tcPr>
          <w:p w14:paraId="18401BF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30</w:t>
            </w:r>
            <w:r>
              <w:rPr>
                <w:rFonts w:hint="eastAsia" w:ascii="Times New Roman" w:hAnsi="Times New Roman" w:eastAsia="宋体" w:cs="Times New Roman"/>
                <w:kern w:val="0"/>
                <w:sz w:val="21"/>
                <w:szCs w:val="21"/>
                <w:highlight w:val="none"/>
                <w:lang w:val="en-US" w:eastAsia="zh-CN"/>
                <w14:ligatures w14:val="none"/>
              </w:rPr>
              <w:t>~</w:t>
            </w:r>
          </w:p>
        </w:tc>
        <w:tc>
          <w:tcPr>
            <w:tcW w:w="910" w:type="dxa"/>
            <w:tcBorders>
              <w:top w:val="nil"/>
              <w:left w:val="nil"/>
              <w:bottom w:val="nil"/>
              <w:right w:val="nil"/>
            </w:tcBorders>
            <w:shd w:val="clear" w:color="auto" w:fill="auto"/>
            <w:noWrap/>
            <w:vAlign w:val="center"/>
          </w:tcPr>
          <w:p w14:paraId="45466F9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1764 (43.</w:t>
            </w:r>
            <w:r>
              <w:rPr>
                <w:rFonts w:hint="eastAsia" w:ascii="Times New Roman" w:hAnsi="Times New Roman" w:eastAsia="宋体" w:cs="Times New Roman"/>
                <w:kern w:val="0"/>
                <w:sz w:val="21"/>
                <w:szCs w:val="21"/>
                <w:highlight w:val="none"/>
                <w:lang w:val="en-US" w:eastAsia="zh-CN"/>
                <w14:ligatures w14:val="none"/>
              </w:rPr>
              <w:t>4</w:t>
            </w:r>
            <w:r>
              <w:rPr>
                <w:rFonts w:hint="default" w:ascii="Times New Roman" w:hAnsi="Times New Roman" w:eastAsia="宋体" w:cs="Times New Roman"/>
                <w:kern w:val="0"/>
                <w:sz w:val="21"/>
                <w:szCs w:val="21"/>
                <w:highlight w:val="none"/>
                <w:lang w:val="en-US" w:eastAsia="zh-CN"/>
                <w14:ligatures w14:val="none"/>
              </w:rPr>
              <w:t>)</w:t>
            </w:r>
          </w:p>
        </w:tc>
        <w:tc>
          <w:tcPr>
            <w:tcW w:w="857" w:type="dxa"/>
            <w:tcBorders>
              <w:top w:val="nil"/>
              <w:left w:val="nil"/>
              <w:bottom w:val="nil"/>
              <w:right w:val="nil"/>
            </w:tcBorders>
            <w:shd w:val="clear" w:color="auto" w:fill="auto"/>
            <w:noWrap/>
            <w:vAlign w:val="center"/>
          </w:tcPr>
          <w:p w14:paraId="4051C96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tcBorders>
              <w:top w:val="nil"/>
              <w:left w:val="nil"/>
              <w:bottom w:val="nil"/>
              <w:right w:val="nil"/>
            </w:tcBorders>
            <w:shd w:val="clear" w:color="auto" w:fill="auto"/>
            <w:noWrap/>
            <w:vAlign w:val="center"/>
          </w:tcPr>
          <w:p w14:paraId="310C796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1.27 (0.81</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1.99)</w:t>
            </w:r>
          </w:p>
        </w:tc>
        <w:tc>
          <w:tcPr>
            <w:tcW w:w="1514" w:type="dxa"/>
            <w:tcBorders>
              <w:top w:val="nil"/>
              <w:left w:val="nil"/>
              <w:bottom w:val="nil"/>
              <w:right w:val="nil"/>
            </w:tcBorders>
            <w:shd w:val="clear" w:color="auto" w:fill="auto"/>
            <w:noWrap/>
            <w:vAlign w:val="center"/>
          </w:tcPr>
          <w:p w14:paraId="48F7B7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2.06 (1.31</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3.24)</w:t>
            </w:r>
          </w:p>
        </w:tc>
        <w:tc>
          <w:tcPr>
            <w:tcW w:w="1394" w:type="dxa"/>
            <w:tcBorders>
              <w:top w:val="nil"/>
              <w:left w:val="nil"/>
              <w:bottom w:val="nil"/>
              <w:right w:val="nil"/>
            </w:tcBorders>
            <w:shd w:val="clear" w:color="auto" w:fill="auto"/>
            <w:noWrap/>
            <w:vAlign w:val="center"/>
          </w:tcPr>
          <w:p w14:paraId="2F5A545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3.66 (2.13</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6.30)</w:t>
            </w:r>
          </w:p>
        </w:tc>
        <w:tc>
          <w:tcPr>
            <w:tcW w:w="1028" w:type="dxa"/>
            <w:tcBorders>
              <w:top w:val="nil"/>
              <w:left w:val="nil"/>
              <w:bottom w:val="nil"/>
              <w:right w:val="nil"/>
            </w:tcBorders>
            <w:shd w:val="clear" w:color="auto" w:fill="auto"/>
            <w:noWrap/>
            <w:vAlign w:val="center"/>
          </w:tcPr>
          <w:p w14:paraId="4362DB2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7613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tcBorders>
              <w:top w:val="nil"/>
              <w:left w:val="nil"/>
              <w:bottom w:val="nil"/>
              <w:right w:val="nil"/>
            </w:tcBorders>
            <w:shd w:val="clear" w:color="auto" w:fill="auto"/>
            <w:noWrap/>
            <w:vAlign w:val="center"/>
          </w:tcPr>
          <w:p w14:paraId="349581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40</w:t>
            </w:r>
            <w:r>
              <w:rPr>
                <w:rFonts w:hint="eastAsia" w:ascii="Times New Roman" w:hAnsi="Times New Roman" w:eastAsia="宋体" w:cs="Times New Roman"/>
                <w:kern w:val="0"/>
                <w:sz w:val="21"/>
                <w:szCs w:val="21"/>
                <w:highlight w:val="none"/>
                <w:lang w:val="en-US" w:eastAsia="zh-CN"/>
                <w14:ligatures w14:val="none"/>
              </w:rPr>
              <w:t>~</w:t>
            </w:r>
          </w:p>
        </w:tc>
        <w:tc>
          <w:tcPr>
            <w:tcW w:w="910" w:type="dxa"/>
            <w:tcBorders>
              <w:top w:val="nil"/>
              <w:left w:val="nil"/>
              <w:bottom w:val="nil"/>
              <w:right w:val="nil"/>
            </w:tcBorders>
            <w:shd w:val="clear" w:color="auto" w:fill="auto"/>
            <w:noWrap/>
            <w:vAlign w:val="center"/>
          </w:tcPr>
          <w:p w14:paraId="548FD9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1083 (26.6)</w:t>
            </w:r>
          </w:p>
        </w:tc>
        <w:tc>
          <w:tcPr>
            <w:tcW w:w="857" w:type="dxa"/>
            <w:tcBorders>
              <w:top w:val="nil"/>
              <w:left w:val="nil"/>
              <w:bottom w:val="nil"/>
              <w:right w:val="nil"/>
            </w:tcBorders>
            <w:shd w:val="clear" w:color="auto" w:fill="auto"/>
            <w:noWrap/>
            <w:vAlign w:val="center"/>
          </w:tcPr>
          <w:p w14:paraId="1FA5450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tcBorders>
              <w:top w:val="nil"/>
              <w:left w:val="nil"/>
              <w:bottom w:val="nil"/>
              <w:right w:val="nil"/>
            </w:tcBorders>
            <w:shd w:val="clear" w:color="auto" w:fill="auto"/>
            <w:noWrap/>
            <w:vAlign w:val="center"/>
          </w:tcPr>
          <w:p w14:paraId="788354C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0.84 (0.47</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1.50)</w:t>
            </w:r>
          </w:p>
        </w:tc>
        <w:tc>
          <w:tcPr>
            <w:tcW w:w="1514" w:type="dxa"/>
            <w:tcBorders>
              <w:top w:val="nil"/>
              <w:left w:val="nil"/>
              <w:bottom w:val="nil"/>
              <w:right w:val="nil"/>
            </w:tcBorders>
            <w:shd w:val="clear" w:color="auto" w:fill="auto"/>
            <w:noWrap/>
            <w:vAlign w:val="center"/>
          </w:tcPr>
          <w:p w14:paraId="7AA3C9C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0.95 (0.56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1.61)</w:t>
            </w:r>
          </w:p>
        </w:tc>
        <w:tc>
          <w:tcPr>
            <w:tcW w:w="1394" w:type="dxa"/>
            <w:tcBorders>
              <w:top w:val="nil"/>
              <w:left w:val="nil"/>
              <w:bottom w:val="nil"/>
              <w:right w:val="nil"/>
            </w:tcBorders>
            <w:shd w:val="clear" w:color="auto" w:fill="auto"/>
            <w:noWrap/>
            <w:vAlign w:val="center"/>
          </w:tcPr>
          <w:p w14:paraId="0CBB77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2.21 (1.31</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3.74)</w:t>
            </w:r>
          </w:p>
        </w:tc>
        <w:tc>
          <w:tcPr>
            <w:tcW w:w="1028" w:type="dxa"/>
            <w:tcBorders>
              <w:top w:val="nil"/>
              <w:left w:val="nil"/>
              <w:bottom w:val="nil"/>
              <w:right w:val="nil"/>
            </w:tcBorders>
            <w:shd w:val="clear" w:color="auto" w:fill="auto"/>
            <w:noWrap/>
            <w:vAlign w:val="center"/>
          </w:tcPr>
          <w:p w14:paraId="124D843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7C254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tcBorders>
              <w:top w:val="nil"/>
            </w:tcBorders>
            <w:shd w:val="clear" w:color="auto" w:fill="auto"/>
            <w:vAlign w:val="center"/>
          </w:tcPr>
          <w:p w14:paraId="4DFBB81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≥50 </w:t>
            </w:r>
          </w:p>
        </w:tc>
        <w:tc>
          <w:tcPr>
            <w:tcW w:w="910" w:type="dxa"/>
            <w:tcBorders>
              <w:top w:val="nil"/>
            </w:tcBorders>
            <w:shd w:val="clear" w:color="auto" w:fill="auto"/>
            <w:vAlign w:val="center"/>
          </w:tcPr>
          <w:p w14:paraId="72CE6DC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631 (15.5)</w:t>
            </w:r>
          </w:p>
        </w:tc>
        <w:tc>
          <w:tcPr>
            <w:tcW w:w="857" w:type="dxa"/>
            <w:tcBorders>
              <w:top w:val="nil"/>
            </w:tcBorders>
            <w:shd w:val="clear" w:color="auto" w:fill="auto"/>
            <w:vAlign w:val="center"/>
          </w:tcPr>
          <w:p w14:paraId="592E178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tcBorders>
              <w:top w:val="nil"/>
            </w:tcBorders>
            <w:shd w:val="clear" w:color="auto" w:fill="auto"/>
            <w:vAlign w:val="center"/>
          </w:tcPr>
          <w:p w14:paraId="40F012B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1.41 (0.60</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3.32)</w:t>
            </w:r>
          </w:p>
        </w:tc>
        <w:tc>
          <w:tcPr>
            <w:tcW w:w="1514" w:type="dxa"/>
            <w:tcBorders>
              <w:top w:val="nil"/>
            </w:tcBorders>
            <w:shd w:val="clear" w:color="auto" w:fill="auto"/>
            <w:vAlign w:val="center"/>
          </w:tcPr>
          <w:p w14:paraId="2609E4F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2.07 (0.90</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4.77)</w:t>
            </w:r>
          </w:p>
        </w:tc>
        <w:tc>
          <w:tcPr>
            <w:tcW w:w="1394" w:type="dxa"/>
            <w:tcBorders>
              <w:top w:val="nil"/>
            </w:tcBorders>
            <w:shd w:val="clear" w:color="auto" w:fill="auto"/>
            <w:vAlign w:val="center"/>
          </w:tcPr>
          <w:p w14:paraId="4BFEB54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2.53 (1.22</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5.25)</w:t>
            </w:r>
          </w:p>
        </w:tc>
        <w:tc>
          <w:tcPr>
            <w:tcW w:w="1028" w:type="dxa"/>
            <w:tcBorders>
              <w:top w:val="nil"/>
            </w:tcBorders>
            <w:shd w:val="clear" w:color="auto" w:fill="auto"/>
            <w:vAlign w:val="center"/>
          </w:tcPr>
          <w:p w14:paraId="5F35BD4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5AB97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24A876EF">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Sex</w:t>
            </w:r>
          </w:p>
        </w:tc>
        <w:tc>
          <w:tcPr>
            <w:tcW w:w="910" w:type="dxa"/>
            <w:shd w:val="clear" w:color="auto" w:fill="auto"/>
            <w:vAlign w:val="center"/>
          </w:tcPr>
          <w:p w14:paraId="3623530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2D9332C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00D7587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7583374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747C774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3AA3B1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0.773</w:t>
            </w:r>
          </w:p>
        </w:tc>
      </w:tr>
      <w:tr w14:paraId="5E070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631525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male</w:t>
            </w:r>
          </w:p>
        </w:tc>
        <w:tc>
          <w:tcPr>
            <w:tcW w:w="910" w:type="dxa"/>
            <w:shd w:val="clear" w:color="auto" w:fill="auto"/>
            <w:vAlign w:val="center"/>
          </w:tcPr>
          <w:p w14:paraId="17361B4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3878 (95.3)</w:t>
            </w:r>
          </w:p>
        </w:tc>
        <w:tc>
          <w:tcPr>
            <w:tcW w:w="857" w:type="dxa"/>
            <w:shd w:val="clear" w:color="auto" w:fill="auto"/>
            <w:vAlign w:val="center"/>
          </w:tcPr>
          <w:p w14:paraId="2ECA6BB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7063DB8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w:t>
            </w:r>
            <w:r>
              <w:rPr>
                <w:rFonts w:hint="eastAsia" w:ascii="Times New Roman" w:hAnsi="Times New Roman" w:eastAsia="宋体" w:cs="Times New Roman"/>
                <w:kern w:val="0"/>
                <w:sz w:val="21"/>
                <w:szCs w:val="21"/>
                <w:highlight w:val="none"/>
                <w:lang w:val="en-US" w:eastAsia="zh-CN"/>
                <w14:ligatures w14:val="none"/>
              </w:rPr>
              <w:t>12</w:t>
            </w:r>
            <w:r>
              <w:rPr>
                <w:rFonts w:hint="default" w:ascii="Times New Roman" w:hAnsi="Times New Roman" w:eastAsia="宋体" w:cs="Times New Roman"/>
                <w:kern w:val="0"/>
                <w:sz w:val="21"/>
                <w:szCs w:val="21"/>
                <w:highlight w:val="none"/>
                <w:lang w:val="en-US" w:eastAsia="zh-CN"/>
                <w14:ligatures w14:val="none"/>
              </w:rPr>
              <w:t xml:space="preserve"> (0.</w:t>
            </w:r>
            <w:r>
              <w:rPr>
                <w:rFonts w:hint="eastAsia" w:ascii="Times New Roman" w:hAnsi="Times New Roman" w:eastAsia="宋体" w:cs="Times New Roman"/>
                <w:kern w:val="0"/>
                <w:sz w:val="21"/>
                <w:szCs w:val="21"/>
                <w:highlight w:val="none"/>
                <w:lang w:val="en-US" w:eastAsia="zh-CN"/>
                <w14:ligatures w14:val="none"/>
              </w:rPr>
              <w:t>83~</w:t>
            </w:r>
            <w:r>
              <w:rPr>
                <w:rFonts w:hint="default" w:ascii="Times New Roman" w:hAnsi="Times New Roman" w:eastAsia="宋体" w:cs="Times New Roman"/>
                <w:kern w:val="0"/>
                <w:sz w:val="21"/>
                <w:szCs w:val="21"/>
                <w:highlight w:val="none"/>
                <w:lang w:val="en-US" w:eastAsia="zh-CN"/>
                <w14:ligatures w14:val="none"/>
              </w:rPr>
              <w:t>1.</w:t>
            </w:r>
            <w:r>
              <w:rPr>
                <w:rFonts w:hint="eastAsia" w:ascii="Times New Roman" w:hAnsi="Times New Roman" w:eastAsia="宋体" w:cs="Times New Roman"/>
                <w:kern w:val="0"/>
                <w:sz w:val="21"/>
                <w:szCs w:val="21"/>
                <w:highlight w:val="none"/>
                <w:lang w:val="en-US" w:eastAsia="zh-CN"/>
                <w14:ligatures w14:val="none"/>
              </w:rPr>
              <w:t>51</w:t>
            </w:r>
            <w:r>
              <w:rPr>
                <w:rFonts w:hint="default" w:ascii="Times New Roman" w:hAnsi="Times New Roman" w:eastAsia="宋体" w:cs="Times New Roman"/>
                <w:kern w:val="0"/>
                <w:sz w:val="21"/>
                <w:szCs w:val="21"/>
                <w:highlight w:val="none"/>
                <w:lang w:val="en-US" w:eastAsia="zh-CN"/>
                <w14:ligatures w14:val="none"/>
              </w:rPr>
              <w:t>)</w:t>
            </w:r>
          </w:p>
        </w:tc>
        <w:tc>
          <w:tcPr>
            <w:tcW w:w="1514" w:type="dxa"/>
            <w:shd w:val="clear" w:color="auto" w:fill="auto"/>
            <w:vAlign w:val="center"/>
          </w:tcPr>
          <w:p w14:paraId="6FFFA1C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w:t>
            </w:r>
            <w:r>
              <w:rPr>
                <w:rFonts w:hint="eastAsia" w:ascii="Times New Roman" w:hAnsi="Times New Roman" w:eastAsia="宋体" w:cs="Times New Roman"/>
                <w:kern w:val="0"/>
                <w:sz w:val="21"/>
                <w:szCs w:val="21"/>
                <w:highlight w:val="none"/>
                <w:lang w:val="en-US" w:eastAsia="zh-CN"/>
                <w14:ligatures w14:val="none"/>
              </w:rPr>
              <w:t>51</w:t>
            </w:r>
            <w:r>
              <w:rPr>
                <w:rFonts w:hint="default" w:ascii="Times New Roman" w:hAnsi="Times New Roman" w:eastAsia="宋体" w:cs="Times New Roman"/>
                <w:kern w:val="0"/>
                <w:sz w:val="21"/>
                <w:szCs w:val="21"/>
                <w:highlight w:val="none"/>
                <w:lang w:val="en-US" w:eastAsia="zh-CN"/>
                <w14:ligatures w14:val="none"/>
              </w:rPr>
              <w:t xml:space="preserve"> (1.</w:t>
            </w:r>
            <w:r>
              <w:rPr>
                <w:rFonts w:hint="eastAsia" w:ascii="Times New Roman" w:hAnsi="Times New Roman" w:eastAsia="宋体" w:cs="Times New Roman"/>
                <w:kern w:val="0"/>
                <w:sz w:val="21"/>
                <w:szCs w:val="21"/>
                <w:highlight w:val="none"/>
                <w:lang w:val="en-US" w:eastAsia="zh-CN"/>
                <w14:ligatures w14:val="none"/>
              </w:rPr>
              <w:t>13~2.01</w:t>
            </w:r>
            <w:r>
              <w:rPr>
                <w:rFonts w:hint="default" w:ascii="Times New Roman" w:hAnsi="Times New Roman" w:eastAsia="宋体" w:cs="Times New Roman"/>
                <w:kern w:val="0"/>
                <w:sz w:val="21"/>
                <w:szCs w:val="21"/>
                <w:highlight w:val="none"/>
                <w:lang w:val="en-US" w:eastAsia="zh-CN"/>
                <w14:ligatures w14:val="none"/>
              </w:rPr>
              <w:t>)</w:t>
            </w:r>
          </w:p>
        </w:tc>
        <w:tc>
          <w:tcPr>
            <w:tcW w:w="1394" w:type="dxa"/>
            <w:shd w:val="clear" w:color="auto" w:fill="auto"/>
            <w:vAlign w:val="center"/>
          </w:tcPr>
          <w:p w14:paraId="7356285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w:t>
            </w:r>
            <w:r>
              <w:rPr>
                <w:rFonts w:hint="eastAsia" w:ascii="Times New Roman" w:hAnsi="Times New Roman" w:eastAsia="宋体" w:cs="Times New Roman"/>
                <w:kern w:val="0"/>
                <w:sz w:val="21"/>
                <w:szCs w:val="21"/>
                <w:highlight w:val="none"/>
                <w:lang w:val="en-US" w:eastAsia="zh-CN"/>
                <w14:ligatures w14:val="none"/>
              </w:rPr>
              <w:t>35</w:t>
            </w:r>
            <w:r>
              <w:rPr>
                <w:rFonts w:hint="default" w:ascii="Times New Roman" w:hAnsi="Times New Roman" w:eastAsia="宋体" w:cs="Times New Roman"/>
                <w:kern w:val="0"/>
                <w:sz w:val="21"/>
                <w:szCs w:val="21"/>
                <w:highlight w:val="none"/>
                <w:lang w:val="en-US" w:eastAsia="zh-CN"/>
                <w14:ligatures w14:val="none"/>
              </w:rPr>
              <w:t xml:space="preserve"> (1.</w:t>
            </w:r>
            <w:r>
              <w:rPr>
                <w:rFonts w:hint="eastAsia" w:ascii="Times New Roman" w:hAnsi="Times New Roman" w:eastAsia="宋体" w:cs="Times New Roman"/>
                <w:kern w:val="0"/>
                <w:sz w:val="21"/>
                <w:szCs w:val="21"/>
                <w:highlight w:val="none"/>
                <w:lang w:val="en-US" w:eastAsia="zh-CN"/>
                <w14:ligatures w14:val="none"/>
              </w:rPr>
              <w:t>79~</w:t>
            </w:r>
            <w:r>
              <w:rPr>
                <w:rFonts w:hint="default" w:ascii="Times New Roman" w:hAnsi="Times New Roman" w:eastAsia="宋体" w:cs="Times New Roman"/>
                <w:kern w:val="0"/>
                <w:sz w:val="21"/>
                <w:szCs w:val="21"/>
                <w:highlight w:val="none"/>
                <w:lang w:val="en-US" w:eastAsia="zh-CN"/>
                <w14:ligatures w14:val="none"/>
              </w:rPr>
              <w:t>3.</w:t>
            </w:r>
            <w:r>
              <w:rPr>
                <w:rFonts w:hint="eastAsia" w:ascii="Times New Roman" w:hAnsi="Times New Roman" w:eastAsia="宋体" w:cs="Times New Roman"/>
                <w:kern w:val="0"/>
                <w:sz w:val="21"/>
                <w:szCs w:val="21"/>
                <w:highlight w:val="none"/>
                <w:lang w:val="en-US" w:eastAsia="zh-CN"/>
                <w14:ligatures w14:val="none"/>
              </w:rPr>
              <w:t>13</w:t>
            </w:r>
            <w:r>
              <w:rPr>
                <w:rFonts w:hint="default" w:ascii="Times New Roman" w:hAnsi="Times New Roman" w:eastAsia="宋体" w:cs="Times New Roman"/>
                <w:kern w:val="0"/>
                <w:sz w:val="21"/>
                <w:szCs w:val="21"/>
                <w:highlight w:val="none"/>
                <w:lang w:val="en-US" w:eastAsia="zh-CN"/>
                <w14:ligatures w14:val="none"/>
              </w:rPr>
              <w:t>)</w:t>
            </w:r>
          </w:p>
        </w:tc>
        <w:tc>
          <w:tcPr>
            <w:tcW w:w="1028" w:type="dxa"/>
            <w:shd w:val="clear" w:color="auto" w:fill="auto"/>
            <w:vAlign w:val="center"/>
          </w:tcPr>
          <w:p w14:paraId="1BE38FC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34F60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2514E78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Fe</w:t>
            </w:r>
            <w:r>
              <w:rPr>
                <w:rFonts w:hint="default" w:ascii="Times New Roman" w:hAnsi="Times New Roman" w:eastAsia="宋体" w:cs="Times New Roman"/>
                <w:kern w:val="0"/>
                <w:sz w:val="21"/>
                <w:szCs w:val="21"/>
                <w:highlight w:val="none"/>
                <w:lang w:val="en-US" w:eastAsia="zh-CN"/>
                <w14:ligatures w14:val="none"/>
              </w:rPr>
              <w:t>male</w:t>
            </w:r>
          </w:p>
        </w:tc>
        <w:tc>
          <w:tcPr>
            <w:tcW w:w="910" w:type="dxa"/>
            <w:shd w:val="clear" w:color="auto" w:fill="auto"/>
            <w:vAlign w:val="center"/>
          </w:tcPr>
          <w:p w14:paraId="79525EE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192 (4.7)</w:t>
            </w:r>
          </w:p>
        </w:tc>
        <w:tc>
          <w:tcPr>
            <w:tcW w:w="857" w:type="dxa"/>
            <w:shd w:val="clear" w:color="auto" w:fill="auto"/>
            <w:vAlign w:val="center"/>
          </w:tcPr>
          <w:p w14:paraId="466E3B6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653D466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w:t>
            </w:r>
          </w:p>
        </w:tc>
        <w:tc>
          <w:tcPr>
            <w:tcW w:w="1514" w:type="dxa"/>
            <w:shd w:val="clear" w:color="auto" w:fill="auto"/>
            <w:vAlign w:val="center"/>
          </w:tcPr>
          <w:p w14:paraId="266BBA8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w:t>
            </w:r>
          </w:p>
        </w:tc>
        <w:tc>
          <w:tcPr>
            <w:tcW w:w="1394" w:type="dxa"/>
            <w:shd w:val="clear" w:color="auto" w:fill="auto"/>
            <w:vAlign w:val="center"/>
          </w:tcPr>
          <w:p w14:paraId="617AC0A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w:t>
            </w:r>
          </w:p>
        </w:tc>
        <w:tc>
          <w:tcPr>
            <w:tcW w:w="1028" w:type="dxa"/>
            <w:shd w:val="clear" w:color="auto" w:fill="auto"/>
            <w:vAlign w:val="center"/>
          </w:tcPr>
          <w:p w14:paraId="26115C1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7052F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56833133">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bookmarkStart w:id="23" w:name="OLE_LINK41"/>
            <w:r>
              <w:rPr>
                <w:rFonts w:hint="default" w:ascii="Times New Roman" w:hAnsi="Times New Roman" w:eastAsia="宋体" w:cs="Times New Roman"/>
                <w:kern w:val="0"/>
                <w:sz w:val="21"/>
                <w:szCs w:val="21"/>
                <w:highlight w:val="none"/>
                <w:lang w:val="en-US" w:eastAsia="zh-CN"/>
                <w14:ligatures w14:val="none"/>
              </w:rPr>
              <w:t>Smoking Status</w:t>
            </w:r>
            <w:bookmarkEnd w:id="23"/>
          </w:p>
        </w:tc>
        <w:tc>
          <w:tcPr>
            <w:tcW w:w="910" w:type="dxa"/>
            <w:shd w:val="clear" w:color="auto" w:fill="auto"/>
            <w:vAlign w:val="center"/>
          </w:tcPr>
          <w:p w14:paraId="7EC2879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1E547D0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6FDD61E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7E357C9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792197A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434CA74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w:t>
            </w:r>
            <w:r>
              <w:rPr>
                <w:rFonts w:hint="eastAsia" w:ascii="Times New Roman" w:hAnsi="Times New Roman" w:eastAsia="宋体" w:cs="Times New Roman"/>
                <w:kern w:val="0"/>
                <w:sz w:val="21"/>
                <w:szCs w:val="21"/>
                <w:highlight w:val="none"/>
                <w:lang w:val="en-US" w:eastAsia="zh-CN"/>
                <w14:ligatures w14:val="none"/>
              </w:rPr>
              <w:t>307</w:t>
            </w:r>
          </w:p>
        </w:tc>
      </w:tr>
      <w:tr w14:paraId="7BC8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1EDA2CD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N</w:t>
            </w:r>
            <w:r>
              <w:rPr>
                <w:rFonts w:hint="default" w:ascii="Times New Roman" w:hAnsi="Times New Roman" w:eastAsia="宋体" w:cs="Times New Roman"/>
                <w:kern w:val="0"/>
                <w:sz w:val="21"/>
                <w:szCs w:val="21"/>
                <w:highlight w:val="none"/>
                <w:lang w:val="en-US" w:eastAsia="zh-CN"/>
                <w14:ligatures w14:val="none"/>
              </w:rPr>
              <w:t>ever smok</w:t>
            </w:r>
            <w:r>
              <w:rPr>
                <w:rFonts w:hint="eastAsia" w:ascii="Times New Roman" w:hAnsi="Times New Roman" w:eastAsia="宋体" w:cs="Times New Roman"/>
                <w:kern w:val="0"/>
                <w:sz w:val="21"/>
                <w:szCs w:val="21"/>
                <w:highlight w:val="none"/>
                <w:lang w:val="en-US" w:eastAsia="zh-CN"/>
                <w14:ligatures w14:val="none"/>
              </w:rPr>
              <w:t>ing</w:t>
            </w:r>
          </w:p>
        </w:tc>
        <w:tc>
          <w:tcPr>
            <w:tcW w:w="910" w:type="dxa"/>
            <w:shd w:val="clear" w:color="auto" w:fill="auto"/>
            <w:vAlign w:val="center"/>
          </w:tcPr>
          <w:p w14:paraId="1C2133C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1607 (39.5)</w:t>
            </w:r>
          </w:p>
        </w:tc>
        <w:tc>
          <w:tcPr>
            <w:tcW w:w="857" w:type="dxa"/>
            <w:shd w:val="clear" w:color="auto" w:fill="auto"/>
            <w:vAlign w:val="center"/>
          </w:tcPr>
          <w:p w14:paraId="094C488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0258349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0.82 (0.46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1.49)</w:t>
            </w:r>
          </w:p>
        </w:tc>
        <w:tc>
          <w:tcPr>
            <w:tcW w:w="1514" w:type="dxa"/>
            <w:shd w:val="clear" w:color="auto" w:fill="auto"/>
            <w:vAlign w:val="center"/>
          </w:tcPr>
          <w:p w14:paraId="39FE29E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1.72 (1.00</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2.95)</w:t>
            </w:r>
          </w:p>
        </w:tc>
        <w:tc>
          <w:tcPr>
            <w:tcW w:w="1394" w:type="dxa"/>
            <w:shd w:val="clear" w:color="auto" w:fill="auto"/>
            <w:vAlign w:val="center"/>
          </w:tcPr>
          <w:p w14:paraId="475E53E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2.61 (1.46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4.64)</w:t>
            </w:r>
          </w:p>
        </w:tc>
        <w:tc>
          <w:tcPr>
            <w:tcW w:w="1028" w:type="dxa"/>
            <w:shd w:val="clear" w:color="auto" w:fill="auto"/>
            <w:vAlign w:val="center"/>
          </w:tcPr>
          <w:p w14:paraId="10231DB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766C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3C4553E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F</w:t>
            </w:r>
            <w:r>
              <w:rPr>
                <w:rFonts w:hint="default" w:ascii="Times New Roman" w:hAnsi="Times New Roman" w:eastAsia="宋体" w:cs="Times New Roman"/>
                <w:kern w:val="0"/>
                <w:sz w:val="21"/>
                <w:szCs w:val="21"/>
                <w:highlight w:val="none"/>
                <w:lang w:val="en-US" w:eastAsia="zh-CN"/>
                <w14:ligatures w14:val="none"/>
              </w:rPr>
              <w:t>ormer smok</w:t>
            </w:r>
            <w:r>
              <w:rPr>
                <w:rFonts w:hint="eastAsia" w:ascii="Times New Roman" w:hAnsi="Times New Roman" w:eastAsia="宋体" w:cs="Times New Roman"/>
                <w:kern w:val="0"/>
                <w:sz w:val="21"/>
                <w:szCs w:val="21"/>
                <w:highlight w:val="none"/>
                <w:lang w:val="en-US" w:eastAsia="zh-CN"/>
                <w14:ligatures w14:val="none"/>
              </w:rPr>
              <w:t>ing</w:t>
            </w:r>
          </w:p>
        </w:tc>
        <w:tc>
          <w:tcPr>
            <w:tcW w:w="910" w:type="dxa"/>
            <w:shd w:val="clear" w:color="auto" w:fill="auto"/>
            <w:vAlign w:val="center"/>
          </w:tcPr>
          <w:p w14:paraId="128329D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298 (7.3)</w:t>
            </w:r>
          </w:p>
        </w:tc>
        <w:tc>
          <w:tcPr>
            <w:tcW w:w="857" w:type="dxa"/>
            <w:shd w:val="clear" w:color="auto" w:fill="auto"/>
            <w:vAlign w:val="center"/>
          </w:tcPr>
          <w:p w14:paraId="757C368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5EE6BC1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0.42 (0.17</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1.02)</w:t>
            </w:r>
          </w:p>
        </w:tc>
        <w:tc>
          <w:tcPr>
            <w:tcW w:w="1514" w:type="dxa"/>
            <w:shd w:val="clear" w:color="auto" w:fill="auto"/>
            <w:vAlign w:val="center"/>
          </w:tcPr>
          <w:p w14:paraId="2EAF881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0.93 (0.40</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2.13)</w:t>
            </w:r>
          </w:p>
        </w:tc>
        <w:tc>
          <w:tcPr>
            <w:tcW w:w="1394" w:type="dxa"/>
            <w:shd w:val="clear" w:color="auto" w:fill="auto"/>
            <w:vAlign w:val="center"/>
          </w:tcPr>
          <w:p w14:paraId="288774A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1.13 (0.53</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2.42)</w:t>
            </w:r>
          </w:p>
        </w:tc>
        <w:tc>
          <w:tcPr>
            <w:tcW w:w="1028" w:type="dxa"/>
            <w:shd w:val="clear" w:color="auto" w:fill="auto"/>
            <w:vAlign w:val="center"/>
          </w:tcPr>
          <w:p w14:paraId="4DBC784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1BA41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7D6057D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C</w:t>
            </w:r>
            <w:r>
              <w:rPr>
                <w:rFonts w:hint="default" w:ascii="Times New Roman" w:hAnsi="Times New Roman" w:eastAsia="宋体" w:cs="Times New Roman"/>
                <w:kern w:val="0"/>
                <w:sz w:val="21"/>
                <w:szCs w:val="21"/>
                <w:highlight w:val="none"/>
                <w:lang w:val="en-US" w:eastAsia="zh-CN"/>
                <w14:ligatures w14:val="none"/>
              </w:rPr>
              <w:t>urrent smok</w:t>
            </w:r>
            <w:r>
              <w:rPr>
                <w:rFonts w:hint="eastAsia" w:ascii="Times New Roman" w:hAnsi="Times New Roman" w:eastAsia="宋体" w:cs="Times New Roman"/>
                <w:kern w:val="0"/>
                <w:sz w:val="21"/>
                <w:szCs w:val="21"/>
                <w:highlight w:val="none"/>
                <w:lang w:val="en-US" w:eastAsia="zh-CN"/>
                <w14:ligatures w14:val="none"/>
              </w:rPr>
              <w:t>ing</w:t>
            </w:r>
          </w:p>
        </w:tc>
        <w:tc>
          <w:tcPr>
            <w:tcW w:w="910" w:type="dxa"/>
            <w:shd w:val="clear" w:color="auto" w:fill="auto"/>
            <w:vAlign w:val="center"/>
          </w:tcPr>
          <w:p w14:paraId="5D43CC3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2165 (53.2)</w:t>
            </w:r>
          </w:p>
        </w:tc>
        <w:tc>
          <w:tcPr>
            <w:tcW w:w="857" w:type="dxa"/>
            <w:shd w:val="clear" w:color="auto" w:fill="auto"/>
            <w:vAlign w:val="center"/>
          </w:tcPr>
          <w:p w14:paraId="76DFC3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78A57F1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1.58 (1.06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2.35)</w:t>
            </w:r>
          </w:p>
        </w:tc>
        <w:tc>
          <w:tcPr>
            <w:tcW w:w="1514" w:type="dxa"/>
            <w:shd w:val="clear" w:color="auto" w:fill="auto"/>
            <w:vAlign w:val="center"/>
          </w:tcPr>
          <w:p w14:paraId="5F86C83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1.89 (1.26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2.83)</w:t>
            </w:r>
          </w:p>
        </w:tc>
        <w:tc>
          <w:tcPr>
            <w:tcW w:w="1394" w:type="dxa"/>
            <w:shd w:val="clear" w:color="auto" w:fill="auto"/>
            <w:vAlign w:val="center"/>
          </w:tcPr>
          <w:p w14:paraId="233B47F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3.94 (2.59</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5.99)</w:t>
            </w:r>
          </w:p>
        </w:tc>
        <w:tc>
          <w:tcPr>
            <w:tcW w:w="1028" w:type="dxa"/>
            <w:shd w:val="clear" w:color="auto" w:fill="auto"/>
            <w:vAlign w:val="center"/>
          </w:tcPr>
          <w:p w14:paraId="6E3C854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2B2D3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4AE6968E">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Drinking status</w:t>
            </w:r>
          </w:p>
        </w:tc>
        <w:tc>
          <w:tcPr>
            <w:tcW w:w="910" w:type="dxa"/>
            <w:shd w:val="clear" w:color="auto" w:fill="auto"/>
            <w:vAlign w:val="center"/>
          </w:tcPr>
          <w:p w14:paraId="0784E83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1215950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5BE4DCF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062C87F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473EC70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03FC0A1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0.042</w:t>
            </w:r>
          </w:p>
        </w:tc>
      </w:tr>
      <w:tr w14:paraId="3906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3DCACBD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N</w:t>
            </w:r>
            <w:r>
              <w:rPr>
                <w:rFonts w:hint="default" w:ascii="Times New Roman" w:hAnsi="Times New Roman" w:eastAsia="宋体" w:cs="Times New Roman"/>
                <w:kern w:val="0"/>
                <w:sz w:val="21"/>
                <w:szCs w:val="21"/>
                <w:highlight w:val="none"/>
                <w:lang w:val="en-US" w:eastAsia="zh-CN"/>
                <w14:ligatures w14:val="none"/>
              </w:rPr>
              <w:t>ever drinking</w:t>
            </w:r>
          </w:p>
        </w:tc>
        <w:tc>
          <w:tcPr>
            <w:tcW w:w="910" w:type="dxa"/>
            <w:shd w:val="clear" w:color="auto" w:fill="auto"/>
            <w:vAlign w:val="center"/>
          </w:tcPr>
          <w:p w14:paraId="1E3B43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953 (23.4)</w:t>
            </w:r>
          </w:p>
        </w:tc>
        <w:tc>
          <w:tcPr>
            <w:tcW w:w="857" w:type="dxa"/>
            <w:shd w:val="clear" w:color="auto" w:fill="auto"/>
            <w:vAlign w:val="center"/>
          </w:tcPr>
          <w:p w14:paraId="6F0A00D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3246CB0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1.01 (0.54</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1.91)</w:t>
            </w:r>
          </w:p>
        </w:tc>
        <w:tc>
          <w:tcPr>
            <w:tcW w:w="1514" w:type="dxa"/>
            <w:shd w:val="clear" w:color="auto" w:fill="auto"/>
            <w:vAlign w:val="center"/>
          </w:tcPr>
          <w:p w14:paraId="43D928E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0.51 (0.25</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1.06)</w:t>
            </w:r>
          </w:p>
        </w:tc>
        <w:tc>
          <w:tcPr>
            <w:tcW w:w="1394" w:type="dxa"/>
            <w:shd w:val="clear" w:color="auto" w:fill="auto"/>
            <w:vAlign w:val="center"/>
          </w:tcPr>
          <w:p w14:paraId="566BE0C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2.15 (1.11</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4.15)</w:t>
            </w:r>
          </w:p>
        </w:tc>
        <w:tc>
          <w:tcPr>
            <w:tcW w:w="1028" w:type="dxa"/>
            <w:shd w:val="clear" w:color="auto" w:fill="auto"/>
            <w:vAlign w:val="center"/>
          </w:tcPr>
          <w:p w14:paraId="4948812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06C46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1AAC6CE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Ever drinking</w:t>
            </w:r>
          </w:p>
        </w:tc>
        <w:tc>
          <w:tcPr>
            <w:tcW w:w="910" w:type="dxa"/>
            <w:shd w:val="clear" w:color="auto" w:fill="auto"/>
            <w:vAlign w:val="center"/>
          </w:tcPr>
          <w:p w14:paraId="6EC39AD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192 (4.7)</w:t>
            </w:r>
          </w:p>
        </w:tc>
        <w:tc>
          <w:tcPr>
            <w:tcW w:w="857" w:type="dxa"/>
            <w:shd w:val="clear" w:color="auto" w:fill="auto"/>
            <w:vAlign w:val="center"/>
          </w:tcPr>
          <w:p w14:paraId="376BA8E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2CBFACE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4.35 (0.69</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27.49)</w:t>
            </w:r>
          </w:p>
        </w:tc>
        <w:tc>
          <w:tcPr>
            <w:tcW w:w="1514" w:type="dxa"/>
            <w:shd w:val="clear" w:color="auto" w:fill="auto"/>
            <w:vAlign w:val="center"/>
          </w:tcPr>
          <w:p w14:paraId="3BE051E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6.66 (1.00</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44.42)</w:t>
            </w:r>
          </w:p>
        </w:tc>
        <w:tc>
          <w:tcPr>
            <w:tcW w:w="1394" w:type="dxa"/>
            <w:shd w:val="clear" w:color="auto" w:fill="auto"/>
            <w:vAlign w:val="center"/>
          </w:tcPr>
          <w:p w14:paraId="746B1A1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8.33 (1.35</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51.36)</w:t>
            </w:r>
          </w:p>
        </w:tc>
        <w:tc>
          <w:tcPr>
            <w:tcW w:w="1028" w:type="dxa"/>
            <w:shd w:val="clear" w:color="auto" w:fill="auto"/>
            <w:vAlign w:val="center"/>
          </w:tcPr>
          <w:p w14:paraId="0FFD4DA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228E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5DA5685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Current drinking</w:t>
            </w:r>
          </w:p>
        </w:tc>
        <w:tc>
          <w:tcPr>
            <w:tcW w:w="910" w:type="dxa"/>
            <w:shd w:val="clear" w:color="auto" w:fill="auto"/>
            <w:vAlign w:val="center"/>
          </w:tcPr>
          <w:p w14:paraId="1B3CF0D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2925 (71.9)</w:t>
            </w:r>
          </w:p>
        </w:tc>
        <w:tc>
          <w:tcPr>
            <w:tcW w:w="857" w:type="dxa"/>
            <w:shd w:val="clear" w:color="auto" w:fill="auto"/>
            <w:vAlign w:val="center"/>
          </w:tcPr>
          <w:p w14:paraId="497988E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25FFB95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1.09 (0.77</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1.53)</w:t>
            </w:r>
          </w:p>
        </w:tc>
        <w:tc>
          <w:tcPr>
            <w:tcW w:w="1514" w:type="dxa"/>
            <w:shd w:val="clear" w:color="auto" w:fill="auto"/>
            <w:vAlign w:val="center"/>
          </w:tcPr>
          <w:p w14:paraId="2D7CA83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1.80 (1.29</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2.51)</w:t>
            </w:r>
          </w:p>
        </w:tc>
        <w:tc>
          <w:tcPr>
            <w:tcW w:w="1394" w:type="dxa"/>
            <w:shd w:val="clear" w:color="auto" w:fill="auto"/>
            <w:vAlign w:val="center"/>
          </w:tcPr>
          <w:p w14:paraId="4B1BF91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2.76 (1.94</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3.94)</w:t>
            </w:r>
          </w:p>
        </w:tc>
        <w:tc>
          <w:tcPr>
            <w:tcW w:w="1028" w:type="dxa"/>
            <w:shd w:val="clear" w:color="auto" w:fill="auto"/>
            <w:vAlign w:val="center"/>
          </w:tcPr>
          <w:p w14:paraId="44F7D2A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13821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4C113A5C">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D</w:t>
            </w:r>
            <w:r>
              <w:rPr>
                <w:rFonts w:hint="default" w:ascii="Times New Roman" w:hAnsi="Times New Roman" w:eastAsia="宋体" w:cs="Times New Roman"/>
                <w:kern w:val="0"/>
                <w:sz w:val="21"/>
                <w:szCs w:val="21"/>
                <w:highlight w:val="none"/>
                <w:lang w:val="en-US" w:eastAsia="zh-CN"/>
                <w14:ligatures w14:val="none"/>
              </w:rPr>
              <w:t>yslipemia</w:t>
            </w:r>
          </w:p>
        </w:tc>
        <w:tc>
          <w:tcPr>
            <w:tcW w:w="910" w:type="dxa"/>
            <w:shd w:val="clear" w:color="auto" w:fill="auto"/>
            <w:vAlign w:val="center"/>
          </w:tcPr>
          <w:p w14:paraId="04D5540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624552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27A285C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1CE806C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69A4F25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42A71C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0.082</w:t>
            </w:r>
          </w:p>
        </w:tc>
      </w:tr>
      <w:tr w14:paraId="5F09D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2BC71C1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No</w:t>
            </w:r>
          </w:p>
        </w:tc>
        <w:tc>
          <w:tcPr>
            <w:tcW w:w="910" w:type="dxa"/>
            <w:shd w:val="clear" w:color="auto" w:fill="auto"/>
            <w:vAlign w:val="center"/>
          </w:tcPr>
          <w:p w14:paraId="59AE483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3038 (74.6)</w:t>
            </w:r>
          </w:p>
        </w:tc>
        <w:tc>
          <w:tcPr>
            <w:tcW w:w="857" w:type="dxa"/>
            <w:shd w:val="clear" w:color="auto" w:fill="auto"/>
            <w:vAlign w:val="center"/>
          </w:tcPr>
          <w:p w14:paraId="6E1FBB2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4903693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0.94 (0.67</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1.33)</w:t>
            </w:r>
          </w:p>
        </w:tc>
        <w:tc>
          <w:tcPr>
            <w:tcW w:w="1514" w:type="dxa"/>
            <w:shd w:val="clear" w:color="auto" w:fill="auto"/>
            <w:vAlign w:val="center"/>
          </w:tcPr>
          <w:p w14:paraId="32DADF9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1.34 (0.97</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1.86)</w:t>
            </w:r>
          </w:p>
        </w:tc>
        <w:tc>
          <w:tcPr>
            <w:tcW w:w="1394" w:type="dxa"/>
            <w:shd w:val="clear" w:color="auto" w:fill="auto"/>
            <w:vAlign w:val="center"/>
          </w:tcPr>
          <w:p w14:paraId="64D96F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2.39 (1.72</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3.31)</w:t>
            </w:r>
          </w:p>
        </w:tc>
        <w:tc>
          <w:tcPr>
            <w:tcW w:w="1028" w:type="dxa"/>
            <w:shd w:val="clear" w:color="auto" w:fill="auto"/>
            <w:vAlign w:val="center"/>
          </w:tcPr>
          <w:p w14:paraId="031DA02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47479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66580E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Yes</w:t>
            </w:r>
          </w:p>
        </w:tc>
        <w:tc>
          <w:tcPr>
            <w:tcW w:w="910" w:type="dxa"/>
            <w:shd w:val="clear" w:color="auto" w:fill="auto"/>
            <w:vAlign w:val="center"/>
          </w:tcPr>
          <w:p w14:paraId="0CB8CA9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1032 (25.4)</w:t>
            </w:r>
          </w:p>
        </w:tc>
        <w:tc>
          <w:tcPr>
            <w:tcW w:w="857" w:type="dxa"/>
            <w:shd w:val="clear" w:color="auto" w:fill="auto"/>
            <w:vAlign w:val="center"/>
          </w:tcPr>
          <w:p w14:paraId="439C4BD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51E460E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1.34 (0.78</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2.31)</w:t>
            </w:r>
          </w:p>
        </w:tc>
        <w:tc>
          <w:tcPr>
            <w:tcW w:w="1514" w:type="dxa"/>
            <w:shd w:val="clear" w:color="auto" w:fill="auto"/>
            <w:vAlign w:val="center"/>
          </w:tcPr>
          <w:p w14:paraId="5A44C4F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1.93 (1.16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3.22)</w:t>
            </w:r>
          </w:p>
        </w:tc>
        <w:tc>
          <w:tcPr>
            <w:tcW w:w="1394" w:type="dxa"/>
            <w:shd w:val="clear" w:color="auto" w:fill="auto"/>
            <w:vAlign w:val="center"/>
          </w:tcPr>
          <w:p w14:paraId="11556B7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3.08 (1.84</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5.16)</w:t>
            </w:r>
          </w:p>
        </w:tc>
        <w:tc>
          <w:tcPr>
            <w:tcW w:w="1028" w:type="dxa"/>
            <w:shd w:val="clear" w:color="auto" w:fill="auto"/>
            <w:vAlign w:val="center"/>
          </w:tcPr>
          <w:p w14:paraId="53BDB0F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3B512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238A365C">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Abnormal liver function</w:t>
            </w:r>
          </w:p>
        </w:tc>
        <w:tc>
          <w:tcPr>
            <w:tcW w:w="910" w:type="dxa"/>
            <w:shd w:val="clear" w:color="auto" w:fill="auto"/>
            <w:vAlign w:val="center"/>
          </w:tcPr>
          <w:p w14:paraId="7C30D1D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7B7ED7D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66ADAB2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5F85410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46D4A93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2B0D497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0.639</w:t>
            </w:r>
          </w:p>
        </w:tc>
      </w:tr>
      <w:tr w14:paraId="41F93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6BD3764D">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No</w:t>
            </w:r>
          </w:p>
        </w:tc>
        <w:tc>
          <w:tcPr>
            <w:tcW w:w="910" w:type="dxa"/>
            <w:shd w:val="clear" w:color="auto" w:fill="auto"/>
            <w:vAlign w:val="center"/>
          </w:tcPr>
          <w:p w14:paraId="5215A65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3268 (80.3)</w:t>
            </w:r>
          </w:p>
        </w:tc>
        <w:tc>
          <w:tcPr>
            <w:tcW w:w="857" w:type="dxa"/>
            <w:shd w:val="clear" w:color="auto" w:fill="auto"/>
            <w:vAlign w:val="center"/>
          </w:tcPr>
          <w:p w14:paraId="77CD82D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38E2FC8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0.83 (0.6</w:t>
            </w:r>
            <w:r>
              <w:rPr>
                <w:rFonts w:hint="eastAsia" w:ascii="Times New Roman" w:hAnsi="Times New Roman" w:eastAsia="宋体" w:cs="Times New Roman"/>
                <w:kern w:val="0"/>
                <w:sz w:val="21"/>
                <w:szCs w:val="21"/>
                <w:highlight w:val="none"/>
                <w:lang w:val="en-US" w:eastAsia="zh-CN"/>
                <w14:ligatures w14:val="none"/>
              </w:rPr>
              <w:t>0~</w:t>
            </w:r>
            <w:r>
              <w:rPr>
                <w:rFonts w:hint="default" w:ascii="Times New Roman" w:hAnsi="Times New Roman" w:eastAsia="宋体" w:cs="Times New Roman"/>
                <w:kern w:val="0"/>
                <w:sz w:val="21"/>
                <w:szCs w:val="21"/>
                <w:highlight w:val="none"/>
                <w:lang w:val="en-US" w:eastAsia="zh-CN"/>
                <w14:ligatures w14:val="none"/>
              </w:rPr>
              <w:t>1.16)</w:t>
            </w:r>
          </w:p>
        </w:tc>
        <w:tc>
          <w:tcPr>
            <w:tcW w:w="1514" w:type="dxa"/>
            <w:shd w:val="clear" w:color="auto" w:fill="auto"/>
            <w:vAlign w:val="center"/>
          </w:tcPr>
          <w:p w14:paraId="3F3F65C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1.18 (0.86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1.61)</w:t>
            </w:r>
          </w:p>
        </w:tc>
        <w:tc>
          <w:tcPr>
            <w:tcW w:w="1394" w:type="dxa"/>
            <w:shd w:val="clear" w:color="auto" w:fill="auto"/>
            <w:vAlign w:val="center"/>
          </w:tcPr>
          <w:p w14:paraId="4606E63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2.32 (1.71</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3.15)</w:t>
            </w:r>
          </w:p>
        </w:tc>
        <w:tc>
          <w:tcPr>
            <w:tcW w:w="1028" w:type="dxa"/>
            <w:shd w:val="clear" w:color="auto" w:fill="auto"/>
            <w:vAlign w:val="center"/>
          </w:tcPr>
          <w:p w14:paraId="10D8125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77A9B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270F6778">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Yes</w:t>
            </w:r>
          </w:p>
        </w:tc>
        <w:tc>
          <w:tcPr>
            <w:tcW w:w="910" w:type="dxa"/>
            <w:shd w:val="clear" w:color="auto" w:fill="auto"/>
            <w:vAlign w:val="center"/>
          </w:tcPr>
          <w:p w14:paraId="01F5C0F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802 (19.7)</w:t>
            </w:r>
          </w:p>
        </w:tc>
        <w:tc>
          <w:tcPr>
            <w:tcW w:w="857" w:type="dxa"/>
            <w:shd w:val="clear" w:color="auto" w:fill="auto"/>
            <w:vAlign w:val="center"/>
          </w:tcPr>
          <w:p w14:paraId="0D19E4F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2FA6FC9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2.66 (1.39</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5.08)</w:t>
            </w:r>
          </w:p>
        </w:tc>
        <w:tc>
          <w:tcPr>
            <w:tcW w:w="1514" w:type="dxa"/>
            <w:shd w:val="clear" w:color="auto" w:fill="auto"/>
            <w:vAlign w:val="center"/>
          </w:tcPr>
          <w:p w14:paraId="597738E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3.55 (1.90</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6.66)</w:t>
            </w:r>
          </w:p>
        </w:tc>
        <w:tc>
          <w:tcPr>
            <w:tcW w:w="1394" w:type="dxa"/>
            <w:shd w:val="clear" w:color="auto" w:fill="auto"/>
            <w:vAlign w:val="center"/>
          </w:tcPr>
          <w:p w14:paraId="1F93E60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4.29 (2.24</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8.22)</w:t>
            </w:r>
          </w:p>
        </w:tc>
        <w:tc>
          <w:tcPr>
            <w:tcW w:w="1028" w:type="dxa"/>
            <w:shd w:val="clear" w:color="auto" w:fill="auto"/>
            <w:vAlign w:val="center"/>
          </w:tcPr>
          <w:p w14:paraId="18163F4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0B3B6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3DE76C4E">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Abnormal renal function</w:t>
            </w:r>
          </w:p>
        </w:tc>
        <w:tc>
          <w:tcPr>
            <w:tcW w:w="910" w:type="dxa"/>
            <w:shd w:val="clear" w:color="auto" w:fill="auto"/>
            <w:vAlign w:val="center"/>
          </w:tcPr>
          <w:p w14:paraId="6816FAD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71641B5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12760CB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479CF21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715162A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28903C7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0.105</w:t>
            </w:r>
          </w:p>
        </w:tc>
      </w:tr>
      <w:tr w14:paraId="2ED7F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09245D23">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No</w:t>
            </w:r>
          </w:p>
        </w:tc>
        <w:tc>
          <w:tcPr>
            <w:tcW w:w="910" w:type="dxa"/>
            <w:shd w:val="clear" w:color="auto" w:fill="auto"/>
            <w:vAlign w:val="center"/>
          </w:tcPr>
          <w:p w14:paraId="17F566D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3869 (95.1)</w:t>
            </w:r>
          </w:p>
        </w:tc>
        <w:tc>
          <w:tcPr>
            <w:tcW w:w="857" w:type="dxa"/>
            <w:shd w:val="clear" w:color="auto" w:fill="auto"/>
            <w:vAlign w:val="center"/>
          </w:tcPr>
          <w:p w14:paraId="3043FBE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5F0B93B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1.12 (0.84</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1.51)</w:t>
            </w:r>
          </w:p>
        </w:tc>
        <w:tc>
          <w:tcPr>
            <w:tcW w:w="1514" w:type="dxa"/>
            <w:shd w:val="clear" w:color="auto" w:fill="auto"/>
            <w:vAlign w:val="center"/>
          </w:tcPr>
          <w:p w14:paraId="4DFFB13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1.6</w:t>
            </w:r>
            <w:r>
              <w:rPr>
                <w:rFonts w:hint="eastAsia" w:ascii="Times New Roman" w:hAnsi="Times New Roman" w:eastAsia="宋体" w:cs="Times New Roman"/>
                <w:kern w:val="0"/>
                <w:sz w:val="21"/>
                <w:szCs w:val="21"/>
                <w:highlight w:val="none"/>
                <w:lang w:val="en-US" w:eastAsia="zh-CN"/>
                <w14:ligatures w14:val="none"/>
              </w:rPr>
              <w:t>0</w:t>
            </w:r>
            <w:r>
              <w:rPr>
                <w:rFonts w:hint="default" w:ascii="Times New Roman" w:hAnsi="Times New Roman" w:eastAsia="宋体" w:cs="Times New Roman"/>
                <w:kern w:val="0"/>
                <w:sz w:val="21"/>
                <w:szCs w:val="21"/>
                <w:highlight w:val="none"/>
                <w:lang w:val="en-US" w:eastAsia="zh-CN"/>
                <w14:ligatures w14:val="none"/>
              </w:rPr>
              <w:t xml:space="preserve"> (1.21</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2.12)</w:t>
            </w:r>
          </w:p>
        </w:tc>
        <w:tc>
          <w:tcPr>
            <w:tcW w:w="1394" w:type="dxa"/>
            <w:shd w:val="clear" w:color="auto" w:fill="auto"/>
            <w:vAlign w:val="center"/>
          </w:tcPr>
          <w:p w14:paraId="32FA00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2.68 (2.02</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3.55)</w:t>
            </w:r>
          </w:p>
        </w:tc>
        <w:tc>
          <w:tcPr>
            <w:tcW w:w="1028" w:type="dxa"/>
            <w:shd w:val="clear" w:color="auto" w:fill="auto"/>
            <w:vAlign w:val="center"/>
          </w:tcPr>
          <w:p w14:paraId="5AA03CC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3C323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765B7C1B">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Yes</w:t>
            </w:r>
          </w:p>
        </w:tc>
        <w:tc>
          <w:tcPr>
            <w:tcW w:w="910" w:type="dxa"/>
            <w:shd w:val="clear" w:color="auto" w:fill="auto"/>
            <w:vAlign w:val="center"/>
          </w:tcPr>
          <w:p w14:paraId="2842FFD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201 (4.9)</w:t>
            </w:r>
          </w:p>
        </w:tc>
        <w:tc>
          <w:tcPr>
            <w:tcW w:w="857" w:type="dxa"/>
            <w:shd w:val="clear" w:color="auto" w:fill="auto"/>
            <w:vAlign w:val="center"/>
          </w:tcPr>
          <w:p w14:paraId="77E45C0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7C6B4B4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0.16 (0.03</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0.90)</w:t>
            </w:r>
          </w:p>
        </w:tc>
        <w:tc>
          <w:tcPr>
            <w:tcW w:w="1514" w:type="dxa"/>
            <w:shd w:val="clear" w:color="auto" w:fill="auto"/>
            <w:vAlign w:val="center"/>
          </w:tcPr>
          <w:p w14:paraId="0646D05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0.15 (0.03</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0.90)</w:t>
            </w:r>
          </w:p>
        </w:tc>
        <w:tc>
          <w:tcPr>
            <w:tcW w:w="1394" w:type="dxa"/>
            <w:shd w:val="clear" w:color="auto" w:fill="auto"/>
            <w:vAlign w:val="center"/>
          </w:tcPr>
          <w:p w14:paraId="22FCA0C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0.64 (0.15</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2.77)</w:t>
            </w:r>
          </w:p>
        </w:tc>
        <w:tc>
          <w:tcPr>
            <w:tcW w:w="1028" w:type="dxa"/>
            <w:shd w:val="clear" w:color="auto" w:fill="auto"/>
            <w:vAlign w:val="center"/>
          </w:tcPr>
          <w:p w14:paraId="785ABAC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558C0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5C372DCE">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H</w:t>
            </w:r>
            <w:r>
              <w:rPr>
                <w:rFonts w:hint="default" w:ascii="Times New Roman" w:hAnsi="Times New Roman" w:eastAsia="宋体" w:cs="Times New Roman"/>
                <w:kern w:val="0"/>
                <w:sz w:val="21"/>
                <w:szCs w:val="21"/>
                <w:highlight w:val="none"/>
                <w:lang w:val="en-US" w:eastAsia="zh-CN"/>
                <w14:ligatures w14:val="none"/>
              </w:rPr>
              <w:t>ypertension</w:t>
            </w:r>
          </w:p>
        </w:tc>
        <w:tc>
          <w:tcPr>
            <w:tcW w:w="910" w:type="dxa"/>
            <w:shd w:val="clear" w:color="auto" w:fill="auto"/>
            <w:vAlign w:val="center"/>
          </w:tcPr>
          <w:p w14:paraId="66E2AFD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400498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38F15C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76110EA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21D4651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24F22BB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0.450 </w:t>
            </w:r>
          </w:p>
        </w:tc>
      </w:tr>
      <w:tr w14:paraId="022B8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6F01B14F">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No</w:t>
            </w:r>
          </w:p>
        </w:tc>
        <w:tc>
          <w:tcPr>
            <w:tcW w:w="910" w:type="dxa"/>
            <w:shd w:val="clear" w:color="auto" w:fill="auto"/>
            <w:vAlign w:val="center"/>
          </w:tcPr>
          <w:p w14:paraId="6287883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2627 (64.5)</w:t>
            </w:r>
          </w:p>
        </w:tc>
        <w:tc>
          <w:tcPr>
            <w:tcW w:w="857" w:type="dxa"/>
            <w:shd w:val="clear" w:color="auto" w:fill="auto"/>
            <w:vAlign w:val="center"/>
          </w:tcPr>
          <w:p w14:paraId="6F77D74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61B9DC6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1.17 (0.81</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1.70)</w:t>
            </w:r>
          </w:p>
        </w:tc>
        <w:tc>
          <w:tcPr>
            <w:tcW w:w="1514" w:type="dxa"/>
            <w:shd w:val="clear" w:color="auto" w:fill="auto"/>
            <w:vAlign w:val="center"/>
          </w:tcPr>
          <w:p w14:paraId="2FFAA8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1.63 (1.14</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2.31)</w:t>
            </w:r>
          </w:p>
        </w:tc>
        <w:tc>
          <w:tcPr>
            <w:tcW w:w="1394" w:type="dxa"/>
            <w:shd w:val="clear" w:color="auto" w:fill="auto"/>
            <w:vAlign w:val="center"/>
          </w:tcPr>
          <w:p w14:paraId="6339180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2.78 (1.92</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4.02)</w:t>
            </w:r>
          </w:p>
        </w:tc>
        <w:tc>
          <w:tcPr>
            <w:tcW w:w="1028" w:type="dxa"/>
            <w:shd w:val="clear" w:color="auto" w:fill="auto"/>
            <w:vAlign w:val="center"/>
          </w:tcPr>
          <w:p w14:paraId="62DC7C7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2403A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2407D2C1">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Yes</w:t>
            </w:r>
          </w:p>
        </w:tc>
        <w:tc>
          <w:tcPr>
            <w:tcW w:w="910" w:type="dxa"/>
            <w:shd w:val="clear" w:color="auto" w:fill="auto"/>
            <w:vAlign w:val="center"/>
          </w:tcPr>
          <w:p w14:paraId="1C93710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1443 (35.5)</w:t>
            </w:r>
          </w:p>
        </w:tc>
        <w:tc>
          <w:tcPr>
            <w:tcW w:w="857" w:type="dxa"/>
            <w:shd w:val="clear" w:color="auto" w:fill="auto"/>
            <w:vAlign w:val="center"/>
          </w:tcPr>
          <w:p w14:paraId="2A9AA92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06CD113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0.89 (0.56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1.42)</w:t>
            </w:r>
          </w:p>
        </w:tc>
        <w:tc>
          <w:tcPr>
            <w:tcW w:w="1514" w:type="dxa"/>
            <w:shd w:val="clear" w:color="auto" w:fill="auto"/>
            <w:vAlign w:val="center"/>
          </w:tcPr>
          <w:p w14:paraId="61EB32E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1.32 (0.85</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2.07)</w:t>
            </w:r>
          </w:p>
        </w:tc>
        <w:tc>
          <w:tcPr>
            <w:tcW w:w="1394" w:type="dxa"/>
            <w:shd w:val="clear" w:color="auto" w:fill="auto"/>
            <w:vAlign w:val="center"/>
          </w:tcPr>
          <w:p w14:paraId="0B8FB58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2.35 (1.55</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3.57)</w:t>
            </w:r>
          </w:p>
        </w:tc>
        <w:tc>
          <w:tcPr>
            <w:tcW w:w="1028" w:type="dxa"/>
            <w:shd w:val="clear" w:color="auto" w:fill="auto"/>
            <w:vAlign w:val="center"/>
          </w:tcPr>
          <w:p w14:paraId="561E1B5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3AA56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0065B3A0">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Heat exposure</w:t>
            </w:r>
          </w:p>
        </w:tc>
        <w:tc>
          <w:tcPr>
            <w:tcW w:w="910" w:type="dxa"/>
            <w:shd w:val="clear" w:color="auto" w:fill="auto"/>
            <w:vAlign w:val="center"/>
          </w:tcPr>
          <w:p w14:paraId="4BC6799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6D1CD1C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10CA60B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4FAF258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0E687AD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1D55D41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&lt;0.001</w:t>
            </w:r>
          </w:p>
        </w:tc>
      </w:tr>
      <w:tr w14:paraId="0CEC1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4FF11BC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No</w:t>
            </w:r>
          </w:p>
        </w:tc>
        <w:tc>
          <w:tcPr>
            <w:tcW w:w="910" w:type="dxa"/>
            <w:shd w:val="clear" w:color="auto" w:fill="auto"/>
            <w:vAlign w:val="center"/>
          </w:tcPr>
          <w:p w14:paraId="1BF63BA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377 (9.3)</w:t>
            </w:r>
          </w:p>
        </w:tc>
        <w:tc>
          <w:tcPr>
            <w:tcW w:w="857" w:type="dxa"/>
            <w:shd w:val="clear" w:color="auto" w:fill="auto"/>
            <w:vAlign w:val="center"/>
          </w:tcPr>
          <w:p w14:paraId="6CF6B4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06CB0F8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0.23 (0.05</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1.06)</w:t>
            </w:r>
          </w:p>
        </w:tc>
        <w:tc>
          <w:tcPr>
            <w:tcW w:w="1514" w:type="dxa"/>
            <w:shd w:val="clear" w:color="auto" w:fill="auto"/>
            <w:vAlign w:val="center"/>
          </w:tcPr>
          <w:p w14:paraId="7AC3654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0.07 (0.01</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0.74)</w:t>
            </w:r>
          </w:p>
        </w:tc>
        <w:tc>
          <w:tcPr>
            <w:tcW w:w="1394" w:type="dxa"/>
            <w:shd w:val="clear" w:color="auto" w:fill="auto"/>
            <w:vAlign w:val="center"/>
          </w:tcPr>
          <w:p w14:paraId="50396CE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0.49 (0.15</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1.53)</w:t>
            </w:r>
          </w:p>
        </w:tc>
        <w:tc>
          <w:tcPr>
            <w:tcW w:w="1028" w:type="dxa"/>
            <w:shd w:val="clear" w:color="auto" w:fill="auto"/>
            <w:vAlign w:val="center"/>
          </w:tcPr>
          <w:p w14:paraId="7F4AE0B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1A41F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67B340E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Yes</w:t>
            </w:r>
          </w:p>
        </w:tc>
        <w:tc>
          <w:tcPr>
            <w:tcW w:w="910" w:type="dxa"/>
            <w:shd w:val="clear" w:color="auto" w:fill="auto"/>
            <w:vAlign w:val="center"/>
          </w:tcPr>
          <w:p w14:paraId="598C793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3693 (90.7)</w:t>
            </w:r>
          </w:p>
        </w:tc>
        <w:tc>
          <w:tcPr>
            <w:tcW w:w="857" w:type="dxa"/>
            <w:shd w:val="clear" w:color="auto" w:fill="auto"/>
            <w:vAlign w:val="center"/>
          </w:tcPr>
          <w:p w14:paraId="2F1CD4B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7F05052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1.29 (0.95</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1.75)</w:t>
            </w:r>
          </w:p>
        </w:tc>
        <w:tc>
          <w:tcPr>
            <w:tcW w:w="1514" w:type="dxa"/>
            <w:shd w:val="clear" w:color="auto" w:fill="auto"/>
            <w:vAlign w:val="center"/>
          </w:tcPr>
          <w:p w14:paraId="686CF36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1.90 (1.41</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2.55)</w:t>
            </w:r>
          </w:p>
        </w:tc>
        <w:tc>
          <w:tcPr>
            <w:tcW w:w="1394" w:type="dxa"/>
            <w:shd w:val="clear" w:color="auto" w:fill="auto"/>
            <w:vAlign w:val="center"/>
          </w:tcPr>
          <w:p w14:paraId="7711174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3.19 (2.38</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4.29)</w:t>
            </w:r>
          </w:p>
        </w:tc>
        <w:tc>
          <w:tcPr>
            <w:tcW w:w="1028" w:type="dxa"/>
            <w:shd w:val="clear" w:color="auto" w:fill="auto"/>
            <w:vAlign w:val="center"/>
          </w:tcPr>
          <w:p w14:paraId="48856A5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4E67A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70F5B898">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N</w:t>
            </w:r>
            <w:r>
              <w:rPr>
                <w:rFonts w:hint="default" w:ascii="Times New Roman" w:hAnsi="Times New Roman" w:eastAsia="宋体" w:cs="Times New Roman"/>
                <w:kern w:val="0"/>
                <w:sz w:val="21"/>
                <w:szCs w:val="21"/>
                <w:highlight w:val="none"/>
                <w:lang w:val="en-US" w:eastAsia="zh-CN"/>
                <w14:ligatures w14:val="none"/>
              </w:rPr>
              <w:t>oise</w:t>
            </w:r>
            <w:r>
              <w:rPr>
                <w:rFonts w:hint="eastAsia" w:ascii="Times New Roman" w:hAnsi="Times New Roman" w:eastAsia="宋体" w:cs="Times New Roman"/>
                <w:kern w:val="0"/>
                <w:sz w:val="21"/>
                <w:szCs w:val="21"/>
                <w:highlight w:val="none"/>
                <w:lang w:val="en-US" w:eastAsia="zh-CN"/>
                <w14:ligatures w14:val="none"/>
              </w:rPr>
              <w:t xml:space="preserve"> exposure</w:t>
            </w:r>
          </w:p>
        </w:tc>
        <w:tc>
          <w:tcPr>
            <w:tcW w:w="910" w:type="dxa"/>
            <w:shd w:val="clear" w:color="auto" w:fill="auto"/>
            <w:vAlign w:val="center"/>
          </w:tcPr>
          <w:p w14:paraId="3C9052A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2F3FFC7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3F084CA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516D64B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53D4B80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6A83026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0.917</w:t>
            </w:r>
          </w:p>
        </w:tc>
      </w:tr>
      <w:tr w14:paraId="15A08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70A802E0">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No</w:t>
            </w:r>
          </w:p>
        </w:tc>
        <w:tc>
          <w:tcPr>
            <w:tcW w:w="910" w:type="dxa"/>
            <w:shd w:val="clear" w:color="auto" w:fill="auto"/>
            <w:vAlign w:val="center"/>
          </w:tcPr>
          <w:p w14:paraId="1BFADFF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1878 (46.1)</w:t>
            </w:r>
          </w:p>
        </w:tc>
        <w:tc>
          <w:tcPr>
            <w:tcW w:w="857" w:type="dxa"/>
            <w:shd w:val="clear" w:color="auto" w:fill="auto"/>
            <w:vAlign w:val="center"/>
          </w:tcPr>
          <w:p w14:paraId="52C8AA5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5645010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0.92 (0.58</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1.47)</w:t>
            </w:r>
          </w:p>
        </w:tc>
        <w:tc>
          <w:tcPr>
            <w:tcW w:w="1514" w:type="dxa"/>
            <w:shd w:val="clear" w:color="auto" w:fill="auto"/>
            <w:vAlign w:val="center"/>
          </w:tcPr>
          <w:p w14:paraId="26A2063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1.35 (0.88</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2.08)</w:t>
            </w:r>
          </w:p>
        </w:tc>
        <w:tc>
          <w:tcPr>
            <w:tcW w:w="1394" w:type="dxa"/>
            <w:shd w:val="clear" w:color="auto" w:fill="auto"/>
            <w:vAlign w:val="center"/>
          </w:tcPr>
          <w:p w14:paraId="32058A0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2.18 (1.43</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3.31)</w:t>
            </w:r>
          </w:p>
        </w:tc>
        <w:tc>
          <w:tcPr>
            <w:tcW w:w="1028" w:type="dxa"/>
            <w:shd w:val="clear" w:color="auto" w:fill="auto"/>
            <w:vAlign w:val="center"/>
          </w:tcPr>
          <w:p w14:paraId="7467F6F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30774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3EF3C1CF">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Yes</w:t>
            </w:r>
          </w:p>
        </w:tc>
        <w:tc>
          <w:tcPr>
            <w:tcW w:w="910" w:type="dxa"/>
            <w:shd w:val="clear" w:color="auto" w:fill="auto"/>
            <w:vAlign w:val="center"/>
          </w:tcPr>
          <w:p w14:paraId="76C01FC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2192 (53.9)</w:t>
            </w:r>
          </w:p>
        </w:tc>
        <w:tc>
          <w:tcPr>
            <w:tcW w:w="857" w:type="dxa"/>
            <w:shd w:val="clear" w:color="auto" w:fill="auto"/>
            <w:vAlign w:val="center"/>
          </w:tcPr>
          <w:p w14:paraId="0370D6E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1CF45D1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1.21 (0.84</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1.76)</w:t>
            </w:r>
          </w:p>
        </w:tc>
        <w:tc>
          <w:tcPr>
            <w:tcW w:w="1514" w:type="dxa"/>
            <w:shd w:val="clear" w:color="auto" w:fill="auto"/>
            <w:vAlign w:val="center"/>
          </w:tcPr>
          <w:p w14:paraId="0612BD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1.64 (1.15</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2.36)</w:t>
            </w:r>
          </w:p>
        </w:tc>
        <w:tc>
          <w:tcPr>
            <w:tcW w:w="1394" w:type="dxa"/>
            <w:shd w:val="clear" w:color="auto" w:fill="auto"/>
            <w:vAlign w:val="center"/>
          </w:tcPr>
          <w:p w14:paraId="75D2652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3.00 (2.08</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4.34)</w:t>
            </w:r>
          </w:p>
        </w:tc>
        <w:tc>
          <w:tcPr>
            <w:tcW w:w="1028" w:type="dxa"/>
            <w:shd w:val="clear" w:color="auto" w:fill="auto"/>
            <w:vAlign w:val="center"/>
          </w:tcPr>
          <w:p w14:paraId="46C1136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6D803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42CA3D0E">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D</w:t>
            </w:r>
            <w:r>
              <w:rPr>
                <w:rFonts w:hint="default" w:ascii="Times New Roman" w:hAnsi="Times New Roman" w:eastAsia="宋体" w:cs="Times New Roman"/>
                <w:kern w:val="0"/>
                <w:sz w:val="21"/>
                <w:szCs w:val="21"/>
                <w:highlight w:val="none"/>
                <w:lang w:val="en-US" w:eastAsia="zh-CN"/>
                <w14:ligatures w14:val="none"/>
              </w:rPr>
              <w:t>ust</w:t>
            </w:r>
            <w:r>
              <w:rPr>
                <w:rFonts w:hint="eastAsia" w:ascii="Times New Roman" w:hAnsi="Times New Roman" w:eastAsia="宋体" w:cs="Times New Roman"/>
                <w:kern w:val="0"/>
                <w:sz w:val="21"/>
                <w:szCs w:val="21"/>
                <w:highlight w:val="none"/>
                <w:lang w:val="en-US" w:eastAsia="zh-CN"/>
                <w14:ligatures w14:val="none"/>
              </w:rPr>
              <w:t xml:space="preserve"> exposure</w:t>
            </w:r>
          </w:p>
        </w:tc>
        <w:tc>
          <w:tcPr>
            <w:tcW w:w="910" w:type="dxa"/>
            <w:shd w:val="clear" w:color="auto" w:fill="auto"/>
            <w:vAlign w:val="center"/>
          </w:tcPr>
          <w:p w14:paraId="591762C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5D66F7A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380E159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189985B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4AF6B30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753A868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0.121</w:t>
            </w:r>
          </w:p>
        </w:tc>
      </w:tr>
      <w:tr w14:paraId="418FC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7B53F5C4">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No</w:t>
            </w:r>
          </w:p>
        </w:tc>
        <w:tc>
          <w:tcPr>
            <w:tcW w:w="910" w:type="dxa"/>
            <w:shd w:val="clear" w:color="auto" w:fill="auto"/>
            <w:vAlign w:val="center"/>
          </w:tcPr>
          <w:p w14:paraId="0B984CE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1238 (30.4)</w:t>
            </w:r>
          </w:p>
        </w:tc>
        <w:tc>
          <w:tcPr>
            <w:tcW w:w="857" w:type="dxa"/>
            <w:shd w:val="clear" w:color="auto" w:fill="auto"/>
            <w:vAlign w:val="center"/>
          </w:tcPr>
          <w:p w14:paraId="612A35A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7DE1D6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0.77 (0.47</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1.26)</w:t>
            </w:r>
          </w:p>
        </w:tc>
        <w:tc>
          <w:tcPr>
            <w:tcW w:w="1514" w:type="dxa"/>
            <w:shd w:val="clear" w:color="auto" w:fill="auto"/>
            <w:vAlign w:val="center"/>
          </w:tcPr>
          <w:p w14:paraId="7899D93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1.17 (0.73</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1.88)</w:t>
            </w:r>
          </w:p>
        </w:tc>
        <w:tc>
          <w:tcPr>
            <w:tcW w:w="1394" w:type="dxa"/>
            <w:shd w:val="clear" w:color="auto" w:fill="auto"/>
            <w:vAlign w:val="center"/>
          </w:tcPr>
          <w:p w14:paraId="793352B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1.66 (1.02</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2.70)</w:t>
            </w:r>
          </w:p>
        </w:tc>
        <w:tc>
          <w:tcPr>
            <w:tcW w:w="1028" w:type="dxa"/>
            <w:shd w:val="clear" w:color="auto" w:fill="auto"/>
            <w:vAlign w:val="center"/>
          </w:tcPr>
          <w:p w14:paraId="732A368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4F949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01993CCA">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Yes</w:t>
            </w:r>
          </w:p>
        </w:tc>
        <w:tc>
          <w:tcPr>
            <w:tcW w:w="910" w:type="dxa"/>
            <w:shd w:val="clear" w:color="auto" w:fill="auto"/>
            <w:vAlign w:val="center"/>
          </w:tcPr>
          <w:p w14:paraId="3260A34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2832 (69.6)</w:t>
            </w:r>
          </w:p>
        </w:tc>
        <w:tc>
          <w:tcPr>
            <w:tcW w:w="857" w:type="dxa"/>
            <w:shd w:val="clear" w:color="auto" w:fill="auto"/>
            <w:vAlign w:val="center"/>
          </w:tcPr>
          <w:p w14:paraId="611414C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39C1289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1.27 (0.88</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1.82)</w:t>
            </w:r>
          </w:p>
        </w:tc>
        <w:tc>
          <w:tcPr>
            <w:tcW w:w="1514" w:type="dxa"/>
            <w:shd w:val="clear" w:color="auto" w:fill="auto"/>
            <w:vAlign w:val="center"/>
          </w:tcPr>
          <w:p w14:paraId="2BE82A6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1.77 (1.26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2.5</w:t>
            </w:r>
            <w:r>
              <w:rPr>
                <w:rFonts w:hint="eastAsia" w:ascii="Times New Roman" w:hAnsi="Times New Roman" w:eastAsia="宋体" w:cs="Times New Roman"/>
                <w:kern w:val="0"/>
                <w:sz w:val="21"/>
                <w:szCs w:val="21"/>
                <w:highlight w:val="none"/>
                <w:lang w:val="en-US" w:eastAsia="zh-CN"/>
                <w14:ligatures w14:val="none"/>
              </w:rPr>
              <w:t>0</w:t>
            </w:r>
            <w:r>
              <w:rPr>
                <w:rFonts w:hint="default" w:ascii="Times New Roman" w:hAnsi="Times New Roman" w:eastAsia="宋体" w:cs="Times New Roman"/>
                <w:kern w:val="0"/>
                <w:sz w:val="21"/>
                <w:szCs w:val="21"/>
                <w:highlight w:val="none"/>
                <w:lang w:val="en-US" w:eastAsia="zh-CN"/>
                <w14:ligatures w14:val="none"/>
              </w:rPr>
              <w:t>)</w:t>
            </w:r>
          </w:p>
        </w:tc>
        <w:tc>
          <w:tcPr>
            <w:tcW w:w="1394" w:type="dxa"/>
            <w:shd w:val="clear" w:color="auto" w:fill="auto"/>
            <w:vAlign w:val="center"/>
          </w:tcPr>
          <w:p w14:paraId="0E8F7A9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3.32 (2.36</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4.66)</w:t>
            </w:r>
          </w:p>
        </w:tc>
        <w:tc>
          <w:tcPr>
            <w:tcW w:w="1028" w:type="dxa"/>
            <w:shd w:val="clear" w:color="auto" w:fill="auto"/>
            <w:vAlign w:val="center"/>
          </w:tcPr>
          <w:p w14:paraId="28F9D8B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01EAC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422" w:type="dxa"/>
            <w:shd w:val="clear" w:color="auto" w:fill="auto"/>
            <w:vAlign w:val="center"/>
          </w:tcPr>
          <w:p w14:paraId="110E1565">
            <w:pPr>
              <w:keepNext w:val="0"/>
              <w:keepLines w:val="0"/>
              <w:suppressLineNumbers w:val="0"/>
              <w:snapToGrid w:val="0"/>
              <w:spacing w:before="0" w:beforeAutospacing="0" w:after="0" w:afterAutospacing="0" w:line="240" w:lineRule="auto"/>
              <w:ind w:left="0" w:right="0"/>
              <w:jc w:val="left"/>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CO</w:t>
            </w:r>
          </w:p>
        </w:tc>
        <w:tc>
          <w:tcPr>
            <w:tcW w:w="910" w:type="dxa"/>
            <w:shd w:val="clear" w:color="auto" w:fill="auto"/>
            <w:vAlign w:val="center"/>
          </w:tcPr>
          <w:p w14:paraId="2A17B2B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857" w:type="dxa"/>
            <w:shd w:val="clear" w:color="auto" w:fill="auto"/>
            <w:vAlign w:val="center"/>
          </w:tcPr>
          <w:p w14:paraId="4EE6346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23BC311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14" w:type="dxa"/>
            <w:shd w:val="clear" w:color="auto" w:fill="auto"/>
            <w:vAlign w:val="center"/>
          </w:tcPr>
          <w:p w14:paraId="35386E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394" w:type="dxa"/>
            <w:shd w:val="clear" w:color="auto" w:fill="auto"/>
            <w:vAlign w:val="center"/>
          </w:tcPr>
          <w:p w14:paraId="02240E4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028" w:type="dxa"/>
            <w:shd w:val="clear" w:color="auto" w:fill="auto"/>
            <w:vAlign w:val="center"/>
          </w:tcPr>
          <w:p w14:paraId="7DBF8CE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0.004</w:t>
            </w:r>
          </w:p>
        </w:tc>
      </w:tr>
      <w:tr w14:paraId="4FD45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shd w:val="clear" w:color="auto" w:fill="auto"/>
            <w:vAlign w:val="center"/>
          </w:tcPr>
          <w:p w14:paraId="33F8AA39">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No</w:t>
            </w:r>
          </w:p>
        </w:tc>
        <w:tc>
          <w:tcPr>
            <w:tcW w:w="910" w:type="dxa"/>
            <w:shd w:val="clear" w:color="auto" w:fill="auto"/>
            <w:vAlign w:val="center"/>
          </w:tcPr>
          <w:p w14:paraId="2760FC1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939 (23.1)</w:t>
            </w:r>
          </w:p>
        </w:tc>
        <w:tc>
          <w:tcPr>
            <w:tcW w:w="857" w:type="dxa"/>
            <w:shd w:val="clear" w:color="auto" w:fill="auto"/>
            <w:vAlign w:val="center"/>
          </w:tcPr>
          <w:p w14:paraId="41E14F7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shd w:val="clear" w:color="auto" w:fill="auto"/>
            <w:vAlign w:val="center"/>
          </w:tcPr>
          <w:p w14:paraId="3244D5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1.23 (0.69</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2.17)</w:t>
            </w:r>
          </w:p>
        </w:tc>
        <w:tc>
          <w:tcPr>
            <w:tcW w:w="1514" w:type="dxa"/>
            <w:shd w:val="clear" w:color="auto" w:fill="auto"/>
            <w:vAlign w:val="center"/>
          </w:tcPr>
          <w:p w14:paraId="7DF4D56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1.05 (0.58</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1.91)</w:t>
            </w:r>
          </w:p>
        </w:tc>
        <w:tc>
          <w:tcPr>
            <w:tcW w:w="1394" w:type="dxa"/>
            <w:shd w:val="clear" w:color="auto" w:fill="auto"/>
            <w:vAlign w:val="center"/>
          </w:tcPr>
          <w:p w14:paraId="5C73598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1.41 (0.83</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2.41)</w:t>
            </w:r>
          </w:p>
        </w:tc>
        <w:tc>
          <w:tcPr>
            <w:tcW w:w="1028" w:type="dxa"/>
            <w:shd w:val="clear" w:color="auto" w:fill="auto"/>
            <w:vAlign w:val="center"/>
          </w:tcPr>
          <w:p w14:paraId="2E3B302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69725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422" w:type="dxa"/>
            <w:tcBorders>
              <w:bottom w:val="single" w:color="auto" w:sz="4" w:space="0"/>
            </w:tcBorders>
            <w:shd w:val="clear" w:color="auto" w:fill="auto"/>
            <w:vAlign w:val="center"/>
          </w:tcPr>
          <w:p w14:paraId="31855152">
            <w:pPr>
              <w:keepNext w:val="0"/>
              <w:keepLines w:val="0"/>
              <w:suppressLineNumbers w:val="0"/>
              <w:snapToGrid w:val="0"/>
              <w:spacing w:before="0" w:beforeAutospacing="0" w:after="0" w:afterAutospacing="0" w:line="240" w:lineRule="auto"/>
              <w:ind w:left="0" w:leftChars="0" w:right="0" w:rightChars="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lang w:val="en-US" w:eastAsia="zh-CN"/>
                <w14:ligatures w14:val="none"/>
              </w:rPr>
              <w:t>Yes</w:t>
            </w:r>
          </w:p>
        </w:tc>
        <w:tc>
          <w:tcPr>
            <w:tcW w:w="910" w:type="dxa"/>
            <w:tcBorders>
              <w:bottom w:val="single" w:color="auto" w:sz="4" w:space="0"/>
            </w:tcBorders>
            <w:shd w:val="clear" w:color="auto" w:fill="auto"/>
            <w:vAlign w:val="center"/>
          </w:tcPr>
          <w:p w14:paraId="668BE2E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3131 (76.9)</w:t>
            </w:r>
          </w:p>
        </w:tc>
        <w:tc>
          <w:tcPr>
            <w:tcW w:w="857" w:type="dxa"/>
            <w:tcBorders>
              <w:bottom w:val="single" w:color="auto" w:sz="4" w:space="0"/>
            </w:tcBorders>
            <w:shd w:val="clear" w:color="auto" w:fill="auto"/>
            <w:vAlign w:val="center"/>
          </w:tcPr>
          <w:p w14:paraId="189CA7F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 xml:space="preserve">1.00 </w:t>
            </w:r>
          </w:p>
        </w:tc>
        <w:tc>
          <w:tcPr>
            <w:tcW w:w="1514" w:type="dxa"/>
            <w:tcBorders>
              <w:bottom w:val="single" w:color="auto" w:sz="4" w:space="0"/>
            </w:tcBorders>
            <w:shd w:val="clear" w:color="auto" w:fill="auto"/>
            <w:vAlign w:val="center"/>
          </w:tcPr>
          <w:p w14:paraId="5A398A1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1.08 (0.77</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1.52)</w:t>
            </w:r>
          </w:p>
        </w:tc>
        <w:tc>
          <w:tcPr>
            <w:tcW w:w="1514" w:type="dxa"/>
            <w:tcBorders>
              <w:bottom w:val="single" w:color="auto" w:sz="4" w:space="0"/>
            </w:tcBorders>
            <w:shd w:val="clear" w:color="auto" w:fill="auto"/>
            <w:vAlign w:val="center"/>
          </w:tcPr>
          <w:p w14:paraId="054C2DD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1.76 (1.27</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2.42)</w:t>
            </w:r>
          </w:p>
        </w:tc>
        <w:tc>
          <w:tcPr>
            <w:tcW w:w="1394" w:type="dxa"/>
            <w:tcBorders>
              <w:bottom w:val="single" w:color="auto" w:sz="4" w:space="0"/>
            </w:tcBorders>
            <w:shd w:val="clear" w:color="auto" w:fill="auto"/>
            <w:vAlign w:val="center"/>
          </w:tcPr>
          <w:p w14:paraId="3360B8D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3.26 (2.35</w:t>
            </w:r>
            <w:r>
              <w:rPr>
                <w:rFonts w:hint="eastAsia" w:ascii="Times New Roman" w:hAnsi="Times New Roman" w:eastAsia="宋体" w:cs="Times New Roman"/>
                <w:kern w:val="0"/>
                <w:sz w:val="21"/>
                <w:szCs w:val="21"/>
                <w:highlight w:val="none"/>
                <w:lang w:val="en-US" w:eastAsia="zh-CN"/>
                <w14:ligatures w14:val="none"/>
              </w:rPr>
              <w:t>~</w:t>
            </w:r>
            <w:r>
              <w:rPr>
                <w:rFonts w:hint="default" w:ascii="Times New Roman" w:hAnsi="Times New Roman" w:eastAsia="宋体" w:cs="Times New Roman"/>
                <w:kern w:val="0"/>
                <w:sz w:val="21"/>
                <w:szCs w:val="21"/>
                <w:highlight w:val="none"/>
                <w:lang w:val="en-US" w:eastAsia="zh-CN"/>
                <w14:ligatures w14:val="none"/>
              </w:rPr>
              <w:t>4.53)</w:t>
            </w:r>
          </w:p>
        </w:tc>
        <w:tc>
          <w:tcPr>
            <w:tcW w:w="1028" w:type="dxa"/>
            <w:tcBorders>
              <w:bottom w:val="single" w:color="auto" w:sz="4" w:space="0"/>
            </w:tcBorders>
            <w:shd w:val="clear" w:color="auto" w:fill="auto"/>
            <w:vAlign w:val="center"/>
          </w:tcPr>
          <w:p w14:paraId="5782CE8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bl>
    <w:p w14:paraId="057BDB47">
      <w:pPr>
        <w:rPr>
          <w:rFonts w:hint="eastAsia" w:ascii="Times New Roman" w:hAnsi="Times New Roman" w:eastAsia="黑体" w:cs="Times New Roman"/>
          <w:kern w:val="0"/>
          <w:sz w:val="21"/>
          <w:szCs w:val="20"/>
          <w:highlight w:val="none"/>
          <w14:ligatures w14:val="none"/>
        </w:rPr>
      </w:pPr>
      <w:r>
        <w:rPr>
          <w:rFonts w:hint="default" w:ascii="Times New Roman" w:hAnsi="Times New Roman" w:cs="Times New Roman"/>
          <w:sz w:val="21"/>
          <w:szCs w:val="21"/>
          <w:highlight w:val="none"/>
        </w:rPr>
        <w:t xml:space="preserve">Note: The variables adjusted for in the model include age, sex, marital status, monthly household income per capita, educational level, smoking status, drinking status, salt taste preference, physical activity level, DASH score, abnormal liver function, abnormal renal function, dyslipidemia, hypertension, family history of diabetes, and occupational hazards (CO, noise, dust, and </w:t>
      </w:r>
      <w:r>
        <w:rPr>
          <w:rFonts w:hint="eastAsia" w:ascii="Times New Roman" w:hAnsi="Times New Roman" w:cs="Times New Roman"/>
          <w:sz w:val="21"/>
          <w:szCs w:val="21"/>
          <w:highlight w:val="none"/>
          <w:lang w:val="en-US" w:eastAsia="zh-CN"/>
        </w:rPr>
        <w:t>heat</w:t>
      </w:r>
      <w:r>
        <w:rPr>
          <w:rFonts w:hint="default" w:ascii="Times New Roman" w:hAnsi="Times New Roman" w:cs="Times New Roman"/>
          <w:sz w:val="21"/>
          <w:szCs w:val="21"/>
          <w:highlight w:val="none"/>
        </w:rPr>
        <w:t xml:space="preserve">); </w:t>
      </w:r>
      <w:r>
        <w:rPr>
          <w:rFonts w:hint="default" w:ascii="Times New Roman" w:hAnsi="Times New Roman" w:cs="Times New Roman"/>
          <w:i/>
          <w:iCs/>
          <w:sz w:val="21"/>
          <w:szCs w:val="21"/>
          <w:highlight w:val="none"/>
        </w:rPr>
        <w:t>P</w:t>
      </w:r>
      <w:r>
        <w:rPr>
          <w:rFonts w:hint="default" w:ascii="Times New Roman" w:hAnsi="Times New Roman" w:cs="Times New Roman"/>
          <w:sz w:val="21"/>
          <w:szCs w:val="21"/>
          <w:highlight w:val="none"/>
        </w:rPr>
        <w:t xml:space="preserve"> </w:t>
      </w:r>
      <w:r>
        <w:rPr>
          <w:rFonts w:hint="default" w:ascii="Times New Roman" w:hAnsi="Times New Roman" w:cs="Times New Roman"/>
          <w:sz w:val="21"/>
          <w:szCs w:val="21"/>
          <w:highlight w:val="none"/>
          <w:vertAlign w:val="subscript"/>
        </w:rPr>
        <w:t>interaction</w:t>
      </w:r>
      <w:r>
        <w:rPr>
          <w:rFonts w:hint="default" w:ascii="Times New Roman" w:hAnsi="Times New Roman" w:cs="Times New Roman"/>
          <w:sz w:val="21"/>
          <w:szCs w:val="21"/>
          <w:highlight w:val="none"/>
        </w:rPr>
        <w:t>: multiplicative interaction.</w:t>
      </w:r>
    </w:p>
    <w:p w14:paraId="2344ED8A">
      <w:pPr>
        <w:rPr>
          <w:rFonts w:hint="eastAsia" w:ascii="Times New Roman" w:hAnsi="Times New Roman" w:eastAsia="黑体" w:cs="Times New Roman"/>
          <w:kern w:val="0"/>
          <w:sz w:val="21"/>
          <w:szCs w:val="20"/>
          <w:highlight w:val="none"/>
          <w14:ligatures w14:val="none"/>
        </w:rPr>
      </w:pPr>
      <w:r>
        <w:rPr>
          <w:rFonts w:hint="eastAsia" w:ascii="Times New Roman" w:hAnsi="Times New Roman" w:eastAsia="黑体" w:cs="Times New Roman"/>
          <w:kern w:val="0"/>
          <w:sz w:val="21"/>
          <w:szCs w:val="20"/>
          <w:highlight w:val="none"/>
          <w14:ligatures w14:val="none"/>
        </w:rPr>
        <w:br w:type="page"/>
      </w:r>
    </w:p>
    <w:p w14:paraId="4F8FAFE8">
      <w:pPr>
        <w:keepNext w:val="0"/>
        <w:keepLines w:val="0"/>
        <w:pageBreakBefore w:val="0"/>
        <w:widowControl w:val="0"/>
        <w:kinsoku/>
        <w:wordWrap/>
        <w:overflowPunct/>
        <w:topLinePunct w:val="0"/>
        <w:autoSpaceDE/>
        <w:autoSpaceDN/>
        <w:bidi w:val="0"/>
        <w:adjustRightInd/>
        <w:jc w:val="center"/>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Table </w:t>
      </w:r>
      <w:r>
        <w:rPr>
          <w:rFonts w:hint="eastAsia" w:ascii="Times New Roman" w:hAnsi="Times New Roman" w:cs="Times New Roman"/>
          <w:sz w:val="21"/>
          <w:szCs w:val="21"/>
          <w:highlight w:val="none"/>
          <w:lang w:val="en-US" w:eastAsia="zh-CN"/>
        </w:rPr>
        <w:t>S3.</w:t>
      </w:r>
      <w:r>
        <w:rPr>
          <w:rFonts w:hint="default" w:ascii="Times New Roman" w:hAnsi="Times New Roman" w:cs="Times New Roman"/>
          <w:sz w:val="21"/>
          <w:szCs w:val="21"/>
          <w:highlight w:val="none"/>
        </w:rPr>
        <w:t xml:space="preserve"> Association of MTNR1B </w:t>
      </w:r>
      <w:r>
        <w:rPr>
          <w:rFonts w:hint="eastAsia" w:ascii="Times New Roman" w:hAnsi="Times New Roman" w:cs="Times New Roman"/>
          <w:sz w:val="21"/>
          <w:szCs w:val="21"/>
          <w:highlight w:val="none"/>
          <w:lang w:val="en-US" w:eastAsia="zh-CN"/>
        </w:rPr>
        <w:t>g</w:t>
      </w:r>
      <w:r>
        <w:rPr>
          <w:rFonts w:hint="default" w:ascii="Times New Roman" w:hAnsi="Times New Roman" w:cs="Times New Roman"/>
          <w:sz w:val="21"/>
          <w:szCs w:val="21"/>
          <w:highlight w:val="none"/>
        </w:rPr>
        <w:t xml:space="preserve">ene rs10830963, BMAL2 </w:t>
      </w:r>
      <w:r>
        <w:rPr>
          <w:rFonts w:hint="eastAsia" w:ascii="Times New Roman" w:hAnsi="Times New Roman" w:cs="Times New Roman"/>
          <w:sz w:val="21"/>
          <w:szCs w:val="21"/>
          <w:highlight w:val="none"/>
          <w:lang w:val="en-US" w:eastAsia="zh-CN"/>
        </w:rPr>
        <w:t>g</w:t>
      </w:r>
      <w:r>
        <w:rPr>
          <w:rFonts w:hint="default" w:ascii="Times New Roman" w:hAnsi="Times New Roman" w:cs="Times New Roman"/>
          <w:sz w:val="21"/>
          <w:szCs w:val="21"/>
          <w:highlight w:val="none"/>
        </w:rPr>
        <w:t xml:space="preserve">ene rs7958822, and CRY2 </w:t>
      </w:r>
      <w:r>
        <w:rPr>
          <w:rFonts w:hint="eastAsia" w:ascii="Times New Roman" w:hAnsi="Times New Roman" w:cs="Times New Roman"/>
          <w:sz w:val="21"/>
          <w:szCs w:val="21"/>
          <w:highlight w:val="none"/>
          <w:lang w:val="en-US" w:eastAsia="zh-CN"/>
        </w:rPr>
        <w:t>g</w:t>
      </w:r>
      <w:r>
        <w:rPr>
          <w:rFonts w:hint="default" w:ascii="Times New Roman" w:hAnsi="Times New Roman" w:cs="Times New Roman"/>
          <w:sz w:val="21"/>
          <w:szCs w:val="21"/>
          <w:highlight w:val="none"/>
        </w:rPr>
        <w:t xml:space="preserve">ene rs11605924 with T2DM in </w:t>
      </w:r>
      <w:r>
        <w:rPr>
          <w:rFonts w:hint="eastAsia"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rPr>
        <w:t xml:space="preserve">ale </w:t>
      </w:r>
      <w:r>
        <w:rPr>
          <w:rFonts w:hint="eastAsia" w:ascii="Times New Roman" w:hAnsi="Times New Roman" w:cs="Times New Roman"/>
          <w:sz w:val="21"/>
          <w:szCs w:val="21"/>
          <w:highlight w:val="none"/>
          <w:lang w:val="en-US" w:eastAsia="zh-CN"/>
        </w:rPr>
        <w:t>c</w:t>
      </w:r>
      <w:r>
        <w:rPr>
          <w:rFonts w:hint="default" w:ascii="Times New Roman" w:hAnsi="Times New Roman" w:cs="Times New Roman"/>
          <w:sz w:val="21"/>
          <w:szCs w:val="21"/>
          <w:highlight w:val="none"/>
        </w:rPr>
        <w:t xml:space="preserve">oal </w:t>
      </w:r>
      <w:r>
        <w:rPr>
          <w:rFonts w:hint="eastAsia"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rPr>
        <w:t>iners</w:t>
      </w:r>
    </w:p>
    <w:tbl>
      <w:tblPr>
        <w:tblStyle w:val="16"/>
        <w:tblW w:w="4997" w:type="pct"/>
        <w:tblInd w:w="0" w:type="dxa"/>
        <w:tblLayout w:type="autofit"/>
        <w:tblCellMar>
          <w:top w:w="0" w:type="dxa"/>
          <w:left w:w="108" w:type="dxa"/>
          <w:bottom w:w="0" w:type="dxa"/>
          <w:right w:w="108" w:type="dxa"/>
        </w:tblCellMar>
      </w:tblPr>
      <w:tblGrid>
        <w:gridCol w:w="1208"/>
        <w:gridCol w:w="1558"/>
        <w:gridCol w:w="1033"/>
        <w:gridCol w:w="958"/>
        <w:gridCol w:w="966"/>
        <w:gridCol w:w="1205"/>
        <w:gridCol w:w="794"/>
        <w:gridCol w:w="795"/>
      </w:tblGrid>
      <w:tr w14:paraId="71D933C5">
        <w:tblPrEx>
          <w:tblCellMar>
            <w:top w:w="0" w:type="dxa"/>
            <w:left w:w="108" w:type="dxa"/>
            <w:bottom w:w="0" w:type="dxa"/>
            <w:right w:w="108" w:type="dxa"/>
          </w:tblCellMar>
        </w:tblPrEx>
        <w:trPr>
          <w:trHeight w:val="340" w:hRule="atLeast"/>
        </w:trPr>
        <w:tc>
          <w:tcPr>
            <w:tcW w:w="709" w:type="pct"/>
            <w:tcBorders>
              <w:top w:val="single" w:color="auto" w:sz="8" w:space="0"/>
              <w:left w:val="nil"/>
              <w:bottom w:val="single" w:color="auto" w:sz="4" w:space="0"/>
              <w:right w:val="nil"/>
            </w:tcBorders>
            <w:shd w:val="clear" w:color="auto" w:fill="FFFFFF"/>
            <w:vAlign w:val="center"/>
          </w:tcPr>
          <w:p w14:paraId="52564D3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SNPs</w:t>
            </w:r>
          </w:p>
        </w:tc>
        <w:tc>
          <w:tcPr>
            <w:tcW w:w="914" w:type="pct"/>
            <w:tcBorders>
              <w:top w:val="single" w:color="auto" w:sz="8" w:space="0"/>
              <w:left w:val="nil"/>
              <w:bottom w:val="single" w:color="auto" w:sz="4" w:space="0"/>
              <w:right w:val="nil"/>
            </w:tcBorders>
            <w:shd w:val="clear" w:color="auto" w:fill="FFFFFF"/>
            <w:vAlign w:val="center"/>
          </w:tcPr>
          <w:p w14:paraId="616AA46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宋体" w:hAnsi="宋体" w:eastAsia="宋体" w:cs="宋体"/>
                <w:sz w:val="24"/>
                <w:szCs w:val="24"/>
                <w:highlight w:val="none"/>
              </w:rPr>
              <w:t>M</w:t>
            </w:r>
            <w:r>
              <w:rPr>
                <w:rFonts w:hint="default" w:ascii="Times New Roman" w:hAnsi="Times New Roman" w:cs="Times New Roman"/>
                <w:sz w:val="21"/>
                <w:szCs w:val="21"/>
                <w:highlight w:val="none"/>
              </w:rPr>
              <w:t>odel</w:t>
            </w:r>
          </w:p>
        </w:tc>
        <w:tc>
          <w:tcPr>
            <w:tcW w:w="606" w:type="pct"/>
            <w:tcBorders>
              <w:top w:val="single" w:color="auto" w:sz="8" w:space="0"/>
              <w:left w:val="nil"/>
              <w:bottom w:val="single" w:color="auto" w:sz="4" w:space="0"/>
              <w:right w:val="nil"/>
            </w:tcBorders>
            <w:shd w:val="clear" w:color="auto" w:fill="FFFFFF"/>
            <w:vAlign w:val="center"/>
          </w:tcPr>
          <w:p w14:paraId="07F8A64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eastAsia" w:ascii="Times New Roman" w:hAnsi="Times New Roman" w:cs="Times New Roman" w:eastAsiaTheme="minorEastAsia"/>
                <w:sz w:val="21"/>
                <w:szCs w:val="21"/>
                <w:highlight w:val="none"/>
                <w:lang w:val="en-US" w:eastAsia="zh-CN"/>
              </w:rPr>
            </w:pPr>
            <w:r>
              <w:rPr>
                <w:rFonts w:hint="default" w:ascii="Times New Roman" w:hAnsi="Times New Roman" w:cs="Times New Roman"/>
                <w:sz w:val="21"/>
                <w:szCs w:val="21"/>
                <w:highlight w:val="none"/>
              </w:rPr>
              <w:t>Genotype</w:t>
            </w:r>
          </w:p>
        </w:tc>
        <w:tc>
          <w:tcPr>
            <w:tcW w:w="562" w:type="pct"/>
            <w:tcBorders>
              <w:top w:val="single" w:color="auto" w:sz="8" w:space="0"/>
              <w:left w:val="nil"/>
              <w:bottom w:val="single" w:color="auto" w:sz="4" w:space="0"/>
              <w:right w:val="nil"/>
            </w:tcBorders>
            <w:shd w:val="clear" w:color="auto" w:fill="FFFFFF"/>
            <w:vAlign w:val="center"/>
          </w:tcPr>
          <w:p w14:paraId="23191B9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Case</w:t>
            </w:r>
            <w:r>
              <w:rPr>
                <w:rFonts w:hint="default" w:ascii="Times New Roman" w:hAnsi="Times New Roman" w:cs="Times New Roman"/>
                <w:sz w:val="21"/>
                <w:szCs w:val="21"/>
                <w:highlight w:val="none"/>
              </w:rPr>
              <w:t xml:space="preserve"> Group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567" w:type="pct"/>
            <w:tcBorders>
              <w:top w:val="single" w:color="auto" w:sz="8" w:space="0"/>
              <w:left w:val="nil"/>
              <w:bottom w:val="single" w:color="auto" w:sz="4" w:space="0"/>
              <w:right w:val="nil"/>
            </w:tcBorders>
            <w:shd w:val="clear" w:color="auto" w:fill="FFFFFF"/>
            <w:vAlign w:val="center"/>
          </w:tcPr>
          <w:p w14:paraId="6A0154A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Control Group [</w:t>
            </w:r>
            <w:r>
              <w:rPr>
                <w:rFonts w:hint="default" w:ascii="Times New Roman" w:hAnsi="Times New Roman" w:cs="Times New Roman"/>
                <w:i/>
                <w:iCs/>
                <w:sz w:val="21"/>
                <w:szCs w:val="21"/>
                <w:highlight w:val="none"/>
              </w:rPr>
              <w:t>n</w:t>
            </w:r>
            <w:r>
              <w:rPr>
                <w:rFonts w:hint="default" w:ascii="Times New Roman" w:hAnsi="Times New Roman" w:cs="Times New Roman"/>
                <w:sz w:val="21"/>
                <w:szCs w:val="21"/>
                <w:highlight w:val="none"/>
              </w:rPr>
              <w:t xml:space="preserve"> (%)]</w:t>
            </w:r>
          </w:p>
        </w:tc>
        <w:tc>
          <w:tcPr>
            <w:tcW w:w="707" w:type="pct"/>
            <w:tcBorders>
              <w:top w:val="single" w:color="auto" w:sz="8" w:space="0"/>
              <w:left w:val="nil"/>
              <w:bottom w:val="single" w:color="auto" w:sz="4" w:space="0"/>
              <w:right w:val="nil"/>
            </w:tcBorders>
            <w:shd w:val="clear" w:color="auto" w:fill="FFFFFF"/>
            <w:vAlign w:val="center"/>
          </w:tcPr>
          <w:p w14:paraId="3F52FDD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i/>
                <w:sz w:val="21"/>
                <w:szCs w:val="21"/>
                <w:highlight w:val="none"/>
              </w:rPr>
              <w:t>OR</w:t>
            </w:r>
            <w:r>
              <w:rPr>
                <w:rFonts w:hint="default" w:ascii="Times New Roman" w:hAnsi="Times New Roman" w:cs="Times New Roman"/>
                <w:sz w:val="21"/>
                <w:szCs w:val="21"/>
                <w:highlight w:val="none"/>
              </w:rPr>
              <w:t xml:space="preserve"> (95%</w:t>
            </w:r>
            <w:r>
              <w:rPr>
                <w:rFonts w:hint="default" w:ascii="Times New Roman" w:hAnsi="Times New Roman" w:cs="Times New Roman"/>
                <w:i/>
                <w:sz w:val="21"/>
                <w:szCs w:val="21"/>
                <w:highlight w:val="none"/>
              </w:rPr>
              <w:t xml:space="preserve"> CI</w:t>
            </w:r>
            <w:r>
              <w:rPr>
                <w:rFonts w:hint="default" w:ascii="Times New Roman" w:hAnsi="Times New Roman" w:cs="Times New Roman"/>
                <w:sz w:val="21"/>
                <w:szCs w:val="21"/>
                <w:highlight w:val="none"/>
              </w:rPr>
              <w:t>)</w:t>
            </w:r>
          </w:p>
        </w:tc>
        <w:tc>
          <w:tcPr>
            <w:tcW w:w="466" w:type="pct"/>
            <w:tcBorders>
              <w:top w:val="single" w:color="auto" w:sz="8" w:space="0"/>
              <w:left w:val="nil"/>
              <w:bottom w:val="single" w:color="auto" w:sz="4" w:space="0"/>
              <w:right w:val="nil"/>
            </w:tcBorders>
            <w:shd w:val="clear" w:color="auto" w:fill="FFFFFF"/>
            <w:vAlign w:val="center"/>
          </w:tcPr>
          <w:p w14:paraId="7E521B1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AIC</w:t>
            </w:r>
          </w:p>
        </w:tc>
        <w:tc>
          <w:tcPr>
            <w:tcW w:w="466" w:type="pct"/>
            <w:tcBorders>
              <w:top w:val="single" w:color="auto" w:sz="8" w:space="0"/>
              <w:left w:val="nil"/>
              <w:bottom w:val="single" w:color="auto" w:sz="4" w:space="0"/>
              <w:right w:val="nil"/>
            </w:tcBorders>
            <w:shd w:val="clear" w:color="auto" w:fill="FFFFFF"/>
            <w:vAlign w:val="center"/>
          </w:tcPr>
          <w:p w14:paraId="60036BA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BIC</w:t>
            </w:r>
          </w:p>
        </w:tc>
      </w:tr>
      <w:tr w14:paraId="74F0F7F5">
        <w:tblPrEx>
          <w:tblCellMar>
            <w:top w:w="0" w:type="dxa"/>
            <w:left w:w="108" w:type="dxa"/>
            <w:bottom w:w="0" w:type="dxa"/>
            <w:right w:w="108" w:type="dxa"/>
          </w:tblCellMar>
        </w:tblPrEx>
        <w:trPr>
          <w:trHeight w:val="340" w:hRule="atLeast"/>
        </w:trPr>
        <w:tc>
          <w:tcPr>
            <w:tcW w:w="709" w:type="pct"/>
            <w:vMerge w:val="restart"/>
            <w:tcBorders>
              <w:top w:val="single" w:color="auto" w:sz="4" w:space="0"/>
              <w:left w:val="nil"/>
              <w:right w:val="nil"/>
            </w:tcBorders>
            <w:shd w:val="clear" w:color="auto" w:fill="FFFFFF"/>
            <w:vAlign w:val="center"/>
          </w:tcPr>
          <w:p w14:paraId="4C65CFE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eastAsia="黑体" w:cs="Times New Roman"/>
                <w:color w:val="000000"/>
                <w:kern w:val="0"/>
                <w:sz w:val="21"/>
                <w:szCs w:val="21"/>
                <w:highlight w:val="none"/>
                <w:lang w:bidi="ar"/>
              </w:rPr>
              <w:t>rs10830963</w:t>
            </w:r>
          </w:p>
        </w:tc>
        <w:tc>
          <w:tcPr>
            <w:tcW w:w="914" w:type="pct"/>
            <w:vMerge w:val="restart"/>
            <w:tcBorders>
              <w:top w:val="single" w:color="auto" w:sz="4" w:space="0"/>
              <w:left w:val="nil"/>
              <w:right w:val="nil"/>
            </w:tcBorders>
            <w:shd w:val="clear" w:color="auto" w:fill="FFFFFF"/>
            <w:vAlign w:val="center"/>
          </w:tcPr>
          <w:p w14:paraId="0FEAE12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Codominance</w:t>
            </w:r>
          </w:p>
        </w:tc>
        <w:tc>
          <w:tcPr>
            <w:tcW w:w="606" w:type="pct"/>
            <w:tcBorders>
              <w:top w:val="single" w:color="auto" w:sz="4" w:space="0"/>
              <w:left w:val="nil"/>
              <w:bottom w:val="nil"/>
              <w:right w:val="nil"/>
            </w:tcBorders>
            <w:shd w:val="clear" w:color="auto" w:fill="FFFFFF"/>
            <w:vAlign w:val="center"/>
          </w:tcPr>
          <w:p w14:paraId="766D043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CC</w:t>
            </w:r>
          </w:p>
        </w:tc>
        <w:tc>
          <w:tcPr>
            <w:tcW w:w="562" w:type="pct"/>
            <w:tcBorders>
              <w:top w:val="single" w:color="auto" w:sz="4" w:space="0"/>
              <w:left w:val="nil"/>
              <w:bottom w:val="nil"/>
              <w:right w:val="nil"/>
            </w:tcBorders>
            <w:shd w:val="clear" w:color="auto" w:fill="FFFFFF"/>
            <w:vAlign w:val="center"/>
          </w:tcPr>
          <w:p w14:paraId="4D705DD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191 (41.9)</w:t>
            </w:r>
          </w:p>
        </w:tc>
        <w:tc>
          <w:tcPr>
            <w:tcW w:w="567" w:type="pct"/>
            <w:tcBorders>
              <w:top w:val="single" w:color="auto" w:sz="4" w:space="0"/>
              <w:left w:val="nil"/>
              <w:bottom w:val="nil"/>
              <w:right w:val="nil"/>
            </w:tcBorders>
            <w:shd w:val="clear" w:color="auto" w:fill="FFFFFF"/>
            <w:vAlign w:val="center"/>
          </w:tcPr>
          <w:p w14:paraId="4DBA035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140 (32.4)</w:t>
            </w:r>
          </w:p>
        </w:tc>
        <w:tc>
          <w:tcPr>
            <w:tcW w:w="707" w:type="pct"/>
            <w:tcBorders>
              <w:top w:val="single" w:color="auto" w:sz="4" w:space="0"/>
              <w:left w:val="nil"/>
              <w:bottom w:val="nil"/>
              <w:right w:val="nil"/>
            </w:tcBorders>
            <w:shd w:val="clear" w:color="auto" w:fill="FFFFFF"/>
            <w:vAlign w:val="center"/>
          </w:tcPr>
          <w:p w14:paraId="25D32E3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466" w:type="pct"/>
            <w:tcBorders>
              <w:top w:val="single" w:color="auto" w:sz="4" w:space="0"/>
              <w:left w:val="nil"/>
              <w:bottom w:val="nil"/>
              <w:right w:val="nil"/>
            </w:tcBorders>
            <w:shd w:val="clear" w:color="auto" w:fill="FFFFFF"/>
            <w:vAlign w:val="center"/>
          </w:tcPr>
          <w:p w14:paraId="512F9F7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1227.7</w:t>
            </w:r>
          </w:p>
        </w:tc>
        <w:tc>
          <w:tcPr>
            <w:tcW w:w="466" w:type="pct"/>
            <w:tcBorders>
              <w:top w:val="single" w:color="auto" w:sz="4" w:space="0"/>
              <w:left w:val="nil"/>
              <w:bottom w:val="nil"/>
              <w:right w:val="nil"/>
            </w:tcBorders>
            <w:shd w:val="clear" w:color="auto" w:fill="FFFFFF"/>
            <w:vAlign w:val="center"/>
          </w:tcPr>
          <w:p w14:paraId="7B9A18F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1242.0</w:t>
            </w:r>
          </w:p>
        </w:tc>
      </w:tr>
      <w:tr w14:paraId="7CFC574B">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FFFFFF"/>
            <w:vAlign w:val="center"/>
          </w:tcPr>
          <w:p w14:paraId="2EDF778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14" w:type="pct"/>
            <w:vMerge w:val="continue"/>
            <w:tcBorders>
              <w:left w:val="nil"/>
              <w:right w:val="nil"/>
            </w:tcBorders>
            <w:shd w:val="clear" w:color="auto" w:fill="FFFFFF"/>
            <w:vAlign w:val="center"/>
          </w:tcPr>
          <w:p w14:paraId="5401117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06" w:type="pct"/>
            <w:tcBorders>
              <w:top w:val="nil"/>
              <w:left w:val="nil"/>
              <w:bottom w:val="nil"/>
              <w:right w:val="nil"/>
            </w:tcBorders>
            <w:shd w:val="clear" w:color="auto" w:fill="FFFFFF"/>
            <w:vAlign w:val="center"/>
          </w:tcPr>
          <w:p w14:paraId="5CAFDA2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CG</w:t>
            </w:r>
          </w:p>
        </w:tc>
        <w:tc>
          <w:tcPr>
            <w:tcW w:w="562" w:type="pct"/>
            <w:tcBorders>
              <w:top w:val="nil"/>
              <w:left w:val="nil"/>
              <w:bottom w:val="nil"/>
              <w:right w:val="nil"/>
            </w:tcBorders>
            <w:shd w:val="clear" w:color="auto" w:fill="FFFFFF"/>
            <w:vAlign w:val="center"/>
          </w:tcPr>
          <w:p w14:paraId="37CDF23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190 (41.7)</w:t>
            </w:r>
          </w:p>
        </w:tc>
        <w:tc>
          <w:tcPr>
            <w:tcW w:w="567" w:type="pct"/>
            <w:tcBorders>
              <w:top w:val="nil"/>
              <w:left w:val="nil"/>
              <w:bottom w:val="nil"/>
              <w:right w:val="nil"/>
            </w:tcBorders>
            <w:shd w:val="clear" w:color="auto" w:fill="FFFFFF"/>
            <w:vAlign w:val="center"/>
          </w:tcPr>
          <w:p w14:paraId="21FE103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214 (49.5)</w:t>
            </w:r>
          </w:p>
        </w:tc>
        <w:tc>
          <w:tcPr>
            <w:tcW w:w="707" w:type="pct"/>
            <w:tcBorders>
              <w:top w:val="nil"/>
              <w:left w:val="nil"/>
              <w:bottom w:val="nil"/>
              <w:right w:val="nil"/>
            </w:tcBorders>
            <w:shd w:val="clear" w:color="auto" w:fill="FFFFFF"/>
            <w:vAlign w:val="center"/>
          </w:tcPr>
          <w:p w14:paraId="249C9F0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1.54 (1.15~2.06)</w:t>
            </w:r>
          </w:p>
        </w:tc>
        <w:tc>
          <w:tcPr>
            <w:tcW w:w="466" w:type="pct"/>
            <w:tcBorders>
              <w:top w:val="nil"/>
              <w:left w:val="nil"/>
              <w:bottom w:val="nil"/>
              <w:right w:val="nil"/>
            </w:tcBorders>
            <w:shd w:val="clear" w:color="auto" w:fill="FFFFFF"/>
            <w:vAlign w:val="center"/>
          </w:tcPr>
          <w:p w14:paraId="71B33B3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66" w:type="pct"/>
            <w:tcBorders>
              <w:top w:val="nil"/>
              <w:left w:val="nil"/>
              <w:bottom w:val="nil"/>
              <w:right w:val="nil"/>
            </w:tcBorders>
            <w:shd w:val="clear" w:color="auto" w:fill="FFFFFF"/>
            <w:vAlign w:val="center"/>
          </w:tcPr>
          <w:p w14:paraId="74FA4B3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3CFD283B">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FFFFFF"/>
            <w:vAlign w:val="center"/>
          </w:tcPr>
          <w:p w14:paraId="383DE38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14" w:type="pct"/>
            <w:vMerge w:val="continue"/>
            <w:tcBorders>
              <w:left w:val="nil"/>
              <w:bottom w:val="nil"/>
              <w:right w:val="nil"/>
            </w:tcBorders>
            <w:shd w:val="clear" w:color="auto" w:fill="FFFFFF"/>
            <w:vAlign w:val="center"/>
          </w:tcPr>
          <w:p w14:paraId="6BC2022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06" w:type="pct"/>
            <w:tcBorders>
              <w:top w:val="nil"/>
              <w:left w:val="nil"/>
              <w:bottom w:val="nil"/>
              <w:right w:val="nil"/>
            </w:tcBorders>
            <w:shd w:val="clear" w:color="auto" w:fill="FFFFFF"/>
            <w:vAlign w:val="center"/>
          </w:tcPr>
          <w:p w14:paraId="4CB76B6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GG</w:t>
            </w:r>
          </w:p>
        </w:tc>
        <w:tc>
          <w:tcPr>
            <w:tcW w:w="562" w:type="pct"/>
            <w:tcBorders>
              <w:top w:val="nil"/>
              <w:left w:val="nil"/>
              <w:bottom w:val="nil"/>
              <w:right w:val="nil"/>
            </w:tcBorders>
            <w:shd w:val="clear" w:color="auto" w:fill="FFFFFF"/>
            <w:vAlign w:val="center"/>
          </w:tcPr>
          <w:p w14:paraId="759C46A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75 (16.4)</w:t>
            </w:r>
          </w:p>
        </w:tc>
        <w:tc>
          <w:tcPr>
            <w:tcW w:w="567" w:type="pct"/>
            <w:tcBorders>
              <w:top w:val="nil"/>
              <w:left w:val="nil"/>
              <w:bottom w:val="nil"/>
              <w:right w:val="nil"/>
            </w:tcBorders>
            <w:shd w:val="clear" w:color="auto" w:fill="FFFFFF"/>
            <w:vAlign w:val="center"/>
          </w:tcPr>
          <w:p w14:paraId="00D7C8F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78 (18.1)</w:t>
            </w:r>
          </w:p>
        </w:tc>
        <w:tc>
          <w:tcPr>
            <w:tcW w:w="707" w:type="pct"/>
            <w:tcBorders>
              <w:top w:val="nil"/>
              <w:left w:val="nil"/>
              <w:bottom w:val="nil"/>
              <w:right w:val="nil"/>
            </w:tcBorders>
            <w:shd w:val="clear" w:color="auto" w:fill="FFFFFF"/>
            <w:vAlign w:val="center"/>
          </w:tcPr>
          <w:p w14:paraId="7839BE9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1.42 (0.97~2.08)</w:t>
            </w:r>
          </w:p>
        </w:tc>
        <w:tc>
          <w:tcPr>
            <w:tcW w:w="466" w:type="pct"/>
            <w:tcBorders>
              <w:top w:val="nil"/>
              <w:left w:val="nil"/>
              <w:bottom w:val="nil"/>
              <w:right w:val="nil"/>
            </w:tcBorders>
            <w:shd w:val="clear" w:color="auto" w:fill="FFFFFF"/>
            <w:vAlign w:val="center"/>
          </w:tcPr>
          <w:p w14:paraId="1F23CE6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66" w:type="pct"/>
            <w:tcBorders>
              <w:top w:val="nil"/>
              <w:left w:val="nil"/>
              <w:bottom w:val="nil"/>
              <w:right w:val="nil"/>
            </w:tcBorders>
            <w:shd w:val="clear" w:color="auto" w:fill="FFFFFF"/>
            <w:vAlign w:val="center"/>
          </w:tcPr>
          <w:p w14:paraId="708BE57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48135C06">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FFFFFF"/>
            <w:vAlign w:val="center"/>
          </w:tcPr>
          <w:p w14:paraId="1BAAFEA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14" w:type="pct"/>
            <w:vMerge w:val="restart"/>
            <w:tcBorders>
              <w:top w:val="nil"/>
              <w:left w:val="nil"/>
              <w:right w:val="nil"/>
            </w:tcBorders>
            <w:shd w:val="clear" w:color="auto" w:fill="FFFFFF"/>
            <w:vAlign w:val="center"/>
          </w:tcPr>
          <w:p w14:paraId="7D3A5F5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Dominance</w:t>
            </w:r>
          </w:p>
        </w:tc>
        <w:tc>
          <w:tcPr>
            <w:tcW w:w="606" w:type="pct"/>
            <w:tcBorders>
              <w:top w:val="nil"/>
              <w:left w:val="nil"/>
              <w:bottom w:val="nil"/>
              <w:right w:val="nil"/>
            </w:tcBorders>
            <w:shd w:val="clear" w:color="auto" w:fill="FFFFFF"/>
            <w:vAlign w:val="center"/>
          </w:tcPr>
          <w:p w14:paraId="55E9454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CC</w:t>
            </w:r>
          </w:p>
        </w:tc>
        <w:tc>
          <w:tcPr>
            <w:tcW w:w="562" w:type="pct"/>
            <w:tcBorders>
              <w:top w:val="nil"/>
              <w:left w:val="nil"/>
              <w:bottom w:val="nil"/>
              <w:right w:val="nil"/>
            </w:tcBorders>
            <w:shd w:val="clear" w:color="auto" w:fill="FFFFFF"/>
            <w:vAlign w:val="center"/>
          </w:tcPr>
          <w:p w14:paraId="1BD530A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191 (41.9)</w:t>
            </w:r>
          </w:p>
        </w:tc>
        <w:tc>
          <w:tcPr>
            <w:tcW w:w="567" w:type="pct"/>
            <w:tcBorders>
              <w:top w:val="nil"/>
              <w:left w:val="nil"/>
              <w:bottom w:val="nil"/>
              <w:right w:val="nil"/>
            </w:tcBorders>
            <w:shd w:val="clear" w:color="auto" w:fill="FFFFFF"/>
            <w:vAlign w:val="center"/>
          </w:tcPr>
          <w:p w14:paraId="5C427A9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140 (32.4)</w:t>
            </w:r>
          </w:p>
        </w:tc>
        <w:tc>
          <w:tcPr>
            <w:tcW w:w="707" w:type="pct"/>
            <w:tcBorders>
              <w:top w:val="nil"/>
              <w:left w:val="nil"/>
              <w:bottom w:val="nil"/>
              <w:right w:val="nil"/>
            </w:tcBorders>
            <w:shd w:val="clear" w:color="auto" w:fill="FFFFFF"/>
            <w:vAlign w:val="center"/>
          </w:tcPr>
          <w:p w14:paraId="0CDBE68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466" w:type="pct"/>
            <w:tcBorders>
              <w:top w:val="nil"/>
              <w:left w:val="nil"/>
              <w:bottom w:val="nil"/>
              <w:right w:val="nil"/>
            </w:tcBorders>
            <w:shd w:val="clear" w:color="auto" w:fill="FFFFFF"/>
            <w:vAlign w:val="center"/>
          </w:tcPr>
          <w:p w14:paraId="7A5828E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1225.8</w:t>
            </w:r>
          </w:p>
        </w:tc>
        <w:tc>
          <w:tcPr>
            <w:tcW w:w="466" w:type="pct"/>
            <w:tcBorders>
              <w:top w:val="nil"/>
              <w:left w:val="nil"/>
              <w:bottom w:val="nil"/>
              <w:right w:val="nil"/>
            </w:tcBorders>
            <w:shd w:val="clear" w:color="auto" w:fill="FFFFFF"/>
            <w:vAlign w:val="center"/>
          </w:tcPr>
          <w:p w14:paraId="374EE7D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1235.4</w:t>
            </w:r>
          </w:p>
        </w:tc>
      </w:tr>
      <w:tr w14:paraId="467619B6">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FFFFFF"/>
            <w:vAlign w:val="center"/>
          </w:tcPr>
          <w:p w14:paraId="26280E1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14" w:type="pct"/>
            <w:vMerge w:val="continue"/>
            <w:tcBorders>
              <w:left w:val="nil"/>
              <w:bottom w:val="nil"/>
              <w:right w:val="nil"/>
            </w:tcBorders>
            <w:shd w:val="clear" w:color="auto" w:fill="FFFFFF"/>
            <w:vAlign w:val="center"/>
          </w:tcPr>
          <w:p w14:paraId="09F79E1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06" w:type="pct"/>
            <w:tcBorders>
              <w:top w:val="nil"/>
              <w:left w:val="nil"/>
              <w:bottom w:val="nil"/>
              <w:right w:val="nil"/>
            </w:tcBorders>
            <w:shd w:val="clear" w:color="auto" w:fill="FFFFFF"/>
            <w:vAlign w:val="center"/>
          </w:tcPr>
          <w:p w14:paraId="3AC8D8F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CG+GG</w:t>
            </w:r>
          </w:p>
        </w:tc>
        <w:tc>
          <w:tcPr>
            <w:tcW w:w="562" w:type="pct"/>
            <w:tcBorders>
              <w:top w:val="nil"/>
              <w:left w:val="nil"/>
              <w:bottom w:val="nil"/>
              <w:right w:val="nil"/>
            </w:tcBorders>
            <w:shd w:val="clear" w:color="auto" w:fill="FFFFFF"/>
            <w:vAlign w:val="center"/>
          </w:tcPr>
          <w:p w14:paraId="03E2743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265 (58.1)</w:t>
            </w:r>
          </w:p>
        </w:tc>
        <w:tc>
          <w:tcPr>
            <w:tcW w:w="567" w:type="pct"/>
            <w:tcBorders>
              <w:top w:val="nil"/>
              <w:left w:val="nil"/>
              <w:bottom w:val="nil"/>
              <w:right w:val="nil"/>
            </w:tcBorders>
            <w:shd w:val="clear" w:color="auto" w:fill="FFFFFF"/>
            <w:vAlign w:val="center"/>
          </w:tcPr>
          <w:p w14:paraId="627FD09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292 (67.6)</w:t>
            </w:r>
          </w:p>
        </w:tc>
        <w:tc>
          <w:tcPr>
            <w:tcW w:w="707" w:type="pct"/>
            <w:tcBorders>
              <w:top w:val="nil"/>
              <w:left w:val="nil"/>
              <w:bottom w:val="nil"/>
              <w:right w:val="nil"/>
            </w:tcBorders>
            <w:shd w:val="clear" w:color="auto" w:fill="FFFFFF"/>
            <w:vAlign w:val="center"/>
          </w:tcPr>
          <w:p w14:paraId="0F6C20E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1.50 (1.14~1.98)</w:t>
            </w:r>
          </w:p>
        </w:tc>
        <w:tc>
          <w:tcPr>
            <w:tcW w:w="466" w:type="pct"/>
            <w:tcBorders>
              <w:top w:val="nil"/>
              <w:left w:val="nil"/>
              <w:bottom w:val="nil"/>
              <w:right w:val="nil"/>
            </w:tcBorders>
            <w:shd w:val="clear" w:color="auto" w:fill="FFFFFF"/>
            <w:vAlign w:val="center"/>
          </w:tcPr>
          <w:p w14:paraId="3C5F7BF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66" w:type="pct"/>
            <w:tcBorders>
              <w:top w:val="nil"/>
              <w:left w:val="nil"/>
              <w:bottom w:val="nil"/>
              <w:right w:val="nil"/>
            </w:tcBorders>
            <w:shd w:val="clear" w:color="auto" w:fill="FFFFFF"/>
            <w:vAlign w:val="center"/>
          </w:tcPr>
          <w:p w14:paraId="1879F94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02BDCBAA">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FFFFFF"/>
            <w:vAlign w:val="center"/>
          </w:tcPr>
          <w:p w14:paraId="5C708AE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14" w:type="pct"/>
            <w:vMerge w:val="restart"/>
            <w:tcBorders>
              <w:top w:val="nil"/>
              <w:left w:val="nil"/>
              <w:bottom w:val="nil"/>
              <w:right w:val="nil"/>
            </w:tcBorders>
            <w:shd w:val="clear" w:color="auto" w:fill="FFFFFF"/>
            <w:vAlign w:val="center"/>
          </w:tcPr>
          <w:p w14:paraId="0DC3EB3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Recessive</w:t>
            </w:r>
          </w:p>
        </w:tc>
        <w:tc>
          <w:tcPr>
            <w:tcW w:w="606" w:type="pct"/>
            <w:tcBorders>
              <w:top w:val="nil"/>
              <w:left w:val="nil"/>
              <w:bottom w:val="nil"/>
              <w:right w:val="nil"/>
            </w:tcBorders>
            <w:shd w:val="clear" w:color="auto" w:fill="FFFFFF"/>
            <w:vAlign w:val="center"/>
          </w:tcPr>
          <w:p w14:paraId="7423CFA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CC+CG</w:t>
            </w:r>
          </w:p>
        </w:tc>
        <w:tc>
          <w:tcPr>
            <w:tcW w:w="562" w:type="pct"/>
            <w:tcBorders>
              <w:top w:val="nil"/>
              <w:left w:val="nil"/>
              <w:bottom w:val="nil"/>
              <w:right w:val="nil"/>
            </w:tcBorders>
            <w:shd w:val="clear" w:color="auto" w:fill="FFFFFF"/>
            <w:vAlign w:val="center"/>
          </w:tcPr>
          <w:p w14:paraId="6BBD993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381 (83.5)</w:t>
            </w:r>
          </w:p>
        </w:tc>
        <w:tc>
          <w:tcPr>
            <w:tcW w:w="567" w:type="pct"/>
            <w:tcBorders>
              <w:top w:val="nil"/>
              <w:left w:val="nil"/>
              <w:bottom w:val="nil"/>
              <w:right w:val="nil"/>
            </w:tcBorders>
            <w:shd w:val="clear" w:color="auto" w:fill="FFFFFF"/>
            <w:vAlign w:val="center"/>
          </w:tcPr>
          <w:p w14:paraId="1AD9B06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354 (81.9)</w:t>
            </w:r>
          </w:p>
        </w:tc>
        <w:tc>
          <w:tcPr>
            <w:tcW w:w="707" w:type="pct"/>
            <w:tcBorders>
              <w:top w:val="nil"/>
              <w:left w:val="nil"/>
              <w:bottom w:val="nil"/>
              <w:right w:val="nil"/>
            </w:tcBorders>
            <w:shd w:val="clear" w:color="auto" w:fill="FFFFFF"/>
            <w:vAlign w:val="center"/>
          </w:tcPr>
          <w:p w14:paraId="0773C0F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466" w:type="pct"/>
            <w:tcBorders>
              <w:top w:val="nil"/>
              <w:left w:val="nil"/>
              <w:bottom w:val="nil"/>
              <w:right w:val="nil"/>
            </w:tcBorders>
            <w:shd w:val="clear" w:color="auto" w:fill="FFFFFF"/>
            <w:vAlign w:val="center"/>
          </w:tcPr>
          <w:p w14:paraId="5D3375F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1234.0</w:t>
            </w:r>
          </w:p>
        </w:tc>
        <w:tc>
          <w:tcPr>
            <w:tcW w:w="466" w:type="pct"/>
            <w:tcBorders>
              <w:top w:val="nil"/>
              <w:left w:val="nil"/>
              <w:bottom w:val="nil"/>
              <w:right w:val="nil"/>
            </w:tcBorders>
            <w:shd w:val="clear" w:color="auto" w:fill="FFFFFF"/>
            <w:vAlign w:val="center"/>
          </w:tcPr>
          <w:p w14:paraId="1AA22A9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1243.6</w:t>
            </w:r>
          </w:p>
        </w:tc>
      </w:tr>
      <w:tr w14:paraId="1C584C06">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FFFFFF"/>
            <w:vAlign w:val="center"/>
          </w:tcPr>
          <w:p w14:paraId="5959853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14" w:type="pct"/>
            <w:vMerge w:val="continue"/>
            <w:tcBorders>
              <w:top w:val="nil"/>
              <w:left w:val="nil"/>
              <w:bottom w:val="nil"/>
              <w:right w:val="nil"/>
            </w:tcBorders>
            <w:shd w:val="clear" w:color="auto" w:fill="FFFFFF"/>
            <w:vAlign w:val="center"/>
          </w:tcPr>
          <w:p w14:paraId="1E313D8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06" w:type="pct"/>
            <w:tcBorders>
              <w:top w:val="nil"/>
              <w:left w:val="nil"/>
              <w:bottom w:val="nil"/>
              <w:right w:val="nil"/>
            </w:tcBorders>
            <w:shd w:val="clear" w:color="auto" w:fill="FFFFFF"/>
            <w:vAlign w:val="center"/>
          </w:tcPr>
          <w:p w14:paraId="1677C42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GG</w:t>
            </w:r>
          </w:p>
        </w:tc>
        <w:tc>
          <w:tcPr>
            <w:tcW w:w="562" w:type="pct"/>
            <w:tcBorders>
              <w:top w:val="nil"/>
              <w:left w:val="nil"/>
              <w:bottom w:val="nil"/>
              <w:right w:val="nil"/>
            </w:tcBorders>
            <w:shd w:val="clear" w:color="auto" w:fill="FFFFFF"/>
            <w:vAlign w:val="center"/>
          </w:tcPr>
          <w:p w14:paraId="24619A8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75 (16.5)</w:t>
            </w:r>
          </w:p>
        </w:tc>
        <w:tc>
          <w:tcPr>
            <w:tcW w:w="567" w:type="pct"/>
            <w:tcBorders>
              <w:top w:val="nil"/>
              <w:left w:val="nil"/>
              <w:bottom w:val="nil"/>
              <w:right w:val="nil"/>
            </w:tcBorders>
            <w:shd w:val="clear" w:color="auto" w:fill="FFFFFF"/>
            <w:vAlign w:val="center"/>
          </w:tcPr>
          <w:p w14:paraId="6F8ADA9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78 (18.1)</w:t>
            </w:r>
          </w:p>
        </w:tc>
        <w:tc>
          <w:tcPr>
            <w:tcW w:w="707" w:type="pct"/>
            <w:tcBorders>
              <w:top w:val="nil"/>
              <w:left w:val="nil"/>
              <w:bottom w:val="nil"/>
              <w:right w:val="nil"/>
            </w:tcBorders>
            <w:shd w:val="clear" w:color="auto" w:fill="FFFFFF"/>
            <w:vAlign w:val="center"/>
          </w:tcPr>
          <w:p w14:paraId="703CEBA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1.12 (0.79~1.59)</w:t>
            </w:r>
          </w:p>
        </w:tc>
        <w:tc>
          <w:tcPr>
            <w:tcW w:w="466" w:type="pct"/>
            <w:tcBorders>
              <w:top w:val="nil"/>
              <w:left w:val="nil"/>
              <w:bottom w:val="nil"/>
              <w:right w:val="nil"/>
            </w:tcBorders>
            <w:shd w:val="clear" w:color="auto" w:fill="FFFFFF"/>
            <w:vAlign w:val="center"/>
          </w:tcPr>
          <w:p w14:paraId="5D83C75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66" w:type="pct"/>
            <w:tcBorders>
              <w:top w:val="nil"/>
              <w:left w:val="nil"/>
              <w:bottom w:val="nil"/>
              <w:right w:val="nil"/>
            </w:tcBorders>
            <w:shd w:val="clear" w:color="auto" w:fill="FFFFFF"/>
            <w:vAlign w:val="center"/>
          </w:tcPr>
          <w:p w14:paraId="1176B10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7CA3F7B0">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FFFFFF"/>
            <w:vAlign w:val="center"/>
          </w:tcPr>
          <w:p w14:paraId="779327C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14" w:type="pct"/>
            <w:vMerge w:val="restart"/>
            <w:tcBorders>
              <w:top w:val="nil"/>
              <w:left w:val="nil"/>
              <w:right w:val="nil"/>
            </w:tcBorders>
            <w:shd w:val="clear" w:color="auto" w:fill="FFFFFF"/>
            <w:vAlign w:val="center"/>
          </w:tcPr>
          <w:p w14:paraId="335D58A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Overdominance</w:t>
            </w:r>
          </w:p>
        </w:tc>
        <w:tc>
          <w:tcPr>
            <w:tcW w:w="606" w:type="pct"/>
            <w:tcBorders>
              <w:top w:val="nil"/>
              <w:left w:val="nil"/>
              <w:bottom w:val="nil"/>
              <w:right w:val="nil"/>
            </w:tcBorders>
            <w:shd w:val="clear" w:color="auto" w:fill="FFFFFF"/>
            <w:vAlign w:val="center"/>
          </w:tcPr>
          <w:p w14:paraId="593686A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CC+GG</w:t>
            </w:r>
          </w:p>
        </w:tc>
        <w:tc>
          <w:tcPr>
            <w:tcW w:w="562" w:type="pct"/>
            <w:tcBorders>
              <w:top w:val="nil"/>
              <w:left w:val="nil"/>
              <w:bottom w:val="nil"/>
              <w:right w:val="nil"/>
            </w:tcBorders>
            <w:shd w:val="clear" w:color="auto" w:fill="FFFFFF"/>
            <w:vAlign w:val="center"/>
          </w:tcPr>
          <w:p w14:paraId="31F2A6D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266 (58.3)</w:t>
            </w:r>
          </w:p>
        </w:tc>
        <w:tc>
          <w:tcPr>
            <w:tcW w:w="567" w:type="pct"/>
            <w:tcBorders>
              <w:top w:val="nil"/>
              <w:left w:val="nil"/>
              <w:bottom w:val="nil"/>
              <w:right w:val="nil"/>
            </w:tcBorders>
            <w:shd w:val="clear" w:color="auto" w:fill="FFFFFF"/>
            <w:vAlign w:val="center"/>
          </w:tcPr>
          <w:p w14:paraId="5CAA29B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218 (50.5)</w:t>
            </w:r>
          </w:p>
        </w:tc>
        <w:tc>
          <w:tcPr>
            <w:tcW w:w="707" w:type="pct"/>
            <w:tcBorders>
              <w:top w:val="nil"/>
              <w:left w:val="nil"/>
              <w:bottom w:val="nil"/>
              <w:right w:val="nil"/>
            </w:tcBorders>
            <w:shd w:val="clear" w:color="auto" w:fill="FFFFFF"/>
            <w:vAlign w:val="center"/>
          </w:tcPr>
          <w:p w14:paraId="65D8837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466" w:type="pct"/>
            <w:tcBorders>
              <w:top w:val="nil"/>
              <w:left w:val="nil"/>
              <w:bottom w:val="nil"/>
              <w:right w:val="nil"/>
            </w:tcBorders>
            <w:shd w:val="clear" w:color="auto" w:fill="FFFFFF"/>
            <w:vAlign w:val="center"/>
          </w:tcPr>
          <w:p w14:paraId="5DF5E10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1228.8</w:t>
            </w:r>
          </w:p>
        </w:tc>
        <w:tc>
          <w:tcPr>
            <w:tcW w:w="466" w:type="pct"/>
            <w:tcBorders>
              <w:top w:val="nil"/>
              <w:left w:val="nil"/>
              <w:bottom w:val="nil"/>
              <w:right w:val="nil"/>
            </w:tcBorders>
            <w:shd w:val="clear" w:color="auto" w:fill="FFFFFF"/>
            <w:vAlign w:val="center"/>
          </w:tcPr>
          <w:p w14:paraId="074AB66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1238.4</w:t>
            </w:r>
          </w:p>
        </w:tc>
      </w:tr>
      <w:tr w14:paraId="06CD0D55">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FFFFFF"/>
            <w:vAlign w:val="center"/>
          </w:tcPr>
          <w:p w14:paraId="47F1B67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14" w:type="pct"/>
            <w:vMerge w:val="continue"/>
            <w:tcBorders>
              <w:left w:val="nil"/>
              <w:bottom w:val="nil"/>
              <w:right w:val="nil"/>
            </w:tcBorders>
            <w:shd w:val="clear" w:color="auto" w:fill="FFFFFF"/>
            <w:vAlign w:val="center"/>
          </w:tcPr>
          <w:p w14:paraId="716ADFA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06" w:type="pct"/>
            <w:tcBorders>
              <w:top w:val="nil"/>
              <w:left w:val="nil"/>
              <w:bottom w:val="nil"/>
              <w:right w:val="nil"/>
            </w:tcBorders>
            <w:shd w:val="clear" w:color="auto" w:fill="FFFFFF"/>
            <w:vAlign w:val="center"/>
          </w:tcPr>
          <w:p w14:paraId="368C497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CG</w:t>
            </w:r>
          </w:p>
        </w:tc>
        <w:tc>
          <w:tcPr>
            <w:tcW w:w="562" w:type="pct"/>
            <w:tcBorders>
              <w:top w:val="nil"/>
              <w:left w:val="nil"/>
              <w:bottom w:val="nil"/>
              <w:right w:val="nil"/>
            </w:tcBorders>
            <w:shd w:val="clear" w:color="auto" w:fill="FFFFFF"/>
            <w:vAlign w:val="center"/>
          </w:tcPr>
          <w:p w14:paraId="105A62E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190 (41.7)</w:t>
            </w:r>
          </w:p>
        </w:tc>
        <w:tc>
          <w:tcPr>
            <w:tcW w:w="567" w:type="pct"/>
            <w:tcBorders>
              <w:top w:val="nil"/>
              <w:left w:val="nil"/>
              <w:bottom w:val="nil"/>
              <w:right w:val="nil"/>
            </w:tcBorders>
            <w:shd w:val="clear" w:color="auto" w:fill="FFFFFF"/>
            <w:vAlign w:val="center"/>
          </w:tcPr>
          <w:p w14:paraId="48437CE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214 (49.5)</w:t>
            </w:r>
          </w:p>
        </w:tc>
        <w:tc>
          <w:tcPr>
            <w:tcW w:w="707" w:type="pct"/>
            <w:tcBorders>
              <w:top w:val="nil"/>
              <w:left w:val="nil"/>
              <w:bottom w:val="nil"/>
              <w:right w:val="nil"/>
            </w:tcBorders>
            <w:shd w:val="clear" w:color="auto" w:fill="FFFFFF"/>
            <w:vAlign w:val="center"/>
          </w:tcPr>
          <w:p w14:paraId="34F405A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1.37 (1.05~1.79)</w:t>
            </w:r>
          </w:p>
        </w:tc>
        <w:tc>
          <w:tcPr>
            <w:tcW w:w="466" w:type="pct"/>
            <w:tcBorders>
              <w:top w:val="nil"/>
              <w:left w:val="nil"/>
              <w:bottom w:val="nil"/>
              <w:right w:val="nil"/>
            </w:tcBorders>
            <w:shd w:val="clear" w:color="auto" w:fill="FFFFFF"/>
            <w:vAlign w:val="center"/>
          </w:tcPr>
          <w:p w14:paraId="0861D45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66" w:type="pct"/>
            <w:tcBorders>
              <w:top w:val="nil"/>
              <w:left w:val="nil"/>
              <w:bottom w:val="nil"/>
              <w:right w:val="nil"/>
            </w:tcBorders>
            <w:shd w:val="clear" w:color="auto" w:fill="FFFFFF"/>
            <w:vAlign w:val="center"/>
          </w:tcPr>
          <w:p w14:paraId="24CEBA5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0AEA99D4">
        <w:tblPrEx>
          <w:tblCellMar>
            <w:top w:w="0" w:type="dxa"/>
            <w:left w:w="108" w:type="dxa"/>
            <w:bottom w:w="0" w:type="dxa"/>
            <w:right w:w="108" w:type="dxa"/>
          </w:tblCellMar>
        </w:tblPrEx>
        <w:trPr>
          <w:trHeight w:val="340" w:hRule="atLeast"/>
        </w:trPr>
        <w:tc>
          <w:tcPr>
            <w:tcW w:w="709" w:type="pct"/>
            <w:vMerge w:val="continue"/>
            <w:tcBorders>
              <w:left w:val="nil"/>
              <w:bottom w:val="single" w:color="auto" w:sz="4" w:space="0"/>
              <w:right w:val="nil"/>
            </w:tcBorders>
            <w:shd w:val="clear" w:color="auto" w:fill="FFFFFF"/>
            <w:vAlign w:val="center"/>
          </w:tcPr>
          <w:p w14:paraId="68D8D91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14" w:type="pct"/>
            <w:tcBorders>
              <w:top w:val="nil"/>
              <w:left w:val="nil"/>
              <w:bottom w:val="single" w:color="auto" w:sz="4" w:space="0"/>
              <w:right w:val="nil"/>
            </w:tcBorders>
            <w:shd w:val="clear" w:color="auto" w:fill="FFFFFF"/>
            <w:vAlign w:val="center"/>
          </w:tcPr>
          <w:p w14:paraId="2860AE5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Additivity</w:t>
            </w:r>
          </w:p>
        </w:tc>
        <w:tc>
          <w:tcPr>
            <w:tcW w:w="606" w:type="pct"/>
            <w:tcBorders>
              <w:top w:val="nil"/>
              <w:left w:val="nil"/>
              <w:bottom w:val="single" w:color="auto" w:sz="4" w:space="0"/>
              <w:right w:val="nil"/>
            </w:tcBorders>
            <w:shd w:val="clear" w:color="auto" w:fill="FFFFFF"/>
            <w:vAlign w:val="center"/>
          </w:tcPr>
          <w:p w14:paraId="35E08C1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562" w:type="pct"/>
            <w:tcBorders>
              <w:top w:val="nil"/>
              <w:left w:val="nil"/>
              <w:bottom w:val="single" w:color="auto" w:sz="4" w:space="0"/>
              <w:right w:val="nil"/>
            </w:tcBorders>
            <w:shd w:val="clear" w:color="auto" w:fill="FFFFFF"/>
            <w:vAlign w:val="center"/>
          </w:tcPr>
          <w:p w14:paraId="11EB00E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567" w:type="pct"/>
            <w:tcBorders>
              <w:top w:val="nil"/>
              <w:left w:val="nil"/>
              <w:bottom w:val="single" w:color="auto" w:sz="4" w:space="0"/>
              <w:right w:val="nil"/>
            </w:tcBorders>
            <w:shd w:val="clear" w:color="auto" w:fill="FFFFFF"/>
            <w:vAlign w:val="center"/>
          </w:tcPr>
          <w:p w14:paraId="22FA5BD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707" w:type="pct"/>
            <w:tcBorders>
              <w:top w:val="nil"/>
              <w:left w:val="nil"/>
              <w:bottom w:val="single" w:color="auto" w:sz="4" w:space="0"/>
              <w:right w:val="nil"/>
            </w:tcBorders>
            <w:shd w:val="clear" w:color="auto" w:fill="FFFFFF"/>
            <w:vAlign w:val="center"/>
          </w:tcPr>
          <w:p w14:paraId="35546C9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1.25 (1.03~1.50)</w:t>
            </w:r>
          </w:p>
        </w:tc>
        <w:tc>
          <w:tcPr>
            <w:tcW w:w="466" w:type="pct"/>
            <w:tcBorders>
              <w:top w:val="nil"/>
              <w:left w:val="nil"/>
              <w:bottom w:val="single" w:color="auto" w:sz="4" w:space="0"/>
              <w:right w:val="nil"/>
            </w:tcBorders>
            <w:shd w:val="clear" w:color="auto" w:fill="FFFFFF"/>
            <w:vAlign w:val="center"/>
          </w:tcPr>
          <w:p w14:paraId="50BB9A6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1229.0</w:t>
            </w:r>
          </w:p>
        </w:tc>
        <w:tc>
          <w:tcPr>
            <w:tcW w:w="466" w:type="pct"/>
            <w:tcBorders>
              <w:top w:val="nil"/>
              <w:left w:val="nil"/>
              <w:bottom w:val="single" w:color="auto" w:sz="4" w:space="0"/>
              <w:right w:val="nil"/>
            </w:tcBorders>
            <w:shd w:val="clear" w:color="auto" w:fill="FFFFFF"/>
            <w:vAlign w:val="center"/>
          </w:tcPr>
          <w:p w14:paraId="3A24131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1238.5</w:t>
            </w:r>
          </w:p>
        </w:tc>
      </w:tr>
      <w:tr w14:paraId="5176D870">
        <w:tblPrEx>
          <w:tblCellMar>
            <w:top w:w="0" w:type="dxa"/>
            <w:left w:w="108" w:type="dxa"/>
            <w:bottom w:w="0" w:type="dxa"/>
            <w:right w:w="108" w:type="dxa"/>
          </w:tblCellMar>
        </w:tblPrEx>
        <w:trPr>
          <w:trHeight w:val="340" w:hRule="atLeast"/>
        </w:trPr>
        <w:tc>
          <w:tcPr>
            <w:tcW w:w="709" w:type="pct"/>
            <w:vMerge w:val="restart"/>
            <w:tcBorders>
              <w:top w:val="single" w:color="auto" w:sz="4" w:space="0"/>
              <w:left w:val="nil"/>
              <w:bottom w:val="nil"/>
              <w:right w:val="nil"/>
            </w:tcBorders>
            <w:shd w:val="clear" w:color="auto" w:fill="FFFFFF"/>
            <w:vAlign w:val="center"/>
          </w:tcPr>
          <w:p w14:paraId="39A27FB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rs7958822</w:t>
            </w:r>
          </w:p>
        </w:tc>
        <w:tc>
          <w:tcPr>
            <w:tcW w:w="914" w:type="pct"/>
            <w:tcBorders>
              <w:top w:val="single" w:color="auto" w:sz="4" w:space="0"/>
              <w:left w:val="nil"/>
              <w:bottom w:val="nil"/>
              <w:right w:val="nil"/>
            </w:tcBorders>
            <w:shd w:val="clear" w:color="auto" w:fill="FFFFFF"/>
            <w:vAlign w:val="center"/>
          </w:tcPr>
          <w:p w14:paraId="3B743E3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Codominance</w:t>
            </w:r>
          </w:p>
        </w:tc>
        <w:tc>
          <w:tcPr>
            <w:tcW w:w="606" w:type="pct"/>
            <w:tcBorders>
              <w:top w:val="single" w:color="auto" w:sz="4" w:space="0"/>
              <w:left w:val="nil"/>
              <w:bottom w:val="nil"/>
              <w:right w:val="nil"/>
            </w:tcBorders>
            <w:shd w:val="clear" w:color="auto" w:fill="FFFFFF"/>
            <w:vAlign w:val="center"/>
          </w:tcPr>
          <w:p w14:paraId="38DFB40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GG</w:t>
            </w:r>
          </w:p>
        </w:tc>
        <w:tc>
          <w:tcPr>
            <w:tcW w:w="562" w:type="pct"/>
            <w:tcBorders>
              <w:top w:val="single" w:color="auto" w:sz="4" w:space="0"/>
              <w:left w:val="nil"/>
              <w:bottom w:val="nil"/>
              <w:right w:val="nil"/>
            </w:tcBorders>
            <w:shd w:val="clear" w:color="auto" w:fill="FFFFFF"/>
            <w:vAlign w:val="center"/>
          </w:tcPr>
          <w:p w14:paraId="6747FCD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268 (58.8)</w:t>
            </w:r>
          </w:p>
        </w:tc>
        <w:tc>
          <w:tcPr>
            <w:tcW w:w="567" w:type="pct"/>
            <w:tcBorders>
              <w:top w:val="single" w:color="auto" w:sz="4" w:space="0"/>
              <w:left w:val="nil"/>
              <w:bottom w:val="nil"/>
              <w:right w:val="nil"/>
            </w:tcBorders>
            <w:shd w:val="clear" w:color="auto" w:fill="FFFFFF"/>
            <w:vAlign w:val="center"/>
          </w:tcPr>
          <w:p w14:paraId="44E1963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216 (50.0)</w:t>
            </w:r>
          </w:p>
        </w:tc>
        <w:tc>
          <w:tcPr>
            <w:tcW w:w="707" w:type="pct"/>
            <w:tcBorders>
              <w:top w:val="single" w:color="auto" w:sz="4" w:space="0"/>
              <w:left w:val="nil"/>
              <w:bottom w:val="nil"/>
              <w:right w:val="nil"/>
            </w:tcBorders>
            <w:shd w:val="clear" w:color="auto" w:fill="FFFFFF"/>
            <w:vAlign w:val="center"/>
          </w:tcPr>
          <w:p w14:paraId="3DA38B9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1.00 </w:t>
            </w:r>
          </w:p>
        </w:tc>
        <w:tc>
          <w:tcPr>
            <w:tcW w:w="466" w:type="pct"/>
            <w:tcBorders>
              <w:top w:val="single" w:color="auto" w:sz="4" w:space="0"/>
              <w:left w:val="nil"/>
              <w:bottom w:val="nil"/>
              <w:right w:val="nil"/>
            </w:tcBorders>
            <w:shd w:val="clear" w:color="auto" w:fill="FFFFFF"/>
            <w:vAlign w:val="center"/>
          </w:tcPr>
          <w:p w14:paraId="305A0E9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1229.3</w:t>
            </w:r>
          </w:p>
        </w:tc>
        <w:tc>
          <w:tcPr>
            <w:tcW w:w="466" w:type="pct"/>
            <w:tcBorders>
              <w:top w:val="single" w:color="auto" w:sz="4" w:space="0"/>
              <w:left w:val="nil"/>
              <w:bottom w:val="nil"/>
              <w:right w:val="nil"/>
            </w:tcBorders>
            <w:shd w:val="clear" w:color="auto" w:fill="FFFFFF"/>
            <w:vAlign w:val="center"/>
          </w:tcPr>
          <w:p w14:paraId="07B0664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1243.6</w:t>
            </w:r>
          </w:p>
        </w:tc>
      </w:tr>
      <w:tr w14:paraId="0A94557E">
        <w:tblPrEx>
          <w:tblCellMar>
            <w:top w:w="0" w:type="dxa"/>
            <w:left w:w="108" w:type="dxa"/>
            <w:bottom w:w="0" w:type="dxa"/>
            <w:right w:w="108" w:type="dxa"/>
          </w:tblCellMar>
        </w:tblPrEx>
        <w:trPr>
          <w:trHeight w:val="340" w:hRule="atLeast"/>
        </w:trPr>
        <w:tc>
          <w:tcPr>
            <w:tcW w:w="709" w:type="pct"/>
            <w:vMerge w:val="continue"/>
            <w:tcBorders>
              <w:top w:val="nil"/>
              <w:left w:val="nil"/>
              <w:bottom w:val="nil"/>
              <w:right w:val="nil"/>
            </w:tcBorders>
            <w:shd w:val="clear" w:color="auto" w:fill="auto"/>
          </w:tcPr>
          <w:p w14:paraId="46CC1A2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auto"/>
          </w:tcPr>
          <w:p w14:paraId="18D9134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7BE21E5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GA</w:t>
            </w:r>
          </w:p>
        </w:tc>
        <w:tc>
          <w:tcPr>
            <w:tcW w:w="0" w:type="auto"/>
            <w:tcBorders>
              <w:top w:val="nil"/>
              <w:bottom w:val="nil"/>
            </w:tcBorders>
            <w:shd w:val="clear" w:color="auto" w:fill="FFFFFF"/>
            <w:vAlign w:val="center"/>
          </w:tcPr>
          <w:p w14:paraId="4BBEA2E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164 (36.0)</w:t>
            </w:r>
          </w:p>
        </w:tc>
        <w:tc>
          <w:tcPr>
            <w:tcW w:w="0" w:type="auto"/>
            <w:tcBorders>
              <w:top w:val="nil"/>
              <w:bottom w:val="nil"/>
            </w:tcBorders>
            <w:shd w:val="clear" w:color="auto" w:fill="FFFFFF"/>
            <w:vAlign w:val="center"/>
          </w:tcPr>
          <w:p w14:paraId="53E3FF7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185 (42.8)</w:t>
            </w:r>
          </w:p>
        </w:tc>
        <w:tc>
          <w:tcPr>
            <w:tcW w:w="0" w:type="auto"/>
            <w:tcBorders>
              <w:top w:val="nil"/>
              <w:bottom w:val="nil"/>
            </w:tcBorders>
            <w:shd w:val="clear" w:color="auto" w:fill="FFFFFF"/>
            <w:vAlign w:val="center"/>
          </w:tcPr>
          <w:p w14:paraId="426384D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1.40 (1.06~1.84)</w:t>
            </w:r>
          </w:p>
        </w:tc>
        <w:tc>
          <w:tcPr>
            <w:tcW w:w="0" w:type="auto"/>
            <w:tcBorders>
              <w:top w:val="nil"/>
              <w:bottom w:val="nil"/>
            </w:tcBorders>
            <w:shd w:val="clear" w:color="auto" w:fill="FFFFFF"/>
            <w:vAlign w:val="center"/>
          </w:tcPr>
          <w:p w14:paraId="7917042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7D46D81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23F15D49">
        <w:tblPrEx>
          <w:tblCellMar>
            <w:top w:w="0" w:type="dxa"/>
            <w:left w:w="108" w:type="dxa"/>
            <w:bottom w:w="0" w:type="dxa"/>
            <w:right w:w="108" w:type="dxa"/>
          </w:tblCellMar>
        </w:tblPrEx>
        <w:trPr>
          <w:trHeight w:val="340" w:hRule="atLeast"/>
        </w:trPr>
        <w:tc>
          <w:tcPr>
            <w:tcW w:w="709" w:type="pct"/>
            <w:vMerge w:val="continue"/>
            <w:tcBorders>
              <w:top w:val="nil"/>
              <w:left w:val="nil"/>
              <w:bottom w:val="nil"/>
              <w:right w:val="nil"/>
            </w:tcBorders>
            <w:shd w:val="clear" w:color="auto" w:fill="auto"/>
          </w:tcPr>
          <w:p w14:paraId="3667AB5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auto"/>
          </w:tcPr>
          <w:p w14:paraId="236A79D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7A3F48A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AA</w:t>
            </w:r>
          </w:p>
        </w:tc>
        <w:tc>
          <w:tcPr>
            <w:tcW w:w="0" w:type="auto"/>
            <w:tcBorders>
              <w:top w:val="nil"/>
              <w:bottom w:val="nil"/>
            </w:tcBorders>
            <w:shd w:val="clear" w:color="auto" w:fill="FFFFFF"/>
            <w:vAlign w:val="center"/>
          </w:tcPr>
          <w:p w14:paraId="7E7CED4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24 (5.2)</w:t>
            </w:r>
          </w:p>
        </w:tc>
        <w:tc>
          <w:tcPr>
            <w:tcW w:w="0" w:type="auto"/>
            <w:tcBorders>
              <w:top w:val="nil"/>
              <w:bottom w:val="nil"/>
            </w:tcBorders>
            <w:shd w:val="clear" w:color="auto" w:fill="FFFFFF"/>
            <w:vAlign w:val="center"/>
          </w:tcPr>
          <w:p w14:paraId="320E5F3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31 (7.2)</w:t>
            </w:r>
          </w:p>
        </w:tc>
        <w:tc>
          <w:tcPr>
            <w:tcW w:w="0" w:type="auto"/>
            <w:tcBorders>
              <w:top w:val="nil"/>
              <w:bottom w:val="nil"/>
            </w:tcBorders>
            <w:shd w:val="clear" w:color="auto" w:fill="FFFFFF"/>
            <w:vAlign w:val="center"/>
          </w:tcPr>
          <w:p w14:paraId="1D7EFBC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1.60 (0.91~2.81)</w:t>
            </w:r>
          </w:p>
        </w:tc>
        <w:tc>
          <w:tcPr>
            <w:tcW w:w="0" w:type="auto"/>
            <w:tcBorders>
              <w:top w:val="nil"/>
              <w:bottom w:val="nil"/>
            </w:tcBorders>
            <w:shd w:val="clear" w:color="auto" w:fill="FFFFFF"/>
            <w:vAlign w:val="center"/>
          </w:tcPr>
          <w:p w14:paraId="0C72A3F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3378940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147E4213">
        <w:tblPrEx>
          <w:tblCellMar>
            <w:top w:w="0" w:type="dxa"/>
            <w:left w:w="108" w:type="dxa"/>
            <w:bottom w:w="0" w:type="dxa"/>
            <w:right w:w="108" w:type="dxa"/>
          </w:tblCellMar>
        </w:tblPrEx>
        <w:trPr>
          <w:trHeight w:val="340" w:hRule="atLeast"/>
        </w:trPr>
        <w:tc>
          <w:tcPr>
            <w:tcW w:w="709" w:type="pct"/>
            <w:vMerge w:val="continue"/>
            <w:tcBorders>
              <w:top w:val="nil"/>
              <w:left w:val="nil"/>
              <w:bottom w:val="nil"/>
              <w:right w:val="nil"/>
            </w:tcBorders>
            <w:shd w:val="clear" w:color="auto" w:fill="auto"/>
          </w:tcPr>
          <w:p w14:paraId="5D62090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6AA33FB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Dominance</w:t>
            </w:r>
          </w:p>
        </w:tc>
        <w:tc>
          <w:tcPr>
            <w:tcW w:w="0" w:type="auto"/>
            <w:tcBorders>
              <w:top w:val="nil"/>
              <w:bottom w:val="nil"/>
            </w:tcBorders>
            <w:shd w:val="clear" w:color="auto" w:fill="FFFFFF"/>
            <w:vAlign w:val="center"/>
          </w:tcPr>
          <w:p w14:paraId="7D90850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GG</w:t>
            </w:r>
          </w:p>
        </w:tc>
        <w:tc>
          <w:tcPr>
            <w:tcW w:w="0" w:type="auto"/>
            <w:tcBorders>
              <w:top w:val="nil"/>
              <w:bottom w:val="nil"/>
            </w:tcBorders>
            <w:shd w:val="clear" w:color="auto" w:fill="FFFFFF"/>
            <w:vAlign w:val="center"/>
          </w:tcPr>
          <w:p w14:paraId="7BBE87F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268 (58.8)</w:t>
            </w:r>
          </w:p>
        </w:tc>
        <w:tc>
          <w:tcPr>
            <w:tcW w:w="0" w:type="auto"/>
            <w:tcBorders>
              <w:top w:val="nil"/>
              <w:bottom w:val="nil"/>
            </w:tcBorders>
            <w:shd w:val="clear" w:color="auto" w:fill="FFFFFF"/>
            <w:vAlign w:val="center"/>
          </w:tcPr>
          <w:p w14:paraId="12E5D0A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216 (50.0)</w:t>
            </w:r>
          </w:p>
        </w:tc>
        <w:tc>
          <w:tcPr>
            <w:tcW w:w="0" w:type="auto"/>
            <w:tcBorders>
              <w:top w:val="nil"/>
              <w:bottom w:val="nil"/>
            </w:tcBorders>
            <w:shd w:val="clear" w:color="auto" w:fill="FFFFFF"/>
            <w:vAlign w:val="center"/>
          </w:tcPr>
          <w:p w14:paraId="61872B1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1.00 </w:t>
            </w:r>
          </w:p>
        </w:tc>
        <w:tc>
          <w:tcPr>
            <w:tcW w:w="0" w:type="auto"/>
            <w:tcBorders>
              <w:top w:val="nil"/>
              <w:bottom w:val="nil"/>
            </w:tcBorders>
            <w:shd w:val="clear" w:color="auto" w:fill="FFFFFF"/>
            <w:vAlign w:val="center"/>
          </w:tcPr>
          <w:p w14:paraId="0751FE9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1227.5</w:t>
            </w:r>
          </w:p>
        </w:tc>
        <w:tc>
          <w:tcPr>
            <w:tcW w:w="0" w:type="auto"/>
            <w:tcBorders>
              <w:top w:val="nil"/>
              <w:bottom w:val="nil"/>
            </w:tcBorders>
            <w:shd w:val="clear" w:color="auto" w:fill="FFFFFF"/>
            <w:vAlign w:val="center"/>
          </w:tcPr>
          <w:p w14:paraId="573FF01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1237.1</w:t>
            </w:r>
          </w:p>
        </w:tc>
      </w:tr>
      <w:tr w14:paraId="78C84993">
        <w:tblPrEx>
          <w:tblCellMar>
            <w:top w:w="0" w:type="dxa"/>
            <w:left w:w="108" w:type="dxa"/>
            <w:bottom w:w="0" w:type="dxa"/>
            <w:right w:w="108" w:type="dxa"/>
          </w:tblCellMar>
        </w:tblPrEx>
        <w:trPr>
          <w:trHeight w:val="340" w:hRule="atLeast"/>
        </w:trPr>
        <w:tc>
          <w:tcPr>
            <w:tcW w:w="709" w:type="pct"/>
            <w:vMerge w:val="continue"/>
            <w:tcBorders>
              <w:top w:val="nil"/>
              <w:left w:val="nil"/>
              <w:bottom w:val="nil"/>
              <w:right w:val="nil"/>
            </w:tcBorders>
            <w:shd w:val="clear" w:color="auto" w:fill="auto"/>
          </w:tcPr>
          <w:p w14:paraId="5C3B84F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auto"/>
          </w:tcPr>
          <w:p w14:paraId="3E82D46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6971693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GA+AA</w:t>
            </w:r>
          </w:p>
        </w:tc>
        <w:tc>
          <w:tcPr>
            <w:tcW w:w="0" w:type="auto"/>
            <w:tcBorders>
              <w:top w:val="nil"/>
              <w:bottom w:val="nil"/>
            </w:tcBorders>
            <w:shd w:val="clear" w:color="auto" w:fill="FFFFFF"/>
            <w:vAlign w:val="center"/>
          </w:tcPr>
          <w:p w14:paraId="1D35D37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188 (41.2)</w:t>
            </w:r>
          </w:p>
        </w:tc>
        <w:tc>
          <w:tcPr>
            <w:tcW w:w="0" w:type="auto"/>
            <w:tcBorders>
              <w:top w:val="nil"/>
              <w:bottom w:val="nil"/>
            </w:tcBorders>
            <w:shd w:val="clear" w:color="auto" w:fill="FFFFFF"/>
            <w:vAlign w:val="center"/>
          </w:tcPr>
          <w:p w14:paraId="77E85D3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216 (50.0)</w:t>
            </w:r>
          </w:p>
        </w:tc>
        <w:tc>
          <w:tcPr>
            <w:tcW w:w="0" w:type="auto"/>
            <w:tcBorders>
              <w:top w:val="nil"/>
              <w:bottom w:val="nil"/>
            </w:tcBorders>
            <w:shd w:val="clear" w:color="auto" w:fill="FFFFFF"/>
            <w:vAlign w:val="center"/>
          </w:tcPr>
          <w:p w14:paraId="3CFA275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1.43 (1.09~1.86)</w:t>
            </w:r>
          </w:p>
        </w:tc>
        <w:tc>
          <w:tcPr>
            <w:tcW w:w="0" w:type="auto"/>
            <w:tcBorders>
              <w:top w:val="nil"/>
              <w:bottom w:val="nil"/>
            </w:tcBorders>
            <w:shd w:val="clear" w:color="auto" w:fill="FFFFFF"/>
            <w:vAlign w:val="center"/>
          </w:tcPr>
          <w:p w14:paraId="43F4D3B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2F268AC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362A5489">
        <w:tblPrEx>
          <w:tblCellMar>
            <w:top w:w="0" w:type="dxa"/>
            <w:left w:w="108" w:type="dxa"/>
            <w:bottom w:w="0" w:type="dxa"/>
            <w:right w:w="108" w:type="dxa"/>
          </w:tblCellMar>
        </w:tblPrEx>
        <w:trPr>
          <w:trHeight w:val="340" w:hRule="atLeast"/>
        </w:trPr>
        <w:tc>
          <w:tcPr>
            <w:tcW w:w="709" w:type="pct"/>
            <w:vMerge w:val="continue"/>
            <w:tcBorders>
              <w:top w:val="nil"/>
              <w:left w:val="nil"/>
              <w:bottom w:val="nil"/>
              <w:right w:val="nil"/>
            </w:tcBorders>
            <w:shd w:val="clear" w:color="auto" w:fill="auto"/>
          </w:tcPr>
          <w:p w14:paraId="47ADC98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22DB8CD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Recessive</w:t>
            </w:r>
          </w:p>
        </w:tc>
        <w:tc>
          <w:tcPr>
            <w:tcW w:w="0" w:type="auto"/>
            <w:tcBorders>
              <w:top w:val="nil"/>
              <w:bottom w:val="nil"/>
            </w:tcBorders>
            <w:shd w:val="clear" w:color="auto" w:fill="FFFFFF"/>
            <w:vAlign w:val="center"/>
          </w:tcPr>
          <w:p w14:paraId="00B29B9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GG+GA</w:t>
            </w:r>
          </w:p>
        </w:tc>
        <w:tc>
          <w:tcPr>
            <w:tcW w:w="0" w:type="auto"/>
            <w:tcBorders>
              <w:top w:val="nil"/>
              <w:bottom w:val="nil"/>
            </w:tcBorders>
            <w:shd w:val="clear" w:color="auto" w:fill="FFFFFF"/>
            <w:vAlign w:val="center"/>
          </w:tcPr>
          <w:p w14:paraId="3F4A803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432 (94.7)</w:t>
            </w:r>
          </w:p>
        </w:tc>
        <w:tc>
          <w:tcPr>
            <w:tcW w:w="0" w:type="auto"/>
            <w:tcBorders>
              <w:top w:val="nil"/>
              <w:bottom w:val="nil"/>
            </w:tcBorders>
            <w:shd w:val="clear" w:color="auto" w:fill="FFFFFF"/>
            <w:vAlign w:val="center"/>
          </w:tcPr>
          <w:p w14:paraId="374056F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401 (92.8)</w:t>
            </w:r>
          </w:p>
        </w:tc>
        <w:tc>
          <w:tcPr>
            <w:tcW w:w="0" w:type="auto"/>
            <w:tcBorders>
              <w:top w:val="nil"/>
              <w:bottom w:val="nil"/>
            </w:tcBorders>
            <w:shd w:val="clear" w:color="auto" w:fill="FFFFFF"/>
            <w:vAlign w:val="center"/>
          </w:tcPr>
          <w:p w14:paraId="0BC4F85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1.00 </w:t>
            </w:r>
          </w:p>
        </w:tc>
        <w:tc>
          <w:tcPr>
            <w:tcW w:w="0" w:type="auto"/>
            <w:tcBorders>
              <w:top w:val="nil"/>
              <w:bottom w:val="nil"/>
            </w:tcBorders>
            <w:shd w:val="clear" w:color="auto" w:fill="FFFFFF"/>
            <w:vAlign w:val="center"/>
          </w:tcPr>
          <w:p w14:paraId="5EEAD82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1233.0</w:t>
            </w:r>
          </w:p>
        </w:tc>
        <w:tc>
          <w:tcPr>
            <w:tcW w:w="0" w:type="auto"/>
            <w:tcBorders>
              <w:top w:val="nil"/>
              <w:bottom w:val="nil"/>
            </w:tcBorders>
            <w:shd w:val="clear" w:color="auto" w:fill="FFFFFF"/>
            <w:vAlign w:val="center"/>
          </w:tcPr>
          <w:p w14:paraId="30E1FF6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1242.6</w:t>
            </w:r>
          </w:p>
        </w:tc>
      </w:tr>
      <w:tr w14:paraId="3B84F2A8">
        <w:tblPrEx>
          <w:tblCellMar>
            <w:top w:w="0" w:type="dxa"/>
            <w:left w:w="108" w:type="dxa"/>
            <w:bottom w:w="0" w:type="dxa"/>
            <w:right w:w="108" w:type="dxa"/>
          </w:tblCellMar>
        </w:tblPrEx>
        <w:trPr>
          <w:trHeight w:val="340" w:hRule="atLeast"/>
        </w:trPr>
        <w:tc>
          <w:tcPr>
            <w:tcW w:w="709" w:type="pct"/>
            <w:vMerge w:val="continue"/>
            <w:tcBorders>
              <w:top w:val="nil"/>
              <w:left w:val="nil"/>
              <w:bottom w:val="nil"/>
              <w:right w:val="nil"/>
            </w:tcBorders>
            <w:shd w:val="clear" w:color="auto" w:fill="auto"/>
          </w:tcPr>
          <w:p w14:paraId="65CA24C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auto"/>
          </w:tcPr>
          <w:p w14:paraId="423676A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26100C8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AA</w:t>
            </w:r>
          </w:p>
        </w:tc>
        <w:tc>
          <w:tcPr>
            <w:tcW w:w="0" w:type="auto"/>
            <w:tcBorders>
              <w:top w:val="nil"/>
              <w:bottom w:val="nil"/>
            </w:tcBorders>
            <w:shd w:val="clear" w:color="auto" w:fill="FFFFFF"/>
            <w:vAlign w:val="center"/>
          </w:tcPr>
          <w:p w14:paraId="6D7592B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24 (5.3)</w:t>
            </w:r>
          </w:p>
        </w:tc>
        <w:tc>
          <w:tcPr>
            <w:tcW w:w="0" w:type="auto"/>
            <w:tcBorders>
              <w:top w:val="nil"/>
              <w:bottom w:val="nil"/>
            </w:tcBorders>
            <w:shd w:val="clear" w:color="auto" w:fill="FFFFFF"/>
            <w:vAlign w:val="center"/>
          </w:tcPr>
          <w:p w14:paraId="04E6D0C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31 (7.2)</w:t>
            </w:r>
          </w:p>
        </w:tc>
        <w:tc>
          <w:tcPr>
            <w:tcW w:w="0" w:type="auto"/>
            <w:tcBorders>
              <w:top w:val="nil"/>
              <w:bottom w:val="nil"/>
            </w:tcBorders>
            <w:shd w:val="clear" w:color="auto" w:fill="FFFFFF"/>
            <w:vAlign w:val="center"/>
          </w:tcPr>
          <w:p w14:paraId="78031FD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1.39 (0.80~2.41)</w:t>
            </w:r>
          </w:p>
        </w:tc>
        <w:tc>
          <w:tcPr>
            <w:tcW w:w="0" w:type="auto"/>
            <w:tcBorders>
              <w:top w:val="nil"/>
              <w:bottom w:val="nil"/>
            </w:tcBorders>
            <w:shd w:val="clear" w:color="auto" w:fill="FFFFFF"/>
            <w:vAlign w:val="center"/>
          </w:tcPr>
          <w:p w14:paraId="5148A7E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5E15FAB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42C3DBC1">
        <w:tblPrEx>
          <w:tblCellMar>
            <w:top w:w="0" w:type="dxa"/>
            <w:left w:w="108" w:type="dxa"/>
            <w:bottom w:w="0" w:type="dxa"/>
            <w:right w:w="108" w:type="dxa"/>
          </w:tblCellMar>
        </w:tblPrEx>
        <w:trPr>
          <w:trHeight w:val="340" w:hRule="atLeast"/>
        </w:trPr>
        <w:tc>
          <w:tcPr>
            <w:tcW w:w="709" w:type="pct"/>
            <w:vMerge w:val="continue"/>
            <w:tcBorders>
              <w:top w:val="nil"/>
              <w:left w:val="nil"/>
              <w:bottom w:val="nil"/>
              <w:right w:val="nil"/>
            </w:tcBorders>
            <w:shd w:val="clear" w:color="auto" w:fill="auto"/>
          </w:tcPr>
          <w:p w14:paraId="6B77D71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73D91C5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sz w:val="21"/>
                <w:szCs w:val="21"/>
                <w:highlight w:val="none"/>
              </w:rPr>
              <w:t>Overdominance</w:t>
            </w:r>
          </w:p>
        </w:tc>
        <w:tc>
          <w:tcPr>
            <w:tcW w:w="0" w:type="auto"/>
            <w:tcBorders>
              <w:top w:val="nil"/>
              <w:bottom w:val="nil"/>
            </w:tcBorders>
            <w:shd w:val="clear" w:color="auto" w:fill="FFFFFF"/>
            <w:vAlign w:val="center"/>
          </w:tcPr>
          <w:p w14:paraId="0D5D8F3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GG+AA</w:t>
            </w:r>
          </w:p>
        </w:tc>
        <w:tc>
          <w:tcPr>
            <w:tcW w:w="0" w:type="auto"/>
            <w:tcBorders>
              <w:top w:val="nil"/>
              <w:bottom w:val="nil"/>
            </w:tcBorders>
            <w:shd w:val="clear" w:color="auto" w:fill="FFFFFF"/>
            <w:vAlign w:val="center"/>
          </w:tcPr>
          <w:p w14:paraId="6650A98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292 (64.0)</w:t>
            </w:r>
          </w:p>
        </w:tc>
        <w:tc>
          <w:tcPr>
            <w:tcW w:w="0" w:type="auto"/>
            <w:tcBorders>
              <w:top w:val="nil"/>
              <w:bottom w:val="nil"/>
            </w:tcBorders>
            <w:shd w:val="clear" w:color="auto" w:fill="FFFFFF"/>
            <w:vAlign w:val="center"/>
          </w:tcPr>
          <w:p w14:paraId="1E3052F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247 (57.2)</w:t>
            </w:r>
          </w:p>
        </w:tc>
        <w:tc>
          <w:tcPr>
            <w:tcW w:w="0" w:type="auto"/>
            <w:tcBorders>
              <w:top w:val="nil"/>
              <w:bottom w:val="nil"/>
            </w:tcBorders>
            <w:shd w:val="clear" w:color="auto" w:fill="FFFFFF"/>
            <w:vAlign w:val="center"/>
          </w:tcPr>
          <w:p w14:paraId="102422D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1.00 </w:t>
            </w:r>
          </w:p>
        </w:tc>
        <w:tc>
          <w:tcPr>
            <w:tcW w:w="0" w:type="auto"/>
            <w:tcBorders>
              <w:top w:val="nil"/>
              <w:bottom w:val="nil"/>
            </w:tcBorders>
            <w:shd w:val="clear" w:color="auto" w:fill="FFFFFF"/>
            <w:vAlign w:val="center"/>
          </w:tcPr>
          <w:p w14:paraId="4D47B09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1230.0</w:t>
            </w:r>
          </w:p>
        </w:tc>
        <w:tc>
          <w:tcPr>
            <w:tcW w:w="0" w:type="auto"/>
            <w:tcBorders>
              <w:top w:val="nil"/>
              <w:bottom w:val="nil"/>
            </w:tcBorders>
            <w:shd w:val="clear" w:color="auto" w:fill="FFFFFF"/>
            <w:vAlign w:val="center"/>
          </w:tcPr>
          <w:p w14:paraId="599C9FB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1239.6</w:t>
            </w:r>
          </w:p>
        </w:tc>
      </w:tr>
      <w:tr w14:paraId="5726303B">
        <w:tblPrEx>
          <w:tblCellMar>
            <w:top w:w="0" w:type="dxa"/>
            <w:left w:w="108" w:type="dxa"/>
            <w:bottom w:w="0" w:type="dxa"/>
            <w:right w:w="108" w:type="dxa"/>
          </w:tblCellMar>
        </w:tblPrEx>
        <w:trPr>
          <w:trHeight w:val="340" w:hRule="atLeast"/>
        </w:trPr>
        <w:tc>
          <w:tcPr>
            <w:tcW w:w="709" w:type="pct"/>
            <w:vMerge w:val="continue"/>
            <w:tcBorders>
              <w:top w:val="nil"/>
              <w:left w:val="nil"/>
              <w:bottom w:val="nil"/>
              <w:right w:val="nil"/>
            </w:tcBorders>
            <w:shd w:val="clear" w:color="auto" w:fill="auto"/>
          </w:tcPr>
          <w:p w14:paraId="689705A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auto"/>
          </w:tcPr>
          <w:p w14:paraId="02A13BF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2292979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GA</w:t>
            </w:r>
          </w:p>
        </w:tc>
        <w:tc>
          <w:tcPr>
            <w:tcW w:w="0" w:type="auto"/>
            <w:tcBorders>
              <w:top w:val="nil"/>
              <w:bottom w:val="nil"/>
            </w:tcBorders>
            <w:shd w:val="clear" w:color="auto" w:fill="FFFFFF"/>
            <w:vAlign w:val="center"/>
          </w:tcPr>
          <w:p w14:paraId="73FDDFA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164 (36.0)</w:t>
            </w:r>
          </w:p>
        </w:tc>
        <w:tc>
          <w:tcPr>
            <w:tcW w:w="0" w:type="auto"/>
            <w:tcBorders>
              <w:top w:val="nil"/>
              <w:bottom w:val="nil"/>
            </w:tcBorders>
            <w:shd w:val="clear" w:color="auto" w:fill="FFFFFF"/>
            <w:vAlign w:val="center"/>
          </w:tcPr>
          <w:p w14:paraId="3E6913E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185 (42.8)</w:t>
            </w:r>
          </w:p>
        </w:tc>
        <w:tc>
          <w:tcPr>
            <w:tcW w:w="0" w:type="auto"/>
            <w:tcBorders>
              <w:top w:val="nil"/>
              <w:bottom w:val="nil"/>
            </w:tcBorders>
            <w:shd w:val="clear" w:color="auto" w:fill="FFFFFF"/>
            <w:vAlign w:val="center"/>
          </w:tcPr>
          <w:p w14:paraId="63A7BB2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1.33 (1.02~1.75)</w:t>
            </w:r>
          </w:p>
        </w:tc>
        <w:tc>
          <w:tcPr>
            <w:tcW w:w="0" w:type="auto"/>
            <w:tcBorders>
              <w:top w:val="nil"/>
              <w:bottom w:val="nil"/>
            </w:tcBorders>
            <w:shd w:val="clear" w:color="auto" w:fill="FFFFFF"/>
            <w:vAlign w:val="center"/>
          </w:tcPr>
          <w:p w14:paraId="1491B53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nil"/>
            </w:tcBorders>
            <w:shd w:val="clear" w:color="auto" w:fill="FFFFFF"/>
            <w:vAlign w:val="center"/>
          </w:tcPr>
          <w:p w14:paraId="45663C9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2F0E7E9A">
        <w:tblPrEx>
          <w:tblCellMar>
            <w:top w:w="0" w:type="dxa"/>
            <w:left w:w="108" w:type="dxa"/>
            <w:bottom w:w="0" w:type="dxa"/>
            <w:right w:w="108" w:type="dxa"/>
          </w:tblCellMar>
        </w:tblPrEx>
        <w:trPr>
          <w:trHeight w:val="340" w:hRule="atLeast"/>
        </w:trPr>
        <w:tc>
          <w:tcPr>
            <w:tcW w:w="709" w:type="pct"/>
            <w:vMerge w:val="continue"/>
            <w:tcBorders>
              <w:top w:val="nil"/>
              <w:left w:val="nil"/>
              <w:bottom w:val="single" w:color="auto" w:sz="4" w:space="0"/>
              <w:right w:val="nil"/>
            </w:tcBorders>
            <w:shd w:val="clear" w:color="auto" w:fill="auto"/>
          </w:tcPr>
          <w:p w14:paraId="3FB5337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top w:val="nil"/>
              <w:bottom w:val="single" w:color="auto" w:sz="4" w:space="0"/>
            </w:tcBorders>
            <w:shd w:val="clear" w:color="auto" w:fill="FFFFFF"/>
            <w:vAlign w:val="center"/>
          </w:tcPr>
          <w:p w14:paraId="502A7AE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sz w:val="21"/>
                <w:szCs w:val="21"/>
                <w:highlight w:val="none"/>
              </w:rPr>
              <w:t>Additivity</w:t>
            </w:r>
          </w:p>
        </w:tc>
        <w:tc>
          <w:tcPr>
            <w:tcW w:w="0" w:type="auto"/>
            <w:tcBorders>
              <w:top w:val="nil"/>
              <w:bottom w:val="single" w:color="auto" w:sz="4" w:space="0"/>
            </w:tcBorders>
            <w:shd w:val="clear" w:color="auto" w:fill="FFFFFF"/>
            <w:vAlign w:val="center"/>
          </w:tcPr>
          <w:p w14:paraId="7AAA612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0" w:type="auto"/>
            <w:tcBorders>
              <w:top w:val="nil"/>
              <w:bottom w:val="single" w:color="auto" w:sz="4" w:space="0"/>
            </w:tcBorders>
            <w:shd w:val="clear" w:color="auto" w:fill="FFFFFF"/>
            <w:vAlign w:val="center"/>
          </w:tcPr>
          <w:p w14:paraId="771B9BF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0" w:type="auto"/>
            <w:tcBorders>
              <w:top w:val="nil"/>
              <w:bottom w:val="single" w:color="auto" w:sz="4" w:space="0"/>
            </w:tcBorders>
            <w:shd w:val="clear" w:color="auto" w:fill="FFFFFF"/>
            <w:vAlign w:val="center"/>
          </w:tcPr>
          <w:p w14:paraId="2F9FFB4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0" w:type="auto"/>
            <w:tcBorders>
              <w:top w:val="nil"/>
              <w:bottom w:val="single" w:color="auto" w:sz="4" w:space="0"/>
            </w:tcBorders>
            <w:shd w:val="clear" w:color="auto" w:fill="FFFFFF"/>
            <w:vAlign w:val="center"/>
          </w:tcPr>
          <w:p w14:paraId="63188DC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1.33 (1.07~1.66)</w:t>
            </w:r>
          </w:p>
        </w:tc>
        <w:tc>
          <w:tcPr>
            <w:tcW w:w="0" w:type="auto"/>
            <w:tcBorders>
              <w:top w:val="nil"/>
              <w:bottom w:val="single" w:color="auto" w:sz="4" w:space="0"/>
            </w:tcBorders>
            <w:shd w:val="clear" w:color="auto" w:fill="FFFFFF"/>
            <w:vAlign w:val="center"/>
          </w:tcPr>
          <w:p w14:paraId="2455165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1227.6</w:t>
            </w:r>
          </w:p>
        </w:tc>
        <w:tc>
          <w:tcPr>
            <w:tcW w:w="0" w:type="auto"/>
            <w:tcBorders>
              <w:top w:val="nil"/>
              <w:bottom w:val="single" w:color="auto" w:sz="4" w:space="0"/>
            </w:tcBorders>
            <w:shd w:val="clear" w:color="auto" w:fill="FFFFFF"/>
            <w:vAlign w:val="center"/>
          </w:tcPr>
          <w:p w14:paraId="5645AAF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1237.2</w:t>
            </w:r>
          </w:p>
        </w:tc>
      </w:tr>
      <w:tr w14:paraId="18F217B1">
        <w:tblPrEx>
          <w:tblCellMar>
            <w:top w:w="0" w:type="dxa"/>
            <w:left w:w="108" w:type="dxa"/>
            <w:bottom w:w="0" w:type="dxa"/>
            <w:right w:w="108" w:type="dxa"/>
          </w:tblCellMar>
        </w:tblPrEx>
        <w:trPr>
          <w:trHeight w:val="340" w:hRule="atLeast"/>
        </w:trPr>
        <w:tc>
          <w:tcPr>
            <w:tcW w:w="709" w:type="pct"/>
            <w:vMerge w:val="restart"/>
            <w:tcBorders>
              <w:top w:val="single" w:color="auto" w:sz="4" w:space="0"/>
              <w:left w:val="nil"/>
              <w:right w:val="nil"/>
            </w:tcBorders>
            <w:shd w:val="clear" w:color="auto" w:fill="auto"/>
          </w:tcPr>
          <w:p w14:paraId="157D0E4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jc w:val="distribute"/>
              <w:textAlignment w:val="auto"/>
              <w:rPr>
                <w:rFonts w:hint="default" w:ascii="Times New Roman" w:hAnsi="Times New Roman" w:eastAsia="黑体" w:cs="Times New Roman"/>
                <w:color w:val="000000"/>
                <w:kern w:val="0"/>
                <w:sz w:val="21"/>
                <w:szCs w:val="21"/>
                <w:highlight w:val="none"/>
                <w:lang w:bidi="ar"/>
              </w:rPr>
            </w:pPr>
          </w:p>
          <w:p w14:paraId="287E1E1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jc w:val="distribute"/>
              <w:textAlignment w:val="auto"/>
              <w:rPr>
                <w:rFonts w:hint="default" w:ascii="Times New Roman" w:hAnsi="Times New Roman" w:eastAsia="黑体" w:cs="Times New Roman"/>
                <w:color w:val="000000"/>
                <w:kern w:val="0"/>
                <w:sz w:val="21"/>
                <w:szCs w:val="21"/>
                <w:highlight w:val="none"/>
                <w:lang w:bidi="ar"/>
              </w:rPr>
            </w:pPr>
          </w:p>
          <w:p w14:paraId="2C96072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jc w:val="distribute"/>
              <w:textAlignment w:val="auto"/>
              <w:rPr>
                <w:rFonts w:hint="default" w:ascii="Times New Roman" w:hAnsi="Times New Roman" w:eastAsia="黑体" w:cs="Times New Roman"/>
                <w:color w:val="000000"/>
                <w:kern w:val="0"/>
                <w:sz w:val="21"/>
                <w:szCs w:val="21"/>
                <w:highlight w:val="none"/>
                <w:lang w:bidi="ar"/>
              </w:rPr>
            </w:pPr>
          </w:p>
          <w:p w14:paraId="5E35C9B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jc w:val="distribute"/>
              <w:textAlignment w:val="auto"/>
              <w:rPr>
                <w:rFonts w:hint="default" w:ascii="Times New Roman" w:hAnsi="Times New Roman" w:eastAsia="黑体" w:cs="Times New Roman"/>
                <w:color w:val="000000"/>
                <w:kern w:val="0"/>
                <w:sz w:val="21"/>
                <w:szCs w:val="21"/>
                <w:highlight w:val="none"/>
                <w:lang w:bidi="ar"/>
              </w:rPr>
            </w:pPr>
          </w:p>
          <w:p w14:paraId="4B172B2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jc w:val="distribute"/>
              <w:textAlignment w:val="auto"/>
              <w:rPr>
                <w:rFonts w:hint="default" w:ascii="Times New Roman" w:hAnsi="Times New Roman" w:eastAsia="黑体" w:cs="Times New Roman"/>
                <w:color w:val="000000"/>
                <w:kern w:val="0"/>
                <w:sz w:val="21"/>
                <w:szCs w:val="21"/>
                <w:highlight w:val="none"/>
                <w:lang w:bidi="ar"/>
              </w:rPr>
            </w:pPr>
          </w:p>
          <w:p w14:paraId="760B17C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jc w:val="distribute"/>
              <w:textAlignment w:val="auto"/>
              <w:rPr>
                <w:rFonts w:hint="default" w:ascii="Times New Roman" w:hAnsi="Times New Roman" w:eastAsia="黑体" w:cs="Times New Roman"/>
                <w:color w:val="000000"/>
                <w:kern w:val="0"/>
                <w:sz w:val="21"/>
                <w:szCs w:val="21"/>
                <w:highlight w:val="none"/>
                <w:lang w:bidi="ar"/>
              </w:rPr>
            </w:pPr>
          </w:p>
          <w:p w14:paraId="4BE9983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jc w:val="distribute"/>
              <w:textAlignment w:val="auto"/>
              <w:rPr>
                <w:rFonts w:hint="default" w:ascii="Times New Roman" w:hAnsi="Times New Roman" w:eastAsia="黑体" w:cs="Times New Roman"/>
                <w:color w:val="000000"/>
                <w:kern w:val="0"/>
                <w:sz w:val="21"/>
                <w:szCs w:val="21"/>
                <w:highlight w:val="none"/>
                <w:lang w:bidi="ar"/>
              </w:rPr>
            </w:pPr>
          </w:p>
          <w:p w14:paraId="5CF5DE7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jc w:val="distribute"/>
              <w:textAlignment w:val="auto"/>
              <w:rPr>
                <w:rFonts w:hint="default" w:ascii="Times New Roman" w:hAnsi="Times New Roman" w:eastAsia="黑体" w:cs="Times New Roman"/>
                <w:color w:val="000000"/>
                <w:kern w:val="0"/>
                <w:sz w:val="21"/>
                <w:szCs w:val="21"/>
                <w:highlight w:val="none"/>
                <w:lang w:bidi="ar"/>
              </w:rPr>
            </w:pPr>
          </w:p>
          <w:p w14:paraId="265DA14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jc w:val="distribute"/>
              <w:textAlignment w:val="auto"/>
              <w:rPr>
                <w:rFonts w:hint="default" w:ascii="Times New Roman" w:hAnsi="Times New Roman" w:cs="Times New Roman"/>
                <w:sz w:val="21"/>
                <w:szCs w:val="21"/>
                <w:highlight w:val="none"/>
              </w:rPr>
            </w:pPr>
            <w:r>
              <w:rPr>
                <w:rFonts w:hint="default" w:ascii="Times New Roman" w:hAnsi="Times New Roman" w:eastAsia="黑体" w:cs="Times New Roman"/>
                <w:color w:val="000000"/>
                <w:kern w:val="0"/>
                <w:sz w:val="21"/>
                <w:szCs w:val="21"/>
                <w:highlight w:val="none"/>
                <w:lang w:bidi="ar"/>
              </w:rPr>
              <w:t>rs</w:t>
            </w:r>
            <w:r>
              <w:rPr>
                <w:rFonts w:hint="default" w:ascii="Times New Roman" w:hAnsi="Times New Roman" w:cs="Times New Roman"/>
                <w:sz w:val="21"/>
                <w:szCs w:val="21"/>
                <w:highlight w:val="none"/>
              </w:rPr>
              <w:t>11605924</w:t>
            </w:r>
          </w:p>
        </w:tc>
        <w:tc>
          <w:tcPr>
            <w:tcW w:w="0" w:type="auto"/>
            <w:tcBorders>
              <w:top w:val="single" w:color="auto" w:sz="4" w:space="0"/>
            </w:tcBorders>
            <w:shd w:val="clear" w:color="auto" w:fill="FFFFFF"/>
            <w:vAlign w:val="center"/>
          </w:tcPr>
          <w:p w14:paraId="3BF5E24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sz w:val="21"/>
                <w:szCs w:val="21"/>
                <w:highlight w:val="none"/>
              </w:rPr>
              <w:t>Codominance</w:t>
            </w:r>
          </w:p>
        </w:tc>
        <w:tc>
          <w:tcPr>
            <w:tcW w:w="0" w:type="auto"/>
            <w:tcBorders>
              <w:top w:val="single" w:color="auto" w:sz="4" w:space="0"/>
            </w:tcBorders>
            <w:shd w:val="clear" w:color="auto" w:fill="FFFFFF"/>
            <w:vAlign w:val="center"/>
          </w:tcPr>
          <w:p w14:paraId="543EB7D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AA</w:t>
            </w:r>
          </w:p>
        </w:tc>
        <w:tc>
          <w:tcPr>
            <w:tcW w:w="0" w:type="auto"/>
            <w:tcBorders>
              <w:top w:val="single" w:color="auto" w:sz="4" w:space="0"/>
            </w:tcBorders>
            <w:shd w:val="clear" w:color="auto" w:fill="FFFFFF"/>
            <w:vAlign w:val="center"/>
          </w:tcPr>
          <w:p w14:paraId="757719D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270 (59.2)</w:t>
            </w:r>
          </w:p>
        </w:tc>
        <w:tc>
          <w:tcPr>
            <w:tcW w:w="0" w:type="auto"/>
            <w:tcBorders>
              <w:top w:val="single" w:color="auto" w:sz="4" w:space="0"/>
            </w:tcBorders>
            <w:shd w:val="clear" w:color="auto" w:fill="FFFFFF"/>
            <w:vAlign w:val="center"/>
          </w:tcPr>
          <w:p w14:paraId="7FB8FA0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224 (51.9)</w:t>
            </w:r>
          </w:p>
        </w:tc>
        <w:tc>
          <w:tcPr>
            <w:tcW w:w="0" w:type="auto"/>
            <w:tcBorders>
              <w:top w:val="single" w:color="auto" w:sz="4" w:space="0"/>
            </w:tcBorders>
            <w:shd w:val="clear" w:color="auto" w:fill="FFFFFF"/>
            <w:vAlign w:val="center"/>
          </w:tcPr>
          <w:p w14:paraId="03C54F5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1.00 </w:t>
            </w:r>
          </w:p>
        </w:tc>
        <w:tc>
          <w:tcPr>
            <w:tcW w:w="0" w:type="auto"/>
            <w:tcBorders>
              <w:top w:val="single" w:color="auto" w:sz="4" w:space="0"/>
            </w:tcBorders>
            <w:shd w:val="clear" w:color="auto" w:fill="FFFFFF"/>
            <w:vAlign w:val="center"/>
          </w:tcPr>
          <w:p w14:paraId="0349679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1231.4</w:t>
            </w:r>
          </w:p>
        </w:tc>
        <w:tc>
          <w:tcPr>
            <w:tcW w:w="0" w:type="auto"/>
            <w:tcBorders>
              <w:top w:val="single" w:color="auto" w:sz="4" w:space="0"/>
            </w:tcBorders>
            <w:shd w:val="clear" w:color="auto" w:fill="FFFFFF"/>
            <w:vAlign w:val="center"/>
          </w:tcPr>
          <w:p w14:paraId="564C3EF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1245.8</w:t>
            </w:r>
          </w:p>
        </w:tc>
      </w:tr>
      <w:tr w14:paraId="20CB036A">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auto"/>
          </w:tcPr>
          <w:p w14:paraId="43804D6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auto"/>
            <w:vAlign w:val="top"/>
          </w:tcPr>
          <w:p w14:paraId="72CA5F0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p>
        </w:tc>
        <w:tc>
          <w:tcPr>
            <w:tcW w:w="0" w:type="auto"/>
            <w:shd w:val="clear" w:color="auto" w:fill="FFFFFF"/>
            <w:vAlign w:val="center"/>
          </w:tcPr>
          <w:p w14:paraId="33CC3D1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AC</w:t>
            </w:r>
          </w:p>
        </w:tc>
        <w:tc>
          <w:tcPr>
            <w:tcW w:w="0" w:type="auto"/>
            <w:shd w:val="clear" w:color="auto" w:fill="FFFFFF"/>
            <w:vAlign w:val="center"/>
          </w:tcPr>
          <w:p w14:paraId="5C351BF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162 (35.5)</w:t>
            </w:r>
          </w:p>
        </w:tc>
        <w:tc>
          <w:tcPr>
            <w:tcW w:w="0" w:type="auto"/>
            <w:shd w:val="clear" w:color="auto" w:fill="FFFFFF"/>
            <w:vAlign w:val="center"/>
          </w:tcPr>
          <w:p w14:paraId="24FC419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183 (42.3)</w:t>
            </w:r>
          </w:p>
        </w:tc>
        <w:tc>
          <w:tcPr>
            <w:tcW w:w="0" w:type="auto"/>
            <w:shd w:val="clear" w:color="auto" w:fill="FFFFFF"/>
            <w:vAlign w:val="center"/>
          </w:tcPr>
          <w:p w14:paraId="5E4BFDA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1.36 (1.03~1.79)</w:t>
            </w:r>
          </w:p>
        </w:tc>
        <w:tc>
          <w:tcPr>
            <w:tcW w:w="0" w:type="auto"/>
            <w:shd w:val="clear" w:color="auto" w:fill="FFFFFF"/>
            <w:vAlign w:val="center"/>
          </w:tcPr>
          <w:p w14:paraId="2026169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FFFFFF"/>
            <w:vAlign w:val="center"/>
          </w:tcPr>
          <w:p w14:paraId="39C199C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664D6C97">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auto"/>
          </w:tcPr>
          <w:p w14:paraId="2F941AB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auto"/>
            <w:vAlign w:val="top"/>
          </w:tcPr>
          <w:p w14:paraId="510C30F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p>
        </w:tc>
        <w:tc>
          <w:tcPr>
            <w:tcW w:w="0" w:type="auto"/>
            <w:shd w:val="clear" w:color="auto" w:fill="FFFFFF"/>
            <w:vAlign w:val="center"/>
          </w:tcPr>
          <w:p w14:paraId="1E5872A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CC</w:t>
            </w:r>
          </w:p>
        </w:tc>
        <w:tc>
          <w:tcPr>
            <w:tcW w:w="0" w:type="auto"/>
            <w:shd w:val="clear" w:color="auto" w:fill="FFFFFF"/>
            <w:vAlign w:val="center"/>
          </w:tcPr>
          <w:p w14:paraId="7D4DCBE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24 (5.3)</w:t>
            </w:r>
          </w:p>
        </w:tc>
        <w:tc>
          <w:tcPr>
            <w:tcW w:w="0" w:type="auto"/>
            <w:shd w:val="clear" w:color="auto" w:fill="FFFFFF"/>
            <w:vAlign w:val="center"/>
          </w:tcPr>
          <w:p w14:paraId="70C63A5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25 (5.8)</w:t>
            </w:r>
          </w:p>
        </w:tc>
        <w:tc>
          <w:tcPr>
            <w:tcW w:w="0" w:type="auto"/>
            <w:shd w:val="clear" w:color="auto" w:fill="FFFFFF"/>
            <w:vAlign w:val="center"/>
          </w:tcPr>
          <w:p w14:paraId="339FCFF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1.26 (0.70~2.26)</w:t>
            </w:r>
          </w:p>
        </w:tc>
        <w:tc>
          <w:tcPr>
            <w:tcW w:w="0" w:type="auto"/>
            <w:shd w:val="clear" w:color="auto" w:fill="FFFFFF"/>
            <w:vAlign w:val="center"/>
          </w:tcPr>
          <w:p w14:paraId="1DF0D06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FFFFFF"/>
            <w:vAlign w:val="center"/>
          </w:tcPr>
          <w:p w14:paraId="1852569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1BEAB6CE">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auto"/>
          </w:tcPr>
          <w:p w14:paraId="530B6EE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FFFFFF"/>
            <w:vAlign w:val="center"/>
          </w:tcPr>
          <w:p w14:paraId="5B91047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sz w:val="21"/>
                <w:szCs w:val="21"/>
                <w:highlight w:val="none"/>
              </w:rPr>
              <w:t>Dominance</w:t>
            </w:r>
          </w:p>
        </w:tc>
        <w:tc>
          <w:tcPr>
            <w:tcW w:w="0" w:type="auto"/>
            <w:shd w:val="clear" w:color="auto" w:fill="FFFFFF"/>
            <w:vAlign w:val="center"/>
          </w:tcPr>
          <w:p w14:paraId="1C168E8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AA</w:t>
            </w:r>
          </w:p>
        </w:tc>
        <w:tc>
          <w:tcPr>
            <w:tcW w:w="0" w:type="auto"/>
            <w:shd w:val="clear" w:color="auto" w:fill="FFFFFF"/>
            <w:vAlign w:val="center"/>
          </w:tcPr>
          <w:p w14:paraId="19F881A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270 (59.2)</w:t>
            </w:r>
          </w:p>
        </w:tc>
        <w:tc>
          <w:tcPr>
            <w:tcW w:w="0" w:type="auto"/>
            <w:shd w:val="clear" w:color="auto" w:fill="FFFFFF"/>
            <w:vAlign w:val="center"/>
          </w:tcPr>
          <w:p w14:paraId="21E2845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224 (51.9)</w:t>
            </w:r>
          </w:p>
        </w:tc>
        <w:tc>
          <w:tcPr>
            <w:tcW w:w="0" w:type="auto"/>
            <w:shd w:val="clear" w:color="auto" w:fill="FFFFFF"/>
            <w:vAlign w:val="center"/>
          </w:tcPr>
          <w:p w14:paraId="61F8632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1.00 </w:t>
            </w:r>
          </w:p>
        </w:tc>
        <w:tc>
          <w:tcPr>
            <w:tcW w:w="0" w:type="auto"/>
            <w:shd w:val="clear" w:color="auto" w:fill="FFFFFF"/>
            <w:vAlign w:val="center"/>
          </w:tcPr>
          <w:p w14:paraId="1B5BC6D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1229.5</w:t>
            </w:r>
          </w:p>
        </w:tc>
        <w:tc>
          <w:tcPr>
            <w:tcW w:w="0" w:type="auto"/>
            <w:shd w:val="clear" w:color="auto" w:fill="FFFFFF"/>
            <w:vAlign w:val="center"/>
          </w:tcPr>
          <w:p w14:paraId="3C21265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1239.1</w:t>
            </w:r>
          </w:p>
        </w:tc>
      </w:tr>
      <w:tr w14:paraId="09D15C12">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auto"/>
          </w:tcPr>
          <w:p w14:paraId="585ED93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auto"/>
            <w:vAlign w:val="top"/>
          </w:tcPr>
          <w:p w14:paraId="5736CDE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p>
        </w:tc>
        <w:tc>
          <w:tcPr>
            <w:tcW w:w="0" w:type="auto"/>
            <w:shd w:val="clear" w:color="auto" w:fill="FFFFFF"/>
            <w:vAlign w:val="center"/>
          </w:tcPr>
          <w:p w14:paraId="15CCF2A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AC+CC</w:t>
            </w:r>
          </w:p>
        </w:tc>
        <w:tc>
          <w:tcPr>
            <w:tcW w:w="0" w:type="auto"/>
            <w:shd w:val="clear" w:color="auto" w:fill="FFFFFF"/>
            <w:vAlign w:val="center"/>
          </w:tcPr>
          <w:p w14:paraId="14B113B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186 (40.8)</w:t>
            </w:r>
          </w:p>
        </w:tc>
        <w:tc>
          <w:tcPr>
            <w:tcW w:w="0" w:type="auto"/>
            <w:shd w:val="clear" w:color="auto" w:fill="FFFFFF"/>
            <w:vAlign w:val="center"/>
          </w:tcPr>
          <w:p w14:paraId="7B3A54A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208 (48.1)</w:t>
            </w:r>
          </w:p>
        </w:tc>
        <w:tc>
          <w:tcPr>
            <w:tcW w:w="0" w:type="auto"/>
            <w:shd w:val="clear" w:color="auto" w:fill="FFFFFF"/>
            <w:vAlign w:val="center"/>
          </w:tcPr>
          <w:p w14:paraId="1D44A43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1.35 (1.03~1.76)</w:t>
            </w:r>
          </w:p>
        </w:tc>
        <w:tc>
          <w:tcPr>
            <w:tcW w:w="0" w:type="auto"/>
            <w:shd w:val="clear" w:color="auto" w:fill="FFFFFF"/>
            <w:vAlign w:val="center"/>
          </w:tcPr>
          <w:p w14:paraId="63F4C4A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FFFFFF"/>
            <w:vAlign w:val="center"/>
          </w:tcPr>
          <w:p w14:paraId="1450954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707B196C">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auto"/>
          </w:tcPr>
          <w:p w14:paraId="1EFDF62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FFFFFF"/>
            <w:vAlign w:val="center"/>
          </w:tcPr>
          <w:p w14:paraId="03655D8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sz w:val="21"/>
                <w:szCs w:val="21"/>
                <w:highlight w:val="none"/>
              </w:rPr>
              <w:t>Recessive</w:t>
            </w:r>
          </w:p>
        </w:tc>
        <w:tc>
          <w:tcPr>
            <w:tcW w:w="0" w:type="auto"/>
            <w:shd w:val="clear" w:color="auto" w:fill="FFFFFF"/>
            <w:vAlign w:val="center"/>
          </w:tcPr>
          <w:p w14:paraId="35DEA74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AA+AC</w:t>
            </w:r>
          </w:p>
        </w:tc>
        <w:tc>
          <w:tcPr>
            <w:tcW w:w="0" w:type="auto"/>
            <w:shd w:val="clear" w:color="auto" w:fill="FFFFFF"/>
            <w:vAlign w:val="center"/>
          </w:tcPr>
          <w:p w14:paraId="782E96B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432 (94.7)</w:t>
            </w:r>
          </w:p>
        </w:tc>
        <w:tc>
          <w:tcPr>
            <w:tcW w:w="0" w:type="auto"/>
            <w:shd w:val="clear" w:color="auto" w:fill="FFFFFF"/>
            <w:vAlign w:val="center"/>
          </w:tcPr>
          <w:p w14:paraId="795E0FB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407 (94.2)</w:t>
            </w:r>
          </w:p>
        </w:tc>
        <w:tc>
          <w:tcPr>
            <w:tcW w:w="0" w:type="auto"/>
            <w:shd w:val="clear" w:color="auto" w:fill="FFFFFF"/>
            <w:vAlign w:val="center"/>
          </w:tcPr>
          <w:p w14:paraId="4780A54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1.00 </w:t>
            </w:r>
          </w:p>
        </w:tc>
        <w:tc>
          <w:tcPr>
            <w:tcW w:w="0" w:type="auto"/>
            <w:shd w:val="clear" w:color="auto" w:fill="FFFFFF"/>
            <w:vAlign w:val="center"/>
          </w:tcPr>
          <w:p w14:paraId="60B0643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1234.3</w:t>
            </w:r>
          </w:p>
        </w:tc>
        <w:tc>
          <w:tcPr>
            <w:tcW w:w="0" w:type="auto"/>
            <w:shd w:val="clear" w:color="auto" w:fill="FFFFFF"/>
            <w:vAlign w:val="center"/>
          </w:tcPr>
          <w:p w14:paraId="5715D87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1243.8</w:t>
            </w:r>
          </w:p>
        </w:tc>
      </w:tr>
      <w:tr w14:paraId="5F74DF96">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auto"/>
          </w:tcPr>
          <w:p w14:paraId="252527F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auto"/>
            <w:vAlign w:val="top"/>
          </w:tcPr>
          <w:p w14:paraId="51B2177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p>
        </w:tc>
        <w:tc>
          <w:tcPr>
            <w:tcW w:w="0" w:type="auto"/>
            <w:shd w:val="clear" w:color="auto" w:fill="FFFFFF"/>
            <w:vAlign w:val="center"/>
          </w:tcPr>
          <w:p w14:paraId="28D3404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CC</w:t>
            </w:r>
          </w:p>
        </w:tc>
        <w:tc>
          <w:tcPr>
            <w:tcW w:w="0" w:type="auto"/>
            <w:shd w:val="clear" w:color="auto" w:fill="FFFFFF"/>
            <w:vAlign w:val="center"/>
          </w:tcPr>
          <w:p w14:paraId="574985E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24 (5.3)</w:t>
            </w:r>
          </w:p>
        </w:tc>
        <w:tc>
          <w:tcPr>
            <w:tcW w:w="0" w:type="auto"/>
            <w:shd w:val="clear" w:color="auto" w:fill="FFFFFF"/>
            <w:vAlign w:val="center"/>
          </w:tcPr>
          <w:p w14:paraId="0950621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25 (5.8)</w:t>
            </w:r>
          </w:p>
        </w:tc>
        <w:tc>
          <w:tcPr>
            <w:tcW w:w="0" w:type="auto"/>
            <w:shd w:val="clear" w:color="auto" w:fill="FFFFFF"/>
            <w:vAlign w:val="center"/>
          </w:tcPr>
          <w:p w14:paraId="667BE9C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1.11 (0.62~1.97)</w:t>
            </w:r>
          </w:p>
        </w:tc>
        <w:tc>
          <w:tcPr>
            <w:tcW w:w="0" w:type="auto"/>
            <w:shd w:val="clear" w:color="auto" w:fill="FFFFFF"/>
            <w:vAlign w:val="center"/>
          </w:tcPr>
          <w:p w14:paraId="461F7B6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FFFFFF"/>
            <w:vAlign w:val="center"/>
          </w:tcPr>
          <w:p w14:paraId="7DC1580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480752F4">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auto"/>
          </w:tcPr>
          <w:p w14:paraId="421C33B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FFFFFF"/>
            <w:vAlign w:val="center"/>
          </w:tcPr>
          <w:p w14:paraId="0DDF13A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sz w:val="21"/>
                <w:szCs w:val="21"/>
                <w:highlight w:val="none"/>
              </w:rPr>
              <w:t>Overdominance</w:t>
            </w:r>
          </w:p>
        </w:tc>
        <w:tc>
          <w:tcPr>
            <w:tcW w:w="0" w:type="auto"/>
            <w:shd w:val="clear" w:color="auto" w:fill="FFFFFF"/>
            <w:vAlign w:val="center"/>
          </w:tcPr>
          <w:p w14:paraId="226774C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AA+CC</w:t>
            </w:r>
          </w:p>
        </w:tc>
        <w:tc>
          <w:tcPr>
            <w:tcW w:w="0" w:type="auto"/>
            <w:shd w:val="clear" w:color="auto" w:fill="FFFFFF"/>
            <w:vAlign w:val="center"/>
          </w:tcPr>
          <w:p w14:paraId="089F7B6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294 (64.5)</w:t>
            </w:r>
          </w:p>
        </w:tc>
        <w:tc>
          <w:tcPr>
            <w:tcW w:w="0" w:type="auto"/>
            <w:shd w:val="clear" w:color="auto" w:fill="FFFFFF"/>
            <w:vAlign w:val="center"/>
          </w:tcPr>
          <w:p w14:paraId="2FBD3EF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249 (57.6)</w:t>
            </w:r>
          </w:p>
        </w:tc>
        <w:tc>
          <w:tcPr>
            <w:tcW w:w="0" w:type="auto"/>
            <w:shd w:val="clear" w:color="auto" w:fill="FFFFFF"/>
            <w:vAlign w:val="center"/>
          </w:tcPr>
          <w:p w14:paraId="6FEBA99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 xml:space="preserve">1.00 </w:t>
            </w:r>
          </w:p>
        </w:tc>
        <w:tc>
          <w:tcPr>
            <w:tcW w:w="0" w:type="auto"/>
            <w:shd w:val="clear" w:color="auto" w:fill="FFFFFF"/>
            <w:vAlign w:val="center"/>
          </w:tcPr>
          <w:p w14:paraId="75A1447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1230.0</w:t>
            </w:r>
          </w:p>
        </w:tc>
        <w:tc>
          <w:tcPr>
            <w:tcW w:w="0" w:type="auto"/>
            <w:shd w:val="clear" w:color="auto" w:fill="FFFFFF"/>
            <w:vAlign w:val="center"/>
          </w:tcPr>
          <w:p w14:paraId="2B992B0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1239.6</w:t>
            </w:r>
          </w:p>
        </w:tc>
      </w:tr>
      <w:tr w14:paraId="2206EDB0">
        <w:tblPrEx>
          <w:tblCellMar>
            <w:top w:w="0" w:type="dxa"/>
            <w:left w:w="108" w:type="dxa"/>
            <w:bottom w:w="0" w:type="dxa"/>
            <w:right w:w="108" w:type="dxa"/>
          </w:tblCellMar>
        </w:tblPrEx>
        <w:trPr>
          <w:trHeight w:val="340" w:hRule="atLeast"/>
        </w:trPr>
        <w:tc>
          <w:tcPr>
            <w:tcW w:w="709" w:type="pct"/>
            <w:vMerge w:val="continue"/>
            <w:tcBorders>
              <w:left w:val="nil"/>
              <w:right w:val="nil"/>
            </w:tcBorders>
            <w:shd w:val="clear" w:color="auto" w:fill="auto"/>
          </w:tcPr>
          <w:p w14:paraId="343C940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auto"/>
            <w:vAlign w:val="top"/>
          </w:tcPr>
          <w:p w14:paraId="7066525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p>
        </w:tc>
        <w:tc>
          <w:tcPr>
            <w:tcW w:w="0" w:type="auto"/>
            <w:shd w:val="clear" w:color="auto" w:fill="FFFFFF"/>
            <w:vAlign w:val="center"/>
          </w:tcPr>
          <w:p w14:paraId="10259CF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AC</w:t>
            </w:r>
          </w:p>
        </w:tc>
        <w:tc>
          <w:tcPr>
            <w:tcW w:w="0" w:type="auto"/>
            <w:shd w:val="clear" w:color="auto" w:fill="FFFFFF"/>
            <w:vAlign w:val="center"/>
          </w:tcPr>
          <w:p w14:paraId="1ABECB6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162 (35.5)</w:t>
            </w:r>
          </w:p>
        </w:tc>
        <w:tc>
          <w:tcPr>
            <w:tcW w:w="0" w:type="auto"/>
            <w:shd w:val="clear" w:color="auto" w:fill="FFFFFF"/>
            <w:vAlign w:val="center"/>
          </w:tcPr>
          <w:p w14:paraId="4061939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183 (42.4)</w:t>
            </w:r>
          </w:p>
        </w:tc>
        <w:tc>
          <w:tcPr>
            <w:tcW w:w="0" w:type="auto"/>
            <w:shd w:val="clear" w:color="auto" w:fill="FFFFFF"/>
            <w:vAlign w:val="center"/>
          </w:tcPr>
          <w:p w14:paraId="7699D9D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1.33 (1.02~1.75)</w:t>
            </w:r>
          </w:p>
        </w:tc>
        <w:tc>
          <w:tcPr>
            <w:tcW w:w="0" w:type="auto"/>
            <w:shd w:val="clear" w:color="auto" w:fill="FFFFFF"/>
            <w:vAlign w:val="center"/>
          </w:tcPr>
          <w:p w14:paraId="5CF7532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shd w:val="clear" w:color="auto" w:fill="FFFFFF"/>
            <w:vAlign w:val="center"/>
          </w:tcPr>
          <w:p w14:paraId="0B8D9E4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43B74260">
        <w:tblPrEx>
          <w:tblCellMar>
            <w:top w:w="0" w:type="dxa"/>
            <w:left w:w="108" w:type="dxa"/>
            <w:bottom w:w="0" w:type="dxa"/>
            <w:right w:w="108" w:type="dxa"/>
          </w:tblCellMar>
        </w:tblPrEx>
        <w:trPr>
          <w:trHeight w:val="340" w:hRule="atLeast"/>
        </w:trPr>
        <w:tc>
          <w:tcPr>
            <w:tcW w:w="709" w:type="pct"/>
            <w:vMerge w:val="continue"/>
            <w:tcBorders>
              <w:left w:val="nil"/>
              <w:bottom w:val="single" w:color="auto" w:sz="4" w:space="0"/>
              <w:right w:val="nil"/>
            </w:tcBorders>
            <w:shd w:val="clear" w:color="auto" w:fill="auto"/>
          </w:tcPr>
          <w:p w14:paraId="02ED820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0" w:type="auto"/>
            <w:tcBorders>
              <w:bottom w:val="single" w:color="auto" w:sz="4" w:space="0"/>
            </w:tcBorders>
            <w:shd w:val="clear" w:color="auto" w:fill="FFFFFF"/>
            <w:vAlign w:val="center"/>
          </w:tcPr>
          <w:p w14:paraId="55B7795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rPr>
            </w:pPr>
            <w:r>
              <w:rPr>
                <w:rFonts w:hint="default" w:ascii="Times New Roman" w:hAnsi="Times New Roman" w:cs="Times New Roman"/>
                <w:sz w:val="21"/>
                <w:szCs w:val="21"/>
                <w:highlight w:val="none"/>
              </w:rPr>
              <w:t>Additivity</w:t>
            </w:r>
          </w:p>
        </w:tc>
        <w:tc>
          <w:tcPr>
            <w:tcW w:w="0" w:type="auto"/>
            <w:tcBorders>
              <w:bottom w:val="single" w:color="auto" w:sz="4" w:space="0"/>
            </w:tcBorders>
            <w:shd w:val="clear" w:color="auto" w:fill="FFFFFF"/>
            <w:vAlign w:val="center"/>
          </w:tcPr>
          <w:p w14:paraId="02813CC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0" w:type="auto"/>
            <w:tcBorders>
              <w:bottom w:val="single" w:color="auto" w:sz="4" w:space="0"/>
            </w:tcBorders>
            <w:shd w:val="clear" w:color="auto" w:fill="FFFFFF"/>
            <w:vAlign w:val="center"/>
          </w:tcPr>
          <w:p w14:paraId="519C965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0" w:type="auto"/>
            <w:tcBorders>
              <w:bottom w:val="single" w:color="auto" w:sz="4" w:space="0"/>
            </w:tcBorders>
            <w:shd w:val="clear" w:color="auto" w:fill="FFFFFF"/>
            <w:vAlign w:val="center"/>
          </w:tcPr>
          <w:p w14:paraId="72D33DF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w:t>
            </w:r>
          </w:p>
        </w:tc>
        <w:tc>
          <w:tcPr>
            <w:tcW w:w="0" w:type="auto"/>
            <w:tcBorders>
              <w:bottom w:val="single" w:color="auto" w:sz="4" w:space="0"/>
            </w:tcBorders>
            <w:shd w:val="clear" w:color="auto" w:fill="FFFFFF"/>
            <w:vAlign w:val="center"/>
          </w:tcPr>
          <w:p w14:paraId="2AB689C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1.25 (1.01~1.55)</w:t>
            </w:r>
          </w:p>
        </w:tc>
        <w:tc>
          <w:tcPr>
            <w:tcW w:w="0" w:type="auto"/>
            <w:tcBorders>
              <w:bottom w:val="single" w:color="auto" w:sz="4" w:space="0"/>
            </w:tcBorders>
            <w:shd w:val="clear" w:color="auto" w:fill="FFFFFF"/>
            <w:vAlign w:val="center"/>
          </w:tcPr>
          <w:p w14:paraId="20D2F54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1230.6</w:t>
            </w:r>
          </w:p>
        </w:tc>
        <w:tc>
          <w:tcPr>
            <w:tcW w:w="0" w:type="auto"/>
            <w:tcBorders>
              <w:bottom w:val="single" w:color="auto" w:sz="4" w:space="0"/>
            </w:tcBorders>
            <w:shd w:val="clear" w:color="auto" w:fill="FFFFFF"/>
            <w:vAlign w:val="center"/>
          </w:tcPr>
          <w:p w14:paraId="4440480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1240.1</w:t>
            </w:r>
          </w:p>
        </w:tc>
      </w:tr>
    </w:tbl>
    <w:p w14:paraId="4248F38C">
      <w:pPr>
        <w:keepNext w:val="0"/>
        <w:keepLines w:val="0"/>
        <w:pageBreakBefore w:val="0"/>
        <w:widowControl w:val="0"/>
        <w:kinsoku/>
        <w:wordWrap/>
        <w:overflowPunct/>
        <w:topLinePunct w:val="0"/>
        <w:autoSpaceDE/>
        <w:autoSpaceDN/>
        <w:bidi w:val="0"/>
        <w:adjustRightInd/>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 xml:space="preserve">Note: Adjusted for age, marital status, </w:t>
      </w:r>
      <w:r>
        <w:rPr>
          <w:rFonts w:hint="eastAsia"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rPr>
        <w:t xml:space="preserve">onthly household income, education level, smoking status, drinking status, salt taste preference, physical activity level, DASH score, liver function abnormalities, kidney function abnormalities, dyslipidemia, hypertension, family history of diabetes, CICRD, and occupational hazards (CO, noise, dust, and </w:t>
      </w:r>
      <w:r>
        <w:rPr>
          <w:rFonts w:hint="eastAsia" w:ascii="Times New Roman" w:hAnsi="Times New Roman" w:eastAsia="宋体" w:cs="Times New Roman"/>
          <w:sz w:val="21"/>
          <w:szCs w:val="21"/>
          <w:highlight w:val="none"/>
          <w:lang w:val="en-US" w:eastAsia="zh-CN"/>
        </w:rPr>
        <w:t>heat</w:t>
      </w:r>
      <w:r>
        <w:rPr>
          <w:rFonts w:hint="default" w:ascii="Times New Roman" w:hAnsi="Times New Roman" w:eastAsia="宋体" w:cs="Times New Roman"/>
          <w:sz w:val="21"/>
          <w:szCs w:val="21"/>
          <w:highlight w:val="none"/>
        </w:rPr>
        <w:t>).</w:t>
      </w:r>
    </w:p>
    <w:p w14:paraId="63434959">
      <w:pPr>
        <w:rPr>
          <w:rFonts w:ascii="Times New Roman" w:hAnsi="Times New Roman" w:eastAsia="宋体" w:cs="Times New Roman"/>
          <w:kern w:val="0"/>
          <w:sz w:val="24"/>
          <w:szCs w:val="20"/>
          <w:highlight w:val="none"/>
          <w14:ligatures w14:val="none"/>
        </w:rPr>
      </w:pPr>
      <w:r>
        <w:rPr>
          <w:rFonts w:ascii="Times New Roman" w:hAnsi="Times New Roman" w:eastAsia="宋体" w:cs="Times New Roman"/>
          <w:kern w:val="0"/>
          <w:sz w:val="24"/>
          <w:szCs w:val="20"/>
          <w:highlight w:val="none"/>
          <w14:ligatures w14:val="none"/>
        </w:rPr>
        <w:br w:type="page"/>
      </w:r>
    </w:p>
    <w:p w14:paraId="402CFA6E">
      <w:pPr>
        <w:spacing w:after="0" w:line="240" w:lineRule="auto"/>
        <w:jc w:val="center"/>
        <w:rPr>
          <w:rFonts w:hint="eastAsia" w:ascii="Times New Roman" w:hAnsi="Times New Roman" w:eastAsia="宋体" w:cs="Times New Roman"/>
          <w:b w:val="0"/>
          <w:bCs w:val="0"/>
          <w:kern w:val="0"/>
          <w:sz w:val="21"/>
          <w:szCs w:val="21"/>
          <w:highlight w:val="none"/>
          <w14:ligatures w14:val="none"/>
        </w:rPr>
      </w:pPr>
      <w:bookmarkStart w:id="24" w:name="OLE_LINK32"/>
      <w:r>
        <w:rPr>
          <w:rFonts w:hint="eastAsia" w:ascii="Times New Roman" w:hAnsi="Times New Roman" w:eastAsia="宋体" w:cs="Times New Roman"/>
          <w:b w:val="0"/>
          <w:bCs w:val="0"/>
          <w:kern w:val="0"/>
          <w:sz w:val="21"/>
          <w:szCs w:val="21"/>
          <w:highlight w:val="none"/>
          <w14:ligatures w14:val="none"/>
        </w:rPr>
        <w:t>Table S</w:t>
      </w:r>
      <w:r>
        <w:rPr>
          <w:rFonts w:hint="eastAsia" w:ascii="Times New Roman" w:hAnsi="Times New Roman" w:eastAsia="宋体" w:cs="Times New Roman"/>
          <w:b w:val="0"/>
          <w:bCs w:val="0"/>
          <w:kern w:val="0"/>
          <w:sz w:val="21"/>
          <w:szCs w:val="21"/>
          <w:highlight w:val="none"/>
          <w:lang w:val="en-US" w:eastAsia="zh-CN"/>
          <w14:ligatures w14:val="none"/>
        </w:rPr>
        <w:t>4</w:t>
      </w:r>
      <w:r>
        <w:rPr>
          <w:rFonts w:hint="eastAsia" w:ascii="Times New Roman" w:hAnsi="Times New Roman" w:eastAsia="宋体" w:cs="Times New Roman"/>
          <w:b w:val="0"/>
          <w:bCs w:val="0"/>
          <w:kern w:val="0"/>
          <w:sz w:val="21"/>
          <w:szCs w:val="21"/>
          <w:highlight w:val="none"/>
          <w14:ligatures w14:val="none"/>
        </w:rPr>
        <w:t xml:space="preserve">. Association of MTNR1B rs1387153, BMAL1 rs11022775, and BMAL1 rs7950226 with T2DM in </w:t>
      </w:r>
      <w:r>
        <w:rPr>
          <w:rFonts w:hint="eastAsia" w:ascii="Times New Roman" w:hAnsi="Times New Roman" w:eastAsia="宋体" w:cs="Times New Roman"/>
          <w:b w:val="0"/>
          <w:bCs w:val="0"/>
          <w:kern w:val="0"/>
          <w:sz w:val="21"/>
          <w:szCs w:val="21"/>
          <w:highlight w:val="none"/>
          <w:lang w:val="en-US" w:eastAsia="zh-CN"/>
          <w14:ligatures w14:val="none"/>
        </w:rPr>
        <w:t>m</w:t>
      </w:r>
      <w:r>
        <w:rPr>
          <w:rFonts w:hint="eastAsia" w:ascii="Times New Roman" w:hAnsi="Times New Roman" w:eastAsia="宋体" w:cs="Times New Roman"/>
          <w:b w:val="0"/>
          <w:bCs w:val="0"/>
          <w:kern w:val="0"/>
          <w:sz w:val="21"/>
          <w:szCs w:val="21"/>
          <w:highlight w:val="none"/>
          <w14:ligatures w14:val="none"/>
        </w:rPr>
        <w:t xml:space="preserve">ale </w:t>
      </w:r>
      <w:r>
        <w:rPr>
          <w:rFonts w:hint="eastAsia" w:ascii="Times New Roman" w:hAnsi="Times New Roman" w:eastAsia="宋体" w:cs="Times New Roman"/>
          <w:b w:val="0"/>
          <w:bCs w:val="0"/>
          <w:kern w:val="0"/>
          <w:sz w:val="21"/>
          <w:szCs w:val="21"/>
          <w:highlight w:val="none"/>
          <w:lang w:val="en-US" w:eastAsia="zh-CN"/>
          <w14:ligatures w14:val="none"/>
        </w:rPr>
        <w:t>c</w:t>
      </w:r>
      <w:r>
        <w:rPr>
          <w:rFonts w:hint="eastAsia" w:ascii="Times New Roman" w:hAnsi="Times New Roman" w:eastAsia="宋体" w:cs="Times New Roman"/>
          <w:b w:val="0"/>
          <w:bCs w:val="0"/>
          <w:kern w:val="0"/>
          <w:sz w:val="21"/>
          <w:szCs w:val="21"/>
          <w:highlight w:val="none"/>
          <w14:ligatures w14:val="none"/>
        </w:rPr>
        <w:t xml:space="preserve">oal </w:t>
      </w:r>
      <w:r>
        <w:rPr>
          <w:rFonts w:hint="eastAsia" w:ascii="Times New Roman" w:hAnsi="Times New Roman" w:eastAsia="宋体" w:cs="Times New Roman"/>
          <w:b w:val="0"/>
          <w:bCs w:val="0"/>
          <w:kern w:val="0"/>
          <w:sz w:val="21"/>
          <w:szCs w:val="21"/>
          <w:highlight w:val="none"/>
          <w:lang w:val="en-US" w:eastAsia="zh-CN"/>
          <w14:ligatures w14:val="none"/>
        </w:rPr>
        <w:t>m</w:t>
      </w:r>
      <w:r>
        <w:rPr>
          <w:rFonts w:hint="eastAsia" w:ascii="Times New Roman" w:hAnsi="Times New Roman" w:eastAsia="宋体" w:cs="Times New Roman"/>
          <w:b w:val="0"/>
          <w:bCs w:val="0"/>
          <w:kern w:val="0"/>
          <w:sz w:val="21"/>
          <w:szCs w:val="21"/>
          <w:highlight w:val="none"/>
          <w14:ligatures w14:val="none"/>
        </w:rPr>
        <w:t>iners</w:t>
      </w:r>
    </w:p>
    <w:bookmarkEnd w:id="24"/>
    <w:tbl>
      <w:tblPr>
        <w:tblStyle w:val="16"/>
        <w:tblW w:w="4870" w:type="pct"/>
        <w:tblInd w:w="0" w:type="dxa"/>
        <w:tblLayout w:type="autofit"/>
        <w:tblCellMar>
          <w:top w:w="0" w:type="dxa"/>
          <w:left w:w="108" w:type="dxa"/>
          <w:bottom w:w="0" w:type="dxa"/>
          <w:right w:w="108" w:type="dxa"/>
        </w:tblCellMar>
      </w:tblPr>
      <w:tblGrid>
        <w:gridCol w:w="1208"/>
        <w:gridCol w:w="1558"/>
        <w:gridCol w:w="1033"/>
        <w:gridCol w:w="850"/>
        <w:gridCol w:w="858"/>
        <w:gridCol w:w="1205"/>
        <w:gridCol w:w="794"/>
        <w:gridCol w:w="794"/>
      </w:tblGrid>
      <w:tr w14:paraId="567584BD">
        <w:tblPrEx>
          <w:tblCellMar>
            <w:top w:w="0" w:type="dxa"/>
            <w:left w:w="108" w:type="dxa"/>
            <w:bottom w:w="0" w:type="dxa"/>
            <w:right w:w="108" w:type="dxa"/>
          </w:tblCellMar>
        </w:tblPrEx>
        <w:trPr>
          <w:trHeight w:val="340" w:hRule="atLeast"/>
        </w:trPr>
        <w:tc>
          <w:tcPr>
            <w:tcW w:w="727" w:type="pct"/>
            <w:tcBorders>
              <w:top w:val="single" w:color="auto" w:sz="8" w:space="0"/>
              <w:left w:val="nil"/>
              <w:bottom w:val="single" w:color="auto" w:sz="4" w:space="0"/>
              <w:right w:val="nil"/>
            </w:tcBorders>
            <w:shd w:val="clear" w:color="auto" w:fill="FFFFFF"/>
            <w:vAlign w:val="center"/>
          </w:tcPr>
          <w:p w14:paraId="1B35F21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eastAsia" w:ascii="Times New Roman" w:hAnsi="Times New Roman" w:cs="Times New Roman"/>
                <w:sz w:val="21"/>
                <w:szCs w:val="21"/>
                <w:highlight w:val="none"/>
                <w:lang w:val="en-US" w:eastAsia="zh-CN"/>
              </w:rPr>
              <w:t>SNPs</w:t>
            </w:r>
          </w:p>
        </w:tc>
        <w:tc>
          <w:tcPr>
            <w:tcW w:w="525" w:type="pct"/>
            <w:tcBorders>
              <w:top w:val="single" w:color="auto" w:sz="8" w:space="0"/>
              <w:left w:val="nil"/>
              <w:bottom w:val="single" w:color="auto" w:sz="4" w:space="0"/>
              <w:right w:val="nil"/>
            </w:tcBorders>
            <w:shd w:val="clear" w:color="auto" w:fill="FFFFFF"/>
            <w:vAlign w:val="center"/>
          </w:tcPr>
          <w:p w14:paraId="7269F6D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宋体" w:hAnsi="宋体" w:eastAsia="宋体" w:cs="宋体"/>
                <w:sz w:val="24"/>
                <w:szCs w:val="24"/>
                <w:highlight w:val="none"/>
              </w:rPr>
              <w:t>M</w:t>
            </w:r>
            <w:r>
              <w:rPr>
                <w:rFonts w:hint="default" w:ascii="Times New Roman" w:hAnsi="Times New Roman" w:cs="Times New Roman"/>
                <w:sz w:val="21"/>
                <w:szCs w:val="21"/>
                <w:highlight w:val="none"/>
              </w:rPr>
              <w:t>odel</w:t>
            </w:r>
          </w:p>
        </w:tc>
        <w:tc>
          <w:tcPr>
            <w:tcW w:w="567" w:type="pct"/>
            <w:tcBorders>
              <w:top w:val="single" w:color="auto" w:sz="8" w:space="0"/>
              <w:left w:val="nil"/>
              <w:bottom w:val="single" w:color="auto" w:sz="4" w:space="0"/>
              <w:right w:val="nil"/>
            </w:tcBorders>
            <w:shd w:val="clear" w:color="auto" w:fill="FFFFFF"/>
            <w:vAlign w:val="center"/>
          </w:tcPr>
          <w:p w14:paraId="45B60E6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eastAsia"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Genotype</w:t>
            </w:r>
          </w:p>
        </w:tc>
        <w:tc>
          <w:tcPr>
            <w:tcW w:w="719" w:type="pct"/>
            <w:tcBorders>
              <w:top w:val="single" w:color="auto" w:sz="8" w:space="0"/>
              <w:left w:val="nil"/>
              <w:bottom w:val="single" w:color="auto" w:sz="4" w:space="0"/>
              <w:right w:val="nil"/>
            </w:tcBorders>
            <w:shd w:val="clear" w:color="auto" w:fill="FFFFFF"/>
            <w:vAlign w:val="center"/>
          </w:tcPr>
          <w:p w14:paraId="23018B9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eastAsia" w:ascii="Times New Roman" w:hAnsi="Times New Roman" w:cs="Times New Roman"/>
                <w:sz w:val="21"/>
                <w:szCs w:val="21"/>
                <w:highlight w:val="none"/>
                <w:lang w:val="en-US" w:eastAsia="zh-CN"/>
              </w:rPr>
              <w:t>Case</w:t>
            </w:r>
            <w:r>
              <w:rPr>
                <w:rFonts w:hint="default" w:ascii="Times New Roman" w:hAnsi="Times New Roman" w:cs="Times New Roman"/>
                <w:sz w:val="21"/>
                <w:szCs w:val="21"/>
                <w:highlight w:val="none"/>
              </w:rPr>
              <w:t xml:space="preserve"> Group  [n (%)]</w:t>
            </w:r>
          </w:p>
        </w:tc>
        <w:tc>
          <w:tcPr>
            <w:tcW w:w="724" w:type="pct"/>
            <w:tcBorders>
              <w:top w:val="single" w:color="auto" w:sz="8" w:space="0"/>
              <w:left w:val="nil"/>
              <w:bottom w:val="single" w:color="auto" w:sz="4" w:space="0"/>
              <w:right w:val="nil"/>
            </w:tcBorders>
            <w:shd w:val="clear" w:color="auto" w:fill="FFFFFF"/>
            <w:vAlign w:val="center"/>
          </w:tcPr>
          <w:p w14:paraId="22037DC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Control Group [n (%)]</w:t>
            </w:r>
          </w:p>
        </w:tc>
        <w:tc>
          <w:tcPr>
            <w:tcW w:w="778" w:type="pct"/>
            <w:tcBorders>
              <w:top w:val="single" w:color="auto" w:sz="8" w:space="0"/>
              <w:left w:val="nil"/>
              <w:bottom w:val="single" w:color="auto" w:sz="4" w:space="0"/>
              <w:right w:val="nil"/>
            </w:tcBorders>
            <w:shd w:val="clear" w:color="auto" w:fill="FFFFFF"/>
            <w:vAlign w:val="center"/>
          </w:tcPr>
          <w:p w14:paraId="68626FC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i/>
                <w:sz w:val="21"/>
                <w:szCs w:val="21"/>
                <w:highlight w:val="none"/>
              </w:rPr>
              <w:t>OR</w:t>
            </w:r>
            <w:r>
              <w:rPr>
                <w:rFonts w:hint="default" w:ascii="Times New Roman" w:hAnsi="Times New Roman" w:cs="Times New Roman"/>
                <w:sz w:val="21"/>
                <w:szCs w:val="21"/>
                <w:highlight w:val="none"/>
              </w:rPr>
              <w:t xml:space="preserve"> (95%</w:t>
            </w:r>
            <w:r>
              <w:rPr>
                <w:rFonts w:hint="default" w:ascii="Times New Roman" w:hAnsi="Times New Roman" w:cs="Times New Roman"/>
                <w:i/>
                <w:sz w:val="21"/>
                <w:szCs w:val="21"/>
                <w:highlight w:val="none"/>
              </w:rPr>
              <w:t xml:space="preserve"> CI</w:t>
            </w:r>
            <w:r>
              <w:rPr>
                <w:rFonts w:hint="default" w:ascii="Times New Roman" w:hAnsi="Times New Roman" w:cs="Times New Roman"/>
                <w:sz w:val="21"/>
                <w:szCs w:val="21"/>
                <w:highlight w:val="none"/>
              </w:rPr>
              <w:t>)</w:t>
            </w:r>
          </w:p>
        </w:tc>
        <w:tc>
          <w:tcPr>
            <w:tcW w:w="478" w:type="pct"/>
            <w:tcBorders>
              <w:top w:val="single" w:color="auto" w:sz="8" w:space="0"/>
              <w:left w:val="nil"/>
              <w:bottom w:val="single" w:color="auto" w:sz="4" w:space="0"/>
              <w:right w:val="nil"/>
            </w:tcBorders>
            <w:shd w:val="clear" w:color="auto" w:fill="FFFFFF"/>
            <w:vAlign w:val="center"/>
          </w:tcPr>
          <w:p w14:paraId="66282F7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AIC</w:t>
            </w:r>
          </w:p>
        </w:tc>
        <w:tc>
          <w:tcPr>
            <w:tcW w:w="478" w:type="pct"/>
            <w:tcBorders>
              <w:top w:val="single" w:color="auto" w:sz="8" w:space="0"/>
              <w:left w:val="nil"/>
              <w:bottom w:val="single" w:color="auto" w:sz="4" w:space="0"/>
              <w:right w:val="nil"/>
            </w:tcBorders>
            <w:shd w:val="clear" w:color="auto" w:fill="FFFFFF"/>
            <w:vAlign w:val="center"/>
          </w:tcPr>
          <w:p w14:paraId="46CB018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BIC</w:t>
            </w:r>
          </w:p>
        </w:tc>
      </w:tr>
      <w:tr w14:paraId="5CEA2A82">
        <w:tblPrEx>
          <w:tblCellMar>
            <w:top w:w="0" w:type="dxa"/>
            <w:left w:w="108" w:type="dxa"/>
            <w:bottom w:w="0" w:type="dxa"/>
            <w:right w:w="108" w:type="dxa"/>
          </w:tblCellMar>
        </w:tblPrEx>
        <w:trPr>
          <w:trHeight w:val="340" w:hRule="atLeast"/>
        </w:trPr>
        <w:tc>
          <w:tcPr>
            <w:tcW w:w="727" w:type="pct"/>
            <w:vMerge w:val="restart"/>
            <w:tcBorders>
              <w:top w:val="single" w:color="auto" w:sz="4" w:space="0"/>
              <w:left w:val="nil"/>
              <w:right w:val="nil"/>
            </w:tcBorders>
            <w:shd w:val="clear" w:color="auto" w:fill="FFFFFF"/>
            <w:vAlign w:val="center"/>
          </w:tcPr>
          <w:p w14:paraId="1144F9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0"/>
                <w:highlight w:val="none"/>
                <w14:ligatures w14:val="none"/>
              </w:rPr>
              <w:t>rs</w:t>
            </w:r>
            <w:r>
              <w:rPr>
                <w:rFonts w:hint="eastAsia" w:ascii="Times New Roman" w:hAnsi="Times New Roman" w:eastAsia="宋体" w:cs="Times New Roman"/>
                <w:kern w:val="0"/>
                <w:sz w:val="21"/>
                <w:szCs w:val="20"/>
                <w:highlight w:val="none"/>
                <w14:ligatures w14:val="none"/>
              </w:rPr>
              <w:t>1387153</w:t>
            </w:r>
          </w:p>
        </w:tc>
        <w:tc>
          <w:tcPr>
            <w:tcW w:w="525" w:type="pct"/>
            <w:vMerge w:val="restart"/>
            <w:tcBorders>
              <w:top w:val="single" w:color="auto" w:sz="4" w:space="0"/>
              <w:left w:val="nil"/>
              <w:right w:val="nil"/>
            </w:tcBorders>
            <w:shd w:val="clear" w:color="auto" w:fill="FFFFFF"/>
            <w:vAlign w:val="center"/>
          </w:tcPr>
          <w:p w14:paraId="71315D5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Codominance</w:t>
            </w:r>
          </w:p>
          <w:p w14:paraId="607AA4E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67" w:type="pct"/>
            <w:tcBorders>
              <w:top w:val="single" w:color="auto" w:sz="4" w:space="0"/>
              <w:left w:val="nil"/>
              <w:bottom w:val="nil"/>
              <w:right w:val="nil"/>
            </w:tcBorders>
            <w:shd w:val="clear" w:color="auto" w:fill="FFFFFF"/>
            <w:vAlign w:val="center"/>
          </w:tcPr>
          <w:p w14:paraId="2416FE3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719" w:type="pct"/>
            <w:tcBorders>
              <w:top w:val="single" w:color="auto" w:sz="4" w:space="0"/>
              <w:left w:val="nil"/>
              <w:bottom w:val="nil"/>
              <w:right w:val="nil"/>
            </w:tcBorders>
            <w:shd w:val="clear" w:color="auto" w:fill="FFFFFF"/>
            <w:vAlign w:val="center"/>
          </w:tcPr>
          <w:p w14:paraId="1FA052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181 (39.7)</w:t>
            </w:r>
          </w:p>
        </w:tc>
        <w:tc>
          <w:tcPr>
            <w:tcW w:w="724" w:type="pct"/>
            <w:tcBorders>
              <w:top w:val="single" w:color="auto" w:sz="4" w:space="0"/>
              <w:left w:val="nil"/>
              <w:bottom w:val="nil"/>
              <w:right w:val="nil"/>
            </w:tcBorders>
            <w:shd w:val="clear" w:color="auto" w:fill="FFFFFF"/>
            <w:vAlign w:val="center"/>
          </w:tcPr>
          <w:p w14:paraId="211A200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159 (36.8)</w:t>
            </w:r>
          </w:p>
        </w:tc>
        <w:tc>
          <w:tcPr>
            <w:tcW w:w="778" w:type="pct"/>
            <w:tcBorders>
              <w:top w:val="single" w:color="auto" w:sz="4" w:space="0"/>
              <w:left w:val="nil"/>
              <w:bottom w:val="nil"/>
              <w:right w:val="nil"/>
            </w:tcBorders>
            <w:shd w:val="clear" w:color="auto" w:fill="FFFFFF"/>
            <w:vAlign w:val="center"/>
          </w:tcPr>
          <w:p w14:paraId="57D27B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.00</w:t>
            </w:r>
          </w:p>
        </w:tc>
        <w:tc>
          <w:tcPr>
            <w:tcW w:w="478" w:type="pct"/>
            <w:tcBorders>
              <w:top w:val="single" w:color="auto" w:sz="4" w:space="0"/>
              <w:left w:val="nil"/>
              <w:bottom w:val="nil"/>
              <w:right w:val="nil"/>
            </w:tcBorders>
            <w:shd w:val="clear" w:color="auto" w:fill="FFFFFF"/>
            <w:vAlign w:val="center"/>
          </w:tcPr>
          <w:p w14:paraId="22C708E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1235.5</w:t>
            </w:r>
          </w:p>
        </w:tc>
        <w:tc>
          <w:tcPr>
            <w:tcW w:w="478" w:type="pct"/>
            <w:tcBorders>
              <w:top w:val="single" w:color="auto" w:sz="4" w:space="0"/>
              <w:left w:val="nil"/>
              <w:bottom w:val="nil"/>
              <w:right w:val="nil"/>
            </w:tcBorders>
            <w:shd w:val="clear" w:color="auto" w:fill="FFFFFF"/>
            <w:vAlign w:val="center"/>
          </w:tcPr>
          <w:p w14:paraId="1CC22A2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1249.8</w:t>
            </w:r>
          </w:p>
        </w:tc>
      </w:tr>
      <w:tr w14:paraId="16203019">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FFFFFF"/>
            <w:vAlign w:val="center"/>
          </w:tcPr>
          <w:p w14:paraId="2E00F37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25" w:type="pct"/>
            <w:vMerge w:val="continue"/>
            <w:tcBorders>
              <w:left w:val="nil"/>
              <w:right w:val="nil"/>
            </w:tcBorders>
            <w:shd w:val="clear" w:color="auto" w:fill="FFFFFF"/>
            <w:vAlign w:val="center"/>
          </w:tcPr>
          <w:p w14:paraId="2922885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67" w:type="pct"/>
            <w:tcBorders>
              <w:top w:val="nil"/>
              <w:left w:val="nil"/>
              <w:bottom w:val="nil"/>
              <w:right w:val="nil"/>
            </w:tcBorders>
            <w:shd w:val="clear" w:color="auto" w:fill="FFFFFF"/>
            <w:vAlign w:val="center"/>
          </w:tcPr>
          <w:p w14:paraId="2488CD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p>
        </w:tc>
        <w:tc>
          <w:tcPr>
            <w:tcW w:w="719" w:type="pct"/>
            <w:tcBorders>
              <w:top w:val="nil"/>
              <w:left w:val="nil"/>
              <w:bottom w:val="nil"/>
              <w:right w:val="nil"/>
            </w:tcBorders>
            <w:shd w:val="clear" w:color="auto" w:fill="FFFFFF"/>
            <w:vAlign w:val="center"/>
          </w:tcPr>
          <w:p w14:paraId="5EEBE06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203 (44.5)</w:t>
            </w:r>
          </w:p>
        </w:tc>
        <w:tc>
          <w:tcPr>
            <w:tcW w:w="724" w:type="pct"/>
            <w:tcBorders>
              <w:top w:val="nil"/>
              <w:left w:val="nil"/>
              <w:bottom w:val="nil"/>
              <w:right w:val="nil"/>
            </w:tcBorders>
            <w:shd w:val="clear" w:color="auto" w:fill="FFFFFF"/>
            <w:vAlign w:val="center"/>
          </w:tcPr>
          <w:p w14:paraId="369DDB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198 (45.8)</w:t>
            </w:r>
          </w:p>
        </w:tc>
        <w:tc>
          <w:tcPr>
            <w:tcW w:w="778" w:type="pct"/>
            <w:tcBorders>
              <w:top w:val="nil"/>
              <w:left w:val="nil"/>
              <w:bottom w:val="nil"/>
              <w:right w:val="nil"/>
            </w:tcBorders>
            <w:shd w:val="clear" w:color="auto" w:fill="FFFFFF"/>
            <w:vAlign w:val="center"/>
          </w:tcPr>
          <w:p w14:paraId="304B195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1.11 (0.83~1.48)</w:t>
            </w:r>
          </w:p>
        </w:tc>
        <w:tc>
          <w:tcPr>
            <w:tcW w:w="478" w:type="pct"/>
            <w:tcBorders>
              <w:top w:val="nil"/>
              <w:left w:val="nil"/>
              <w:bottom w:val="nil"/>
              <w:right w:val="nil"/>
            </w:tcBorders>
            <w:shd w:val="clear" w:color="auto" w:fill="FFFFFF"/>
            <w:vAlign w:val="center"/>
          </w:tcPr>
          <w:p w14:paraId="36D2CE4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78" w:type="pct"/>
            <w:tcBorders>
              <w:top w:val="nil"/>
              <w:left w:val="nil"/>
              <w:bottom w:val="nil"/>
              <w:right w:val="nil"/>
            </w:tcBorders>
            <w:shd w:val="clear" w:color="auto" w:fill="FFFFFF"/>
            <w:vAlign w:val="center"/>
          </w:tcPr>
          <w:p w14:paraId="2EDEFBC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D081891">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FFFFFF"/>
            <w:vAlign w:val="center"/>
          </w:tcPr>
          <w:p w14:paraId="1B285BB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25" w:type="pct"/>
            <w:vMerge w:val="continue"/>
            <w:tcBorders>
              <w:left w:val="nil"/>
              <w:bottom w:val="nil"/>
              <w:right w:val="nil"/>
            </w:tcBorders>
            <w:shd w:val="clear" w:color="auto" w:fill="FFFFFF"/>
            <w:vAlign w:val="center"/>
          </w:tcPr>
          <w:p w14:paraId="7E9E400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67" w:type="pct"/>
            <w:tcBorders>
              <w:top w:val="nil"/>
              <w:left w:val="nil"/>
              <w:bottom w:val="nil"/>
              <w:right w:val="nil"/>
            </w:tcBorders>
            <w:shd w:val="clear" w:color="auto" w:fill="FFFFFF"/>
            <w:vAlign w:val="center"/>
          </w:tcPr>
          <w:p w14:paraId="28FE23D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TT</w:t>
            </w:r>
          </w:p>
        </w:tc>
        <w:tc>
          <w:tcPr>
            <w:tcW w:w="719" w:type="pct"/>
            <w:tcBorders>
              <w:top w:val="nil"/>
              <w:left w:val="nil"/>
              <w:bottom w:val="nil"/>
              <w:right w:val="nil"/>
            </w:tcBorders>
            <w:shd w:val="clear" w:color="auto" w:fill="FFFFFF"/>
            <w:vAlign w:val="center"/>
          </w:tcPr>
          <w:p w14:paraId="17FCC9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72 (15.8)</w:t>
            </w:r>
          </w:p>
        </w:tc>
        <w:tc>
          <w:tcPr>
            <w:tcW w:w="724" w:type="pct"/>
            <w:tcBorders>
              <w:top w:val="nil"/>
              <w:left w:val="nil"/>
              <w:bottom w:val="nil"/>
              <w:right w:val="nil"/>
            </w:tcBorders>
            <w:shd w:val="clear" w:color="auto" w:fill="FFFFFF"/>
            <w:vAlign w:val="center"/>
          </w:tcPr>
          <w:p w14:paraId="6BADBF2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75 (17.4)</w:t>
            </w:r>
          </w:p>
        </w:tc>
        <w:tc>
          <w:tcPr>
            <w:tcW w:w="778" w:type="pct"/>
            <w:tcBorders>
              <w:top w:val="nil"/>
              <w:left w:val="nil"/>
              <w:bottom w:val="nil"/>
              <w:right w:val="nil"/>
            </w:tcBorders>
            <w:shd w:val="clear" w:color="auto" w:fill="FFFFFF"/>
            <w:vAlign w:val="center"/>
          </w:tcPr>
          <w:p w14:paraId="73DC7F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1.19 (0.81~1.75)</w:t>
            </w:r>
          </w:p>
        </w:tc>
        <w:tc>
          <w:tcPr>
            <w:tcW w:w="478" w:type="pct"/>
            <w:tcBorders>
              <w:top w:val="nil"/>
              <w:left w:val="nil"/>
              <w:bottom w:val="nil"/>
              <w:right w:val="nil"/>
            </w:tcBorders>
            <w:shd w:val="clear" w:color="auto" w:fill="FFFFFF"/>
            <w:vAlign w:val="center"/>
          </w:tcPr>
          <w:p w14:paraId="448FC47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78" w:type="pct"/>
            <w:tcBorders>
              <w:top w:val="nil"/>
              <w:left w:val="nil"/>
              <w:bottom w:val="nil"/>
              <w:right w:val="nil"/>
            </w:tcBorders>
            <w:shd w:val="clear" w:color="auto" w:fill="FFFFFF"/>
            <w:vAlign w:val="center"/>
          </w:tcPr>
          <w:p w14:paraId="113CE6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8B821FD">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FFFFFF"/>
            <w:vAlign w:val="center"/>
          </w:tcPr>
          <w:p w14:paraId="6A580E8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bookmarkStart w:id="25" w:name="OLE_LINK2" w:colFirst="6" w:colLast="7"/>
          </w:p>
        </w:tc>
        <w:tc>
          <w:tcPr>
            <w:tcW w:w="525" w:type="pct"/>
            <w:vMerge w:val="restart"/>
            <w:tcBorders>
              <w:top w:val="nil"/>
              <w:left w:val="nil"/>
              <w:right w:val="nil"/>
            </w:tcBorders>
            <w:shd w:val="clear" w:color="auto" w:fill="FFFFFF"/>
            <w:vAlign w:val="center"/>
          </w:tcPr>
          <w:p w14:paraId="101DC9B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Dominance</w:t>
            </w:r>
          </w:p>
          <w:p w14:paraId="1E8E774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67" w:type="pct"/>
            <w:tcBorders>
              <w:top w:val="nil"/>
              <w:left w:val="nil"/>
              <w:bottom w:val="nil"/>
              <w:right w:val="nil"/>
            </w:tcBorders>
            <w:shd w:val="clear" w:color="auto" w:fill="FFFFFF"/>
            <w:vAlign w:val="center"/>
          </w:tcPr>
          <w:p w14:paraId="028A138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719" w:type="pct"/>
            <w:tcBorders>
              <w:top w:val="nil"/>
              <w:left w:val="nil"/>
              <w:bottom w:val="nil"/>
              <w:right w:val="nil"/>
            </w:tcBorders>
            <w:shd w:val="clear" w:color="auto" w:fill="FFFFFF"/>
            <w:vAlign w:val="center"/>
          </w:tcPr>
          <w:p w14:paraId="221420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181 (39.7)</w:t>
            </w:r>
          </w:p>
        </w:tc>
        <w:tc>
          <w:tcPr>
            <w:tcW w:w="724" w:type="pct"/>
            <w:tcBorders>
              <w:top w:val="nil"/>
              <w:left w:val="nil"/>
              <w:bottom w:val="nil"/>
              <w:right w:val="nil"/>
            </w:tcBorders>
            <w:shd w:val="clear" w:color="auto" w:fill="FFFFFF"/>
            <w:vAlign w:val="center"/>
          </w:tcPr>
          <w:p w14:paraId="0773758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159 (36.8)</w:t>
            </w:r>
          </w:p>
        </w:tc>
        <w:tc>
          <w:tcPr>
            <w:tcW w:w="778" w:type="pct"/>
            <w:tcBorders>
              <w:top w:val="nil"/>
              <w:left w:val="nil"/>
              <w:bottom w:val="nil"/>
              <w:right w:val="nil"/>
            </w:tcBorders>
            <w:shd w:val="clear" w:color="auto" w:fill="FFFFFF"/>
            <w:vAlign w:val="center"/>
          </w:tcPr>
          <w:p w14:paraId="66285C9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.00</w:t>
            </w:r>
          </w:p>
        </w:tc>
        <w:tc>
          <w:tcPr>
            <w:tcW w:w="478" w:type="pct"/>
            <w:tcBorders>
              <w:top w:val="nil"/>
              <w:left w:val="nil"/>
              <w:bottom w:val="nil"/>
              <w:right w:val="nil"/>
            </w:tcBorders>
            <w:shd w:val="clear" w:color="auto" w:fill="FFFFFF"/>
            <w:vAlign w:val="center"/>
          </w:tcPr>
          <w:p w14:paraId="6A90DD5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1233.6</w:t>
            </w:r>
          </w:p>
        </w:tc>
        <w:tc>
          <w:tcPr>
            <w:tcW w:w="478" w:type="pct"/>
            <w:tcBorders>
              <w:top w:val="nil"/>
              <w:left w:val="nil"/>
              <w:bottom w:val="nil"/>
              <w:right w:val="nil"/>
            </w:tcBorders>
            <w:shd w:val="clear" w:color="auto" w:fill="FFFFFF"/>
            <w:vAlign w:val="center"/>
          </w:tcPr>
          <w:p w14:paraId="2F8460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1243.2</w:t>
            </w:r>
          </w:p>
        </w:tc>
      </w:tr>
      <w:bookmarkEnd w:id="25"/>
      <w:tr w14:paraId="2C0CFE35">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FFFFFF"/>
            <w:vAlign w:val="center"/>
          </w:tcPr>
          <w:p w14:paraId="266C177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25" w:type="pct"/>
            <w:vMerge w:val="continue"/>
            <w:tcBorders>
              <w:left w:val="nil"/>
              <w:bottom w:val="nil"/>
              <w:right w:val="nil"/>
            </w:tcBorders>
            <w:shd w:val="clear" w:color="auto" w:fill="FFFFFF"/>
            <w:vAlign w:val="center"/>
          </w:tcPr>
          <w:p w14:paraId="017141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67" w:type="pct"/>
            <w:tcBorders>
              <w:top w:val="nil"/>
              <w:left w:val="nil"/>
              <w:bottom w:val="nil"/>
              <w:right w:val="nil"/>
            </w:tcBorders>
            <w:shd w:val="clear" w:color="auto" w:fill="FFFFFF"/>
            <w:vAlign w:val="center"/>
          </w:tcPr>
          <w:p w14:paraId="769EB26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719" w:type="pct"/>
            <w:tcBorders>
              <w:top w:val="nil"/>
              <w:left w:val="nil"/>
              <w:bottom w:val="nil"/>
              <w:right w:val="nil"/>
            </w:tcBorders>
            <w:shd w:val="clear" w:color="auto" w:fill="FFFFFF"/>
            <w:vAlign w:val="center"/>
          </w:tcPr>
          <w:p w14:paraId="053CF02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275 (60.3)</w:t>
            </w:r>
          </w:p>
        </w:tc>
        <w:tc>
          <w:tcPr>
            <w:tcW w:w="724" w:type="pct"/>
            <w:tcBorders>
              <w:top w:val="nil"/>
              <w:left w:val="nil"/>
              <w:bottom w:val="nil"/>
              <w:right w:val="nil"/>
            </w:tcBorders>
            <w:shd w:val="clear" w:color="auto" w:fill="FFFFFF"/>
            <w:vAlign w:val="center"/>
          </w:tcPr>
          <w:p w14:paraId="44795A3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273 (63.2)</w:t>
            </w:r>
          </w:p>
        </w:tc>
        <w:tc>
          <w:tcPr>
            <w:tcW w:w="778" w:type="pct"/>
            <w:tcBorders>
              <w:top w:val="nil"/>
              <w:left w:val="nil"/>
              <w:bottom w:val="nil"/>
              <w:right w:val="nil"/>
            </w:tcBorders>
            <w:shd w:val="clear" w:color="auto" w:fill="FFFFFF"/>
            <w:vAlign w:val="center"/>
          </w:tcPr>
          <w:p w14:paraId="7FC5269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1.13 (0.86~1.48)</w:t>
            </w:r>
          </w:p>
        </w:tc>
        <w:tc>
          <w:tcPr>
            <w:tcW w:w="478" w:type="pct"/>
            <w:tcBorders>
              <w:top w:val="nil"/>
              <w:left w:val="nil"/>
              <w:bottom w:val="nil"/>
              <w:right w:val="nil"/>
            </w:tcBorders>
            <w:shd w:val="clear" w:color="auto" w:fill="FFFFFF"/>
            <w:vAlign w:val="center"/>
          </w:tcPr>
          <w:p w14:paraId="12BF885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78" w:type="pct"/>
            <w:tcBorders>
              <w:top w:val="nil"/>
              <w:left w:val="nil"/>
              <w:bottom w:val="nil"/>
              <w:right w:val="nil"/>
            </w:tcBorders>
            <w:shd w:val="clear" w:color="auto" w:fill="FFFFFF"/>
            <w:vAlign w:val="center"/>
          </w:tcPr>
          <w:p w14:paraId="4F906C2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03E941C">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FFFFFF"/>
            <w:vAlign w:val="center"/>
          </w:tcPr>
          <w:p w14:paraId="3A33167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25" w:type="pct"/>
            <w:vMerge w:val="restart"/>
            <w:tcBorders>
              <w:top w:val="nil"/>
              <w:left w:val="nil"/>
              <w:bottom w:val="nil"/>
              <w:right w:val="nil"/>
            </w:tcBorders>
            <w:shd w:val="clear" w:color="auto" w:fill="FFFFFF"/>
            <w:vAlign w:val="center"/>
          </w:tcPr>
          <w:p w14:paraId="5D49A3E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Recessive</w:t>
            </w:r>
          </w:p>
          <w:p w14:paraId="14E717E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67" w:type="pct"/>
            <w:tcBorders>
              <w:top w:val="nil"/>
              <w:left w:val="nil"/>
              <w:bottom w:val="nil"/>
              <w:right w:val="nil"/>
            </w:tcBorders>
            <w:shd w:val="clear" w:color="auto" w:fill="FFFFFF"/>
            <w:vAlign w:val="center"/>
          </w:tcPr>
          <w:p w14:paraId="1F676EB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CT</w:t>
            </w:r>
          </w:p>
        </w:tc>
        <w:tc>
          <w:tcPr>
            <w:tcW w:w="719" w:type="pct"/>
            <w:tcBorders>
              <w:top w:val="nil"/>
              <w:left w:val="nil"/>
              <w:bottom w:val="nil"/>
              <w:right w:val="nil"/>
            </w:tcBorders>
            <w:shd w:val="clear" w:color="auto" w:fill="FFFFFF"/>
            <w:vAlign w:val="center"/>
          </w:tcPr>
          <w:p w14:paraId="42EA3E2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384 (84.2)</w:t>
            </w:r>
          </w:p>
        </w:tc>
        <w:tc>
          <w:tcPr>
            <w:tcW w:w="724" w:type="pct"/>
            <w:tcBorders>
              <w:top w:val="nil"/>
              <w:left w:val="nil"/>
              <w:bottom w:val="nil"/>
              <w:right w:val="nil"/>
            </w:tcBorders>
            <w:shd w:val="clear" w:color="auto" w:fill="FFFFFF"/>
            <w:vAlign w:val="center"/>
          </w:tcPr>
          <w:p w14:paraId="401BD8D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357 (82.6)</w:t>
            </w:r>
          </w:p>
        </w:tc>
        <w:tc>
          <w:tcPr>
            <w:tcW w:w="778" w:type="pct"/>
            <w:tcBorders>
              <w:top w:val="nil"/>
              <w:left w:val="nil"/>
              <w:bottom w:val="nil"/>
              <w:right w:val="nil"/>
            </w:tcBorders>
            <w:shd w:val="clear" w:color="auto" w:fill="FFFFFF"/>
            <w:vAlign w:val="center"/>
          </w:tcPr>
          <w:p w14:paraId="1D8EB2F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.00</w:t>
            </w:r>
          </w:p>
        </w:tc>
        <w:tc>
          <w:tcPr>
            <w:tcW w:w="478" w:type="pct"/>
            <w:tcBorders>
              <w:top w:val="nil"/>
              <w:left w:val="nil"/>
              <w:bottom w:val="nil"/>
              <w:right w:val="nil"/>
            </w:tcBorders>
            <w:shd w:val="clear" w:color="auto" w:fill="FFFFFF"/>
            <w:vAlign w:val="center"/>
          </w:tcPr>
          <w:p w14:paraId="339A38F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1234</w:t>
            </w:r>
            <w:r>
              <w:rPr>
                <w:rFonts w:hint="eastAsia" w:ascii="Times New Roman" w:hAnsi="Times New Roman" w:eastAsia="宋体" w:cs="Times New Roman"/>
                <w:kern w:val="0"/>
                <w:sz w:val="21"/>
                <w:szCs w:val="21"/>
                <w:highlight w:val="none"/>
                <w14:ligatures w14:val="none"/>
              </w:rPr>
              <w:t>.0</w:t>
            </w:r>
          </w:p>
        </w:tc>
        <w:tc>
          <w:tcPr>
            <w:tcW w:w="478" w:type="pct"/>
            <w:tcBorders>
              <w:top w:val="nil"/>
              <w:left w:val="nil"/>
              <w:bottom w:val="nil"/>
              <w:right w:val="nil"/>
            </w:tcBorders>
            <w:shd w:val="clear" w:color="auto" w:fill="FFFFFF"/>
            <w:vAlign w:val="center"/>
          </w:tcPr>
          <w:p w14:paraId="328EA02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1243.6</w:t>
            </w:r>
          </w:p>
        </w:tc>
      </w:tr>
      <w:tr w14:paraId="4F0F3EB0">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FFFFFF"/>
            <w:vAlign w:val="center"/>
          </w:tcPr>
          <w:p w14:paraId="7346460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25" w:type="pct"/>
            <w:vMerge w:val="continue"/>
            <w:tcBorders>
              <w:top w:val="nil"/>
              <w:left w:val="nil"/>
              <w:bottom w:val="nil"/>
              <w:right w:val="nil"/>
            </w:tcBorders>
            <w:shd w:val="clear" w:color="auto" w:fill="FFFFFF"/>
            <w:vAlign w:val="center"/>
          </w:tcPr>
          <w:p w14:paraId="654E080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67" w:type="pct"/>
            <w:tcBorders>
              <w:top w:val="nil"/>
              <w:left w:val="nil"/>
              <w:bottom w:val="nil"/>
              <w:right w:val="nil"/>
            </w:tcBorders>
            <w:shd w:val="clear" w:color="auto" w:fill="FFFFFF"/>
            <w:vAlign w:val="center"/>
          </w:tcPr>
          <w:p w14:paraId="59D10A4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TT</w:t>
            </w:r>
          </w:p>
        </w:tc>
        <w:tc>
          <w:tcPr>
            <w:tcW w:w="719" w:type="pct"/>
            <w:tcBorders>
              <w:top w:val="nil"/>
              <w:left w:val="nil"/>
              <w:bottom w:val="nil"/>
              <w:right w:val="nil"/>
            </w:tcBorders>
            <w:shd w:val="clear" w:color="auto" w:fill="FFFFFF"/>
            <w:vAlign w:val="center"/>
          </w:tcPr>
          <w:p w14:paraId="3F325AA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72 (15.8)</w:t>
            </w:r>
          </w:p>
        </w:tc>
        <w:tc>
          <w:tcPr>
            <w:tcW w:w="724" w:type="pct"/>
            <w:tcBorders>
              <w:top w:val="nil"/>
              <w:left w:val="nil"/>
              <w:bottom w:val="nil"/>
              <w:right w:val="nil"/>
            </w:tcBorders>
            <w:shd w:val="clear" w:color="auto" w:fill="FFFFFF"/>
            <w:vAlign w:val="center"/>
          </w:tcPr>
          <w:p w14:paraId="4436B0F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75 (17.4)</w:t>
            </w:r>
          </w:p>
        </w:tc>
        <w:tc>
          <w:tcPr>
            <w:tcW w:w="778" w:type="pct"/>
            <w:tcBorders>
              <w:top w:val="nil"/>
              <w:left w:val="nil"/>
              <w:bottom w:val="nil"/>
              <w:right w:val="nil"/>
            </w:tcBorders>
            <w:shd w:val="clear" w:color="auto" w:fill="FFFFFF"/>
            <w:vAlign w:val="center"/>
          </w:tcPr>
          <w:p w14:paraId="1464C7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1.12 (0.79~1.60)</w:t>
            </w:r>
          </w:p>
        </w:tc>
        <w:tc>
          <w:tcPr>
            <w:tcW w:w="478" w:type="pct"/>
            <w:tcBorders>
              <w:top w:val="nil"/>
              <w:left w:val="nil"/>
              <w:bottom w:val="nil"/>
              <w:right w:val="nil"/>
            </w:tcBorders>
            <w:shd w:val="clear" w:color="auto" w:fill="FFFFFF"/>
            <w:vAlign w:val="center"/>
          </w:tcPr>
          <w:p w14:paraId="7DBADE9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78" w:type="pct"/>
            <w:tcBorders>
              <w:top w:val="nil"/>
              <w:left w:val="nil"/>
              <w:bottom w:val="nil"/>
              <w:right w:val="nil"/>
            </w:tcBorders>
            <w:shd w:val="clear" w:color="auto" w:fill="FFFFFF"/>
            <w:vAlign w:val="center"/>
          </w:tcPr>
          <w:p w14:paraId="061E859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F78FF43">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FFFFFF"/>
            <w:vAlign w:val="center"/>
          </w:tcPr>
          <w:p w14:paraId="1A1556F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25" w:type="pct"/>
            <w:vMerge w:val="restart"/>
            <w:tcBorders>
              <w:top w:val="nil"/>
              <w:left w:val="nil"/>
              <w:right w:val="nil"/>
            </w:tcBorders>
            <w:shd w:val="clear" w:color="auto" w:fill="FFFFFF"/>
            <w:vAlign w:val="center"/>
          </w:tcPr>
          <w:p w14:paraId="2ED2539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Overdominance</w:t>
            </w:r>
          </w:p>
          <w:p w14:paraId="017F3B9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67" w:type="pct"/>
            <w:tcBorders>
              <w:top w:val="nil"/>
              <w:left w:val="nil"/>
              <w:bottom w:val="nil"/>
              <w:right w:val="nil"/>
            </w:tcBorders>
            <w:shd w:val="clear" w:color="auto" w:fill="FFFFFF"/>
            <w:vAlign w:val="center"/>
          </w:tcPr>
          <w:p w14:paraId="57CABF7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719" w:type="pct"/>
            <w:tcBorders>
              <w:top w:val="nil"/>
              <w:left w:val="nil"/>
              <w:bottom w:val="nil"/>
              <w:right w:val="nil"/>
            </w:tcBorders>
            <w:shd w:val="clear" w:color="auto" w:fill="FFFFFF"/>
            <w:vAlign w:val="center"/>
          </w:tcPr>
          <w:p w14:paraId="2B486FC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253 (55.5)</w:t>
            </w:r>
          </w:p>
        </w:tc>
        <w:tc>
          <w:tcPr>
            <w:tcW w:w="724" w:type="pct"/>
            <w:tcBorders>
              <w:top w:val="nil"/>
              <w:left w:val="nil"/>
              <w:bottom w:val="nil"/>
              <w:right w:val="nil"/>
            </w:tcBorders>
            <w:shd w:val="clear" w:color="auto" w:fill="FFFFFF"/>
            <w:vAlign w:val="center"/>
          </w:tcPr>
          <w:p w14:paraId="602790C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234 (54.2)</w:t>
            </w:r>
          </w:p>
        </w:tc>
        <w:tc>
          <w:tcPr>
            <w:tcW w:w="778" w:type="pct"/>
            <w:tcBorders>
              <w:top w:val="nil"/>
              <w:left w:val="nil"/>
              <w:bottom w:val="nil"/>
              <w:right w:val="nil"/>
            </w:tcBorders>
            <w:shd w:val="clear" w:color="auto" w:fill="FFFFFF"/>
            <w:vAlign w:val="center"/>
          </w:tcPr>
          <w:p w14:paraId="1474F1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.00</w:t>
            </w:r>
          </w:p>
        </w:tc>
        <w:tc>
          <w:tcPr>
            <w:tcW w:w="478" w:type="pct"/>
            <w:tcBorders>
              <w:top w:val="nil"/>
              <w:left w:val="nil"/>
              <w:bottom w:val="nil"/>
              <w:right w:val="nil"/>
            </w:tcBorders>
            <w:shd w:val="clear" w:color="auto" w:fill="FFFFFF"/>
            <w:vAlign w:val="center"/>
          </w:tcPr>
          <w:p w14:paraId="4347606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1234.2</w:t>
            </w:r>
          </w:p>
        </w:tc>
        <w:tc>
          <w:tcPr>
            <w:tcW w:w="478" w:type="pct"/>
            <w:tcBorders>
              <w:top w:val="nil"/>
              <w:left w:val="nil"/>
              <w:bottom w:val="nil"/>
              <w:right w:val="nil"/>
            </w:tcBorders>
            <w:shd w:val="clear" w:color="auto" w:fill="FFFFFF"/>
            <w:vAlign w:val="center"/>
          </w:tcPr>
          <w:p w14:paraId="50812E0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1243.8</w:t>
            </w:r>
          </w:p>
        </w:tc>
      </w:tr>
      <w:tr w14:paraId="3CC1B0BF">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FFFFFF"/>
            <w:vAlign w:val="center"/>
          </w:tcPr>
          <w:p w14:paraId="074547D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25" w:type="pct"/>
            <w:vMerge w:val="continue"/>
            <w:tcBorders>
              <w:left w:val="nil"/>
              <w:bottom w:val="nil"/>
              <w:right w:val="nil"/>
            </w:tcBorders>
            <w:shd w:val="clear" w:color="auto" w:fill="FFFFFF"/>
            <w:vAlign w:val="center"/>
          </w:tcPr>
          <w:p w14:paraId="6677BA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67" w:type="pct"/>
            <w:tcBorders>
              <w:top w:val="nil"/>
              <w:left w:val="nil"/>
              <w:bottom w:val="nil"/>
              <w:right w:val="nil"/>
            </w:tcBorders>
            <w:shd w:val="clear" w:color="auto" w:fill="FFFFFF"/>
            <w:vAlign w:val="center"/>
          </w:tcPr>
          <w:p w14:paraId="50B4443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p>
        </w:tc>
        <w:tc>
          <w:tcPr>
            <w:tcW w:w="719" w:type="pct"/>
            <w:tcBorders>
              <w:top w:val="nil"/>
              <w:left w:val="nil"/>
              <w:bottom w:val="nil"/>
              <w:right w:val="nil"/>
            </w:tcBorders>
            <w:shd w:val="clear" w:color="auto" w:fill="FFFFFF"/>
            <w:vAlign w:val="center"/>
          </w:tcPr>
          <w:p w14:paraId="000111C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203 (44.5)</w:t>
            </w:r>
          </w:p>
        </w:tc>
        <w:tc>
          <w:tcPr>
            <w:tcW w:w="724" w:type="pct"/>
            <w:tcBorders>
              <w:top w:val="nil"/>
              <w:left w:val="nil"/>
              <w:bottom w:val="nil"/>
              <w:right w:val="nil"/>
            </w:tcBorders>
            <w:shd w:val="clear" w:color="auto" w:fill="FFFFFF"/>
            <w:vAlign w:val="center"/>
          </w:tcPr>
          <w:p w14:paraId="0A524E5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198 (45.8)</w:t>
            </w:r>
          </w:p>
        </w:tc>
        <w:tc>
          <w:tcPr>
            <w:tcW w:w="778" w:type="pct"/>
            <w:tcBorders>
              <w:top w:val="nil"/>
              <w:left w:val="nil"/>
              <w:bottom w:val="nil"/>
              <w:right w:val="nil"/>
            </w:tcBorders>
            <w:shd w:val="clear" w:color="auto" w:fill="FFFFFF"/>
            <w:vAlign w:val="center"/>
          </w:tcPr>
          <w:p w14:paraId="2FE7BD6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1.05 (0.81~1.37)</w:t>
            </w:r>
          </w:p>
        </w:tc>
        <w:tc>
          <w:tcPr>
            <w:tcW w:w="478" w:type="pct"/>
            <w:tcBorders>
              <w:top w:val="nil"/>
              <w:left w:val="nil"/>
              <w:bottom w:val="nil"/>
              <w:right w:val="nil"/>
            </w:tcBorders>
            <w:shd w:val="clear" w:color="auto" w:fill="FFFFFF"/>
            <w:vAlign w:val="center"/>
          </w:tcPr>
          <w:p w14:paraId="43E5EB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78" w:type="pct"/>
            <w:tcBorders>
              <w:top w:val="nil"/>
              <w:left w:val="nil"/>
              <w:bottom w:val="nil"/>
              <w:right w:val="nil"/>
            </w:tcBorders>
            <w:shd w:val="clear" w:color="auto" w:fill="FFFFFF"/>
            <w:vAlign w:val="center"/>
          </w:tcPr>
          <w:p w14:paraId="2EC202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A3A8081">
        <w:tblPrEx>
          <w:tblCellMar>
            <w:top w:w="0" w:type="dxa"/>
            <w:left w:w="108" w:type="dxa"/>
            <w:bottom w:w="0" w:type="dxa"/>
            <w:right w:w="108" w:type="dxa"/>
          </w:tblCellMar>
        </w:tblPrEx>
        <w:trPr>
          <w:trHeight w:val="340" w:hRule="atLeast"/>
        </w:trPr>
        <w:tc>
          <w:tcPr>
            <w:tcW w:w="727" w:type="pct"/>
            <w:vMerge w:val="continue"/>
            <w:tcBorders>
              <w:left w:val="nil"/>
              <w:bottom w:val="single" w:color="auto" w:sz="4" w:space="0"/>
              <w:right w:val="nil"/>
            </w:tcBorders>
            <w:shd w:val="clear" w:color="auto" w:fill="FFFFFF"/>
            <w:vAlign w:val="center"/>
          </w:tcPr>
          <w:p w14:paraId="765BB70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25" w:type="pct"/>
            <w:tcBorders>
              <w:top w:val="nil"/>
              <w:left w:val="nil"/>
              <w:bottom w:val="single" w:color="auto" w:sz="4" w:space="0"/>
              <w:right w:val="nil"/>
            </w:tcBorders>
            <w:shd w:val="clear" w:color="auto" w:fill="FFFFFF"/>
            <w:vAlign w:val="center"/>
          </w:tcPr>
          <w:p w14:paraId="1A757EF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Additivity</w:t>
            </w:r>
          </w:p>
        </w:tc>
        <w:tc>
          <w:tcPr>
            <w:tcW w:w="567" w:type="pct"/>
            <w:tcBorders>
              <w:top w:val="nil"/>
              <w:left w:val="nil"/>
              <w:bottom w:val="single" w:color="auto" w:sz="4" w:space="0"/>
              <w:right w:val="nil"/>
            </w:tcBorders>
            <w:shd w:val="clear" w:color="auto" w:fill="FFFFFF"/>
            <w:vAlign w:val="center"/>
          </w:tcPr>
          <w:p w14:paraId="150E230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19" w:type="pct"/>
            <w:tcBorders>
              <w:top w:val="nil"/>
              <w:left w:val="nil"/>
              <w:bottom w:val="single" w:color="auto" w:sz="4" w:space="0"/>
              <w:right w:val="nil"/>
            </w:tcBorders>
            <w:shd w:val="clear" w:color="auto" w:fill="FFFFFF"/>
            <w:vAlign w:val="center"/>
          </w:tcPr>
          <w:p w14:paraId="5540AE8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24" w:type="pct"/>
            <w:tcBorders>
              <w:top w:val="nil"/>
              <w:left w:val="nil"/>
              <w:bottom w:val="single" w:color="auto" w:sz="4" w:space="0"/>
              <w:right w:val="nil"/>
            </w:tcBorders>
            <w:shd w:val="clear" w:color="auto" w:fill="FFFFFF"/>
            <w:vAlign w:val="center"/>
          </w:tcPr>
          <w:p w14:paraId="47BBF18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78" w:type="pct"/>
            <w:tcBorders>
              <w:top w:val="nil"/>
              <w:left w:val="nil"/>
              <w:bottom w:val="single" w:color="auto" w:sz="4" w:space="0"/>
              <w:right w:val="nil"/>
            </w:tcBorders>
            <w:shd w:val="clear" w:color="auto" w:fill="FFFFFF"/>
            <w:vAlign w:val="center"/>
          </w:tcPr>
          <w:p w14:paraId="6292963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1.09 (0.91~1.32)</w:t>
            </w:r>
          </w:p>
        </w:tc>
        <w:tc>
          <w:tcPr>
            <w:tcW w:w="478" w:type="pct"/>
            <w:tcBorders>
              <w:top w:val="nil"/>
              <w:left w:val="nil"/>
              <w:bottom w:val="single" w:color="auto" w:sz="4" w:space="0"/>
              <w:right w:val="nil"/>
            </w:tcBorders>
            <w:shd w:val="clear" w:color="auto" w:fill="FFFFFF"/>
            <w:vAlign w:val="center"/>
          </w:tcPr>
          <w:p w14:paraId="29E5D29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1233.5</w:t>
            </w:r>
          </w:p>
        </w:tc>
        <w:tc>
          <w:tcPr>
            <w:tcW w:w="478" w:type="pct"/>
            <w:tcBorders>
              <w:top w:val="nil"/>
              <w:left w:val="nil"/>
              <w:bottom w:val="single" w:color="auto" w:sz="4" w:space="0"/>
              <w:right w:val="nil"/>
            </w:tcBorders>
            <w:shd w:val="clear" w:color="auto" w:fill="FFFFFF"/>
            <w:vAlign w:val="center"/>
          </w:tcPr>
          <w:p w14:paraId="3C66C36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1243.1</w:t>
            </w:r>
          </w:p>
        </w:tc>
      </w:tr>
      <w:tr w14:paraId="15C89B96">
        <w:tblPrEx>
          <w:tblCellMar>
            <w:top w:w="0" w:type="dxa"/>
            <w:left w:w="108" w:type="dxa"/>
            <w:bottom w:w="0" w:type="dxa"/>
            <w:right w:w="108" w:type="dxa"/>
          </w:tblCellMar>
        </w:tblPrEx>
        <w:trPr>
          <w:trHeight w:val="340" w:hRule="atLeast"/>
        </w:trPr>
        <w:tc>
          <w:tcPr>
            <w:tcW w:w="727" w:type="pct"/>
            <w:vMerge w:val="restart"/>
            <w:tcBorders>
              <w:top w:val="single" w:color="auto" w:sz="4" w:space="0"/>
              <w:left w:val="nil"/>
              <w:bottom w:val="nil"/>
              <w:right w:val="nil"/>
            </w:tcBorders>
            <w:shd w:val="clear" w:color="auto" w:fill="FFFFFF"/>
            <w:vAlign w:val="center"/>
          </w:tcPr>
          <w:p w14:paraId="686BCDE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0"/>
                <w:highlight w:val="none"/>
                <w14:ligatures w14:val="none"/>
              </w:rPr>
              <w:t>rs11022775</w:t>
            </w:r>
          </w:p>
        </w:tc>
        <w:tc>
          <w:tcPr>
            <w:tcW w:w="525" w:type="pct"/>
            <w:tcBorders>
              <w:top w:val="single" w:color="auto" w:sz="4" w:space="0"/>
              <w:left w:val="nil"/>
              <w:bottom w:val="nil"/>
              <w:right w:val="nil"/>
            </w:tcBorders>
            <w:shd w:val="clear" w:color="auto" w:fill="FFFFFF"/>
            <w:vAlign w:val="center"/>
          </w:tcPr>
          <w:p w14:paraId="4A3AD79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Codominance</w:t>
            </w:r>
          </w:p>
        </w:tc>
        <w:tc>
          <w:tcPr>
            <w:tcW w:w="567" w:type="pct"/>
            <w:tcBorders>
              <w:top w:val="single" w:color="auto" w:sz="4" w:space="0"/>
              <w:left w:val="nil"/>
              <w:bottom w:val="nil"/>
              <w:right w:val="nil"/>
            </w:tcBorders>
            <w:shd w:val="clear" w:color="auto" w:fill="FFFFFF"/>
            <w:vAlign w:val="center"/>
          </w:tcPr>
          <w:p w14:paraId="2BD553D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719" w:type="pct"/>
            <w:tcBorders>
              <w:top w:val="single" w:color="auto" w:sz="4" w:space="0"/>
              <w:left w:val="nil"/>
              <w:bottom w:val="nil"/>
              <w:right w:val="nil"/>
            </w:tcBorders>
            <w:shd w:val="clear" w:color="auto" w:fill="FFFFFF"/>
            <w:vAlign w:val="center"/>
          </w:tcPr>
          <w:p w14:paraId="6202157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373 (81.8)</w:t>
            </w:r>
          </w:p>
        </w:tc>
        <w:tc>
          <w:tcPr>
            <w:tcW w:w="724" w:type="pct"/>
            <w:tcBorders>
              <w:top w:val="single" w:color="auto" w:sz="4" w:space="0"/>
              <w:left w:val="nil"/>
              <w:bottom w:val="nil"/>
              <w:right w:val="nil"/>
            </w:tcBorders>
            <w:shd w:val="clear" w:color="auto" w:fill="FFFFFF"/>
            <w:vAlign w:val="center"/>
          </w:tcPr>
          <w:p w14:paraId="04F2D83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342 (79.2)</w:t>
            </w:r>
          </w:p>
        </w:tc>
        <w:tc>
          <w:tcPr>
            <w:tcW w:w="778" w:type="pct"/>
            <w:tcBorders>
              <w:top w:val="single" w:color="auto" w:sz="4" w:space="0"/>
              <w:left w:val="nil"/>
              <w:bottom w:val="nil"/>
              <w:right w:val="nil"/>
            </w:tcBorders>
            <w:shd w:val="clear" w:color="auto" w:fill="FFFFFF"/>
            <w:vAlign w:val="center"/>
          </w:tcPr>
          <w:p w14:paraId="64E3999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478" w:type="pct"/>
            <w:tcBorders>
              <w:top w:val="single" w:color="auto" w:sz="4" w:space="0"/>
              <w:left w:val="nil"/>
              <w:bottom w:val="nil"/>
              <w:right w:val="nil"/>
            </w:tcBorders>
            <w:shd w:val="clear" w:color="auto" w:fill="FFFFFF"/>
            <w:vAlign w:val="center"/>
          </w:tcPr>
          <w:p w14:paraId="08AA2CC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1235.2</w:t>
            </w:r>
          </w:p>
        </w:tc>
        <w:tc>
          <w:tcPr>
            <w:tcW w:w="478" w:type="pct"/>
            <w:tcBorders>
              <w:top w:val="single" w:color="auto" w:sz="4" w:space="0"/>
              <w:left w:val="nil"/>
              <w:bottom w:val="nil"/>
              <w:right w:val="nil"/>
            </w:tcBorders>
            <w:shd w:val="clear" w:color="auto" w:fill="FFFFFF"/>
            <w:vAlign w:val="center"/>
          </w:tcPr>
          <w:p w14:paraId="1A6BE9B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1249.6</w:t>
            </w:r>
          </w:p>
        </w:tc>
      </w:tr>
      <w:tr w14:paraId="79D974B4">
        <w:tblPrEx>
          <w:tblCellMar>
            <w:top w:w="0" w:type="dxa"/>
            <w:left w:w="108" w:type="dxa"/>
            <w:bottom w:w="0" w:type="dxa"/>
            <w:right w:w="108" w:type="dxa"/>
          </w:tblCellMar>
        </w:tblPrEx>
        <w:trPr>
          <w:trHeight w:val="340" w:hRule="atLeast"/>
        </w:trPr>
        <w:tc>
          <w:tcPr>
            <w:tcW w:w="727" w:type="pct"/>
            <w:vMerge w:val="continue"/>
            <w:tcBorders>
              <w:top w:val="nil"/>
              <w:left w:val="nil"/>
              <w:bottom w:val="nil"/>
              <w:right w:val="nil"/>
            </w:tcBorders>
            <w:shd w:val="clear" w:color="auto" w:fill="auto"/>
          </w:tcPr>
          <w:p w14:paraId="63CC932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tcPr>
          <w:p w14:paraId="043F4B1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4A5F57F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p>
        </w:tc>
        <w:tc>
          <w:tcPr>
            <w:tcW w:w="0" w:type="auto"/>
            <w:tcBorders>
              <w:top w:val="nil"/>
              <w:bottom w:val="nil"/>
            </w:tcBorders>
            <w:shd w:val="clear" w:color="auto" w:fill="FFFFFF"/>
            <w:vAlign w:val="center"/>
          </w:tcPr>
          <w:p w14:paraId="6E5C469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78 (17.1)</w:t>
            </w:r>
          </w:p>
        </w:tc>
        <w:tc>
          <w:tcPr>
            <w:tcW w:w="0" w:type="auto"/>
            <w:tcBorders>
              <w:top w:val="nil"/>
              <w:bottom w:val="nil"/>
            </w:tcBorders>
            <w:shd w:val="clear" w:color="auto" w:fill="FFFFFF"/>
            <w:vAlign w:val="center"/>
          </w:tcPr>
          <w:p w14:paraId="3EF8E62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86 (19.9)</w:t>
            </w:r>
          </w:p>
        </w:tc>
        <w:tc>
          <w:tcPr>
            <w:tcW w:w="0" w:type="auto"/>
            <w:tcBorders>
              <w:top w:val="nil"/>
              <w:bottom w:val="nil"/>
            </w:tcBorders>
            <w:shd w:val="clear" w:color="auto" w:fill="FFFFFF"/>
            <w:vAlign w:val="center"/>
          </w:tcPr>
          <w:p w14:paraId="2EE27C8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1.20 (0.86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1.69)</w:t>
            </w:r>
          </w:p>
        </w:tc>
        <w:tc>
          <w:tcPr>
            <w:tcW w:w="0" w:type="auto"/>
            <w:tcBorders>
              <w:top w:val="nil"/>
              <w:bottom w:val="nil"/>
            </w:tcBorders>
            <w:shd w:val="clear" w:color="auto" w:fill="FFFFFF"/>
            <w:vAlign w:val="center"/>
          </w:tcPr>
          <w:p w14:paraId="0FA016F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44F070A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25ED427">
        <w:tblPrEx>
          <w:tblCellMar>
            <w:top w:w="0" w:type="dxa"/>
            <w:left w:w="108" w:type="dxa"/>
            <w:bottom w:w="0" w:type="dxa"/>
            <w:right w:w="108" w:type="dxa"/>
          </w:tblCellMar>
        </w:tblPrEx>
        <w:trPr>
          <w:trHeight w:val="340" w:hRule="atLeast"/>
        </w:trPr>
        <w:tc>
          <w:tcPr>
            <w:tcW w:w="727" w:type="pct"/>
            <w:vMerge w:val="continue"/>
            <w:tcBorders>
              <w:top w:val="nil"/>
              <w:left w:val="nil"/>
              <w:bottom w:val="nil"/>
              <w:right w:val="nil"/>
            </w:tcBorders>
            <w:shd w:val="clear" w:color="auto" w:fill="auto"/>
          </w:tcPr>
          <w:p w14:paraId="77C8232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tcPr>
          <w:p w14:paraId="5E81758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18B7316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TT</w:t>
            </w:r>
          </w:p>
        </w:tc>
        <w:tc>
          <w:tcPr>
            <w:tcW w:w="0" w:type="auto"/>
            <w:tcBorders>
              <w:top w:val="nil"/>
              <w:bottom w:val="nil"/>
            </w:tcBorders>
            <w:shd w:val="clear" w:color="auto" w:fill="FFFFFF"/>
            <w:vAlign w:val="center"/>
          </w:tcPr>
          <w:p w14:paraId="533FF39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5 (1.1)</w:t>
            </w:r>
          </w:p>
        </w:tc>
        <w:tc>
          <w:tcPr>
            <w:tcW w:w="0" w:type="auto"/>
            <w:tcBorders>
              <w:top w:val="nil"/>
              <w:bottom w:val="nil"/>
            </w:tcBorders>
            <w:shd w:val="clear" w:color="auto" w:fill="FFFFFF"/>
            <w:vAlign w:val="center"/>
          </w:tcPr>
          <w:p w14:paraId="667D61F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 (0.9)</w:t>
            </w:r>
          </w:p>
        </w:tc>
        <w:tc>
          <w:tcPr>
            <w:tcW w:w="0" w:type="auto"/>
            <w:tcBorders>
              <w:top w:val="nil"/>
              <w:bottom w:val="nil"/>
            </w:tcBorders>
            <w:shd w:val="clear" w:color="auto" w:fill="FFFFFF"/>
            <w:vAlign w:val="center"/>
          </w:tcPr>
          <w:p w14:paraId="00086B3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0.87 (0.23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3.28)</w:t>
            </w:r>
          </w:p>
        </w:tc>
        <w:tc>
          <w:tcPr>
            <w:tcW w:w="0" w:type="auto"/>
            <w:tcBorders>
              <w:top w:val="nil"/>
              <w:bottom w:val="nil"/>
            </w:tcBorders>
            <w:shd w:val="clear" w:color="auto" w:fill="FFFFFF"/>
            <w:vAlign w:val="center"/>
          </w:tcPr>
          <w:p w14:paraId="3F72EC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6876B3A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58FAB55D">
        <w:tblPrEx>
          <w:tblCellMar>
            <w:top w:w="0" w:type="dxa"/>
            <w:left w:w="108" w:type="dxa"/>
            <w:bottom w:w="0" w:type="dxa"/>
            <w:right w:w="108" w:type="dxa"/>
          </w:tblCellMar>
        </w:tblPrEx>
        <w:trPr>
          <w:trHeight w:val="340" w:hRule="atLeast"/>
        </w:trPr>
        <w:tc>
          <w:tcPr>
            <w:tcW w:w="727" w:type="pct"/>
            <w:vMerge w:val="continue"/>
            <w:tcBorders>
              <w:top w:val="nil"/>
              <w:left w:val="nil"/>
              <w:bottom w:val="nil"/>
              <w:right w:val="nil"/>
            </w:tcBorders>
            <w:shd w:val="clear" w:color="auto" w:fill="auto"/>
          </w:tcPr>
          <w:p w14:paraId="77E4C32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48B005B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Dominance</w:t>
            </w:r>
          </w:p>
        </w:tc>
        <w:tc>
          <w:tcPr>
            <w:tcW w:w="0" w:type="auto"/>
            <w:tcBorders>
              <w:top w:val="nil"/>
              <w:bottom w:val="nil"/>
            </w:tcBorders>
            <w:shd w:val="clear" w:color="auto" w:fill="FFFFFF"/>
            <w:vAlign w:val="center"/>
          </w:tcPr>
          <w:p w14:paraId="05A48A9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0" w:type="auto"/>
            <w:tcBorders>
              <w:top w:val="nil"/>
              <w:bottom w:val="nil"/>
            </w:tcBorders>
            <w:shd w:val="clear" w:color="auto" w:fill="FFFFFF"/>
            <w:vAlign w:val="center"/>
          </w:tcPr>
          <w:p w14:paraId="611B165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373 (81.8)</w:t>
            </w:r>
          </w:p>
        </w:tc>
        <w:tc>
          <w:tcPr>
            <w:tcW w:w="0" w:type="auto"/>
            <w:tcBorders>
              <w:top w:val="nil"/>
              <w:bottom w:val="nil"/>
            </w:tcBorders>
            <w:shd w:val="clear" w:color="auto" w:fill="FFFFFF"/>
            <w:vAlign w:val="center"/>
          </w:tcPr>
          <w:p w14:paraId="0AA3F13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342 (79.2)</w:t>
            </w:r>
          </w:p>
        </w:tc>
        <w:tc>
          <w:tcPr>
            <w:tcW w:w="0" w:type="auto"/>
            <w:tcBorders>
              <w:top w:val="nil"/>
              <w:bottom w:val="nil"/>
            </w:tcBorders>
            <w:shd w:val="clear" w:color="auto" w:fill="FFFFFF"/>
            <w:vAlign w:val="center"/>
          </w:tcPr>
          <w:p w14:paraId="2676F3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nil"/>
              <w:bottom w:val="nil"/>
            </w:tcBorders>
            <w:shd w:val="clear" w:color="auto" w:fill="FFFFFF"/>
            <w:vAlign w:val="center"/>
          </w:tcPr>
          <w:p w14:paraId="605FF3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1233.4</w:t>
            </w:r>
          </w:p>
        </w:tc>
        <w:tc>
          <w:tcPr>
            <w:tcW w:w="0" w:type="auto"/>
            <w:tcBorders>
              <w:top w:val="nil"/>
              <w:bottom w:val="nil"/>
            </w:tcBorders>
            <w:shd w:val="clear" w:color="auto" w:fill="FFFFFF"/>
            <w:vAlign w:val="center"/>
          </w:tcPr>
          <w:p w14:paraId="75D3DC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1243</w:t>
            </w:r>
            <w:r>
              <w:rPr>
                <w:rFonts w:hint="eastAsia" w:ascii="Times New Roman" w:hAnsi="Times New Roman" w:eastAsia="宋体" w:cs="Times New Roman"/>
                <w:kern w:val="0"/>
                <w:sz w:val="21"/>
                <w:szCs w:val="21"/>
                <w:highlight w:val="none"/>
                <w14:ligatures w14:val="none"/>
              </w:rPr>
              <w:t>.0</w:t>
            </w:r>
          </w:p>
        </w:tc>
      </w:tr>
      <w:tr w14:paraId="4899D3F1">
        <w:tblPrEx>
          <w:tblCellMar>
            <w:top w:w="0" w:type="dxa"/>
            <w:left w:w="108" w:type="dxa"/>
            <w:bottom w:w="0" w:type="dxa"/>
            <w:right w:w="108" w:type="dxa"/>
          </w:tblCellMar>
        </w:tblPrEx>
        <w:trPr>
          <w:trHeight w:val="340" w:hRule="atLeast"/>
        </w:trPr>
        <w:tc>
          <w:tcPr>
            <w:tcW w:w="727" w:type="pct"/>
            <w:vMerge w:val="continue"/>
            <w:tcBorders>
              <w:top w:val="nil"/>
              <w:left w:val="nil"/>
              <w:bottom w:val="nil"/>
              <w:right w:val="nil"/>
            </w:tcBorders>
            <w:shd w:val="clear" w:color="auto" w:fill="auto"/>
          </w:tcPr>
          <w:p w14:paraId="69AE631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tcPr>
          <w:p w14:paraId="76617CC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11F191C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0" w:type="auto"/>
            <w:tcBorders>
              <w:top w:val="nil"/>
              <w:bottom w:val="nil"/>
            </w:tcBorders>
            <w:shd w:val="clear" w:color="auto" w:fill="FFFFFF"/>
            <w:vAlign w:val="center"/>
          </w:tcPr>
          <w:p w14:paraId="51A1430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83 (18.2)</w:t>
            </w:r>
          </w:p>
        </w:tc>
        <w:tc>
          <w:tcPr>
            <w:tcW w:w="0" w:type="auto"/>
            <w:tcBorders>
              <w:top w:val="nil"/>
              <w:bottom w:val="nil"/>
            </w:tcBorders>
            <w:shd w:val="clear" w:color="auto" w:fill="FFFFFF"/>
            <w:vAlign w:val="center"/>
          </w:tcPr>
          <w:p w14:paraId="54E7479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90 (20.8)</w:t>
            </w:r>
          </w:p>
        </w:tc>
        <w:tc>
          <w:tcPr>
            <w:tcW w:w="0" w:type="auto"/>
            <w:tcBorders>
              <w:top w:val="nil"/>
              <w:bottom w:val="nil"/>
            </w:tcBorders>
            <w:shd w:val="clear" w:color="auto" w:fill="FFFFFF"/>
            <w:vAlign w:val="center"/>
          </w:tcPr>
          <w:p w14:paraId="34A9F04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1.18 (0.85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1.65)</w:t>
            </w:r>
          </w:p>
        </w:tc>
        <w:tc>
          <w:tcPr>
            <w:tcW w:w="0" w:type="auto"/>
            <w:tcBorders>
              <w:top w:val="nil"/>
              <w:bottom w:val="nil"/>
            </w:tcBorders>
            <w:shd w:val="clear" w:color="auto" w:fill="FFFFFF"/>
            <w:vAlign w:val="center"/>
          </w:tcPr>
          <w:p w14:paraId="44A5026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194992B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405FE0B">
        <w:tblPrEx>
          <w:tblCellMar>
            <w:top w:w="0" w:type="dxa"/>
            <w:left w:w="108" w:type="dxa"/>
            <w:bottom w:w="0" w:type="dxa"/>
            <w:right w:w="108" w:type="dxa"/>
          </w:tblCellMar>
        </w:tblPrEx>
        <w:trPr>
          <w:trHeight w:val="340" w:hRule="atLeast"/>
        </w:trPr>
        <w:tc>
          <w:tcPr>
            <w:tcW w:w="727" w:type="pct"/>
            <w:vMerge w:val="continue"/>
            <w:tcBorders>
              <w:top w:val="nil"/>
              <w:left w:val="nil"/>
              <w:bottom w:val="nil"/>
              <w:right w:val="nil"/>
            </w:tcBorders>
            <w:shd w:val="clear" w:color="auto" w:fill="auto"/>
          </w:tcPr>
          <w:p w14:paraId="25C69A3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5BC3862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Recessive</w:t>
            </w:r>
          </w:p>
        </w:tc>
        <w:tc>
          <w:tcPr>
            <w:tcW w:w="0" w:type="auto"/>
            <w:tcBorders>
              <w:top w:val="nil"/>
              <w:bottom w:val="nil"/>
            </w:tcBorders>
            <w:shd w:val="clear" w:color="auto" w:fill="FFFFFF"/>
            <w:vAlign w:val="center"/>
          </w:tcPr>
          <w:p w14:paraId="0445710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CT</w:t>
            </w:r>
          </w:p>
        </w:tc>
        <w:tc>
          <w:tcPr>
            <w:tcW w:w="0" w:type="auto"/>
            <w:tcBorders>
              <w:top w:val="nil"/>
              <w:bottom w:val="nil"/>
            </w:tcBorders>
            <w:shd w:val="clear" w:color="auto" w:fill="FFFFFF"/>
            <w:vAlign w:val="center"/>
          </w:tcPr>
          <w:p w14:paraId="5E1B4E3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451 (98.9)</w:t>
            </w:r>
          </w:p>
        </w:tc>
        <w:tc>
          <w:tcPr>
            <w:tcW w:w="0" w:type="auto"/>
            <w:tcBorders>
              <w:top w:val="nil"/>
              <w:bottom w:val="nil"/>
            </w:tcBorders>
            <w:shd w:val="clear" w:color="auto" w:fill="FFFFFF"/>
            <w:vAlign w:val="center"/>
          </w:tcPr>
          <w:p w14:paraId="1E7E66F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428 (99.1)</w:t>
            </w:r>
          </w:p>
        </w:tc>
        <w:tc>
          <w:tcPr>
            <w:tcW w:w="0" w:type="auto"/>
            <w:tcBorders>
              <w:top w:val="nil"/>
              <w:bottom w:val="nil"/>
            </w:tcBorders>
            <w:shd w:val="clear" w:color="auto" w:fill="FFFFFF"/>
            <w:vAlign w:val="center"/>
          </w:tcPr>
          <w:p w14:paraId="60316EF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nil"/>
              <w:bottom w:val="nil"/>
            </w:tcBorders>
            <w:shd w:val="clear" w:color="auto" w:fill="FFFFFF"/>
            <w:vAlign w:val="center"/>
          </w:tcPr>
          <w:p w14:paraId="1D08CDF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1234.3</w:t>
            </w:r>
          </w:p>
        </w:tc>
        <w:tc>
          <w:tcPr>
            <w:tcW w:w="0" w:type="auto"/>
            <w:tcBorders>
              <w:top w:val="nil"/>
              <w:bottom w:val="nil"/>
            </w:tcBorders>
            <w:shd w:val="clear" w:color="auto" w:fill="FFFFFF"/>
            <w:vAlign w:val="center"/>
          </w:tcPr>
          <w:p w14:paraId="6224BDF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1243.9</w:t>
            </w:r>
          </w:p>
        </w:tc>
      </w:tr>
      <w:tr w14:paraId="5BFE49F5">
        <w:tblPrEx>
          <w:tblCellMar>
            <w:top w:w="0" w:type="dxa"/>
            <w:left w:w="108" w:type="dxa"/>
            <w:bottom w:w="0" w:type="dxa"/>
            <w:right w:w="108" w:type="dxa"/>
          </w:tblCellMar>
        </w:tblPrEx>
        <w:trPr>
          <w:trHeight w:val="340" w:hRule="atLeast"/>
        </w:trPr>
        <w:tc>
          <w:tcPr>
            <w:tcW w:w="727" w:type="pct"/>
            <w:vMerge w:val="continue"/>
            <w:tcBorders>
              <w:top w:val="nil"/>
              <w:left w:val="nil"/>
              <w:bottom w:val="nil"/>
              <w:right w:val="nil"/>
            </w:tcBorders>
            <w:shd w:val="clear" w:color="auto" w:fill="auto"/>
          </w:tcPr>
          <w:p w14:paraId="68434FF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tcPr>
          <w:p w14:paraId="451252C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2248D68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TT</w:t>
            </w:r>
          </w:p>
        </w:tc>
        <w:tc>
          <w:tcPr>
            <w:tcW w:w="0" w:type="auto"/>
            <w:tcBorders>
              <w:top w:val="nil"/>
              <w:bottom w:val="nil"/>
            </w:tcBorders>
            <w:shd w:val="clear" w:color="auto" w:fill="FFFFFF"/>
            <w:vAlign w:val="center"/>
          </w:tcPr>
          <w:p w14:paraId="4082098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5 (1.1)</w:t>
            </w:r>
          </w:p>
        </w:tc>
        <w:tc>
          <w:tcPr>
            <w:tcW w:w="0" w:type="auto"/>
            <w:tcBorders>
              <w:top w:val="nil"/>
              <w:bottom w:val="nil"/>
            </w:tcBorders>
            <w:shd w:val="clear" w:color="auto" w:fill="FFFFFF"/>
            <w:vAlign w:val="center"/>
          </w:tcPr>
          <w:p w14:paraId="48AF960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 (0.9)</w:t>
            </w:r>
          </w:p>
        </w:tc>
        <w:tc>
          <w:tcPr>
            <w:tcW w:w="0" w:type="auto"/>
            <w:tcBorders>
              <w:top w:val="nil"/>
              <w:bottom w:val="nil"/>
            </w:tcBorders>
            <w:shd w:val="clear" w:color="auto" w:fill="FFFFFF"/>
            <w:vAlign w:val="center"/>
          </w:tcPr>
          <w:p w14:paraId="3664D69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0.84 (0.22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3.16)</w:t>
            </w:r>
          </w:p>
        </w:tc>
        <w:tc>
          <w:tcPr>
            <w:tcW w:w="0" w:type="auto"/>
            <w:tcBorders>
              <w:top w:val="nil"/>
              <w:bottom w:val="nil"/>
            </w:tcBorders>
            <w:shd w:val="clear" w:color="auto" w:fill="FFFFFF"/>
            <w:vAlign w:val="center"/>
          </w:tcPr>
          <w:p w14:paraId="5A85798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7095A8F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753542C">
        <w:tblPrEx>
          <w:tblCellMar>
            <w:top w:w="0" w:type="dxa"/>
            <w:left w:w="108" w:type="dxa"/>
            <w:bottom w:w="0" w:type="dxa"/>
            <w:right w:w="108" w:type="dxa"/>
          </w:tblCellMar>
        </w:tblPrEx>
        <w:trPr>
          <w:trHeight w:val="340" w:hRule="atLeast"/>
        </w:trPr>
        <w:tc>
          <w:tcPr>
            <w:tcW w:w="727" w:type="pct"/>
            <w:vMerge w:val="continue"/>
            <w:tcBorders>
              <w:top w:val="nil"/>
              <w:left w:val="nil"/>
              <w:bottom w:val="nil"/>
              <w:right w:val="nil"/>
            </w:tcBorders>
            <w:shd w:val="clear" w:color="auto" w:fill="auto"/>
          </w:tcPr>
          <w:p w14:paraId="754B849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5BB1490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Overdominance</w:t>
            </w:r>
          </w:p>
        </w:tc>
        <w:tc>
          <w:tcPr>
            <w:tcW w:w="0" w:type="auto"/>
            <w:tcBorders>
              <w:top w:val="nil"/>
              <w:bottom w:val="nil"/>
            </w:tcBorders>
            <w:shd w:val="clear" w:color="auto" w:fill="FFFFFF"/>
            <w:vAlign w:val="center"/>
          </w:tcPr>
          <w:p w14:paraId="2FDE59D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0" w:type="auto"/>
            <w:tcBorders>
              <w:top w:val="nil"/>
              <w:bottom w:val="nil"/>
            </w:tcBorders>
            <w:shd w:val="clear" w:color="auto" w:fill="FFFFFF"/>
            <w:vAlign w:val="center"/>
          </w:tcPr>
          <w:p w14:paraId="5C7FDC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378 (82.9)</w:t>
            </w:r>
          </w:p>
        </w:tc>
        <w:tc>
          <w:tcPr>
            <w:tcW w:w="0" w:type="auto"/>
            <w:tcBorders>
              <w:top w:val="nil"/>
              <w:bottom w:val="nil"/>
            </w:tcBorders>
            <w:shd w:val="clear" w:color="auto" w:fill="FFFFFF"/>
            <w:vAlign w:val="center"/>
          </w:tcPr>
          <w:p w14:paraId="2974F1C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346 (80.1)</w:t>
            </w:r>
          </w:p>
        </w:tc>
        <w:tc>
          <w:tcPr>
            <w:tcW w:w="0" w:type="auto"/>
            <w:tcBorders>
              <w:top w:val="nil"/>
              <w:bottom w:val="nil"/>
            </w:tcBorders>
            <w:shd w:val="clear" w:color="auto" w:fill="FFFFFF"/>
            <w:vAlign w:val="center"/>
          </w:tcPr>
          <w:p w14:paraId="6A6262B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nil"/>
              <w:bottom w:val="nil"/>
            </w:tcBorders>
            <w:shd w:val="clear" w:color="auto" w:fill="FFFFFF"/>
            <w:vAlign w:val="center"/>
          </w:tcPr>
          <w:p w14:paraId="749F1EC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1233.2</w:t>
            </w:r>
          </w:p>
        </w:tc>
        <w:tc>
          <w:tcPr>
            <w:tcW w:w="0" w:type="auto"/>
            <w:tcBorders>
              <w:top w:val="nil"/>
              <w:bottom w:val="nil"/>
            </w:tcBorders>
            <w:shd w:val="clear" w:color="auto" w:fill="FFFFFF"/>
            <w:vAlign w:val="center"/>
          </w:tcPr>
          <w:p w14:paraId="202B5E4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1242.8</w:t>
            </w:r>
          </w:p>
        </w:tc>
      </w:tr>
      <w:tr w14:paraId="6B12FE0D">
        <w:tblPrEx>
          <w:tblCellMar>
            <w:top w:w="0" w:type="dxa"/>
            <w:left w:w="108" w:type="dxa"/>
            <w:bottom w:w="0" w:type="dxa"/>
            <w:right w:w="108" w:type="dxa"/>
          </w:tblCellMar>
        </w:tblPrEx>
        <w:trPr>
          <w:trHeight w:val="340" w:hRule="atLeast"/>
        </w:trPr>
        <w:tc>
          <w:tcPr>
            <w:tcW w:w="727" w:type="pct"/>
            <w:vMerge w:val="continue"/>
            <w:tcBorders>
              <w:top w:val="nil"/>
              <w:left w:val="nil"/>
              <w:bottom w:val="nil"/>
              <w:right w:val="nil"/>
            </w:tcBorders>
            <w:shd w:val="clear" w:color="auto" w:fill="auto"/>
          </w:tcPr>
          <w:p w14:paraId="13B7965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tcPr>
          <w:p w14:paraId="655440E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5BDA85B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p>
        </w:tc>
        <w:tc>
          <w:tcPr>
            <w:tcW w:w="0" w:type="auto"/>
            <w:tcBorders>
              <w:top w:val="nil"/>
              <w:bottom w:val="nil"/>
            </w:tcBorders>
            <w:shd w:val="clear" w:color="auto" w:fill="FFFFFF"/>
            <w:vAlign w:val="center"/>
          </w:tcPr>
          <w:p w14:paraId="6FBA695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78 (17.1)</w:t>
            </w:r>
          </w:p>
        </w:tc>
        <w:tc>
          <w:tcPr>
            <w:tcW w:w="0" w:type="auto"/>
            <w:tcBorders>
              <w:top w:val="nil"/>
              <w:bottom w:val="nil"/>
            </w:tcBorders>
            <w:shd w:val="clear" w:color="auto" w:fill="FFFFFF"/>
            <w:vAlign w:val="center"/>
          </w:tcPr>
          <w:p w14:paraId="6F3E6FA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86 (19.9)</w:t>
            </w:r>
          </w:p>
        </w:tc>
        <w:tc>
          <w:tcPr>
            <w:tcW w:w="0" w:type="auto"/>
            <w:tcBorders>
              <w:top w:val="nil"/>
              <w:bottom w:val="nil"/>
            </w:tcBorders>
            <w:shd w:val="clear" w:color="auto" w:fill="FFFFFF"/>
            <w:vAlign w:val="center"/>
          </w:tcPr>
          <w:p w14:paraId="0F74209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1.20 (0.86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1.69)</w:t>
            </w:r>
          </w:p>
        </w:tc>
        <w:tc>
          <w:tcPr>
            <w:tcW w:w="0" w:type="auto"/>
            <w:tcBorders>
              <w:top w:val="nil"/>
              <w:bottom w:val="nil"/>
            </w:tcBorders>
            <w:shd w:val="clear" w:color="auto" w:fill="FFFFFF"/>
            <w:vAlign w:val="center"/>
          </w:tcPr>
          <w:p w14:paraId="629A47C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FFFFFF"/>
            <w:vAlign w:val="center"/>
          </w:tcPr>
          <w:p w14:paraId="6AEB7F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517CEDF0">
        <w:tblPrEx>
          <w:tblCellMar>
            <w:top w:w="0" w:type="dxa"/>
            <w:left w:w="108" w:type="dxa"/>
            <w:bottom w:w="0" w:type="dxa"/>
            <w:right w:w="108" w:type="dxa"/>
          </w:tblCellMar>
        </w:tblPrEx>
        <w:trPr>
          <w:trHeight w:val="340" w:hRule="atLeast"/>
        </w:trPr>
        <w:tc>
          <w:tcPr>
            <w:tcW w:w="727" w:type="pct"/>
            <w:vMerge w:val="continue"/>
            <w:tcBorders>
              <w:top w:val="nil"/>
              <w:left w:val="nil"/>
              <w:bottom w:val="single" w:color="auto" w:sz="4" w:space="0"/>
              <w:right w:val="nil"/>
            </w:tcBorders>
            <w:shd w:val="clear" w:color="auto" w:fill="auto"/>
          </w:tcPr>
          <w:p w14:paraId="5D50661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single" w:color="auto" w:sz="4" w:space="0"/>
            </w:tcBorders>
            <w:shd w:val="clear" w:color="auto" w:fill="FFFFFF"/>
            <w:vAlign w:val="center"/>
          </w:tcPr>
          <w:p w14:paraId="1A9870B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Additivity</w:t>
            </w:r>
          </w:p>
        </w:tc>
        <w:tc>
          <w:tcPr>
            <w:tcW w:w="0" w:type="auto"/>
            <w:tcBorders>
              <w:top w:val="nil"/>
              <w:bottom w:val="single" w:color="auto" w:sz="4" w:space="0"/>
            </w:tcBorders>
            <w:shd w:val="clear" w:color="auto" w:fill="FFFFFF"/>
            <w:vAlign w:val="center"/>
          </w:tcPr>
          <w:p w14:paraId="514C64A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bottom w:val="single" w:color="auto" w:sz="4" w:space="0"/>
            </w:tcBorders>
            <w:shd w:val="clear" w:color="auto" w:fill="FFFFFF"/>
            <w:vAlign w:val="center"/>
          </w:tcPr>
          <w:p w14:paraId="60DAE8B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bottom w:val="single" w:color="auto" w:sz="4" w:space="0"/>
            </w:tcBorders>
            <w:shd w:val="clear" w:color="auto" w:fill="FFFFFF"/>
            <w:vAlign w:val="center"/>
          </w:tcPr>
          <w:p w14:paraId="5F6A95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bottom w:val="single" w:color="auto" w:sz="4" w:space="0"/>
            </w:tcBorders>
            <w:shd w:val="clear" w:color="auto" w:fill="FFFFFF"/>
            <w:vAlign w:val="center"/>
          </w:tcPr>
          <w:p w14:paraId="7EFDD87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1.14 (0.84</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1.56)</w:t>
            </w:r>
          </w:p>
        </w:tc>
        <w:tc>
          <w:tcPr>
            <w:tcW w:w="0" w:type="auto"/>
            <w:tcBorders>
              <w:top w:val="nil"/>
              <w:bottom w:val="single" w:color="auto" w:sz="4" w:space="0"/>
            </w:tcBorders>
            <w:shd w:val="clear" w:color="auto" w:fill="FFFFFF"/>
            <w:vAlign w:val="center"/>
          </w:tcPr>
          <w:p w14:paraId="63FEC46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1233.6</w:t>
            </w:r>
          </w:p>
        </w:tc>
        <w:tc>
          <w:tcPr>
            <w:tcW w:w="0" w:type="auto"/>
            <w:tcBorders>
              <w:top w:val="nil"/>
              <w:bottom w:val="single" w:color="auto" w:sz="4" w:space="0"/>
            </w:tcBorders>
            <w:shd w:val="clear" w:color="auto" w:fill="FFFFFF"/>
            <w:vAlign w:val="center"/>
          </w:tcPr>
          <w:p w14:paraId="1358D6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1243.2</w:t>
            </w:r>
          </w:p>
        </w:tc>
      </w:tr>
      <w:tr w14:paraId="6E23E7AD">
        <w:tblPrEx>
          <w:tblCellMar>
            <w:top w:w="0" w:type="dxa"/>
            <w:left w:w="108" w:type="dxa"/>
            <w:bottom w:w="0" w:type="dxa"/>
            <w:right w:w="108" w:type="dxa"/>
          </w:tblCellMar>
        </w:tblPrEx>
        <w:trPr>
          <w:trHeight w:val="340" w:hRule="atLeast"/>
        </w:trPr>
        <w:tc>
          <w:tcPr>
            <w:tcW w:w="727" w:type="pct"/>
            <w:vMerge w:val="restart"/>
            <w:tcBorders>
              <w:top w:val="single" w:color="auto" w:sz="4" w:space="0"/>
              <w:left w:val="nil"/>
              <w:right w:val="nil"/>
            </w:tcBorders>
            <w:shd w:val="clear" w:color="auto" w:fill="auto"/>
          </w:tcPr>
          <w:p w14:paraId="35B9F71A">
            <w:pPr>
              <w:keepNext w:val="0"/>
              <w:keepLines w:val="0"/>
              <w:suppressLineNumbers w:val="0"/>
              <w:snapToGrid w:val="0"/>
              <w:spacing w:before="0" w:beforeAutospacing="0" w:after="0" w:afterAutospacing="0" w:line="240" w:lineRule="auto"/>
              <w:ind w:left="0" w:right="0"/>
              <w:jc w:val="distribute"/>
              <w:rPr>
                <w:rFonts w:hint="default" w:ascii="Times New Roman" w:hAnsi="Times New Roman" w:eastAsia="黑体" w:cs="Times New Roman"/>
                <w:color w:val="000000"/>
                <w:kern w:val="0"/>
                <w:sz w:val="21"/>
                <w:szCs w:val="21"/>
                <w:highlight w:val="none"/>
                <w:lang w:bidi="ar"/>
                <w14:ligatures w14:val="none"/>
              </w:rPr>
            </w:pPr>
          </w:p>
          <w:p w14:paraId="57B72DF9">
            <w:pPr>
              <w:keepNext w:val="0"/>
              <w:keepLines w:val="0"/>
              <w:suppressLineNumbers w:val="0"/>
              <w:snapToGrid w:val="0"/>
              <w:spacing w:before="0" w:beforeAutospacing="0" w:after="0" w:afterAutospacing="0" w:line="240" w:lineRule="auto"/>
              <w:ind w:left="0" w:right="0"/>
              <w:jc w:val="distribute"/>
              <w:rPr>
                <w:rFonts w:hint="default" w:ascii="Times New Roman" w:hAnsi="Times New Roman" w:eastAsia="黑体" w:cs="Times New Roman"/>
                <w:color w:val="000000"/>
                <w:kern w:val="0"/>
                <w:sz w:val="21"/>
                <w:szCs w:val="21"/>
                <w:highlight w:val="none"/>
                <w:lang w:bidi="ar"/>
                <w14:ligatures w14:val="none"/>
              </w:rPr>
            </w:pPr>
          </w:p>
          <w:p w14:paraId="39AFDC99">
            <w:pPr>
              <w:keepNext w:val="0"/>
              <w:keepLines w:val="0"/>
              <w:suppressLineNumbers w:val="0"/>
              <w:snapToGrid w:val="0"/>
              <w:spacing w:before="0" w:beforeAutospacing="0" w:after="0" w:afterAutospacing="0" w:line="240" w:lineRule="auto"/>
              <w:ind w:left="0" w:right="0"/>
              <w:jc w:val="distribute"/>
              <w:rPr>
                <w:rFonts w:hint="default" w:ascii="Times New Roman" w:hAnsi="Times New Roman" w:eastAsia="黑体" w:cs="Times New Roman"/>
                <w:color w:val="000000"/>
                <w:kern w:val="0"/>
                <w:sz w:val="21"/>
                <w:szCs w:val="21"/>
                <w:highlight w:val="none"/>
                <w:lang w:bidi="ar"/>
                <w14:ligatures w14:val="none"/>
              </w:rPr>
            </w:pPr>
          </w:p>
          <w:p w14:paraId="49BAD1DF">
            <w:pPr>
              <w:keepNext w:val="0"/>
              <w:keepLines w:val="0"/>
              <w:suppressLineNumbers w:val="0"/>
              <w:snapToGrid w:val="0"/>
              <w:spacing w:before="0" w:beforeAutospacing="0" w:after="0" w:afterAutospacing="0" w:line="240" w:lineRule="auto"/>
              <w:ind w:left="0" w:right="0"/>
              <w:jc w:val="distribute"/>
              <w:rPr>
                <w:rFonts w:hint="default" w:ascii="Times New Roman" w:hAnsi="Times New Roman" w:eastAsia="黑体" w:cs="Times New Roman"/>
                <w:color w:val="000000"/>
                <w:kern w:val="0"/>
                <w:sz w:val="21"/>
                <w:szCs w:val="21"/>
                <w:highlight w:val="none"/>
                <w:lang w:bidi="ar"/>
                <w14:ligatures w14:val="none"/>
              </w:rPr>
            </w:pPr>
          </w:p>
          <w:p w14:paraId="0F159BC4">
            <w:pPr>
              <w:keepNext w:val="0"/>
              <w:keepLines w:val="0"/>
              <w:suppressLineNumbers w:val="0"/>
              <w:snapToGrid w:val="0"/>
              <w:spacing w:before="0" w:beforeAutospacing="0" w:after="0" w:afterAutospacing="0" w:line="240" w:lineRule="auto"/>
              <w:ind w:left="0" w:right="0"/>
              <w:jc w:val="distribute"/>
              <w:rPr>
                <w:rFonts w:hint="default" w:ascii="Times New Roman" w:hAnsi="Times New Roman" w:eastAsia="黑体" w:cs="Times New Roman"/>
                <w:color w:val="000000"/>
                <w:kern w:val="0"/>
                <w:sz w:val="21"/>
                <w:szCs w:val="21"/>
                <w:highlight w:val="none"/>
                <w:lang w:bidi="ar"/>
                <w14:ligatures w14:val="none"/>
              </w:rPr>
            </w:pPr>
          </w:p>
          <w:p w14:paraId="3F1DEAA6">
            <w:pPr>
              <w:keepNext w:val="0"/>
              <w:keepLines w:val="0"/>
              <w:suppressLineNumbers w:val="0"/>
              <w:snapToGrid w:val="0"/>
              <w:spacing w:before="0" w:beforeAutospacing="0" w:after="0" w:afterAutospacing="0" w:line="240" w:lineRule="auto"/>
              <w:ind w:left="0" w:right="0"/>
              <w:jc w:val="distribute"/>
              <w:rPr>
                <w:rFonts w:hint="default" w:ascii="Times New Roman" w:hAnsi="Times New Roman" w:eastAsia="黑体" w:cs="Times New Roman"/>
                <w:color w:val="000000"/>
                <w:kern w:val="0"/>
                <w:sz w:val="21"/>
                <w:szCs w:val="21"/>
                <w:highlight w:val="none"/>
                <w:lang w:bidi="ar"/>
                <w14:ligatures w14:val="none"/>
              </w:rPr>
            </w:pPr>
          </w:p>
          <w:p w14:paraId="75460FED">
            <w:pPr>
              <w:keepNext w:val="0"/>
              <w:keepLines w:val="0"/>
              <w:suppressLineNumbers w:val="0"/>
              <w:snapToGrid w:val="0"/>
              <w:spacing w:before="0" w:beforeAutospacing="0" w:after="0" w:afterAutospacing="0" w:line="240" w:lineRule="auto"/>
              <w:ind w:left="0" w:right="0"/>
              <w:jc w:val="distribute"/>
              <w:rPr>
                <w:rFonts w:hint="default" w:ascii="Times New Roman" w:hAnsi="Times New Roman" w:eastAsia="黑体" w:cs="Times New Roman"/>
                <w:color w:val="000000"/>
                <w:kern w:val="0"/>
                <w:sz w:val="21"/>
                <w:szCs w:val="21"/>
                <w:highlight w:val="none"/>
                <w:lang w:bidi="ar"/>
                <w14:ligatures w14:val="none"/>
              </w:rPr>
            </w:pPr>
          </w:p>
          <w:p w14:paraId="59CE81B4">
            <w:pPr>
              <w:keepNext w:val="0"/>
              <w:keepLines w:val="0"/>
              <w:suppressLineNumbers w:val="0"/>
              <w:snapToGrid w:val="0"/>
              <w:spacing w:before="0" w:beforeAutospacing="0" w:after="0" w:afterAutospacing="0" w:line="240" w:lineRule="auto"/>
              <w:ind w:left="0" w:right="0"/>
              <w:jc w:val="distribute"/>
              <w:rPr>
                <w:rFonts w:hint="default" w:ascii="Times New Roman" w:hAnsi="Times New Roman" w:eastAsia="黑体" w:cs="Times New Roman"/>
                <w:color w:val="000000"/>
                <w:kern w:val="0"/>
                <w:sz w:val="21"/>
                <w:szCs w:val="21"/>
                <w:highlight w:val="none"/>
                <w:lang w:bidi="ar"/>
                <w14:ligatures w14:val="none"/>
              </w:rPr>
            </w:pPr>
          </w:p>
          <w:p w14:paraId="14D59F6A">
            <w:pPr>
              <w:keepNext w:val="0"/>
              <w:keepLines w:val="0"/>
              <w:suppressLineNumbers w:val="0"/>
              <w:snapToGrid w:val="0"/>
              <w:spacing w:before="0" w:beforeAutospacing="0" w:after="0" w:afterAutospacing="0" w:line="240" w:lineRule="auto"/>
              <w:ind w:left="0" w:right="0"/>
              <w:jc w:val="distribute"/>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0"/>
                <w:highlight w:val="none"/>
                <w14:ligatures w14:val="none"/>
              </w:rPr>
              <w:t>rs7950226</w:t>
            </w:r>
          </w:p>
        </w:tc>
        <w:tc>
          <w:tcPr>
            <w:tcW w:w="0" w:type="auto"/>
            <w:tcBorders>
              <w:top w:val="single" w:color="auto" w:sz="4" w:space="0"/>
            </w:tcBorders>
            <w:shd w:val="clear" w:color="auto" w:fill="FFFFFF"/>
            <w:vAlign w:val="center"/>
          </w:tcPr>
          <w:p w14:paraId="50BD715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Codominance</w:t>
            </w:r>
          </w:p>
        </w:tc>
        <w:tc>
          <w:tcPr>
            <w:tcW w:w="0" w:type="auto"/>
            <w:tcBorders>
              <w:top w:val="single" w:color="auto" w:sz="4" w:space="0"/>
            </w:tcBorders>
            <w:shd w:val="clear" w:color="auto" w:fill="FFFFFF"/>
            <w:vAlign w:val="center"/>
          </w:tcPr>
          <w:p w14:paraId="7F11093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0" w:type="auto"/>
            <w:tcBorders>
              <w:top w:val="single" w:color="auto" w:sz="4" w:space="0"/>
            </w:tcBorders>
            <w:shd w:val="clear" w:color="auto" w:fill="FFFFFF"/>
            <w:vAlign w:val="center"/>
          </w:tcPr>
          <w:p w14:paraId="77C4FE2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151 (33.1)</w:t>
            </w:r>
          </w:p>
        </w:tc>
        <w:tc>
          <w:tcPr>
            <w:tcW w:w="0" w:type="auto"/>
            <w:tcBorders>
              <w:top w:val="single" w:color="auto" w:sz="4" w:space="0"/>
            </w:tcBorders>
            <w:shd w:val="clear" w:color="auto" w:fill="FFFFFF"/>
            <w:vAlign w:val="center"/>
          </w:tcPr>
          <w:p w14:paraId="159F069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158 (36.6)</w:t>
            </w:r>
          </w:p>
        </w:tc>
        <w:tc>
          <w:tcPr>
            <w:tcW w:w="0" w:type="auto"/>
            <w:tcBorders>
              <w:top w:val="single" w:color="auto" w:sz="4" w:space="0"/>
            </w:tcBorders>
            <w:shd w:val="clear" w:color="auto" w:fill="FFFFFF"/>
            <w:vAlign w:val="center"/>
          </w:tcPr>
          <w:p w14:paraId="6CDF3D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tcBorders>
            <w:shd w:val="clear" w:color="auto" w:fill="FFFFFF"/>
            <w:vAlign w:val="center"/>
          </w:tcPr>
          <w:p w14:paraId="5EC5DDF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1232.6</w:t>
            </w:r>
          </w:p>
        </w:tc>
        <w:tc>
          <w:tcPr>
            <w:tcW w:w="0" w:type="auto"/>
            <w:tcBorders>
              <w:top w:val="single" w:color="auto" w:sz="4" w:space="0"/>
            </w:tcBorders>
            <w:shd w:val="clear" w:color="auto" w:fill="FFFFFF"/>
            <w:vAlign w:val="center"/>
          </w:tcPr>
          <w:p w14:paraId="6453D20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1247</w:t>
            </w:r>
            <w:r>
              <w:rPr>
                <w:rFonts w:hint="eastAsia" w:ascii="Times New Roman" w:hAnsi="Times New Roman" w:eastAsia="宋体" w:cs="Times New Roman"/>
                <w:kern w:val="0"/>
                <w:sz w:val="21"/>
                <w:szCs w:val="21"/>
                <w:highlight w:val="none"/>
                <w14:ligatures w14:val="none"/>
              </w:rPr>
              <w:t>.0</w:t>
            </w:r>
          </w:p>
        </w:tc>
      </w:tr>
      <w:tr w14:paraId="29538984">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auto"/>
          </w:tcPr>
          <w:p w14:paraId="36AA1DD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auto"/>
          </w:tcPr>
          <w:p w14:paraId="0CE448C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008E455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w:t>
            </w:r>
          </w:p>
        </w:tc>
        <w:tc>
          <w:tcPr>
            <w:tcW w:w="0" w:type="auto"/>
            <w:shd w:val="clear" w:color="auto" w:fill="FFFFFF"/>
            <w:vAlign w:val="center"/>
          </w:tcPr>
          <w:p w14:paraId="6A6BF9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234 (51.3)</w:t>
            </w:r>
          </w:p>
        </w:tc>
        <w:tc>
          <w:tcPr>
            <w:tcW w:w="0" w:type="auto"/>
            <w:shd w:val="clear" w:color="auto" w:fill="FFFFFF"/>
            <w:vAlign w:val="center"/>
          </w:tcPr>
          <w:p w14:paraId="6FD860F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194 (44.9)</w:t>
            </w:r>
          </w:p>
        </w:tc>
        <w:tc>
          <w:tcPr>
            <w:tcW w:w="0" w:type="auto"/>
            <w:shd w:val="clear" w:color="auto" w:fill="FFFFFF"/>
            <w:vAlign w:val="center"/>
          </w:tcPr>
          <w:p w14:paraId="38B165C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0.79 (0.59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1.06)</w:t>
            </w:r>
          </w:p>
        </w:tc>
        <w:tc>
          <w:tcPr>
            <w:tcW w:w="0" w:type="auto"/>
            <w:shd w:val="clear" w:color="auto" w:fill="FFFFFF"/>
            <w:vAlign w:val="center"/>
          </w:tcPr>
          <w:p w14:paraId="21B2E4E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21931A4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46FB838">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auto"/>
          </w:tcPr>
          <w:p w14:paraId="58CE569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auto"/>
          </w:tcPr>
          <w:p w14:paraId="7D2AE37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143CE62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GG</w:t>
            </w:r>
          </w:p>
        </w:tc>
        <w:tc>
          <w:tcPr>
            <w:tcW w:w="0" w:type="auto"/>
            <w:shd w:val="clear" w:color="auto" w:fill="FFFFFF"/>
            <w:vAlign w:val="center"/>
          </w:tcPr>
          <w:p w14:paraId="71CF030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71 (15.6)</w:t>
            </w:r>
          </w:p>
        </w:tc>
        <w:tc>
          <w:tcPr>
            <w:tcW w:w="0" w:type="auto"/>
            <w:shd w:val="clear" w:color="auto" w:fill="FFFFFF"/>
            <w:vAlign w:val="center"/>
          </w:tcPr>
          <w:p w14:paraId="6DF251A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80 (18.5)</w:t>
            </w:r>
          </w:p>
        </w:tc>
        <w:tc>
          <w:tcPr>
            <w:tcW w:w="0" w:type="auto"/>
            <w:shd w:val="clear" w:color="auto" w:fill="FFFFFF"/>
            <w:vAlign w:val="center"/>
          </w:tcPr>
          <w:p w14:paraId="7A4E7B2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1.08 (0.73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1.59)</w:t>
            </w:r>
          </w:p>
        </w:tc>
        <w:tc>
          <w:tcPr>
            <w:tcW w:w="0" w:type="auto"/>
            <w:shd w:val="clear" w:color="auto" w:fill="FFFFFF"/>
            <w:vAlign w:val="center"/>
          </w:tcPr>
          <w:p w14:paraId="5BAD592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5DBC92D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782ACEE">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auto"/>
          </w:tcPr>
          <w:p w14:paraId="5C31181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2F98E26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Dominance</w:t>
            </w:r>
          </w:p>
        </w:tc>
        <w:tc>
          <w:tcPr>
            <w:tcW w:w="0" w:type="auto"/>
            <w:shd w:val="clear" w:color="auto" w:fill="FFFFFF"/>
            <w:vAlign w:val="center"/>
          </w:tcPr>
          <w:p w14:paraId="081C4C1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0" w:type="auto"/>
            <w:shd w:val="clear" w:color="auto" w:fill="FFFFFF"/>
            <w:vAlign w:val="center"/>
          </w:tcPr>
          <w:p w14:paraId="16459CE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151 (33.1)</w:t>
            </w:r>
          </w:p>
        </w:tc>
        <w:tc>
          <w:tcPr>
            <w:tcW w:w="0" w:type="auto"/>
            <w:shd w:val="clear" w:color="auto" w:fill="FFFFFF"/>
            <w:vAlign w:val="center"/>
          </w:tcPr>
          <w:p w14:paraId="4689A1F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158 (36.6)</w:t>
            </w:r>
          </w:p>
        </w:tc>
        <w:tc>
          <w:tcPr>
            <w:tcW w:w="0" w:type="auto"/>
            <w:shd w:val="clear" w:color="auto" w:fill="FFFFFF"/>
            <w:vAlign w:val="center"/>
          </w:tcPr>
          <w:p w14:paraId="09184BC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shd w:val="clear" w:color="auto" w:fill="FFFFFF"/>
            <w:vAlign w:val="center"/>
          </w:tcPr>
          <w:p w14:paraId="153DC42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1233.2</w:t>
            </w:r>
          </w:p>
        </w:tc>
        <w:tc>
          <w:tcPr>
            <w:tcW w:w="0" w:type="auto"/>
            <w:shd w:val="clear" w:color="auto" w:fill="FFFFFF"/>
            <w:vAlign w:val="center"/>
          </w:tcPr>
          <w:p w14:paraId="390916D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1242.8</w:t>
            </w:r>
          </w:p>
        </w:tc>
      </w:tr>
      <w:tr w14:paraId="66232E0D">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auto"/>
          </w:tcPr>
          <w:p w14:paraId="3A6407A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auto"/>
          </w:tcPr>
          <w:p w14:paraId="32BFBE3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13DAA91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GG</w:t>
            </w:r>
          </w:p>
        </w:tc>
        <w:tc>
          <w:tcPr>
            <w:tcW w:w="0" w:type="auto"/>
            <w:shd w:val="clear" w:color="auto" w:fill="FFFFFF"/>
            <w:vAlign w:val="center"/>
          </w:tcPr>
          <w:p w14:paraId="1B1F1D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305 (66.9)</w:t>
            </w:r>
          </w:p>
        </w:tc>
        <w:tc>
          <w:tcPr>
            <w:tcW w:w="0" w:type="auto"/>
            <w:shd w:val="clear" w:color="auto" w:fill="FFFFFF"/>
            <w:vAlign w:val="center"/>
          </w:tcPr>
          <w:p w14:paraId="40C1FA6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274 (63.4)</w:t>
            </w:r>
          </w:p>
        </w:tc>
        <w:tc>
          <w:tcPr>
            <w:tcW w:w="0" w:type="auto"/>
            <w:shd w:val="clear" w:color="auto" w:fill="FFFFFF"/>
            <w:vAlign w:val="center"/>
          </w:tcPr>
          <w:p w14:paraId="104AA35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0.86 (0.65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1.13)</w:t>
            </w:r>
          </w:p>
        </w:tc>
        <w:tc>
          <w:tcPr>
            <w:tcW w:w="0" w:type="auto"/>
            <w:shd w:val="clear" w:color="auto" w:fill="FFFFFF"/>
            <w:vAlign w:val="center"/>
          </w:tcPr>
          <w:p w14:paraId="7ACBAA1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137CB92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1E6D4807">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auto"/>
          </w:tcPr>
          <w:p w14:paraId="30D2065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4388AC7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Recessive</w:t>
            </w:r>
          </w:p>
        </w:tc>
        <w:tc>
          <w:tcPr>
            <w:tcW w:w="0" w:type="auto"/>
            <w:shd w:val="clear" w:color="auto" w:fill="FFFFFF"/>
            <w:vAlign w:val="center"/>
          </w:tcPr>
          <w:p w14:paraId="33F1690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GA</w:t>
            </w:r>
          </w:p>
        </w:tc>
        <w:tc>
          <w:tcPr>
            <w:tcW w:w="0" w:type="auto"/>
            <w:shd w:val="clear" w:color="auto" w:fill="FFFFFF"/>
            <w:vAlign w:val="center"/>
          </w:tcPr>
          <w:p w14:paraId="1FFC67B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385 (84.4)</w:t>
            </w:r>
          </w:p>
        </w:tc>
        <w:tc>
          <w:tcPr>
            <w:tcW w:w="0" w:type="auto"/>
            <w:shd w:val="clear" w:color="auto" w:fill="FFFFFF"/>
            <w:vAlign w:val="center"/>
          </w:tcPr>
          <w:p w14:paraId="361376B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352 (81.5)</w:t>
            </w:r>
          </w:p>
        </w:tc>
        <w:tc>
          <w:tcPr>
            <w:tcW w:w="0" w:type="auto"/>
            <w:shd w:val="clear" w:color="auto" w:fill="FFFFFF"/>
            <w:vAlign w:val="center"/>
          </w:tcPr>
          <w:p w14:paraId="165EE65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shd w:val="clear" w:color="auto" w:fill="FFFFFF"/>
            <w:vAlign w:val="center"/>
          </w:tcPr>
          <w:p w14:paraId="03A1DF9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1233</w:t>
            </w:r>
            <w:r>
              <w:rPr>
                <w:rFonts w:hint="eastAsia" w:ascii="Times New Roman" w:hAnsi="Times New Roman" w:eastAsia="宋体" w:cs="Times New Roman"/>
                <w:kern w:val="0"/>
                <w:sz w:val="21"/>
                <w:szCs w:val="21"/>
                <w:highlight w:val="none"/>
                <w14:ligatures w14:val="none"/>
              </w:rPr>
              <w:t>.0</w:t>
            </w:r>
          </w:p>
        </w:tc>
        <w:tc>
          <w:tcPr>
            <w:tcW w:w="0" w:type="auto"/>
            <w:shd w:val="clear" w:color="auto" w:fill="FFFFFF"/>
            <w:vAlign w:val="center"/>
          </w:tcPr>
          <w:p w14:paraId="5562D06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1242.6</w:t>
            </w:r>
          </w:p>
        </w:tc>
      </w:tr>
      <w:tr w14:paraId="347DE046">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auto"/>
          </w:tcPr>
          <w:p w14:paraId="4D45DD1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auto"/>
          </w:tcPr>
          <w:p w14:paraId="54C8A38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27B2A21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GG</w:t>
            </w:r>
          </w:p>
        </w:tc>
        <w:tc>
          <w:tcPr>
            <w:tcW w:w="0" w:type="auto"/>
            <w:shd w:val="clear" w:color="auto" w:fill="FFFFFF"/>
            <w:vAlign w:val="center"/>
          </w:tcPr>
          <w:p w14:paraId="4CF8BD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71 (15.6)</w:t>
            </w:r>
          </w:p>
        </w:tc>
        <w:tc>
          <w:tcPr>
            <w:tcW w:w="0" w:type="auto"/>
            <w:shd w:val="clear" w:color="auto" w:fill="FFFFFF"/>
            <w:vAlign w:val="center"/>
          </w:tcPr>
          <w:p w14:paraId="263C49F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80 (18.5)</w:t>
            </w:r>
          </w:p>
        </w:tc>
        <w:tc>
          <w:tcPr>
            <w:tcW w:w="0" w:type="auto"/>
            <w:shd w:val="clear" w:color="auto" w:fill="FFFFFF"/>
            <w:vAlign w:val="center"/>
          </w:tcPr>
          <w:p w14:paraId="23C6048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 (0.87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1.75)</w:t>
            </w:r>
          </w:p>
        </w:tc>
        <w:tc>
          <w:tcPr>
            <w:tcW w:w="0" w:type="auto"/>
            <w:shd w:val="clear" w:color="auto" w:fill="FFFFFF"/>
            <w:vAlign w:val="center"/>
          </w:tcPr>
          <w:p w14:paraId="5932552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44B6534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A2C3AB5">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auto"/>
          </w:tcPr>
          <w:p w14:paraId="3F6BBCF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4F06B45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Overdominance</w:t>
            </w:r>
          </w:p>
        </w:tc>
        <w:tc>
          <w:tcPr>
            <w:tcW w:w="0" w:type="auto"/>
            <w:shd w:val="clear" w:color="auto" w:fill="FFFFFF"/>
            <w:vAlign w:val="center"/>
          </w:tcPr>
          <w:p w14:paraId="1A9CA5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GG</w:t>
            </w:r>
          </w:p>
        </w:tc>
        <w:tc>
          <w:tcPr>
            <w:tcW w:w="0" w:type="auto"/>
            <w:shd w:val="clear" w:color="auto" w:fill="FFFFFF"/>
            <w:vAlign w:val="center"/>
          </w:tcPr>
          <w:p w14:paraId="0AF8973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222 (48.7)</w:t>
            </w:r>
          </w:p>
        </w:tc>
        <w:tc>
          <w:tcPr>
            <w:tcW w:w="0" w:type="auto"/>
            <w:shd w:val="clear" w:color="auto" w:fill="FFFFFF"/>
            <w:vAlign w:val="center"/>
          </w:tcPr>
          <w:p w14:paraId="16016D2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238 (55.1)</w:t>
            </w:r>
          </w:p>
        </w:tc>
        <w:tc>
          <w:tcPr>
            <w:tcW w:w="0" w:type="auto"/>
            <w:shd w:val="clear" w:color="auto" w:fill="FFFFFF"/>
            <w:vAlign w:val="center"/>
          </w:tcPr>
          <w:p w14:paraId="7EA2AA6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shd w:val="clear" w:color="auto" w:fill="FFFFFF"/>
            <w:vAlign w:val="center"/>
          </w:tcPr>
          <w:p w14:paraId="391BA95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1230.7</w:t>
            </w:r>
          </w:p>
        </w:tc>
        <w:tc>
          <w:tcPr>
            <w:tcW w:w="0" w:type="auto"/>
            <w:shd w:val="clear" w:color="auto" w:fill="FFFFFF"/>
            <w:vAlign w:val="center"/>
          </w:tcPr>
          <w:p w14:paraId="5664F04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1240.3</w:t>
            </w:r>
          </w:p>
        </w:tc>
      </w:tr>
      <w:tr w14:paraId="5A7C1242">
        <w:tblPrEx>
          <w:tblCellMar>
            <w:top w:w="0" w:type="dxa"/>
            <w:left w:w="108" w:type="dxa"/>
            <w:bottom w:w="0" w:type="dxa"/>
            <w:right w:w="108" w:type="dxa"/>
          </w:tblCellMar>
        </w:tblPrEx>
        <w:trPr>
          <w:trHeight w:val="340" w:hRule="atLeast"/>
        </w:trPr>
        <w:tc>
          <w:tcPr>
            <w:tcW w:w="727" w:type="pct"/>
            <w:vMerge w:val="continue"/>
            <w:tcBorders>
              <w:left w:val="nil"/>
              <w:right w:val="nil"/>
            </w:tcBorders>
            <w:shd w:val="clear" w:color="auto" w:fill="auto"/>
          </w:tcPr>
          <w:p w14:paraId="090BABB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auto"/>
          </w:tcPr>
          <w:p w14:paraId="4A18604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3134725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w:t>
            </w:r>
          </w:p>
        </w:tc>
        <w:tc>
          <w:tcPr>
            <w:tcW w:w="0" w:type="auto"/>
            <w:shd w:val="clear" w:color="auto" w:fill="FFFFFF"/>
            <w:vAlign w:val="center"/>
          </w:tcPr>
          <w:p w14:paraId="138DE28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234 (51.3)</w:t>
            </w:r>
          </w:p>
        </w:tc>
        <w:tc>
          <w:tcPr>
            <w:tcW w:w="0" w:type="auto"/>
            <w:shd w:val="clear" w:color="auto" w:fill="FFFFFF"/>
            <w:vAlign w:val="center"/>
          </w:tcPr>
          <w:p w14:paraId="0691A18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194 (44.9)</w:t>
            </w:r>
          </w:p>
        </w:tc>
        <w:tc>
          <w:tcPr>
            <w:tcW w:w="0" w:type="auto"/>
            <w:shd w:val="clear" w:color="auto" w:fill="FFFFFF"/>
            <w:vAlign w:val="center"/>
          </w:tcPr>
          <w:p w14:paraId="60988F9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0.77 (0.59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1.01)</w:t>
            </w:r>
          </w:p>
        </w:tc>
        <w:tc>
          <w:tcPr>
            <w:tcW w:w="0" w:type="auto"/>
            <w:shd w:val="clear" w:color="auto" w:fill="FFFFFF"/>
            <w:vAlign w:val="center"/>
          </w:tcPr>
          <w:p w14:paraId="40C593B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shd w:val="clear" w:color="auto" w:fill="FFFFFF"/>
            <w:vAlign w:val="center"/>
          </w:tcPr>
          <w:p w14:paraId="7AE3F65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62A3B6B">
        <w:tblPrEx>
          <w:tblCellMar>
            <w:top w:w="0" w:type="dxa"/>
            <w:left w:w="108" w:type="dxa"/>
            <w:bottom w:w="0" w:type="dxa"/>
            <w:right w:w="108" w:type="dxa"/>
          </w:tblCellMar>
        </w:tblPrEx>
        <w:trPr>
          <w:trHeight w:val="340" w:hRule="atLeast"/>
        </w:trPr>
        <w:tc>
          <w:tcPr>
            <w:tcW w:w="727" w:type="pct"/>
            <w:vMerge w:val="continue"/>
            <w:tcBorders>
              <w:left w:val="nil"/>
              <w:bottom w:val="single" w:color="auto" w:sz="4" w:space="0"/>
              <w:right w:val="nil"/>
            </w:tcBorders>
            <w:shd w:val="clear" w:color="auto" w:fill="auto"/>
          </w:tcPr>
          <w:p w14:paraId="2172407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0" w:type="auto"/>
            <w:tcBorders>
              <w:bottom w:val="single" w:color="auto" w:sz="4" w:space="0"/>
            </w:tcBorders>
            <w:shd w:val="clear" w:color="auto" w:fill="FFFFFF"/>
            <w:vAlign w:val="center"/>
          </w:tcPr>
          <w:p w14:paraId="25B0B7B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sz w:val="21"/>
                <w:szCs w:val="21"/>
                <w:highlight w:val="none"/>
              </w:rPr>
              <w:t>Additivity</w:t>
            </w:r>
          </w:p>
        </w:tc>
        <w:tc>
          <w:tcPr>
            <w:tcW w:w="0" w:type="auto"/>
            <w:tcBorders>
              <w:bottom w:val="single" w:color="auto" w:sz="4" w:space="0"/>
            </w:tcBorders>
            <w:shd w:val="clear" w:color="auto" w:fill="FFFFFF"/>
            <w:vAlign w:val="center"/>
          </w:tcPr>
          <w:p w14:paraId="2AE3C39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bottom w:val="single" w:color="auto" w:sz="4" w:space="0"/>
            </w:tcBorders>
            <w:shd w:val="clear" w:color="auto" w:fill="FFFFFF"/>
            <w:vAlign w:val="center"/>
          </w:tcPr>
          <w:p w14:paraId="02D601B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bottom w:val="single" w:color="auto" w:sz="4" w:space="0"/>
            </w:tcBorders>
            <w:shd w:val="clear" w:color="auto" w:fill="FFFFFF"/>
            <w:vAlign w:val="center"/>
          </w:tcPr>
          <w:p w14:paraId="05FABF8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bottom w:val="single" w:color="auto" w:sz="4" w:space="0"/>
            </w:tcBorders>
            <w:shd w:val="clear" w:color="auto" w:fill="FFFFFF"/>
            <w:vAlign w:val="center"/>
          </w:tcPr>
          <w:p w14:paraId="30E3B66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0.99 (0.82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1.20)</w:t>
            </w:r>
          </w:p>
        </w:tc>
        <w:tc>
          <w:tcPr>
            <w:tcW w:w="0" w:type="auto"/>
            <w:tcBorders>
              <w:bottom w:val="single" w:color="auto" w:sz="4" w:space="0"/>
            </w:tcBorders>
            <w:shd w:val="clear" w:color="auto" w:fill="FFFFFF"/>
            <w:vAlign w:val="center"/>
          </w:tcPr>
          <w:p w14:paraId="638C2AA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1234.4</w:t>
            </w:r>
          </w:p>
        </w:tc>
        <w:tc>
          <w:tcPr>
            <w:tcW w:w="0" w:type="auto"/>
            <w:tcBorders>
              <w:bottom w:val="single" w:color="auto" w:sz="4" w:space="0"/>
            </w:tcBorders>
            <w:shd w:val="clear" w:color="auto" w:fill="FFFFFF"/>
            <w:vAlign w:val="center"/>
          </w:tcPr>
          <w:p w14:paraId="177677D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1243.9</w:t>
            </w:r>
          </w:p>
        </w:tc>
      </w:tr>
    </w:tbl>
    <w:p w14:paraId="6A5E3F0B">
      <w:pPr>
        <w:spacing w:after="156" w:afterLines="50" w:line="240" w:lineRule="auto"/>
        <w:jc w:val="both"/>
        <w:rPr>
          <w:rFonts w:hint="eastAsia" w:ascii="Times New Roman" w:hAnsi="Times New Roman" w:eastAsia="宋体" w:cs="Times New Roman"/>
          <w:kern w:val="0"/>
          <w:sz w:val="18"/>
          <w:szCs w:val="18"/>
          <w:highlight w:val="none"/>
          <w:lang w:val="en-US" w:eastAsia="zh-CN"/>
          <w14:ligatures w14:val="none"/>
        </w:rPr>
      </w:pPr>
      <w:r>
        <w:rPr>
          <w:rFonts w:hint="eastAsia" w:ascii="Times New Roman" w:hAnsi="Times New Roman" w:eastAsia="宋体" w:cs="Times New Roman"/>
          <w:kern w:val="0"/>
          <w:sz w:val="18"/>
          <w:szCs w:val="18"/>
          <w:highlight w:val="none"/>
          <w14:ligatures w14:val="none"/>
        </w:rPr>
        <w:t xml:space="preserve">Note: Adjusted for age, marital status, monthly household income, education level, smoking status, drinking status, salt taste preference, physical activity level, DASH score, liver function abnormalities, kidney function abnormalities, dyslipidemia, hypertension, family history of diabetes, CICRD, and occupational hazards (CO, noise, dust, and </w:t>
      </w:r>
      <w:r>
        <w:rPr>
          <w:rFonts w:hint="eastAsia" w:ascii="Times New Roman" w:hAnsi="Times New Roman" w:eastAsia="宋体" w:cs="Times New Roman"/>
          <w:kern w:val="0"/>
          <w:sz w:val="18"/>
          <w:szCs w:val="18"/>
          <w:highlight w:val="none"/>
          <w:lang w:val="en-US" w:eastAsia="zh-CN"/>
          <w14:ligatures w14:val="none"/>
        </w:rPr>
        <w:t>heat</w:t>
      </w:r>
      <w:r>
        <w:rPr>
          <w:rFonts w:hint="eastAsia" w:ascii="Times New Roman" w:hAnsi="Times New Roman" w:eastAsia="宋体" w:cs="Times New Roman"/>
          <w:kern w:val="0"/>
          <w:sz w:val="18"/>
          <w:szCs w:val="18"/>
          <w:highlight w:val="none"/>
          <w14:ligatures w14:val="none"/>
        </w:rPr>
        <w:t>)</w:t>
      </w:r>
      <w:r>
        <w:rPr>
          <w:rFonts w:hint="eastAsia" w:ascii="Times New Roman" w:hAnsi="Times New Roman" w:eastAsia="宋体" w:cs="Times New Roman"/>
          <w:kern w:val="0"/>
          <w:sz w:val="18"/>
          <w:szCs w:val="18"/>
          <w:highlight w:val="none"/>
          <w:lang w:val="en-US" w:eastAsia="zh-CN"/>
          <w14:ligatures w14:val="none"/>
        </w:rPr>
        <w:t>.</w:t>
      </w:r>
    </w:p>
    <w:p w14:paraId="1DFF3F87">
      <w:pPr>
        <w:spacing w:after="156" w:afterLines="50" w:line="240" w:lineRule="auto"/>
        <w:jc w:val="both"/>
        <w:rPr>
          <w:rFonts w:hint="eastAsia" w:ascii="Times New Roman" w:hAnsi="Times New Roman" w:eastAsia="宋体" w:cs="Times New Roman"/>
          <w:kern w:val="0"/>
          <w:sz w:val="18"/>
          <w:szCs w:val="18"/>
          <w:highlight w:val="none"/>
          <w:lang w:val="en-US" w:eastAsia="zh-CN"/>
          <w14:ligatures w14: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3864226">
      <w:pPr>
        <w:keepNext w:val="0"/>
        <w:keepLines w:val="0"/>
        <w:pageBreakBefore w:val="0"/>
        <w:widowControl w:val="0"/>
        <w:kinsoku/>
        <w:wordWrap/>
        <w:overflowPunct/>
        <w:topLinePunct w:val="0"/>
        <w:autoSpaceDE/>
        <w:autoSpaceDN/>
        <w:bidi w:val="0"/>
        <w:adjustRightInd/>
        <w:jc w:val="center"/>
        <w:textAlignment w:val="auto"/>
        <w:rPr>
          <w:rFonts w:hint="default" w:ascii="Times New Roman" w:hAnsi="Times New Roman" w:cs="Times New Roman"/>
          <w:sz w:val="21"/>
          <w:szCs w:val="21"/>
          <w:highlight w:val="none"/>
        </w:rPr>
      </w:pPr>
      <w:bookmarkStart w:id="26" w:name="OLE_LINK44"/>
      <w:r>
        <w:rPr>
          <w:rFonts w:hint="default" w:ascii="Times New Roman" w:hAnsi="Times New Roman" w:cs="Times New Roman"/>
          <w:sz w:val="21"/>
          <w:szCs w:val="21"/>
          <w:highlight w:val="none"/>
        </w:rPr>
        <w:t xml:space="preserve">Table </w:t>
      </w:r>
      <w:r>
        <w:rPr>
          <w:rFonts w:hint="eastAsia" w:ascii="Times New Roman" w:hAnsi="Times New Roman" w:cs="Times New Roman"/>
          <w:sz w:val="21"/>
          <w:szCs w:val="21"/>
          <w:highlight w:val="none"/>
          <w:lang w:val="en-US" w:eastAsia="zh-CN"/>
        </w:rPr>
        <w:t>S5.</w:t>
      </w:r>
      <w:r>
        <w:rPr>
          <w:rFonts w:hint="default" w:ascii="Times New Roman" w:hAnsi="Times New Roman" w:cs="Times New Roman"/>
          <w:sz w:val="21"/>
          <w:szCs w:val="21"/>
          <w:highlight w:val="none"/>
        </w:rPr>
        <w:t xml:space="preserve"> Gene-Gene </w:t>
      </w:r>
      <w:r>
        <w:rPr>
          <w:rFonts w:hint="eastAsia"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rPr>
        <w:t xml:space="preserve">ultiplicative and </w:t>
      </w:r>
      <w:r>
        <w:rPr>
          <w:rFonts w:hint="eastAsia" w:ascii="Times New Roman" w:hAnsi="Times New Roman" w:cs="Times New Roman"/>
          <w:sz w:val="21"/>
          <w:szCs w:val="21"/>
          <w:highlight w:val="none"/>
          <w:lang w:val="en-US" w:eastAsia="zh-CN"/>
        </w:rPr>
        <w:t>a</w:t>
      </w:r>
      <w:r>
        <w:rPr>
          <w:rFonts w:hint="default" w:ascii="Times New Roman" w:hAnsi="Times New Roman" w:cs="Times New Roman"/>
          <w:sz w:val="21"/>
          <w:szCs w:val="21"/>
          <w:highlight w:val="none"/>
        </w:rPr>
        <w:t xml:space="preserve">dditive Interactions in Type 2 Diabetes </w:t>
      </w:r>
      <w:r>
        <w:rPr>
          <w:rFonts w:hint="eastAsia" w:ascii="Times New Roman" w:hAnsi="Times New Roman" w:cs="Times New Roman"/>
          <w:sz w:val="21"/>
          <w:szCs w:val="21"/>
          <w:highlight w:val="none"/>
          <w:lang w:val="en-US" w:eastAsia="zh-CN"/>
        </w:rPr>
        <w:t>r</w:t>
      </w:r>
      <w:r>
        <w:rPr>
          <w:rFonts w:hint="default" w:ascii="Times New Roman" w:hAnsi="Times New Roman" w:cs="Times New Roman"/>
          <w:sz w:val="21"/>
          <w:szCs w:val="21"/>
          <w:highlight w:val="none"/>
        </w:rPr>
        <w:t xml:space="preserve">isk </w:t>
      </w:r>
      <w:r>
        <w:rPr>
          <w:rFonts w:hint="eastAsia" w:ascii="Times New Roman" w:hAnsi="Times New Roman" w:cs="Times New Roman"/>
          <w:sz w:val="21"/>
          <w:szCs w:val="21"/>
          <w:highlight w:val="none"/>
          <w:lang w:val="en-US" w:eastAsia="zh-CN"/>
        </w:rPr>
        <w:t>a</w:t>
      </w:r>
      <w:r>
        <w:rPr>
          <w:rFonts w:hint="default" w:ascii="Times New Roman" w:hAnsi="Times New Roman" w:cs="Times New Roman"/>
          <w:sz w:val="21"/>
          <w:szCs w:val="21"/>
          <w:highlight w:val="none"/>
        </w:rPr>
        <w:t xml:space="preserve">mong </w:t>
      </w:r>
      <w:r>
        <w:rPr>
          <w:rFonts w:hint="eastAsia" w:ascii="Times New Roman" w:hAnsi="Times New Roman" w:cs="Times New Roman"/>
          <w:sz w:val="21"/>
          <w:szCs w:val="21"/>
          <w:highlight w:val="none"/>
          <w:lang w:val="en-US" w:eastAsia="zh-CN"/>
        </w:rPr>
        <w:t>c</w:t>
      </w:r>
      <w:r>
        <w:rPr>
          <w:rFonts w:hint="default" w:ascii="Times New Roman" w:hAnsi="Times New Roman" w:cs="Times New Roman"/>
          <w:sz w:val="21"/>
          <w:szCs w:val="21"/>
          <w:highlight w:val="none"/>
        </w:rPr>
        <w:t xml:space="preserve">oal </w:t>
      </w:r>
      <w:r>
        <w:rPr>
          <w:rFonts w:hint="eastAsia" w:ascii="Times New Roman" w:hAnsi="Times New Roman" w:cs="Times New Roman"/>
          <w:sz w:val="21"/>
          <w:szCs w:val="21"/>
          <w:highlight w:val="none"/>
          <w:lang w:val="en-US" w:eastAsia="zh-CN"/>
        </w:rPr>
        <w:t>m</w:t>
      </w:r>
      <w:r>
        <w:rPr>
          <w:rFonts w:hint="default" w:ascii="Times New Roman" w:hAnsi="Times New Roman" w:cs="Times New Roman"/>
          <w:sz w:val="21"/>
          <w:szCs w:val="21"/>
          <w:highlight w:val="none"/>
        </w:rPr>
        <w:t>iners</w:t>
      </w:r>
    </w:p>
    <w:bookmarkEnd w:id="26"/>
    <w:tbl>
      <w:tblPr>
        <w:tblStyle w:val="16"/>
        <w:tblW w:w="4999" w:type="pct"/>
        <w:jc w:val="center"/>
        <w:tblLayout w:type="autofit"/>
        <w:tblCellMar>
          <w:top w:w="0" w:type="dxa"/>
          <w:left w:w="108" w:type="dxa"/>
          <w:bottom w:w="0" w:type="dxa"/>
          <w:right w:w="108" w:type="dxa"/>
        </w:tblCellMar>
      </w:tblPr>
      <w:tblGrid>
        <w:gridCol w:w="1883"/>
        <w:gridCol w:w="1875"/>
        <w:gridCol w:w="1222"/>
        <w:gridCol w:w="1614"/>
        <w:gridCol w:w="2419"/>
        <w:gridCol w:w="2751"/>
        <w:gridCol w:w="1202"/>
        <w:gridCol w:w="1205"/>
      </w:tblGrid>
      <w:tr w14:paraId="02065110">
        <w:tblPrEx>
          <w:tblCellMar>
            <w:top w:w="0" w:type="dxa"/>
            <w:left w:w="108" w:type="dxa"/>
            <w:bottom w:w="0" w:type="dxa"/>
            <w:right w:w="108" w:type="dxa"/>
          </w:tblCellMar>
        </w:tblPrEx>
        <w:trPr>
          <w:trHeight w:val="340" w:hRule="atLeast"/>
          <w:jc w:val="center"/>
        </w:trPr>
        <w:tc>
          <w:tcPr>
            <w:tcW w:w="664" w:type="pct"/>
            <w:vMerge w:val="restart"/>
            <w:tcBorders>
              <w:top w:val="single" w:color="auto" w:sz="8" w:space="0"/>
              <w:left w:val="nil"/>
              <w:bottom w:val="single" w:color="000000" w:sz="8" w:space="0"/>
              <w:right w:val="nil"/>
            </w:tcBorders>
            <w:shd w:val="clear" w:color="auto" w:fill="FFFFFF"/>
            <w:vAlign w:val="center"/>
          </w:tcPr>
          <w:p w14:paraId="4280C7A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sz w:val="21"/>
                <w:szCs w:val="21"/>
                <w:highlight w:val="none"/>
                <w:lang w:val="en-US" w:eastAsia="zh-CN"/>
              </w:rPr>
            </w:pPr>
            <w:r>
              <w:rPr>
                <w:rFonts w:hint="eastAsia" w:ascii="Times New Roman" w:hAnsi="Times New Roman" w:cs="Times New Roman"/>
                <w:sz w:val="21"/>
                <w:szCs w:val="21"/>
                <w:highlight w:val="none"/>
                <w:lang w:val="en-US" w:eastAsia="zh-CN"/>
              </w:rPr>
              <w:t>SNP 1</w:t>
            </w:r>
          </w:p>
        </w:tc>
        <w:tc>
          <w:tcPr>
            <w:tcW w:w="660" w:type="pct"/>
            <w:vMerge w:val="restart"/>
            <w:tcBorders>
              <w:top w:val="single" w:color="auto" w:sz="8" w:space="0"/>
              <w:left w:val="nil"/>
              <w:bottom w:val="single" w:color="000000" w:sz="8" w:space="0"/>
              <w:right w:val="nil"/>
            </w:tcBorders>
            <w:shd w:val="clear" w:color="auto" w:fill="FFFFFF"/>
            <w:vAlign w:val="center"/>
          </w:tcPr>
          <w:p w14:paraId="2BE1B3F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eastAsia" w:ascii="Times New Roman" w:hAnsi="Times New Roman" w:cs="Times New Roman"/>
                <w:sz w:val="21"/>
                <w:szCs w:val="21"/>
                <w:highlight w:val="none"/>
                <w:lang w:val="en-US" w:eastAsia="zh-CN"/>
              </w:rPr>
              <w:t xml:space="preserve">SNP </w:t>
            </w:r>
            <w:r>
              <w:rPr>
                <w:rFonts w:hint="default" w:ascii="Times New Roman" w:hAnsi="Times New Roman" w:cs="Times New Roman"/>
                <w:sz w:val="21"/>
                <w:szCs w:val="21"/>
                <w:highlight w:val="none"/>
              </w:rPr>
              <w:t>2</w:t>
            </w:r>
          </w:p>
        </w:tc>
        <w:tc>
          <w:tcPr>
            <w:tcW w:w="431" w:type="pct"/>
            <w:vMerge w:val="restart"/>
            <w:tcBorders>
              <w:top w:val="single" w:color="auto" w:sz="8" w:space="0"/>
              <w:left w:val="nil"/>
              <w:bottom w:val="single" w:color="000000" w:sz="8" w:space="0"/>
              <w:right w:val="nil"/>
            </w:tcBorders>
            <w:shd w:val="clear" w:color="auto" w:fill="FFFFFF"/>
            <w:vAlign w:val="center"/>
          </w:tcPr>
          <w:p w14:paraId="6F23BAB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Cases</w:t>
            </w:r>
          </w:p>
        </w:tc>
        <w:tc>
          <w:tcPr>
            <w:tcW w:w="569" w:type="pct"/>
            <w:vMerge w:val="restart"/>
            <w:tcBorders>
              <w:top w:val="single" w:color="auto" w:sz="8" w:space="0"/>
              <w:left w:val="nil"/>
              <w:bottom w:val="single" w:color="000000" w:sz="8" w:space="0"/>
              <w:right w:val="nil"/>
            </w:tcBorders>
            <w:shd w:val="clear" w:color="auto" w:fill="FFFFFF"/>
            <w:vAlign w:val="center"/>
          </w:tcPr>
          <w:p w14:paraId="7A8E46A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Controls</w:t>
            </w:r>
          </w:p>
        </w:tc>
        <w:tc>
          <w:tcPr>
            <w:tcW w:w="1823" w:type="pct"/>
            <w:gridSpan w:val="2"/>
            <w:tcBorders>
              <w:top w:val="single" w:color="auto" w:sz="8" w:space="0"/>
              <w:left w:val="nil"/>
              <w:bottom w:val="single" w:color="auto" w:sz="4" w:space="0"/>
              <w:right w:val="nil"/>
            </w:tcBorders>
            <w:shd w:val="clear" w:color="auto" w:fill="FFFFFF"/>
            <w:noWrap/>
            <w:vAlign w:val="center"/>
          </w:tcPr>
          <w:p w14:paraId="4F7D249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i/>
                <w:sz w:val="21"/>
                <w:szCs w:val="21"/>
                <w:highlight w:val="none"/>
              </w:rPr>
              <w:t>OR</w:t>
            </w:r>
            <w:r>
              <w:rPr>
                <w:rFonts w:hint="default" w:ascii="Times New Roman" w:hAnsi="Times New Roman" w:cs="Times New Roman"/>
                <w:sz w:val="21"/>
                <w:szCs w:val="21"/>
                <w:highlight w:val="none"/>
              </w:rPr>
              <w:t xml:space="preserve"> (95%</w:t>
            </w:r>
            <w:r>
              <w:rPr>
                <w:rFonts w:hint="default" w:ascii="Times New Roman" w:hAnsi="Times New Roman" w:cs="Times New Roman"/>
                <w:i/>
                <w:sz w:val="21"/>
                <w:szCs w:val="21"/>
                <w:highlight w:val="none"/>
              </w:rPr>
              <w:t xml:space="preserve"> CI</w:t>
            </w:r>
            <w:r>
              <w:rPr>
                <w:rFonts w:hint="default" w:ascii="Times New Roman" w:hAnsi="Times New Roman" w:cs="Times New Roman"/>
                <w:sz w:val="21"/>
                <w:szCs w:val="21"/>
                <w:highlight w:val="none"/>
              </w:rPr>
              <w:t>)</w:t>
            </w:r>
          </w:p>
        </w:tc>
        <w:tc>
          <w:tcPr>
            <w:tcW w:w="849" w:type="pct"/>
            <w:gridSpan w:val="2"/>
            <w:tcBorders>
              <w:top w:val="single" w:color="auto" w:sz="8" w:space="0"/>
              <w:left w:val="nil"/>
              <w:bottom w:val="single" w:color="auto" w:sz="4" w:space="0"/>
              <w:right w:val="nil"/>
            </w:tcBorders>
            <w:shd w:val="clear" w:color="auto" w:fill="FFFFFF"/>
            <w:noWrap/>
            <w:vAlign w:val="center"/>
          </w:tcPr>
          <w:p w14:paraId="1104523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i/>
                <w:iCs/>
                <w:sz w:val="21"/>
                <w:szCs w:val="21"/>
                <w:highlight w:val="none"/>
              </w:rPr>
              <w:t>P</w:t>
            </w:r>
            <w:r>
              <w:rPr>
                <w:rFonts w:hint="eastAsia" w:ascii="Times New Roman" w:hAnsi="Times New Roman" w:cs="Times New Roman"/>
                <w:i/>
                <w:iCs/>
                <w:sz w:val="21"/>
                <w:szCs w:val="21"/>
                <w:highlight w:val="none"/>
                <w:lang w:val="en-US" w:eastAsia="zh-CN"/>
              </w:rPr>
              <w:t xml:space="preserve"> </w:t>
            </w:r>
            <w:r>
              <w:rPr>
                <w:rFonts w:hint="default" w:ascii="Times New Roman" w:hAnsi="Times New Roman" w:cs="Times New Roman"/>
                <w:sz w:val="21"/>
                <w:szCs w:val="21"/>
                <w:highlight w:val="none"/>
                <w:vertAlign w:val="subscript"/>
              </w:rPr>
              <w:t>Multiplicative Interaction</w:t>
            </w:r>
          </w:p>
        </w:tc>
      </w:tr>
      <w:tr w14:paraId="566243B5">
        <w:tblPrEx>
          <w:tblCellMar>
            <w:top w:w="0" w:type="dxa"/>
            <w:left w:w="108" w:type="dxa"/>
            <w:bottom w:w="0" w:type="dxa"/>
            <w:right w:w="108" w:type="dxa"/>
          </w:tblCellMar>
        </w:tblPrEx>
        <w:trPr>
          <w:trHeight w:val="340" w:hRule="atLeast"/>
          <w:jc w:val="center"/>
        </w:trPr>
        <w:tc>
          <w:tcPr>
            <w:tcW w:w="664" w:type="pct"/>
            <w:vMerge w:val="continue"/>
            <w:tcBorders>
              <w:top w:val="single" w:color="000000" w:sz="8" w:space="0"/>
              <w:left w:val="nil"/>
              <w:bottom w:val="single" w:color="auto" w:sz="4" w:space="0"/>
              <w:right w:val="nil"/>
            </w:tcBorders>
            <w:shd w:val="clear" w:color="auto" w:fill="FFFFFF"/>
            <w:vAlign w:val="center"/>
          </w:tcPr>
          <w:p w14:paraId="510F79E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60" w:type="pct"/>
            <w:vMerge w:val="continue"/>
            <w:tcBorders>
              <w:top w:val="single" w:color="000000" w:sz="8" w:space="0"/>
              <w:left w:val="nil"/>
              <w:bottom w:val="single" w:color="auto" w:sz="4" w:space="0"/>
              <w:right w:val="nil"/>
            </w:tcBorders>
            <w:shd w:val="clear" w:color="auto" w:fill="FFFFFF"/>
            <w:vAlign w:val="center"/>
          </w:tcPr>
          <w:p w14:paraId="124DED3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31" w:type="pct"/>
            <w:vMerge w:val="continue"/>
            <w:tcBorders>
              <w:top w:val="single" w:color="000000" w:sz="8" w:space="0"/>
              <w:left w:val="nil"/>
              <w:bottom w:val="single" w:color="auto" w:sz="4" w:space="0"/>
              <w:right w:val="nil"/>
            </w:tcBorders>
            <w:shd w:val="clear" w:color="auto" w:fill="FFFFFF"/>
            <w:vAlign w:val="center"/>
          </w:tcPr>
          <w:p w14:paraId="35C3507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vMerge w:val="continue"/>
            <w:tcBorders>
              <w:top w:val="single" w:color="000000" w:sz="8" w:space="0"/>
              <w:left w:val="nil"/>
              <w:bottom w:val="single" w:color="auto" w:sz="4" w:space="0"/>
              <w:right w:val="nil"/>
            </w:tcBorders>
            <w:shd w:val="clear" w:color="auto" w:fill="FFFFFF"/>
            <w:vAlign w:val="center"/>
          </w:tcPr>
          <w:p w14:paraId="1078E0C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single" w:color="auto" w:sz="4" w:space="0"/>
              <w:left w:val="nil"/>
              <w:bottom w:val="single" w:color="auto" w:sz="4" w:space="0"/>
              <w:right w:val="nil"/>
            </w:tcBorders>
            <w:shd w:val="clear" w:color="auto" w:fill="auto"/>
            <w:vAlign w:val="center"/>
          </w:tcPr>
          <w:p w14:paraId="66FA82B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40" w:lineRule="auto"/>
              <w:ind w:left="0" w:right="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Model 1</w:t>
            </w:r>
          </w:p>
        </w:tc>
        <w:tc>
          <w:tcPr>
            <w:tcW w:w="970" w:type="pct"/>
            <w:tcBorders>
              <w:top w:val="single" w:color="auto" w:sz="4" w:space="0"/>
              <w:left w:val="nil"/>
              <w:bottom w:val="single" w:color="auto" w:sz="4" w:space="0"/>
              <w:right w:val="nil"/>
            </w:tcBorders>
            <w:shd w:val="clear" w:color="auto" w:fill="auto"/>
            <w:vAlign w:val="center"/>
          </w:tcPr>
          <w:p w14:paraId="245531F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40" w:lineRule="auto"/>
              <w:ind w:left="0" w:right="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 xml:space="preserve">Model </w:t>
            </w:r>
            <w:r>
              <w:rPr>
                <w:rFonts w:hint="eastAsia" w:ascii="Times New Roman" w:hAnsi="Times New Roman" w:eastAsia="宋体" w:cs="Times New Roman"/>
                <w:sz w:val="21"/>
                <w:szCs w:val="21"/>
                <w:highlight w:val="none"/>
                <w:lang w:val="en-US" w:eastAsia="zh-CN"/>
              </w:rPr>
              <w:t>2</w:t>
            </w:r>
          </w:p>
        </w:tc>
        <w:tc>
          <w:tcPr>
            <w:tcW w:w="424" w:type="pct"/>
            <w:tcBorders>
              <w:top w:val="single" w:color="auto" w:sz="4" w:space="0"/>
              <w:left w:val="nil"/>
              <w:bottom w:val="single" w:color="auto" w:sz="4" w:space="0"/>
              <w:right w:val="nil"/>
            </w:tcBorders>
            <w:shd w:val="clear" w:color="auto" w:fill="auto"/>
            <w:vAlign w:val="center"/>
          </w:tcPr>
          <w:p w14:paraId="0D5310E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40" w:lineRule="auto"/>
              <w:ind w:left="0" w:right="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Model 1</w:t>
            </w:r>
          </w:p>
        </w:tc>
        <w:tc>
          <w:tcPr>
            <w:tcW w:w="424" w:type="pct"/>
            <w:tcBorders>
              <w:top w:val="single" w:color="auto" w:sz="4" w:space="0"/>
              <w:left w:val="nil"/>
              <w:bottom w:val="single" w:color="auto" w:sz="4" w:space="0"/>
              <w:right w:val="nil"/>
            </w:tcBorders>
            <w:shd w:val="clear" w:color="auto" w:fill="auto"/>
            <w:vAlign w:val="center"/>
          </w:tcPr>
          <w:p w14:paraId="751A1DA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40" w:lineRule="auto"/>
              <w:ind w:left="0" w:right="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 xml:space="preserve">Model </w:t>
            </w:r>
            <w:r>
              <w:rPr>
                <w:rFonts w:hint="eastAsia" w:ascii="Times New Roman" w:hAnsi="Times New Roman" w:eastAsia="宋体" w:cs="Times New Roman"/>
                <w:sz w:val="21"/>
                <w:szCs w:val="21"/>
                <w:highlight w:val="none"/>
                <w:lang w:val="en-US" w:eastAsia="zh-CN"/>
              </w:rPr>
              <w:t>2</w:t>
            </w:r>
          </w:p>
        </w:tc>
      </w:tr>
      <w:tr w14:paraId="588010C9">
        <w:tblPrEx>
          <w:tblCellMar>
            <w:top w:w="0" w:type="dxa"/>
            <w:left w:w="108" w:type="dxa"/>
            <w:bottom w:w="0" w:type="dxa"/>
            <w:right w:w="108" w:type="dxa"/>
          </w:tblCellMar>
        </w:tblPrEx>
        <w:trPr>
          <w:trHeight w:val="340" w:hRule="atLeast"/>
          <w:jc w:val="center"/>
        </w:trPr>
        <w:tc>
          <w:tcPr>
            <w:tcW w:w="664" w:type="pct"/>
            <w:tcBorders>
              <w:top w:val="single" w:color="auto" w:sz="4" w:space="0"/>
              <w:left w:val="nil"/>
              <w:bottom w:val="nil"/>
              <w:right w:val="nil"/>
            </w:tcBorders>
            <w:shd w:val="clear" w:color="auto" w:fill="FFFFFF"/>
            <w:vAlign w:val="center"/>
          </w:tcPr>
          <w:p w14:paraId="29FC7F7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rs10830963</w:t>
            </w:r>
          </w:p>
        </w:tc>
        <w:tc>
          <w:tcPr>
            <w:tcW w:w="660" w:type="pct"/>
            <w:tcBorders>
              <w:top w:val="single" w:color="auto" w:sz="4" w:space="0"/>
              <w:left w:val="nil"/>
              <w:bottom w:val="nil"/>
              <w:right w:val="nil"/>
            </w:tcBorders>
            <w:shd w:val="clear" w:color="auto" w:fill="auto"/>
            <w:noWrap/>
            <w:vAlign w:val="center"/>
          </w:tcPr>
          <w:p w14:paraId="0B9A7A6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rs7958822</w:t>
            </w:r>
          </w:p>
        </w:tc>
        <w:tc>
          <w:tcPr>
            <w:tcW w:w="431" w:type="pct"/>
            <w:tcBorders>
              <w:top w:val="single" w:color="auto" w:sz="4" w:space="0"/>
              <w:left w:val="nil"/>
              <w:bottom w:val="nil"/>
              <w:right w:val="nil"/>
            </w:tcBorders>
            <w:shd w:val="clear" w:color="auto" w:fill="FFFFFF"/>
            <w:noWrap/>
            <w:vAlign w:val="center"/>
          </w:tcPr>
          <w:p w14:paraId="389A827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single" w:color="auto" w:sz="4" w:space="0"/>
              <w:left w:val="nil"/>
              <w:bottom w:val="nil"/>
              <w:right w:val="nil"/>
            </w:tcBorders>
            <w:shd w:val="clear" w:color="auto" w:fill="FFFFFF"/>
            <w:noWrap/>
            <w:vAlign w:val="center"/>
          </w:tcPr>
          <w:p w14:paraId="2FB04D7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single" w:color="auto" w:sz="4" w:space="0"/>
              <w:left w:val="nil"/>
              <w:bottom w:val="nil"/>
              <w:right w:val="nil"/>
            </w:tcBorders>
            <w:shd w:val="clear" w:color="auto" w:fill="FFFFFF"/>
            <w:noWrap/>
            <w:vAlign w:val="center"/>
          </w:tcPr>
          <w:p w14:paraId="2E3C9F5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70" w:type="pct"/>
            <w:tcBorders>
              <w:top w:val="single" w:color="auto" w:sz="4" w:space="0"/>
              <w:left w:val="nil"/>
              <w:bottom w:val="nil"/>
              <w:right w:val="nil"/>
            </w:tcBorders>
            <w:shd w:val="clear" w:color="auto" w:fill="FFFFFF"/>
            <w:noWrap/>
            <w:vAlign w:val="center"/>
          </w:tcPr>
          <w:p w14:paraId="5246F12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single" w:color="auto" w:sz="4" w:space="0"/>
              <w:left w:val="nil"/>
              <w:bottom w:val="nil"/>
              <w:right w:val="nil"/>
            </w:tcBorders>
            <w:shd w:val="clear" w:color="auto" w:fill="FFFFFF"/>
            <w:noWrap/>
            <w:vAlign w:val="center"/>
          </w:tcPr>
          <w:p w14:paraId="761CCAC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0.298</w:t>
            </w:r>
          </w:p>
        </w:tc>
        <w:tc>
          <w:tcPr>
            <w:tcW w:w="424" w:type="pct"/>
            <w:tcBorders>
              <w:top w:val="single" w:color="auto" w:sz="4" w:space="0"/>
              <w:left w:val="nil"/>
              <w:bottom w:val="nil"/>
              <w:right w:val="nil"/>
            </w:tcBorders>
            <w:shd w:val="clear" w:color="auto" w:fill="FFFFFF"/>
            <w:noWrap/>
            <w:vAlign w:val="center"/>
          </w:tcPr>
          <w:p w14:paraId="0A447BD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0.248</w:t>
            </w:r>
          </w:p>
        </w:tc>
      </w:tr>
      <w:tr w14:paraId="143E0603">
        <w:tblPrEx>
          <w:tblCellMar>
            <w:top w:w="0" w:type="dxa"/>
            <w:left w:w="108" w:type="dxa"/>
            <w:bottom w:w="0" w:type="dxa"/>
            <w:right w:w="108" w:type="dxa"/>
          </w:tblCellMar>
        </w:tblPrEx>
        <w:trPr>
          <w:trHeight w:val="340" w:hRule="atLeast"/>
          <w:jc w:val="center"/>
        </w:trPr>
        <w:tc>
          <w:tcPr>
            <w:tcW w:w="664" w:type="pct"/>
            <w:vMerge w:val="restart"/>
            <w:tcBorders>
              <w:top w:val="nil"/>
              <w:left w:val="nil"/>
              <w:bottom w:val="nil"/>
              <w:right w:val="nil"/>
            </w:tcBorders>
            <w:shd w:val="clear" w:color="auto" w:fill="FFFFFF"/>
            <w:vAlign w:val="center"/>
          </w:tcPr>
          <w:p w14:paraId="2D3B9B9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CC</w:t>
            </w:r>
          </w:p>
        </w:tc>
        <w:tc>
          <w:tcPr>
            <w:tcW w:w="660" w:type="pct"/>
            <w:tcBorders>
              <w:top w:val="nil"/>
              <w:left w:val="nil"/>
              <w:bottom w:val="nil"/>
              <w:right w:val="nil"/>
            </w:tcBorders>
            <w:shd w:val="clear" w:color="auto" w:fill="FFFFFF"/>
            <w:vAlign w:val="center"/>
          </w:tcPr>
          <w:p w14:paraId="055D824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GG</w:t>
            </w:r>
          </w:p>
        </w:tc>
        <w:tc>
          <w:tcPr>
            <w:tcW w:w="431" w:type="pct"/>
            <w:tcBorders>
              <w:top w:val="nil"/>
              <w:left w:val="nil"/>
              <w:bottom w:val="nil"/>
              <w:right w:val="nil"/>
            </w:tcBorders>
            <w:shd w:val="clear" w:color="auto" w:fill="FFFFFF"/>
            <w:noWrap/>
            <w:vAlign w:val="center"/>
          </w:tcPr>
          <w:p w14:paraId="3CDE9DB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69</w:t>
            </w:r>
          </w:p>
        </w:tc>
        <w:tc>
          <w:tcPr>
            <w:tcW w:w="569" w:type="pct"/>
            <w:tcBorders>
              <w:top w:val="nil"/>
              <w:left w:val="nil"/>
              <w:bottom w:val="nil"/>
              <w:right w:val="nil"/>
            </w:tcBorders>
            <w:shd w:val="clear" w:color="auto" w:fill="FFFFFF"/>
            <w:noWrap/>
            <w:vAlign w:val="center"/>
          </w:tcPr>
          <w:p w14:paraId="5531E4E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119</w:t>
            </w:r>
          </w:p>
        </w:tc>
        <w:tc>
          <w:tcPr>
            <w:tcW w:w="853" w:type="pct"/>
            <w:tcBorders>
              <w:top w:val="nil"/>
              <w:left w:val="nil"/>
              <w:bottom w:val="nil"/>
              <w:right w:val="nil"/>
            </w:tcBorders>
            <w:shd w:val="clear" w:color="auto" w:fill="FFFFFF"/>
            <w:noWrap/>
            <w:vAlign w:val="center"/>
          </w:tcPr>
          <w:p w14:paraId="0184673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970" w:type="pct"/>
            <w:tcBorders>
              <w:top w:val="nil"/>
              <w:left w:val="nil"/>
              <w:bottom w:val="nil"/>
              <w:right w:val="nil"/>
            </w:tcBorders>
            <w:shd w:val="clear" w:color="auto" w:fill="FFFFFF"/>
            <w:noWrap/>
            <w:vAlign w:val="center"/>
          </w:tcPr>
          <w:p w14:paraId="745AFF7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424" w:type="pct"/>
            <w:tcBorders>
              <w:top w:val="nil"/>
              <w:left w:val="nil"/>
              <w:bottom w:val="nil"/>
              <w:right w:val="nil"/>
            </w:tcBorders>
            <w:shd w:val="clear" w:color="auto" w:fill="FFFFFF"/>
            <w:noWrap/>
            <w:vAlign w:val="center"/>
          </w:tcPr>
          <w:p w14:paraId="3018123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4EB191C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1917E818">
        <w:tblPrEx>
          <w:tblCellMar>
            <w:top w:w="0" w:type="dxa"/>
            <w:left w:w="108" w:type="dxa"/>
            <w:bottom w:w="0" w:type="dxa"/>
            <w:right w:w="108" w:type="dxa"/>
          </w:tblCellMar>
        </w:tblPrEx>
        <w:trPr>
          <w:trHeight w:val="340" w:hRule="atLeast"/>
          <w:jc w:val="center"/>
        </w:trPr>
        <w:tc>
          <w:tcPr>
            <w:tcW w:w="664" w:type="pct"/>
            <w:vMerge w:val="continue"/>
            <w:tcBorders>
              <w:top w:val="nil"/>
              <w:left w:val="nil"/>
              <w:bottom w:val="nil"/>
              <w:right w:val="nil"/>
            </w:tcBorders>
            <w:shd w:val="clear" w:color="auto" w:fill="FFFFFF"/>
            <w:vAlign w:val="center"/>
          </w:tcPr>
          <w:p w14:paraId="17CAA4C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60" w:type="pct"/>
            <w:tcBorders>
              <w:top w:val="nil"/>
              <w:left w:val="nil"/>
              <w:bottom w:val="nil"/>
              <w:right w:val="nil"/>
            </w:tcBorders>
            <w:shd w:val="clear" w:color="auto" w:fill="FFFFFF"/>
            <w:vAlign w:val="center"/>
          </w:tcPr>
          <w:p w14:paraId="3C1888C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GA+AA</w:t>
            </w:r>
          </w:p>
        </w:tc>
        <w:tc>
          <w:tcPr>
            <w:tcW w:w="431" w:type="pct"/>
            <w:tcBorders>
              <w:top w:val="nil"/>
              <w:left w:val="nil"/>
              <w:bottom w:val="nil"/>
              <w:right w:val="nil"/>
            </w:tcBorders>
            <w:shd w:val="clear" w:color="auto" w:fill="FFFFFF"/>
            <w:noWrap/>
            <w:vAlign w:val="center"/>
          </w:tcPr>
          <w:p w14:paraId="5D4A3AD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71</w:t>
            </w:r>
          </w:p>
        </w:tc>
        <w:tc>
          <w:tcPr>
            <w:tcW w:w="569" w:type="pct"/>
            <w:tcBorders>
              <w:top w:val="nil"/>
              <w:left w:val="nil"/>
              <w:bottom w:val="nil"/>
              <w:right w:val="nil"/>
            </w:tcBorders>
            <w:shd w:val="clear" w:color="auto" w:fill="FFFFFF"/>
            <w:noWrap/>
            <w:vAlign w:val="center"/>
          </w:tcPr>
          <w:p w14:paraId="754DAEB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72</w:t>
            </w:r>
          </w:p>
        </w:tc>
        <w:tc>
          <w:tcPr>
            <w:tcW w:w="853" w:type="pct"/>
            <w:tcBorders>
              <w:top w:val="nil"/>
              <w:left w:val="nil"/>
              <w:bottom w:val="nil"/>
              <w:right w:val="nil"/>
            </w:tcBorders>
            <w:shd w:val="clear" w:color="auto" w:fill="FFFFFF"/>
            <w:noWrap/>
            <w:vAlign w:val="center"/>
          </w:tcPr>
          <w:p w14:paraId="6B2A944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1.71 (1.09~2.65)</w:t>
            </w:r>
          </w:p>
        </w:tc>
        <w:tc>
          <w:tcPr>
            <w:tcW w:w="970" w:type="pct"/>
            <w:tcBorders>
              <w:top w:val="nil"/>
              <w:left w:val="nil"/>
              <w:bottom w:val="nil"/>
              <w:right w:val="nil"/>
            </w:tcBorders>
            <w:shd w:val="clear" w:color="auto" w:fill="FFFFFF"/>
            <w:noWrap/>
            <w:vAlign w:val="center"/>
          </w:tcPr>
          <w:p w14:paraId="50B11EF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2.03 (1.24~3.32)</w:t>
            </w:r>
          </w:p>
        </w:tc>
        <w:tc>
          <w:tcPr>
            <w:tcW w:w="424" w:type="pct"/>
            <w:tcBorders>
              <w:top w:val="nil"/>
              <w:left w:val="nil"/>
              <w:bottom w:val="nil"/>
              <w:right w:val="nil"/>
            </w:tcBorders>
            <w:shd w:val="clear" w:color="auto" w:fill="FFFFFF"/>
            <w:noWrap/>
            <w:vAlign w:val="center"/>
          </w:tcPr>
          <w:p w14:paraId="37BF224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5868D20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79FC3E3D">
        <w:tblPrEx>
          <w:tblCellMar>
            <w:top w:w="0" w:type="dxa"/>
            <w:left w:w="108" w:type="dxa"/>
            <w:bottom w:w="0" w:type="dxa"/>
            <w:right w:w="108" w:type="dxa"/>
          </w:tblCellMar>
        </w:tblPrEx>
        <w:trPr>
          <w:trHeight w:val="340" w:hRule="atLeast"/>
          <w:jc w:val="center"/>
        </w:trPr>
        <w:tc>
          <w:tcPr>
            <w:tcW w:w="664" w:type="pct"/>
            <w:vMerge w:val="restart"/>
            <w:tcBorders>
              <w:top w:val="nil"/>
              <w:left w:val="nil"/>
              <w:bottom w:val="nil"/>
              <w:right w:val="nil"/>
            </w:tcBorders>
            <w:shd w:val="clear" w:color="auto" w:fill="FFFFFF"/>
            <w:vAlign w:val="center"/>
          </w:tcPr>
          <w:p w14:paraId="1A7B8C6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CG+GG</w:t>
            </w:r>
          </w:p>
        </w:tc>
        <w:tc>
          <w:tcPr>
            <w:tcW w:w="660" w:type="pct"/>
            <w:tcBorders>
              <w:top w:val="nil"/>
              <w:left w:val="nil"/>
              <w:bottom w:val="nil"/>
              <w:right w:val="nil"/>
            </w:tcBorders>
            <w:shd w:val="clear" w:color="auto" w:fill="FFFFFF"/>
            <w:vAlign w:val="center"/>
          </w:tcPr>
          <w:p w14:paraId="2463326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GG</w:t>
            </w:r>
          </w:p>
        </w:tc>
        <w:tc>
          <w:tcPr>
            <w:tcW w:w="431" w:type="pct"/>
            <w:tcBorders>
              <w:top w:val="nil"/>
              <w:left w:val="nil"/>
              <w:bottom w:val="nil"/>
              <w:right w:val="nil"/>
            </w:tcBorders>
            <w:shd w:val="clear" w:color="auto" w:fill="FFFFFF"/>
            <w:noWrap/>
            <w:vAlign w:val="center"/>
          </w:tcPr>
          <w:p w14:paraId="60FA09D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147</w:t>
            </w:r>
          </w:p>
        </w:tc>
        <w:tc>
          <w:tcPr>
            <w:tcW w:w="569" w:type="pct"/>
            <w:tcBorders>
              <w:top w:val="nil"/>
              <w:left w:val="nil"/>
              <w:bottom w:val="nil"/>
              <w:right w:val="nil"/>
            </w:tcBorders>
            <w:shd w:val="clear" w:color="auto" w:fill="FFFFFF"/>
            <w:noWrap/>
            <w:vAlign w:val="center"/>
          </w:tcPr>
          <w:p w14:paraId="6B71744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149</w:t>
            </w:r>
          </w:p>
        </w:tc>
        <w:tc>
          <w:tcPr>
            <w:tcW w:w="853" w:type="pct"/>
            <w:tcBorders>
              <w:top w:val="nil"/>
              <w:left w:val="nil"/>
              <w:bottom w:val="nil"/>
              <w:right w:val="nil"/>
            </w:tcBorders>
            <w:shd w:val="clear" w:color="auto" w:fill="FFFFFF"/>
            <w:noWrap/>
            <w:vAlign w:val="center"/>
          </w:tcPr>
          <w:p w14:paraId="724D873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1.70 (1.17~2.47)</w:t>
            </w:r>
          </w:p>
        </w:tc>
        <w:tc>
          <w:tcPr>
            <w:tcW w:w="970" w:type="pct"/>
            <w:tcBorders>
              <w:top w:val="nil"/>
              <w:left w:val="nil"/>
              <w:bottom w:val="nil"/>
              <w:right w:val="nil"/>
            </w:tcBorders>
            <w:shd w:val="clear" w:color="auto" w:fill="FFFFFF"/>
            <w:noWrap/>
            <w:vAlign w:val="center"/>
          </w:tcPr>
          <w:p w14:paraId="47DD734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1.91 (1.26~2.90)</w:t>
            </w:r>
          </w:p>
        </w:tc>
        <w:tc>
          <w:tcPr>
            <w:tcW w:w="424" w:type="pct"/>
            <w:tcBorders>
              <w:top w:val="nil"/>
              <w:left w:val="nil"/>
              <w:bottom w:val="nil"/>
              <w:right w:val="nil"/>
            </w:tcBorders>
            <w:shd w:val="clear" w:color="auto" w:fill="FFFFFF"/>
            <w:noWrap/>
            <w:vAlign w:val="center"/>
          </w:tcPr>
          <w:p w14:paraId="0A0B3A3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6C2E632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63C23E31">
        <w:tblPrEx>
          <w:tblCellMar>
            <w:top w:w="0" w:type="dxa"/>
            <w:left w:w="108" w:type="dxa"/>
            <w:bottom w:w="0" w:type="dxa"/>
            <w:right w:w="108" w:type="dxa"/>
          </w:tblCellMar>
        </w:tblPrEx>
        <w:trPr>
          <w:trHeight w:val="340" w:hRule="atLeast"/>
          <w:jc w:val="center"/>
        </w:trPr>
        <w:tc>
          <w:tcPr>
            <w:tcW w:w="664" w:type="pct"/>
            <w:vMerge w:val="continue"/>
            <w:tcBorders>
              <w:top w:val="nil"/>
              <w:left w:val="nil"/>
              <w:bottom w:val="nil"/>
              <w:right w:val="nil"/>
            </w:tcBorders>
            <w:shd w:val="clear" w:color="auto" w:fill="FFFFFF"/>
            <w:vAlign w:val="center"/>
          </w:tcPr>
          <w:p w14:paraId="1E534C6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60" w:type="pct"/>
            <w:tcBorders>
              <w:top w:val="nil"/>
              <w:left w:val="nil"/>
              <w:bottom w:val="nil"/>
              <w:right w:val="nil"/>
            </w:tcBorders>
            <w:shd w:val="clear" w:color="auto" w:fill="FFFFFF"/>
            <w:vAlign w:val="center"/>
          </w:tcPr>
          <w:p w14:paraId="2084202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GA+AA</w:t>
            </w:r>
          </w:p>
        </w:tc>
        <w:tc>
          <w:tcPr>
            <w:tcW w:w="431" w:type="pct"/>
            <w:tcBorders>
              <w:top w:val="nil"/>
              <w:left w:val="nil"/>
              <w:bottom w:val="nil"/>
              <w:right w:val="nil"/>
            </w:tcBorders>
            <w:shd w:val="clear" w:color="auto" w:fill="FFFFFF"/>
            <w:noWrap/>
            <w:vAlign w:val="center"/>
          </w:tcPr>
          <w:p w14:paraId="6A7C530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145</w:t>
            </w:r>
          </w:p>
        </w:tc>
        <w:tc>
          <w:tcPr>
            <w:tcW w:w="569" w:type="pct"/>
            <w:tcBorders>
              <w:top w:val="nil"/>
              <w:left w:val="nil"/>
              <w:bottom w:val="nil"/>
              <w:right w:val="nil"/>
            </w:tcBorders>
            <w:shd w:val="clear" w:color="auto" w:fill="FFFFFF"/>
            <w:noWrap/>
            <w:vAlign w:val="center"/>
          </w:tcPr>
          <w:p w14:paraId="3C241B3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116</w:t>
            </w:r>
          </w:p>
        </w:tc>
        <w:tc>
          <w:tcPr>
            <w:tcW w:w="853" w:type="pct"/>
            <w:tcBorders>
              <w:top w:val="nil"/>
              <w:left w:val="nil"/>
              <w:bottom w:val="nil"/>
              <w:right w:val="nil"/>
            </w:tcBorders>
            <w:shd w:val="clear" w:color="auto" w:fill="FFFFFF"/>
            <w:noWrap/>
            <w:vAlign w:val="center"/>
          </w:tcPr>
          <w:p w14:paraId="58D5EA4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2.16 (1.47~3.17)</w:t>
            </w:r>
          </w:p>
        </w:tc>
        <w:tc>
          <w:tcPr>
            <w:tcW w:w="970" w:type="pct"/>
            <w:tcBorders>
              <w:top w:val="nil"/>
              <w:left w:val="nil"/>
              <w:bottom w:val="nil"/>
              <w:right w:val="nil"/>
            </w:tcBorders>
            <w:shd w:val="clear" w:color="auto" w:fill="FFFFFF"/>
            <w:noWrap/>
            <w:vAlign w:val="center"/>
          </w:tcPr>
          <w:p w14:paraId="37013F0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2.71 (1.77~4.15)</w:t>
            </w:r>
          </w:p>
        </w:tc>
        <w:tc>
          <w:tcPr>
            <w:tcW w:w="424" w:type="pct"/>
            <w:tcBorders>
              <w:top w:val="nil"/>
              <w:left w:val="nil"/>
              <w:bottom w:val="nil"/>
              <w:right w:val="nil"/>
            </w:tcBorders>
            <w:shd w:val="clear" w:color="auto" w:fill="FFFFFF"/>
            <w:noWrap/>
            <w:vAlign w:val="center"/>
          </w:tcPr>
          <w:p w14:paraId="1C549FC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0AB6A36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6EB87824">
        <w:tblPrEx>
          <w:tblCellMar>
            <w:top w:w="0" w:type="dxa"/>
            <w:left w:w="108" w:type="dxa"/>
            <w:bottom w:w="0" w:type="dxa"/>
            <w:right w:w="108" w:type="dxa"/>
          </w:tblCellMar>
        </w:tblPrEx>
        <w:trPr>
          <w:trHeight w:val="340" w:hRule="atLeast"/>
          <w:jc w:val="center"/>
        </w:trPr>
        <w:tc>
          <w:tcPr>
            <w:tcW w:w="1325" w:type="pct"/>
            <w:gridSpan w:val="2"/>
            <w:tcBorders>
              <w:top w:val="nil"/>
              <w:left w:val="nil"/>
              <w:bottom w:val="nil"/>
              <w:right w:val="nil"/>
            </w:tcBorders>
            <w:shd w:val="clear" w:color="auto" w:fill="FFFFFF"/>
            <w:vAlign w:val="center"/>
          </w:tcPr>
          <w:p w14:paraId="32D0E91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Trend Test</w:t>
            </w:r>
          </w:p>
        </w:tc>
        <w:tc>
          <w:tcPr>
            <w:tcW w:w="431" w:type="pct"/>
            <w:tcBorders>
              <w:top w:val="nil"/>
              <w:left w:val="nil"/>
              <w:bottom w:val="nil"/>
              <w:right w:val="nil"/>
            </w:tcBorders>
            <w:shd w:val="clear" w:color="auto" w:fill="FFFFFF"/>
            <w:noWrap/>
            <w:vAlign w:val="center"/>
          </w:tcPr>
          <w:p w14:paraId="646D3DD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nil"/>
              <w:left w:val="nil"/>
              <w:bottom w:val="nil"/>
              <w:right w:val="nil"/>
            </w:tcBorders>
            <w:shd w:val="clear" w:color="auto" w:fill="FFFFFF"/>
            <w:noWrap/>
            <w:vAlign w:val="center"/>
          </w:tcPr>
          <w:p w14:paraId="6ED2C7A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nil"/>
              <w:left w:val="nil"/>
              <w:bottom w:val="nil"/>
              <w:right w:val="nil"/>
            </w:tcBorders>
            <w:shd w:val="clear" w:color="auto" w:fill="FFFFFF"/>
            <w:noWrap/>
            <w:vAlign w:val="center"/>
          </w:tcPr>
          <w:p w14:paraId="6DC339C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1.26 (1.12~1.42)</w:t>
            </w:r>
          </w:p>
        </w:tc>
        <w:tc>
          <w:tcPr>
            <w:tcW w:w="970" w:type="pct"/>
            <w:tcBorders>
              <w:top w:val="nil"/>
              <w:left w:val="nil"/>
              <w:bottom w:val="nil"/>
              <w:right w:val="nil"/>
            </w:tcBorders>
            <w:shd w:val="clear" w:color="auto" w:fill="FFFFFF"/>
            <w:noWrap/>
            <w:vAlign w:val="center"/>
          </w:tcPr>
          <w:p w14:paraId="1879885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1.34 (1.17~1.54)</w:t>
            </w:r>
          </w:p>
        </w:tc>
        <w:tc>
          <w:tcPr>
            <w:tcW w:w="424" w:type="pct"/>
            <w:tcBorders>
              <w:top w:val="nil"/>
              <w:left w:val="nil"/>
              <w:bottom w:val="nil"/>
              <w:right w:val="nil"/>
            </w:tcBorders>
            <w:shd w:val="clear" w:color="auto" w:fill="FFFFFF"/>
            <w:noWrap/>
            <w:vAlign w:val="center"/>
          </w:tcPr>
          <w:p w14:paraId="5F7E73A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4F4378A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5FC7D913">
        <w:tblPrEx>
          <w:tblCellMar>
            <w:top w:w="0" w:type="dxa"/>
            <w:left w:w="108" w:type="dxa"/>
            <w:bottom w:w="0" w:type="dxa"/>
            <w:right w:w="108" w:type="dxa"/>
          </w:tblCellMar>
        </w:tblPrEx>
        <w:trPr>
          <w:trHeight w:val="340" w:hRule="atLeast"/>
          <w:jc w:val="center"/>
        </w:trPr>
        <w:tc>
          <w:tcPr>
            <w:tcW w:w="1325" w:type="pct"/>
            <w:gridSpan w:val="2"/>
            <w:tcBorders>
              <w:top w:val="nil"/>
              <w:left w:val="nil"/>
              <w:bottom w:val="nil"/>
              <w:right w:val="nil"/>
            </w:tcBorders>
            <w:shd w:val="clear" w:color="auto" w:fill="FFFFFF"/>
            <w:vAlign w:val="center"/>
          </w:tcPr>
          <w:p w14:paraId="7C0B43D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RERI</w:t>
            </w:r>
          </w:p>
        </w:tc>
        <w:tc>
          <w:tcPr>
            <w:tcW w:w="431" w:type="pct"/>
            <w:tcBorders>
              <w:top w:val="nil"/>
              <w:left w:val="nil"/>
              <w:bottom w:val="nil"/>
              <w:right w:val="nil"/>
            </w:tcBorders>
            <w:shd w:val="clear" w:color="auto" w:fill="FFFFFF"/>
            <w:noWrap/>
            <w:vAlign w:val="center"/>
          </w:tcPr>
          <w:p w14:paraId="2EE33E3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nil"/>
              <w:left w:val="nil"/>
              <w:bottom w:val="nil"/>
              <w:right w:val="nil"/>
            </w:tcBorders>
            <w:shd w:val="clear" w:color="auto" w:fill="FFFFFF"/>
            <w:noWrap/>
            <w:vAlign w:val="center"/>
          </w:tcPr>
          <w:p w14:paraId="11FC836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nil"/>
              <w:left w:val="nil"/>
              <w:bottom w:val="nil"/>
              <w:right w:val="nil"/>
            </w:tcBorders>
            <w:shd w:val="clear" w:color="auto" w:fill="FFFFFF"/>
            <w:noWrap/>
            <w:vAlign w:val="center"/>
          </w:tcPr>
          <w:p w14:paraId="4B852C6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-0.25(-1.18~0.68)</w:t>
            </w:r>
          </w:p>
        </w:tc>
        <w:tc>
          <w:tcPr>
            <w:tcW w:w="970" w:type="pct"/>
            <w:tcBorders>
              <w:top w:val="nil"/>
              <w:left w:val="nil"/>
              <w:bottom w:val="nil"/>
              <w:right w:val="nil"/>
            </w:tcBorders>
            <w:shd w:val="clear" w:color="auto" w:fill="FFFFFF"/>
            <w:noWrap/>
            <w:vAlign w:val="center"/>
          </w:tcPr>
          <w:p w14:paraId="1C796C7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-0.24 (-1.44~0.97)</w:t>
            </w:r>
          </w:p>
        </w:tc>
        <w:tc>
          <w:tcPr>
            <w:tcW w:w="424" w:type="pct"/>
            <w:tcBorders>
              <w:top w:val="nil"/>
              <w:left w:val="nil"/>
              <w:bottom w:val="nil"/>
              <w:right w:val="nil"/>
            </w:tcBorders>
            <w:shd w:val="clear" w:color="auto" w:fill="FFFFFF"/>
            <w:noWrap/>
            <w:vAlign w:val="center"/>
          </w:tcPr>
          <w:p w14:paraId="705DAC3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6677004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4446143C">
        <w:tblPrEx>
          <w:tblCellMar>
            <w:top w:w="0" w:type="dxa"/>
            <w:left w:w="108" w:type="dxa"/>
            <w:bottom w:w="0" w:type="dxa"/>
            <w:right w:w="108" w:type="dxa"/>
          </w:tblCellMar>
        </w:tblPrEx>
        <w:trPr>
          <w:trHeight w:val="340" w:hRule="atLeast"/>
          <w:jc w:val="center"/>
        </w:trPr>
        <w:tc>
          <w:tcPr>
            <w:tcW w:w="1325" w:type="pct"/>
            <w:gridSpan w:val="2"/>
            <w:tcBorders>
              <w:top w:val="nil"/>
              <w:left w:val="nil"/>
              <w:bottom w:val="single" w:color="auto" w:sz="4" w:space="0"/>
              <w:right w:val="nil"/>
            </w:tcBorders>
            <w:shd w:val="clear" w:color="auto" w:fill="FFFFFF"/>
            <w:vAlign w:val="center"/>
          </w:tcPr>
          <w:p w14:paraId="10AF40D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AP</w:t>
            </w:r>
          </w:p>
        </w:tc>
        <w:tc>
          <w:tcPr>
            <w:tcW w:w="431" w:type="pct"/>
            <w:tcBorders>
              <w:top w:val="nil"/>
              <w:left w:val="nil"/>
              <w:bottom w:val="single" w:color="auto" w:sz="4" w:space="0"/>
              <w:right w:val="nil"/>
            </w:tcBorders>
            <w:shd w:val="clear" w:color="auto" w:fill="FFFFFF"/>
            <w:noWrap/>
            <w:vAlign w:val="center"/>
          </w:tcPr>
          <w:p w14:paraId="3402E66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nil"/>
              <w:left w:val="nil"/>
              <w:bottom w:val="single" w:color="auto" w:sz="4" w:space="0"/>
              <w:right w:val="nil"/>
            </w:tcBorders>
            <w:shd w:val="clear" w:color="auto" w:fill="FFFFFF"/>
            <w:noWrap/>
            <w:vAlign w:val="center"/>
          </w:tcPr>
          <w:p w14:paraId="40C93A3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nil"/>
              <w:left w:val="nil"/>
              <w:bottom w:val="single" w:color="auto" w:sz="4" w:space="0"/>
              <w:right w:val="nil"/>
            </w:tcBorders>
            <w:shd w:val="clear" w:color="auto" w:fill="FFFFFF"/>
            <w:noWrap/>
            <w:vAlign w:val="center"/>
          </w:tcPr>
          <w:p w14:paraId="5A48B9F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-0.11(-0.55~0.32)</w:t>
            </w:r>
          </w:p>
        </w:tc>
        <w:tc>
          <w:tcPr>
            <w:tcW w:w="970" w:type="pct"/>
            <w:tcBorders>
              <w:top w:val="nil"/>
              <w:left w:val="nil"/>
              <w:bottom w:val="single" w:color="auto" w:sz="4" w:space="0"/>
              <w:right w:val="nil"/>
            </w:tcBorders>
            <w:shd w:val="clear" w:color="auto" w:fill="FFFFFF"/>
            <w:noWrap/>
            <w:vAlign w:val="center"/>
          </w:tcPr>
          <w:p w14:paraId="686D53D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-0.09 (-0.54~0.36)</w:t>
            </w:r>
          </w:p>
        </w:tc>
        <w:tc>
          <w:tcPr>
            <w:tcW w:w="424" w:type="pct"/>
            <w:tcBorders>
              <w:top w:val="nil"/>
              <w:left w:val="nil"/>
              <w:bottom w:val="single" w:color="auto" w:sz="4" w:space="0"/>
              <w:right w:val="nil"/>
            </w:tcBorders>
            <w:shd w:val="clear" w:color="auto" w:fill="FFFFFF"/>
            <w:noWrap/>
            <w:vAlign w:val="center"/>
          </w:tcPr>
          <w:p w14:paraId="172F36D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single" w:color="auto" w:sz="4" w:space="0"/>
              <w:right w:val="nil"/>
            </w:tcBorders>
            <w:shd w:val="clear" w:color="auto" w:fill="FFFFFF"/>
            <w:noWrap/>
            <w:vAlign w:val="center"/>
          </w:tcPr>
          <w:p w14:paraId="5F3A358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60217182">
        <w:tblPrEx>
          <w:tblCellMar>
            <w:top w:w="0" w:type="dxa"/>
            <w:left w:w="108" w:type="dxa"/>
            <w:bottom w:w="0" w:type="dxa"/>
            <w:right w:w="108" w:type="dxa"/>
          </w:tblCellMar>
        </w:tblPrEx>
        <w:trPr>
          <w:trHeight w:val="340" w:hRule="atLeast"/>
          <w:jc w:val="center"/>
        </w:trPr>
        <w:tc>
          <w:tcPr>
            <w:tcW w:w="664" w:type="pct"/>
            <w:tcBorders>
              <w:top w:val="single" w:color="auto" w:sz="4" w:space="0"/>
              <w:left w:val="nil"/>
              <w:bottom w:val="nil"/>
              <w:right w:val="nil"/>
            </w:tcBorders>
            <w:shd w:val="clear" w:color="auto" w:fill="FFFFFF"/>
            <w:vAlign w:val="center"/>
          </w:tcPr>
          <w:p w14:paraId="01EB6B9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rs10830963</w:t>
            </w:r>
          </w:p>
        </w:tc>
        <w:tc>
          <w:tcPr>
            <w:tcW w:w="660" w:type="pct"/>
            <w:tcBorders>
              <w:top w:val="single" w:color="auto" w:sz="4" w:space="0"/>
              <w:left w:val="nil"/>
              <w:bottom w:val="nil"/>
              <w:right w:val="nil"/>
            </w:tcBorders>
            <w:shd w:val="clear" w:color="auto" w:fill="auto"/>
            <w:vAlign w:val="center"/>
          </w:tcPr>
          <w:p w14:paraId="59968CE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rs11605924</w:t>
            </w:r>
          </w:p>
        </w:tc>
        <w:tc>
          <w:tcPr>
            <w:tcW w:w="431" w:type="pct"/>
            <w:tcBorders>
              <w:top w:val="single" w:color="auto" w:sz="4" w:space="0"/>
              <w:left w:val="nil"/>
              <w:bottom w:val="nil"/>
              <w:right w:val="nil"/>
            </w:tcBorders>
            <w:shd w:val="clear" w:color="auto" w:fill="FFFFFF"/>
            <w:noWrap/>
            <w:vAlign w:val="center"/>
          </w:tcPr>
          <w:p w14:paraId="18E2DA0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single" w:color="auto" w:sz="4" w:space="0"/>
              <w:left w:val="nil"/>
              <w:bottom w:val="nil"/>
              <w:right w:val="nil"/>
            </w:tcBorders>
            <w:shd w:val="clear" w:color="auto" w:fill="FFFFFF"/>
            <w:noWrap/>
            <w:vAlign w:val="center"/>
          </w:tcPr>
          <w:p w14:paraId="4ADA323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single" w:color="auto" w:sz="4" w:space="0"/>
              <w:left w:val="nil"/>
              <w:bottom w:val="nil"/>
              <w:right w:val="nil"/>
            </w:tcBorders>
            <w:shd w:val="clear" w:color="auto" w:fill="FFFFFF"/>
            <w:noWrap/>
            <w:vAlign w:val="center"/>
          </w:tcPr>
          <w:p w14:paraId="19998DA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70" w:type="pct"/>
            <w:tcBorders>
              <w:top w:val="single" w:color="auto" w:sz="4" w:space="0"/>
              <w:left w:val="nil"/>
              <w:bottom w:val="nil"/>
              <w:right w:val="nil"/>
            </w:tcBorders>
            <w:shd w:val="clear" w:color="auto" w:fill="FFFFFF"/>
            <w:noWrap/>
            <w:vAlign w:val="center"/>
          </w:tcPr>
          <w:p w14:paraId="39F5693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single" w:color="auto" w:sz="4" w:space="0"/>
              <w:left w:val="nil"/>
              <w:bottom w:val="nil"/>
              <w:right w:val="nil"/>
            </w:tcBorders>
            <w:shd w:val="clear" w:color="auto" w:fill="FFFFFF"/>
            <w:noWrap/>
            <w:vAlign w:val="center"/>
          </w:tcPr>
          <w:p w14:paraId="29DE73F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0.777</w:t>
            </w:r>
          </w:p>
        </w:tc>
        <w:tc>
          <w:tcPr>
            <w:tcW w:w="424" w:type="pct"/>
            <w:tcBorders>
              <w:top w:val="single" w:color="auto" w:sz="4" w:space="0"/>
              <w:left w:val="nil"/>
              <w:bottom w:val="nil"/>
              <w:right w:val="nil"/>
            </w:tcBorders>
            <w:shd w:val="clear" w:color="auto" w:fill="FFFFFF"/>
            <w:noWrap/>
            <w:vAlign w:val="center"/>
          </w:tcPr>
          <w:p w14:paraId="12E28D7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0.667</w:t>
            </w:r>
          </w:p>
        </w:tc>
      </w:tr>
      <w:tr w14:paraId="28CBA87B">
        <w:tblPrEx>
          <w:tblCellMar>
            <w:top w:w="0" w:type="dxa"/>
            <w:left w:w="108" w:type="dxa"/>
            <w:bottom w:w="0" w:type="dxa"/>
            <w:right w:w="108" w:type="dxa"/>
          </w:tblCellMar>
        </w:tblPrEx>
        <w:trPr>
          <w:trHeight w:val="340" w:hRule="atLeast"/>
          <w:jc w:val="center"/>
        </w:trPr>
        <w:tc>
          <w:tcPr>
            <w:tcW w:w="664" w:type="pct"/>
            <w:vMerge w:val="restart"/>
            <w:tcBorders>
              <w:top w:val="nil"/>
              <w:left w:val="nil"/>
              <w:bottom w:val="nil"/>
              <w:right w:val="nil"/>
            </w:tcBorders>
            <w:shd w:val="clear" w:color="auto" w:fill="FFFFFF"/>
            <w:vAlign w:val="center"/>
          </w:tcPr>
          <w:p w14:paraId="7050DBB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CC</w:t>
            </w:r>
          </w:p>
        </w:tc>
        <w:tc>
          <w:tcPr>
            <w:tcW w:w="660" w:type="pct"/>
            <w:tcBorders>
              <w:top w:val="nil"/>
              <w:left w:val="nil"/>
              <w:bottom w:val="nil"/>
              <w:right w:val="nil"/>
            </w:tcBorders>
            <w:shd w:val="clear" w:color="auto" w:fill="FFFFFF"/>
            <w:vAlign w:val="center"/>
          </w:tcPr>
          <w:p w14:paraId="689FF5A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AA</w:t>
            </w:r>
          </w:p>
        </w:tc>
        <w:tc>
          <w:tcPr>
            <w:tcW w:w="431" w:type="pct"/>
            <w:tcBorders>
              <w:top w:val="nil"/>
              <w:left w:val="nil"/>
              <w:bottom w:val="nil"/>
              <w:right w:val="nil"/>
            </w:tcBorders>
            <w:shd w:val="clear" w:color="auto" w:fill="FFFFFF"/>
            <w:noWrap/>
            <w:vAlign w:val="center"/>
          </w:tcPr>
          <w:p w14:paraId="3AD7C38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70</w:t>
            </w:r>
          </w:p>
        </w:tc>
        <w:tc>
          <w:tcPr>
            <w:tcW w:w="569" w:type="pct"/>
            <w:tcBorders>
              <w:top w:val="nil"/>
              <w:left w:val="nil"/>
              <w:bottom w:val="nil"/>
              <w:right w:val="nil"/>
            </w:tcBorders>
            <w:shd w:val="clear" w:color="auto" w:fill="FFFFFF"/>
            <w:noWrap/>
            <w:vAlign w:val="center"/>
          </w:tcPr>
          <w:p w14:paraId="4F9BCC7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108</w:t>
            </w:r>
          </w:p>
        </w:tc>
        <w:tc>
          <w:tcPr>
            <w:tcW w:w="853" w:type="pct"/>
            <w:tcBorders>
              <w:top w:val="nil"/>
              <w:left w:val="nil"/>
              <w:bottom w:val="nil"/>
              <w:right w:val="nil"/>
            </w:tcBorders>
            <w:shd w:val="clear" w:color="auto" w:fill="FFFFFF"/>
            <w:noWrap/>
            <w:vAlign w:val="center"/>
          </w:tcPr>
          <w:p w14:paraId="3B29871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970" w:type="pct"/>
            <w:tcBorders>
              <w:top w:val="nil"/>
              <w:left w:val="nil"/>
              <w:bottom w:val="nil"/>
              <w:right w:val="nil"/>
            </w:tcBorders>
            <w:shd w:val="clear" w:color="auto" w:fill="FFFFFF"/>
            <w:noWrap/>
            <w:vAlign w:val="center"/>
          </w:tcPr>
          <w:p w14:paraId="5746C10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424" w:type="pct"/>
            <w:tcBorders>
              <w:top w:val="nil"/>
              <w:left w:val="nil"/>
              <w:bottom w:val="nil"/>
              <w:right w:val="nil"/>
            </w:tcBorders>
            <w:shd w:val="clear" w:color="auto" w:fill="FFFFFF"/>
            <w:noWrap/>
            <w:vAlign w:val="center"/>
          </w:tcPr>
          <w:p w14:paraId="7D15EFD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0A510D7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61B72F10">
        <w:tblPrEx>
          <w:tblCellMar>
            <w:top w:w="0" w:type="dxa"/>
            <w:left w:w="108" w:type="dxa"/>
            <w:bottom w:w="0" w:type="dxa"/>
            <w:right w:w="108" w:type="dxa"/>
          </w:tblCellMar>
        </w:tblPrEx>
        <w:trPr>
          <w:trHeight w:val="340" w:hRule="atLeast"/>
          <w:jc w:val="center"/>
        </w:trPr>
        <w:tc>
          <w:tcPr>
            <w:tcW w:w="664" w:type="pct"/>
            <w:vMerge w:val="continue"/>
            <w:tcBorders>
              <w:top w:val="nil"/>
              <w:left w:val="nil"/>
              <w:bottom w:val="nil"/>
              <w:right w:val="nil"/>
            </w:tcBorders>
            <w:shd w:val="clear" w:color="auto" w:fill="FFFFFF"/>
            <w:vAlign w:val="center"/>
          </w:tcPr>
          <w:p w14:paraId="46A9CBA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60" w:type="pct"/>
            <w:tcBorders>
              <w:top w:val="nil"/>
              <w:left w:val="nil"/>
              <w:bottom w:val="nil"/>
              <w:right w:val="nil"/>
            </w:tcBorders>
            <w:shd w:val="clear" w:color="auto" w:fill="FFFFFF"/>
            <w:vAlign w:val="center"/>
          </w:tcPr>
          <w:p w14:paraId="2A6DBA4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AC+CC</w:t>
            </w:r>
          </w:p>
        </w:tc>
        <w:tc>
          <w:tcPr>
            <w:tcW w:w="431" w:type="pct"/>
            <w:tcBorders>
              <w:top w:val="nil"/>
              <w:left w:val="nil"/>
              <w:bottom w:val="nil"/>
              <w:right w:val="nil"/>
            </w:tcBorders>
            <w:shd w:val="clear" w:color="auto" w:fill="FFFFFF"/>
            <w:noWrap/>
            <w:vAlign w:val="center"/>
          </w:tcPr>
          <w:p w14:paraId="29049DE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70</w:t>
            </w:r>
          </w:p>
        </w:tc>
        <w:tc>
          <w:tcPr>
            <w:tcW w:w="569" w:type="pct"/>
            <w:tcBorders>
              <w:top w:val="nil"/>
              <w:left w:val="nil"/>
              <w:bottom w:val="nil"/>
              <w:right w:val="nil"/>
            </w:tcBorders>
            <w:shd w:val="clear" w:color="auto" w:fill="FFFFFF"/>
            <w:noWrap/>
            <w:vAlign w:val="center"/>
          </w:tcPr>
          <w:p w14:paraId="73E074A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83</w:t>
            </w:r>
          </w:p>
        </w:tc>
        <w:tc>
          <w:tcPr>
            <w:tcW w:w="853" w:type="pct"/>
            <w:tcBorders>
              <w:top w:val="nil"/>
              <w:left w:val="nil"/>
              <w:bottom w:val="nil"/>
              <w:right w:val="nil"/>
            </w:tcBorders>
            <w:shd w:val="clear" w:color="auto" w:fill="FFFFFF"/>
            <w:noWrap/>
            <w:vAlign w:val="center"/>
          </w:tcPr>
          <w:p w14:paraId="540384D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1.30 (0.84~2.02)</w:t>
            </w:r>
          </w:p>
        </w:tc>
        <w:tc>
          <w:tcPr>
            <w:tcW w:w="970" w:type="pct"/>
            <w:tcBorders>
              <w:top w:val="nil"/>
              <w:left w:val="nil"/>
              <w:bottom w:val="nil"/>
              <w:right w:val="nil"/>
            </w:tcBorders>
            <w:shd w:val="clear" w:color="auto" w:fill="FFFFFF"/>
            <w:noWrap/>
            <w:vAlign w:val="center"/>
          </w:tcPr>
          <w:p w14:paraId="0A59317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1.69 (1.03~2.76)</w:t>
            </w:r>
          </w:p>
        </w:tc>
        <w:tc>
          <w:tcPr>
            <w:tcW w:w="424" w:type="pct"/>
            <w:tcBorders>
              <w:top w:val="nil"/>
              <w:left w:val="nil"/>
              <w:bottom w:val="nil"/>
              <w:right w:val="nil"/>
            </w:tcBorders>
            <w:shd w:val="clear" w:color="auto" w:fill="FFFFFF"/>
            <w:noWrap/>
            <w:vAlign w:val="center"/>
          </w:tcPr>
          <w:p w14:paraId="510D3AF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1D77C41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60CD85C7">
        <w:tblPrEx>
          <w:tblCellMar>
            <w:top w:w="0" w:type="dxa"/>
            <w:left w:w="108" w:type="dxa"/>
            <w:bottom w:w="0" w:type="dxa"/>
            <w:right w:w="108" w:type="dxa"/>
          </w:tblCellMar>
        </w:tblPrEx>
        <w:trPr>
          <w:trHeight w:val="340" w:hRule="atLeast"/>
          <w:jc w:val="center"/>
        </w:trPr>
        <w:tc>
          <w:tcPr>
            <w:tcW w:w="664" w:type="pct"/>
            <w:vMerge w:val="restart"/>
            <w:tcBorders>
              <w:top w:val="nil"/>
              <w:left w:val="nil"/>
              <w:bottom w:val="nil"/>
              <w:right w:val="nil"/>
            </w:tcBorders>
            <w:shd w:val="clear" w:color="auto" w:fill="FFFFFF"/>
            <w:vAlign w:val="center"/>
          </w:tcPr>
          <w:p w14:paraId="21176FA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CG+GG</w:t>
            </w:r>
          </w:p>
        </w:tc>
        <w:tc>
          <w:tcPr>
            <w:tcW w:w="660" w:type="pct"/>
            <w:tcBorders>
              <w:top w:val="nil"/>
              <w:left w:val="nil"/>
              <w:bottom w:val="nil"/>
              <w:right w:val="nil"/>
            </w:tcBorders>
            <w:shd w:val="clear" w:color="auto" w:fill="FFFFFF"/>
            <w:vAlign w:val="center"/>
          </w:tcPr>
          <w:p w14:paraId="6CC5A16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AA</w:t>
            </w:r>
          </w:p>
        </w:tc>
        <w:tc>
          <w:tcPr>
            <w:tcW w:w="431" w:type="pct"/>
            <w:tcBorders>
              <w:top w:val="nil"/>
              <w:left w:val="nil"/>
              <w:bottom w:val="nil"/>
              <w:right w:val="nil"/>
            </w:tcBorders>
            <w:shd w:val="clear" w:color="auto" w:fill="FFFFFF"/>
            <w:noWrap/>
            <w:vAlign w:val="center"/>
          </w:tcPr>
          <w:p w14:paraId="0311DB4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154</w:t>
            </w:r>
          </w:p>
        </w:tc>
        <w:tc>
          <w:tcPr>
            <w:tcW w:w="569" w:type="pct"/>
            <w:tcBorders>
              <w:top w:val="nil"/>
              <w:left w:val="nil"/>
              <w:bottom w:val="nil"/>
              <w:right w:val="nil"/>
            </w:tcBorders>
            <w:shd w:val="clear" w:color="auto" w:fill="FFFFFF"/>
            <w:noWrap/>
            <w:vAlign w:val="center"/>
          </w:tcPr>
          <w:p w14:paraId="2787EF9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162</w:t>
            </w:r>
          </w:p>
        </w:tc>
        <w:tc>
          <w:tcPr>
            <w:tcW w:w="853" w:type="pct"/>
            <w:tcBorders>
              <w:top w:val="nil"/>
              <w:left w:val="nil"/>
              <w:bottom w:val="nil"/>
              <w:right w:val="nil"/>
            </w:tcBorders>
            <w:shd w:val="clear" w:color="auto" w:fill="FFFFFF"/>
            <w:noWrap/>
            <w:vAlign w:val="center"/>
          </w:tcPr>
          <w:p w14:paraId="535FF12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1.47 (1.01~2.13)</w:t>
            </w:r>
          </w:p>
        </w:tc>
        <w:tc>
          <w:tcPr>
            <w:tcW w:w="970" w:type="pct"/>
            <w:tcBorders>
              <w:top w:val="nil"/>
              <w:left w:val="nil"/>
              <w:bottom w:val="nil"/>
              <w:right w:val="nil"/>
            </w:tcBorders>
            <w:shd w:val="clear" w:color="auto" w:fill="FFFFFF"/>
            <w:noWrap/>
            <w:vAlign w:val="center"/>
          </w:tcPr>
          <w:p w14:paraId="41D0FEB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1.80 (1.18~2.73)</w:t>
            </w:r>
          </w:p>
        </w:tc>
        <w:tc>
          <w:tcPr>
            <w:tcW w:w="424" w:type="pct"/>
            <w:tcBorders>
              <w:top w:val="nil"/>
              <w:left w:val="nil"/>
              <w:bottom w:val="nil"/>
              <w:right w:val="nil"/>
            </w:tcBorders>
            <w:shd w:val="clear" w:color="auto" w:fill="FFFFFF"/>
            <w:noWrap/>
            <w:vAlign w:val="center"/>
          </w:tcPr>
          <w:p w14:paraId="1F9BC01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60CDFF6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4B6C26E9">
        <w:tblPrEx>
          <w:tblCellMar>
            <w:top w:w="0" w:type="dxa"/>
            <w:left w:w="108" w:type="dxa"/>
            <w:bottom w:w="0" w:type="dxa"/>
            <w:right w:w="108" w:type="dxa"/>
          </w:tblCellMar>
        </w:tblPrEx>
        <w:trPr>
          <w:trHeight w:val="340" w:hRule="atLeast"/>
          <w:jc w:val="center"/>
        </w:trPr>
        <w:tc>
          <w:tcPr>
            <w:tcW w:w="664" w:type="pct"/>
            <w:vMerge w:val="continue"/>
            <w:tcBorders>
              <w:top w:val="nil"/>
              <w:left w:val="nil"/>
              <w:bottom w:val="nil"/>
              <w:right w:val="nil"/>
            </w:tcBorders>
            <w:shd w:val="clear" w:color="auto" w:fill="FFFFFF"/>
            <w:vAlign w:val="center"/>
          </w:tcPr>
          <w:p w14:paraId="7D516AA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60" w:type="pct"/>
            <w:tcBorders>
              <w:top w:val="nil"/>
              <w:left w:val="nil"/>
              <w:bottom w:val="nil"/>
              <w:right w:val="nil"/>
            </w:tcBorders>
            <w:shd w:val="clear" w:color="auto" w:fill="FFFFFF"/>
            <w:vAlign w:val="center"/>
          </w:tcPr>
          <w:p w14:paraId="4DA46A7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AC+CC</w:t>
            </w:r>
          </w:p>
        </w:tc>
        <w:tc>
          <w:tcPr>
            <w:tcW w:w="431" w:type="pct"/>
            <w:tcBorders>
              <w:top w:val="nil"/>
              <w:left w:val="nil"/>
              <w:bottom w:val="nil"/>
              <w:right w:val="nil"/>
            </w:tcBorders>
            <w:shd w:val="clear" w:color="auto" w:fill="FFFFFF"/>
            <w:noWrap/>
            <w:vAlign w:val="center"/>
          </w:tcPr>
          <w:p w14:paraId="6F70E9A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138</w:t>
            </w:r>
          </w:p>
        </w:tc>
        <w:tc>
          <w:tcPr>
            <w:tcW w:w="569" w:type="pct"/>
            <w:tcBorders>
              <w:top w:val="nil"/>
              <w:left w:val="nil"/>
              <w:bottom w:val="nil"/>
              <w:right w:val="nil"/>
            </w:tcBorders>
            <w:shd w:val="clear" w:color="auto" w:fill="FFFFFF"/>
            <w:noWrap/>
            <w:vAlign w:val="center"/>
          </w:tcPr>
          <w:p w14:paraId="349ED09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103</w:t>
            </w:r>
          </w:p>
        </w:tc>
        <w:tc>
          <w:tcPr>
            <w:tcW w:w="853" w:type="pct"/>
            <w:tcBorders>
              <w:top w:val="nil"/>
              <w:left w:val="nil"/>
              <w:bottom w:val="nil"/>
              <w:right w:val="nil"/>
            </w:tcBorders>
            <w:shd w:val="clear" w:color="auto" w:fill="FFFFFF"/>
            <w:noWrap/>
            <w:vAlign w:val="center"/>
          </w:tcPr>
          <w:p w14:paraId="39D7A1A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2.07 (1.39~3.07)</w:t>
            </w:r>
          </w:p>
        </w:tc>
        <w:tc>
          <w:tcPr>
            <w:tcW w:w="970" w:type="pct"/>
            <w:tcBorders>
              <w:top w:val="nil"/>
              <w:left w:val="nil"/>
              <w:bottom w:val="nil"/>
              <w:right w:val="nil"/>
            </w:tcBorders>
            <w:shd w:val="clear" w:color="auto" w:fill="FFFFFF"/>
            <w:noWrap/>
            <w:vAlign w:val="center"/>
          </w:tcPr>
          <w:p w14:paraId="6C27F34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2.64 (1.70~4.11)</w:t>
            </w:r>
          </w:p>
        </w:tc>
        <w:tc>
          <w:tcPr>
            <w:tcW w:w="424" w:type="pct"/>
            <w:tcBorders>
              <w:top w:val="nil"/>
              <w:left w:val="nil"/>
              <w:bottom w:val="nil"/>
              <w:right w:val="nil"/>
            </w:tcBorders>
            <w:shd w:val="clear" w:color="auto" w:fill="FFFFFF"/>
            <w:noWrap/>
            <w:vAlign w:val="center"/>
          </w:tcPr>
          <w:p w14:paraId="381AEFE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74F569C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31374E07">
        <w:tblPrEx>
          <w:tblCellMar>
            <w:top w:w="0" w:type="dxa"/>
            <w:left w:w="108" w:type="dxa"/>
            <w:bottom w:w="0" w:type="dxa"/>
            <w:right w:w="108" w:type="dxa"/>
          </w:tblCellMar>
        </w:tblPrEx>
        <w:trPr>
          <w:trHeight w:val="340" w:hRule="atLeast"/>
          <w:jc w:val="center"/>
        </w:trPr>
        <w:tc>
          <w:tcPr>
            <w:tcW w:w="1325" w:type="pct"/>
            <w:gridSpan w:val="2"/>
            <w:tcBorders>
              <w:top w:val="nil"/>
              <w:left w:val="nil"/>
              <w:bottom w:val="nil"/>
              <w:right w:val="nil"/>
            </w:tcBorders>
            <w:shd w:val="clear" w:color="auto" w:fill="FFFFFF"/>
            <w:vAlign w:val="center"/>
          </w:tcPr>
          <w:p w14:paraId="298C3E7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Trend Test</w:t>
            </w:r>
          </w:p>
        </w:tc>
        <w:tc>
          <w:tcPr>
            <w:tcW w:w="431" w:type="pct"/>
            <w:tcBorders>
              <w:top w:val="nil"/>
              <w:left w:val="nil"/>
              <w:bottom w:val="nil"/>
              <w:right w:val="nil"/>
            </w:tcBorders>
            <w:shd w:val="clear" w:color="auto" w:fill="FFFFFF"/>
            <w:noWrap/>
            <w:vAlign w:val="center"/>
          </w:tcPr>
          <w:p w14:paraId="670071A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nil"/>
              <w:left w:val="nil"/>
              <w:bottom w:val="nil"/>
              <w:right w:val="nil"/>
            </w:tcBorders>
            <w:shd w:val="clear" w:color="auto" w:fill="FFFFFF"/>
            <w:noWrap/>
            <w:vAlign w:val="center"/>
          </w:tcPr>
          <w:p w14:paraId="2570F78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nil"/>
              <w:left w:val="nil"/>
              <w:bottom w:val="nil"/>
              <w:right w:val="nil"/>
            </w:tcBorders>
            <w:shd w:val="clear" w:color="auto" w:fill="FFFFFF"/>
            <w:noWrap/>
            <w:vAlign w:val="center"/>
          </w:tcPr>
          <w:p w14:paraId="065208E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1.26 (1.12~1.43)</w:t>
            </w:r>
          </w:p>
        </w:tc>
        <w:tc>
          <w:tcPr>
            <w:tcW w:w="970" w:type="pct"/>
            <w:tcBorders>
              <w:top w:val="nil"/>
              <w:left w:val="nil"/>
              <w:bottom w:val="nil"/>
              <w:right w:val="nil"/>
            </w:tcBorders>
            <w:shd w:val="clear" w:color="auto" w:fill="FFFFFF"/>
            <w:noWrap/>
            <w:vAlign w:val="center"/>
          </w:tcPr>
          <w:p w14:paraId="05BD810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1.35 (1.18~1.55)</w:t>
            </w:r>
          </w:p>
        </w:tc>
        <w:tc>
          <w:tcPr>
            <w:tcW w:w="424" w:type="pct"/>
            <w:tcBorders>
              <w:top w:val="nil"/>
              <w:left w:val="nil"/>
              <w:bottom w:val="nil"/>
              <w:right w:val="nil"/>
            </w:tcBorders>
            <w:shd w:val="clear" w:color="auto" w:fill="FFFFFF"/>
            <w:noWrap/>
            <w:vAlign w:val="center"/>
          </w:tcPr>
          <w:p w14:paraId="5F6CC1B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FFFFFF"/>
            <w:noWrap/>
            <w:vAlign w:val="center"/>
          </w:tcPr>
          <w:p w14:paraId="2B073AC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25CC71D7">
        <w:tblPrEx>
          <w:tblCellMar>
            <w:top w:w="0" w:type="dxa"/>
            <w:left w:w="108" w:type="dxa"/>
            <w:bottom w:w="0" w:type="dxa"/>
            <w:right w:w="108" w:type="dxa"/>
          </w:tblCellMar>
        </w:tblPrEx>
        <w:trPr>
          <w:trHeight w:val="340" w:hRule="atLeast"/>
          <w:jc w:val="center"/>
        </w:trPr>
        <w:tc>
          <w:tcPr>
            <w:tcW w:w="1325" w:type="pct"/>
            <w:gridSpan w:val="2"/>
            <w:tcBorders>
              <w:top w:val="nil"/>
              <w:left w:val="nil"/>
              <w:bottom w:val="nil"/>
              <w:right w:val="nil"/>
            </w:tcBorders>
            <w:shd w:val="clear" w:color="auto" w:fill="FFFFFF"/>
            <w:vAlign w:val="center"/>
          </w:tcPr>
          <w:p w14:paraId="3204624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RERI</w:t>
            </w:r>
          </w:p>
        </w:tc>
        <w:tc>
          <w:tcPr>
            <w:tcW w:w="431" w:type="pct"/>
            <w:tcBorders>
              <w:top w:val="nil"/>
              <w:left w:val="nil"/>
              <w:bottom w:val="nil"/>
              <w:right w:val="nil"/>
            </w:tcBorders>
            <w:shd w:val="clear" w:color="auto" w:fill="auto"/>
          </w:tcPr>
          <w:p w14:paraId="1CAA7C9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nil"/>
              <w:left w:val="nil"/>
              <w:bottom w:val="nil"/>
              <w:right w:val="nil"/>
            </w:tcBorders>
            <w:shd w:val="clear" w:color="auto" w:fill="auto"/>
          </w:tcPr>
          <w:p w14:paraId="05AB5EA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nil"/>
              <w:left w:val="nil"/>
              <w:bottom w:val="nil"/>
              <w:right w:val="nil"/>
            </w:tcBorders>
            <w:shd w:val="clear" w:color="auto" w:fill="FFFFFF"/>
            <w:vAlign w:val="center"/>
          </w:tcPr>
          <w:p w14:paraId="0625580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0.97 (0.17~1.78)</w:t>
            </w:r>
          </w:p>
        </w:tc>
        <w:tc>
          <w:tcPr>
            <w:tcW w:w="970" w:type="pct"/>
            <w:tcBorders>
              <w:top w:val="nil"/>
              <w:left w:val="nil"/>
              <w:bottom w:val="nil"/>
              <w:right w:val="nil"/>
            </w:tcBorders>
            <w:shd w:val="clear" w:color="auto" w:fill="FFFFFF"/>
            <w:vAlign w:val="center"/>
          </w:tcPr>
          <w:p w14:paraId="280F337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0.21 (0.11~0.31)</w:t>
            </w:r>
          </w:p>
        </w:tc>
        <w:tc>
          <w:tcPr>
            <w:tcW w:w="424" w:type="pct"/>
            <w:tcBorders>
              <w:top w:val="nil"/>
              <w:left w:val="nil"/>
              <w:bottom w:val="nil"/>
              <w:right w:val="nil"/>
            </w:tcBorders>
            <w:shd w:val="clear" w:color="auto" w:fill="auto"/>
          </w:tcPr>
          <w:p w14:paraId="3774422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nil"/>
              <w:right w:val="nil"/>
            </w:tcBorders>
            <w:shd w:val="clear" w:color="auto" w:fill="auto"/>
          </w:tcPr>
          <w:p w14:paraId="4C008BD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1439F851">
        <w:tblPrEx>
          <w:tblCellMar>
            <w:top w:w="0" w:type="dxa"/>
            <w:left w:w="108" w:type="dxa"/>
            <w:bottom w:w="0" w:type="dxa"/>
            <w:right w:w="108" w:type="dxa"/>
          </w:tblCellMar>
        </w:tblPrEx>
        <w:trPr>
          <w:trHeight w:val="340" w:hRule="atLeast"/>
          <w:jc w:val="center"/>
        </w:trPr>
        <w:tc>
          <w:tcPr>
            <w:tcW w:w="1325" w:type="pct"/>
            <w:gridSpan w:val="2"/>
            <w:tcBorders>
              <w:top w:val="nil"/>
              <w:left w:val="nil"/>
              <w:bottom w:val="single" w:color="auto" w:sz="4" w:space="0"/>
              <w:right w:val="nil"/>
            </w:tcBorders>
            <w:shd w:val="clear" w:color="auto" w:fill="FFFFFF"/>
            <w:vAlign w:val="center"/>
          </w:tcPr>
          <w:p w14:paraId="39635D9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AP</w:t>
            </w:r>
          </w:p>
        </w:tc>
        <w:tc>
          <w:tcPr>
            <w:tcW w:w="431" w:type="pct"/>
            <w:tcBorders>
              <w:top w:val="nil"/>
              <w:left w:val="nil"/>
              <w:bottom w:val="single" w:color="auto" w:sz="4" w:space="0"/>
              <w:right w:val="nil"/>
            </w:tcBorders>
            <w:shd w:val="clear" w:color="auto" w:fill="auto"/>
          </w:tcPr>
          <w:p w14:paraId="570F244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nil"/>
              <w:left w:val="nil"/>
              <w:bottom w:val="single" w:color="auto" w:sz="4" w:space="0"/>
              <w:right w:val="nil"/>
            </w:tcBorders>
            <w:shd w:val="clear" w:color="auto" w:fill="auto"/>
          </w:tcPr>
          <w:p w14:paraId="42F013E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nil"/>
              <w:left w:val="nil"/>
              <w:bottom w:val="single" w:color="auto" w:sz="4" w:space="0"/>
              <w:right w:val="nil"/>
            </w:tcBorders>
            <w:shd w:val="clear" w:color="auto" w:fill="FFFFFF"/>
            <w:vAlign w:val="center"/>
          </w:tcPr>
          <w:p w14:paraId="368C8C6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0.47 (0.19~0.75)</w:t>
            </w:r>
          </w:p>
        </w:tc>
        <w:tc>
          <w:tcPr>
            <w:tcW w:w="970" w:type="pct"/>
            <w:tcBorders>
              <w:top w:val="nil"/>
              <w:left w:val="nil"/>
              <w:bottom w:val="single" w:color="auto" w:sz="4" w:space="0"/>
              <w:right w:val="nil"/>
            </w:tcBorders>
            <w:shd w:val="clear" w:color="auto" w:fill="FFFFFF"/>
            <w:vAlign w:val="center"/>
          </w:tcPr>
          <w:p w14:paraId="149401F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0.46 (0.16~0.75)</w:t>
            </w:r>
          </w:p>
        </w:tc>
        <w:tc>
          <w:tcPr>
            <w:tcW w:w="424" w:type="pct"/>
            <w:tcBorders>
              <w:top w:val="nil"/>
              <w:left w:val="nil"/>
              <w:bottom w:val="single" w:color="auto" w:sz="4" w:space="0"/>
              <w:right w:val="nil"/>
            </w:tcBorders>
            <w:shd w:val="clear" w:color="auto" w:fill="auto"/>
          </w:tcPr>
          <w:p w14:paraId="2B7F29E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left w:val="nil"/>
              <w:bottom w:val="single" w:color="auto" w:sz="4" w:space="0"/>
              <w:right w:val="nil"/>
            </w:tcBorders>
            <w:shd w:val="clear" w:color="auto" w:fill="auto"/>
          </w:tcPr>
          <w:p w14:paraId="3B01C99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12691D96">
        <w:tblPrEx>
          <w:tblCellMar>
            <w:top w:w="0" w:type="dxa"/>
            <w:left w:w="108" w:type="dxa"/>
            <w:bottom w:w="0" w:type="dxa"/>
            <w:right w:w="108" w:type="dxa"/>
          </w:tblCellMar>
        </w:tblPrEx>
        <w:trPr>
          <w:trHeight w:val="340" w:hRule="atLeast"/>
          <w:jc w:val="center"/>
        </w:trPr>
        <w:tc>
          <w:tcPr>
            <w:tcW w:w="664" w:type="pct"/>
            <w:tcBorders>
              <w:top w:val="single" w:color="auto" w:sz="4" w:space="0"/>
              <w:bottom w:val="nil"/>
            </w:tcBorders>
            <w:shd w:val="clear" w:color="auto" w:fill="FFFFFF"/>
            <w:vAlign w:val="center"/>
          </w:tcPr>
          <w:p w14:paraId="02BDE97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rs7958822</w:t>
            </w:r>
          </w:p>
        </w:tc>
        <w:tc>
          <w:tcPr>
            <w:tcW w:w="660" w:type="pct"/>
            <w:tcBorders>
              <w:top w:val="single" w:color="auto" w:sz="4" w:space="0"/>
              <w:bottom w:val="nil"/>
            </w:tcBorders>
            <w:shd w:val="clear" w:color="auto" w:fill="auto"/>
            <w:vAlign w:val="center"/>
          </w:tcPr>
          <w:p w14:paraId="3708ABB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rs11605924</w:t>
            </w:r>
          </w:p>
        </w:tc>
        <w:tc>
          <w:tcPr>
            <w:tcW w:w="431" w:type="pct"/>
            <w:tcBorders>
              <w:top w:val="single" w:color="auto" w:sz="4" w:space="0"/>
              <w:bottom w:val="nil"/>
            </w:tcBorders>
            <w:shd w:val="clear" w:color="auto" w:fill="FFFFFF"/>
            <w:vAlign w:val="center"/>
          </w:tcPr>
          <w:p w14:paraId="37DFA31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single" w:color="auto" w:sz="4" w:space="0"/>
              <w:bottom w:val="nil"/>
            </w:tcBorders>
            <w:shd w:val="clear" w:color="auto" w:fill="FFFFFF"/>
            <w:vAlign w:val="center"/>
          </w:tcPr>
          <w:p w14:paraId="6812F2F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single" w:color="auto" w:sz="4" w:space="0"/>
              <w:bottom w:val="nil"/>
            </w:tcBorders>
            <w:shd w:val="clear" w:color="auto" w:fill="FFFFFF"/>
            <w:vAlign w:val="center"/>
          </w:tcPr>
          <w:p w14:paraId="17F9125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970" w:type="pct"/>
            <w:tcBorders>
              <w:top w:val="single" w:color="auto" w:sz="4" w:space="0"/>
              <w:bottom w:val="nil"/>
            </w:tcBorders>
            <w:shd w:val="clear" w:color="auto" w:fill="FFFFFF"/>
            <w:vAlign w:val="center"/>
          </w:tcPr>
          <w:p w14:paraId="20F43D2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single" w:color="auto" w:sz="4" w:space="0"/>
              <w:bottom w:val="nil"/>
            </w:tcBorders>
            <w:shd w:val="clear" w:color="auto" w:fill="FFFFFF"/>
            <w:vAlign w:val="center"/>
          </w:tcPr>
          <w:p w14:paraId="775A05B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0.061</w:t>
            </w:r>
          </w:p>
        </w:tc>
        <w:tc>
          <w:tcPr>
            <w:tcW w:w="424" w:type="pct"/>
            <w:tcBorders>
              <w:top w:val="single" w:color="auto" w:sz="4" w:space="0"/>
              <w:bottom w:val="nil"/>
            </w:tcBorders>
            <w:shd w:val="clear" w:color="auto" w:fill="FFFFFF"/>
            <w:vAlign w:val="center"/>
          </w:tcPr>
          <w:p w14:paraId="18C3AB9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0.008</w:t>
            </w:r>
          </w:p>
        </w:tc>
      </w:tr>
      <w:tr w14:paraId="331BE5F4">
        <w:tblPrEx>
          <w:tblCellMar>
            <w:top w:w="0" w:type="dxa"/>
            <w:left w:w="108" w:type="dxa"/>
            <w:bottom w:w="0" w:type="dxa"/>
            <w:right w:w="108" w:type="dxa"/>
          </w:tblCellMar>
        </w:tblPrEx>
        <w:trPr>
          <w:trHeight w:val="340" w:hRule="atLeast"/>
          <w:jc w:val="center"/>
        </w:trPr>
        <w:tc>
          <w:tcPr>
            <w:tcW w:w="664" w:type="pct"/>
            <w:vMerge w:val="restart"/>
            <w:tcBorders>
              <w:top w:val="nil"/>
            </w:tcBorders>
            <w:shd w:val="clear" w:color="auto" w:fill="FFFFFF"/>
            <w:vAlign w:val="center"/>
          </w:tcPr>
          <w:p w14:paraId="2D23257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GG</w:t>
            </w:r>
          </w:p>
        </w:tc>
        <w:tc>
          <w:tcPr>
            <w:tcW w:w="660" w:type="pct"/>
            <w:tcBorders>
              <w:top w:val="nil"/>
              <w:bottom w:val="nil"/>
            </w:tcBorders>
            <w:shd w:val="clear" w:color="auto" w:fill="FFFFFF"/>
            <w:vAlign w:val="center"/>
          </w:tcPr>
          <w:p w14:paraId="2755F9C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AA</w:t>
            </w:r>
          </w:p>
        </w:tc>
        <w:tc>
          <w:tcPr>
            <w:tcW w:w="431" w:type="pct"/>
            <w:tcBorders>
              <w:top w:val="nil"/>
              <w:bottom w:val="nil"/>
            </w:tcBorders>
            <w:shd w:val="clear" w:color="auto" w:fill="FFFFFF"/>
            <w:vAlign w:val="center"/>
          </w:tcPr>
          <w:p w14:paraId="588159F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116</w:t>
            </w:r>
          </w:p>
        </w:tc>
        <w:tc>
          <w:tcPr>
            <w:tcW w:w="569" w:type="pct"/>
            <w:tcBorders>
              <w:top w:val="nil"/>
              <w:bottom w:val="nil"/>
            </w:tcBorders>
            <w:shd w:val="clear" w:color="auto" w:fill="FFFFFF"/>
            <w:vAlign w:val="center"/>
          </w:tcPr>
          <w:p w14:paraId="75D23DF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149</w:t>
            </w:r>
          </w:p>
        </w:tc>
        <w:tc>
          <w:tcPr>
            <w:tcW w:w="853" w:type="pct"/>
            <w:tcBorders>
              <w:top w:val="nil"/>
              <w:bottom w:val="nil"/>
            </w:tcBorders>
            <w:shd w:val="clear" w:color="auto" w:fill="FFFFFF"/>
            <w:vAlign w:val="center"/>
          </w:tcPr>
          <w:p w14:paraId="775D9E0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970" w:type="pct"/>
            <w:tcBorders>
              <w:top w:val="nil"/>
              <w:bottom w:val="nil"/>
            </w:tcBorders>
            <w:shd w:val="clear" w:color="auto" w:fill="FFFFFF"/>
            <w:vAlign w:val="center"/>
          </w:tcPr>
          <w:p w14:paraId="76DEED8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424" w:type="pct"/>
            <w:tcBorders>
              <w:top w:val="nil"/>
              <w:bottom w:val="nil"/>
            </w:tcBorders>
            <w:shd w:val="clear" w:color="auto" w:fill="auto"/>
          </w:tcPr>
          <w:p w14:paraId="7D7F5D0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bottom w:val="nil"/>
            </w:tcBorders>
            <w:shd w:val="clear" w:color="auto" w:fill="auto"/>
          </w:tcPr>
          <w:p w14:paraId="0E9B2E5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65C58D37">
        <w:tblPrEx>
          <w:tblCellMar>
            <w:top w:w="0" w:type="dxa"/>
            <w:left w:w="108" w:type="dxa"/>
            <w:bottom w:w="0" w:type="dxa"/>
            <w:right w:w="108" w:type="dxa"/>
          </w:tblCellMar>
        </w:tblPrEx>
        <w:trPr>
          <w:trHeight w:val="340" w:hRule="atLeast"/>
          <w:jc w:val="center"/>
        </w:trPr>
        <w:tc>
          <w:tcPr>
            <w:tcW w:w="664" w:type="pct"/>
            <w:vMerge w:val="continue"/>
            <w:tcBorders>
              <w:bottom w:val="nil"/>
            </w:tcBorders>
            <w:shd w:val="clear" w:color="auto" w:fill="auto"/>
          </w:tcPr>
          <w:p w14:paraId="72A6368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60" w:type="pct"/>
            <w:tcBorders>
              <w:top w:val="nil"/>
              <w:bottom w:val="nil"/>
            </w:tcBorders>
            <w:shd w:val="clear" w:color="auto" w:fill="FFFFFF"/>
            <w:vAlign w:val="center"/>
          </w:tcPr>
          <w:p w14:paraId="5A50693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AC+CC</w:t>
            </w:r>
          </w:p>
        </w:tc>
        <w:tc>
          <w:tcPr>
            <w:tcW w:w="431" w:type="pct"/>
            <w:tcBorders>
              <w:top w:val="nil"/>
              <w:bottom w:val="nil"/>
            </w:tcBorders>
            <w:shd w:val="clear" w:color="auto" w:fill="FFFFFF"/>
            <w:vAlign w:val="center"/>
          </w:tcPr>
          <w:p w14:paraId="2AE659A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100</w:t>
            </w:r>
          </w:p>
        </w:tc>
        <w:tc>
          <w:tcPr>
            <w:tcW w:w="569" w:type="pct"/>
            <w:tcBorders>
              <w:top w:val="nil"/>
              <w:bottom w:val="nil"/>
            </w:tcBorders>
            <w:shd w:val="clear" w:color="auto" w:fill="FFFFFF"/>
            <w:vAlign w:val="center"/>
          </w:tcPr>
          <w:p w14:paraId="2CD9D4B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119</w:t>
            </w:r>
          </w:p>
        </w:tc>
        <w:tc>
          <w:tcPr>
            <w:tcW w:w="853" w:type="pct"/>
            <w:tcBorders>
              <w:top w:val="nil"/>
              <w:bottom w:val="nil"/>
            </w:tcBorders>
            <w:shd w:val="clear" w:color="auto" w:fill="FFFFFF"/>
            <w:vAlign w:val="center"/>
          </w:tcPr>
          <w:p w14:paraId="4ED7536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1.08 (0.75~1.55)</w:t>
            </w:r>
          </w:p>
        </w:tc>
        <w:tc>
          <w:tcPr>
            <w:tcW w:w="970" w:type="pct"/>
            <w:tcBorders>
              <w:top w:val="nil"/>
              <w:bottom w:val="nil"/>
            </w:tcBorders>
            <w:shd w:val="clear" w:color="auto" w:fill="FFFFFF"/>
            <w:vAlign w:val="center"/>
          </w:tcPr>
          <w:p w14:paraId="6ADC492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1.06 (0.71~1.59)</w:t>
            </w:r>
          </w:p>
        </w:tc>
        <w:tc>
          <w:tcPr>
            <w:tcW w:w="424" w:type="pct"/>
            <w:tcBorders>
              <w:top w:val="nil"/>
              <w:bottom w:val="nil"/>
            </w:tcBorders>
            <w:shd w:val="clear" w:color="auto" w:fill="auto"/>
          </w:tcPr>
          <w:p w14:paraId="35361C8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bottom w:val="nil"/>
            </w:tcBorders>
            <w:shd w:val="clear" w:color="auto" w:fill="auto"/>
          </w:tcPr>
          <w:p w14:paraId="5CA62B9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4D43B070">
        <w:tblPrEx>
          <w:tblCellMar>
            <w:top w:w="0" w:type="dxa"/>
            <w:left w:w="108" w:type="dxa"/>
            <w:bottom w:w="0" w:type="dxa"/>
            <w:right w:w="108" w:type="dxa"/>
          </w:tblCellMar>
        </w:tblPrEx>
        <w:trPr>
          <w:trHeight w:val="340" w:hRule="atLeast"/>
          <w:jc w:val="center"/>
        </w:trPr>
        <w:tc>
          <w:tcPr>
            <w:tcW w:w="664" w:type="pct"/>
            <w:vMerge w:val="restart"/>
            <w:tcBorders>
              <w:top w:val="nil"/>
            </w:tcBorders>
            <w:shd w:val="clear" w:color="auto" w:fill="auto"/>
          </w:tcPr>
          <w:p w14:paraId="48DC249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GA+AA</w:t>
            </w:r>
          </w:p>
        </w:tc>
        <w:tc>
          <w:tcPr>
            <w:tcW w:w="660" w:type="pct"/>
            <w:tcBorders>
              <w:top w:val="nil"/>
              <w:bottom w:val="nil"/>
            </w:tcBorders>
            <w:shd w:val="clear" w:color="auto" w:fill="FFFFFF"/>
            <w:vAlign w:val="center"/>
          </w:tcPr>
          <w:p w14:paraId="080D61C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AA</w:t>
            </w:r>
          </w:p>
        </w:tc>
        <w:tc>
          <w:tcPr>
            <w:tcW w:w="431" w:type="pct"/>
            <w:tcBorders>
              <w:top w:val="nil"/>
              <w:bottom w:val="nil"/>
            </w:tcBorders>
            <w:shd w:val="clear" w:color="auto" w:fill="FFFFFF"/>
            <w:vAlign w:val="center"/>
          </w:tcPr>
          <w:p w14:paraId="705215C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108</w:t>
            </w:r>
          </w:p>
        </w:tc>
        <w:tc>
          <w:tcPr>
            <w:tcW w:w="569" w:type="pct"/>
            <w:tcBorders>
              <w:top w:val="nil"/>
              <w:bottom w:val="nil"/>
            </w:tcBorders>
            <w:shd w:val="clear" w:color="auto" w:fill="FFFFFF"/>
            <w:vAlign w:val="center"/>
          </w:tcPr>
          <w:p w14:paraId="2B995AB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121</w:t>
            </w:r>
          </w:p>
        </w:tc>
        <w:tc>
          <w:tcPr>
            <w:tcW w:w="853" w:type="pct"/>
            <w:tcBorders>
              <w:top w:val="nil"/>
              <w:bottom w:val="nil"/>
            </w:tcBorders>
            <w:shd w:val="clear" w:color="auto" w:fill="FFFFFF"/>
            <w:vAlign w:val="center"/>
          </w:tcPr>
          <w:p w14:paraId="2BC6E2E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1.15 (0.80~1.64)</w:t>
            </w:r>
          </w:p>
        </w:tc>
        <w:tc>
          <w:tcPr>
            <w:tcW w:w="970" w:type="pct"/>
            <w:tcBorders>
              <w:top w:val="nil"/>
              <w:bottom w:val="nil"/>
            </w:tcBorders>
            <w:shd w:val="clear" w:color="auto" w:fill="FFFFFF"/>
            <w:vAlign w:val="center"/>
          </w:tcPr>
          <w:p w14:paraId="5410B47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1.16 (0.78~1.72)</w:t>
            </w:r>
          </w:p>
        </w:tc>
        <w:tc>
          <w:tcPr>
            <w:tcW w:w="424" w:type="pct"/>
            <w:tcBorders>
              <w:top w:val="nil"/>
              <w:bottom w:val="nil"/>
            </w:tcBorders>
            <w:shd w:val="clear" w:color="auto" w:fill="FFFFFF"/>
            <w:vAlign w:val="center"/>
          </w:tcPr>
          <w:p w14:paraId="47EABC2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bottom w:val="nil"/>
            </w:tcBorders>
            <w:shd w:val="clear" w:color="auto" w:fill="FFFFFF"/>
            <w:vAlign w:val="center"/>
          </w:tcPr>
          <w:p w14:paraId="53198C0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0979FBF7">
        <w:tblPrEx>
          <w:tblCellMar>
            <w:top w:w="0" w:type="dxa"/>
            <w:left w:w="108" w:type="dxa"/>
            <w:bottom w:w="0" w:type="dxa"/>
            <w:right w:w="108" w:type="dxa"/>
          </w:tblCellMar>
        </w:tblPrEx>
        <w:trPr>
          <w:trHeight w:val="340" w:hRule="atLeast"/>
          <w:jc w:val="center"/>
        </w:trPr>
        <w:tc>
          <w:tcPr>
            <w:tcW w:w="664" w:type="pct"/>
            <w:vMerge w:val="continue"/>
            <w:tcBorders>
              <w:bottom w:val="nil"/>
            </w:tcBorders>
            <w:shd w:val="clear" w:color="auto" w:fill="auto"/>
          </w:tcPr>
          <w:p w14:paraId="50A8DA3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660" w:type="pct"/>
            <w:tcBorders>
              <w:top w:val="nil"/>
              <w:bottom w:val="nil"/>
            </w:tcBorders>
            <w:shd w:val="clear" w:color="auto" w:fill="FFFFFF"/>
            <w:vAlign w:val="center"/>
          </w:tcPr>
          <w:p w14:paraId="6FC468A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AC+CC</w:t>
            </w:r>
          </w:p>
        </w:tc>
        <w:tc>
          <w:tcPr>
            <w:tcW w:w="431" w:type="pct"/>
            <w:tcBorders>
              <w:top w:val="nil"/>
              <w:bottom w:val="nil"/>
            </w:tcBorders>
            <w:shd w:val="clear" w:color="auto" w:fill="FFFFFF"/>
            <w:vAlign w:val="center"/>
          </w:tcPr>
          <w:p w14:paraId="3F2DF78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108</w:t>
            </w:r>
          </w:p>
        </w:tc>
        <w:tc>
          <w:tcPr>
            <w:tcW w:w="569" w:type="pct"/>
            <w:tcBorders>
              <w:top w:val="nil"/>
              <w:bottom w:val="nil"/>
            </w:tcBorders>
            <w:shd w:val="clear" w:color="auto" w:fill="FFFFFF"/>
            <w:vAlign w:val="center"/>
          </w:tcPr>
          <w:p w14:paraId="47FB7D10">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67</w:t>
            </w:r>
          </w:p>
        </w:tc>
        <w:tc>
          <w:tcPr>
            <w:tcW w:w="853" w:type="pct"/>
            <w:tcBorders>
              <w:top w:val="nil"/>
              <w:bottom w:val="nil"/>
            </w:tcBorders>
            <w:shd w:val="clear" w:color="auto" w:fill="FFFFFF"/>
            <w:vAlign w:val="center"/>
          </w:tcPr>
          <w:p w14:paraId="7BF23DB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2.07 (1.40~3.06)</w:t>
            </w:r>
          </w:p>
        </w:tc>
        <w:tc>
          <w:tcPr>
            <w:tcW w:w="970" w:type="pct"/>
            <w:tcBorders>
              <w:top w:val="nil"/>
              <w:bottom w:val="nil"/>
            </w:tcBorders>
            <w:shd w:val="clear" w:color="auto" w:fill="FFFFFF"/>
            <w:vAlign w:val="center"/>
          </w:tcPr>
          <w:p w14:paraId="5216E69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2.77 (1.80~4.27)</w:t>
            </w:r>
          </w:p>
        </w:tc>
        <w:tc>
          <w:tcPr>
            <w:tcW w:w="424" w:type="pct"/>
            <w:tcBorders>
              <w:top w:val="nil"/>
              <w:bottom w:val="nil"/>
            </w:tcBorders>
            <w:shd w:val="clear" w:color="auto" w:fill="FFFFFF"/>
            <w:vAlign w:val="center"/>
          </w:tcPr>
          <w:p w14:paraId="288BED4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bottom w:val="nil"/>
            </w:tcBorders>
            <w:shd w:val="clear" w:color="auto" w:fill="FFFFFF"/>
            <w:vAlign w:val="center"/>
          </w:tcPr>
          <w:p w14:paraId="315C36F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4F128FD7">
        <w:trPr>
          <w:trHeight w:val="340" w:hRule="atLeast"/>
          <w:jc w:val="center"/>
        </w:trPr>
        <w:tc>
          <w:tcPr>
            <w:tcW w:w="1325" w:type="pct"/>
            <w:gridSpan w:val="2"/>
            <w:tcBorders>
              <w:top w:val="nil"/>
              <w:bottom w:val="nil"/>
            </w:tcBorders>
            <w:shd w:val="clear" w:color="auto" w:fill="FFFFFF"/>
            <w:vAlign w:val="center"/>
          </w:tcPr>
          <w:p w14:paraId="5CECB8C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Trend Test</w:t>
            </w:r>
          </w:p>
        </w:tc>
        <w:tc>
          <w:tcPr>
            <w:tcW w:w="431" w:type="pct"/>
            <w:tcBorders>
              <w:top w:val="nil"/>
              <w:bottom w:val="nil"/>
            </w:tcBorders>
            <w:shd w:val="clear" w:color="auto" w:fill="FFFFFF"/>
            <w:vAlign w:val="center"/>
          </w:tcPr>
          <w:p w14:paraId="214548E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nil"/>
              <w:bottom w:val="nil"/>
            </w:tcBorders>
            <w:shd w:val="clear" w:color="auto" w:fill="FFFFFF"/>
            <w:vAlign w:val="center"/>
          </w:tcPr>
          <w:p w14:paraId="7568FD3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nil"/>
              <w:bottom w:val="nil"/>
            </w:tcBorders>
            <w:shd w:val="clear" w:color="auto" w:fill="FFFFFF"/>
            <w:vAlign w:val="center"/>
          </w:tcPr>
          <w:p w14:paraId="42E4E3A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1.23 (1.09~1.39)</w:t>
            </w:r>
          </w:p>
        </w:tc>
        <w:tc>
          <w:tcPr>
            <w:tcW w:w="970" w:type="pct"/>
            <w:tcBorders>
              <w:top w:val="nil"/>
              <w:bottom w:val="nil"/>
            </w:tcBorders>
            <w:shd w:val="clear" w:color="auto" w:fill="FFFFFF"/>
            <w:vAlign w:val="center"/>
          </w:tcPr>
          <w:p w14:paraId="2079B5A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1.33 (1.17~1.52)</w:t>
            </w:r>
          </w:p>
        </w:tc>
        <w:tc>
          <w:tcPr>
            <w:tcW w:w="424" w:type="pct"/>
            <w:tcBorders>
              <w:top w:val="nil"/>
              <w:bottom w:val="nil"/>
            </w:tcBorders>
            <w:shd w:val="clear" w:color="auto" w:fill="FFFFFF"/>
            <w:vAlign w:val="center"/>
          </w:tcPr>
          <w:p w14:paraId="3CC3ED59">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bottom w:val="nil"/>
            </w:tcBorders>
            <w:shd w:val="clear" w:color="auto" w:fill="FFFFFF"/>
            <w:vAlign w:val="center"/>
          </w:tcPr>
          <w:p w14:paraId="78B66F1F">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04B27DFD">
        <w:tblPrEx>
          <w:tblCellMar>
            <w:top w:w="0" w:type="dxa"/>
            <w:left w:w="108" w:type="dxa"/>
            <w:bottom w:w="0" w:type="dxa"/>
            <w:right w:w="108" w:type="dxa"/>
          </w:tblCellMar>
        </w:tblPrEx>
        <w:trPr>
          <w:trHeight w:val="340" w:hRule="atLeast"/>
          <w:jc w:val="center"/>
        </w:trPr>
        <w:tc>
          <w:tcPr>
            <w:tcW w:w="1325" w:type="pct"/>
            <w:gridSpan w:val="2"/>
            <w:tcBorders>
              <w:top w:val="nil"/>
              <w:bottom w:val="nil"/>
            </w:tcBorders>
            <w:shd w:val="clear" w:color="auto" w:fill="FFFFFF"/>
            <w:vAlign w:val="center"/>
          </w:tcPr>
          <w:p w14:paraId="41E3995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RERI</w:t>
            </w:r>
          </w:p>
        </w:tc>
        <w:tc>
          <w:tcPr>
            <w:tcW w:w="431" w:type="pct"/>
            <w:tcBorders>
              <w:top w:val="nil"/>
              <w:bottom w:val="nil"/>
            </w:tcBorders>
            <w:shd w:val="clear" w:color="auto" w:fill="auto"/>
          </w:tcPr>
          <w:p w14:paraId="2716453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nil"/>
              <w:bottom w:val="nil"/>
            </w:tcBorders>
            <w:shd w:val="clear" w:color="auto" w:fill="auto"/>
          </w:tcPr>
          <w:p w14:paraId="7C4B926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nil"/>
              <w:bottom w:val="nil"/>
            </w:tcBorders>
            <w:shd w:val="clear" w:color="auto" w:fill="FFFFFF"/>
            <w:vAlign w:val="center"/>
          </w:tcPr>
          <w:p w14:paraId="36E0AA5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0.85 (0.08~1.61)</w:t>
            </w:r>
          </w:p>
        </w:tc>
        <w:tc>
          <w:tcPr>
            <w:tcW w:w="970" w:type="pct"/>
            <w:tcBorders>
              <w:top w:val="nil"/>
              <w:bottom w:val="nil"/>
            </w:tcBorders>
            <w:shd w:val="clear" w:color="auto" w:fill="FFFFFF"/>
            <w:vAlign w:val="center"/>
          </w:tcPr>
          <w:p w14:paraId="294654CE">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1.55 (0.51~2.60)</w:t>
            </w:r>
          </w:p>
        </w:tc>
        <w:tc>
          <w:tcPr>
            <w:tcW w:w="424" w:type="pct"/>
            <w:tcBorders>
              <w:top w:val="nil"/>
              <w:bottom w:val="nil"/>
            </w:tcBorders>
            <w:shd w:val="clear" w:color="auto" w:fill="auto"/>
          </w:tcPr>
          <w:p w14:paraId="785E285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bottom w:val="nil"/>
            </w:tcBorders>
            <w:shd w:val="clear" w:color="auto" w:fill="auto"/>
          </w:tcPr>
          <w:p w14:paraId="5F1D67E2">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r w14:paraId="38B1B6EE">
        <w:tblPrEx>
          <w:tblCellMar>
            <w:top w:w="0" w:type="dxa"/>
            <w:left w:w="108" w:type="dxa"/>
            <w:bottom w:w="0" w:type="dxa"/>
            <w:right w:w="108" w:type="dxa"/>
          </w:tblCellMar>
        </w:tblPrEx>
        <w:trPr>
          <w:trHeight w:val="340" w:hRule="atLeast"/>
          <w:jc w:val="center"/>
        </w:trPr>
        <w:tc>
          <w:tcPr>
            <w:tcW w:w="1325" w:type="pct"/>
            <w:gridSpan w:val="2"/>
            <w:tcBorders>
              <w:top w:val="nil"/>
              <w:bottom w:val="single" w:color="auto" w:sz="4" w:space="0"/>
            </w:tcBorders>
            <w:shd w:val="clear" w:color="auto" w:fill="FFFFFF"/>
            <w:vAlign w:val="center"/>
          </w:tcPr>
          <w:p w14:paraId="3ADFB3A8">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AP</w:t>
            </w:r>
          </w:p>
        </w:tc>
        <w:tc>
          <w:tcPr>
            <w:tcW w:w="431" w:type="pct"/>
            <w:tcBorders>
              <w:top w:val="nil"/>
              <w:bottom w:val="single" w:color="auto" w:sz="4" w:space="0"/>
            </w:tcBorders>
            <w:shd w:val="clear" w:color="auto" w:fill="auto"/>
          </w:tcPr>
          <w:p w14:paraId="6731780A">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569" w:type="pct"/>
            <w:tcBorders>
              <w:top w:val="nil"/>
              <w:bottom w:val="single" w:color="auto" w:sz="4" w:space="0"/>
            </w:tcBorders>
            <w:shd w:val="clear" w:color="auto" w:fill="auto"/>
          </w:tcPr>
          <w:p w14:paraId="6F313D9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853" w:type="pct"/>
            <w:tcBorders>
              <w:top w:val="nil"/>
              <w:bottom w:val="single" w:color="auto" w:sz="4" w:space="0"/>
            </w:tcBorders>
            <w:shd w:val="clear" w:color="auto" w:fill="FFFFFF"/>
            <w:vAlign w:val="center"/>
          </w:tcPr>
          <w:p w14:paraId="0C40A0A1">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0.41 (0.11~0.70)</w:t>
            </w:r>
          </w:p>
        </w:tc>
        <w:tc>
          <w:tcPr>
            <w:tcW w:w="970" w:type="pct"/>
            <w:tcBorders>
              <w:top w:val="nil"/>
              <w:bottom w:val="single" w:color="auto" w:sz="4" w:space="0"/>
            </w:tcBorders>
            <w:shd w:val="clear" w:color="auto" w:fill="FFFFFF"/>
            <w:vAlign w:val="center"/>
          </w:tcPr>
          <w:p w14:paraId="47FEF6A4">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0.56 (0.32~0.80)</w:t>
            </w:r>
          </w:p>
        </w:tc>
        <w:tc>
          <w:tcPr>
            <w:tcW w:w="424" w:type="pct"/>
            <w:tcBorders>
              <w:top w:val="nil"/>
              <w:bottom w:val="single" w:color="auto" w:sz="4" w:space="0"/>
            </w:tcBorders>
            <w:shd w:val="clear" w:color="auto" w:fill="auto"/>
          </w:tcPr>
          <w:p w14:paraId="4A70346D">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c>
          <w:tcPr>
            <w:tcW w:w="424" w:type="pct"/>
            <w:tcBorders>
              <w:top w:val="nil"/>
              <w:bottom w:val="single" w:color="auto" w:sz="4" w:space="0"/>
            </w:tcBorders>
            <w:shd w:val="clear" w:color="auto" w:fill="auto"/>
          </w:tcPr>
          <w:p w14:paraId="2FAF2D1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sz w:val="21"/>
                <w:szCs w:val="21"/>
                <w:highlight w:val="none"/>
              </w:rPr>
            </w:pPr>
          </w:p>
        </w:tc>
      </w:tr>
    </w:tbl>
    <w:p w14:paraId="63CE3705">
      <w:pPr>
        <w:keepNext w:val="0"/>
        <w:keepLines w:val="0"/>
        <w:pageBreakBefore w:val="0"/>
        <w:widowControl w:val="0"/>
        <w:kinsoku/>
        <w:wordWrap/>
        <w:overflowPunct/>
        <w:topLinePunct w:val="0"/>
        <w:autoSpaceDE/>
        <w:autoSpaceDN/>
        <w:bidi w:val="0"/>
        <w:adjustRightInd/>
        <w:textAlignment w:val="auto"/>
        <w:rPr>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宋体" w:cs="Times New Roman"/>
          <w:sz w:val="21"/>
          <w:szCs w:val="21"/>
          <w:highlight w:val="none"/>
        </w:rPr>
        <w:t xml:space="preserve">Note: Adjusted for age, marital status, per capita monthly household income, education level, smoking status, </w:t>
      </w:r>
      <w:r>
        <w:rPr>
          <w:rFonts w:hint="eastAsia" w:ascii="Times New Roman" w:hAnsi="Times New Roman" w:eastAsia="宋体" w:cs="Times New Roman"/>
          <w:sz w:val="21"/>
          <w:szCs w:val="21"/>
          <w:highlight w:val="none"/>
          <w:lang w:val="en-US" w:eastAsia="zh-CN"/>
        </w:rPr>
        <w:t xml:space="preserve">drinking </w:t>
      </w:r>
      <w:r>
        <w:rPr>
          <w:rFonts w:hint="default" w:ascii="Times New Roman" w:hAnsi="Times New Roman" w:eastAsia="宋体" w:cs="Times New Roman"/>
          <w:sz w:val="21"/>
          <w:szCs w:val="21"/>
          <w:highlight w:val="none"/>
        </w:rPr>
        <w:t xml:space="preserve">status, salt taste preference, physical activity level, DASH score, liver function abnormalities, kidney function abnormalities, dyslipidemia, hypertension, family history of diabetes, CICRD, and occupational hazards (CO, noise, dust, and </w:t>
      </w:r>
      <w:r>
        <w:rPr>
          <w:rFonts w:hint="eastAsia" w:ascii="Times New Roman" w:hAnsi="Times New Roman" w:eastAsia="宋体" w:cs="Times New Roman"/>
          <w:sz w:val="21"/>
          <w:szCs w:val="21"/>
          <w:highlight w:val="none"/>
          <w:lang w:val="en-US" w:eastAsia="zh-CN"/>
        </w:rPr>
        <w:t>heat</w:t>
      </w:r>
      <w:r>
        <w:rPr>
          <w:rFonts w:hint="default" w:ascii="Times New Roman" w:hAnsi="Times New Roman" w:eastAsia="宋体" w:cs="Times New Roman"/>
          <w:sz w:val="21"/>
          <w:szCs w:val="21"/>
          <w:highlight w:val="none"/>
        </w:rPr>
        <w:t>)</w:t>
      </w:r>
    </w:p>
    <w:p w14:paraId="36A583EE">
      <w:pPr>
        <w:spacing w:after="0" w:line="240" w:lineRule="auto"/>
        <w:jc w:val="center"/>
        <w:rPr>
          <w:rFonts w:hint="eastAsia" w:ascii="Times New Roman" w:hAnsi="Times New Roman" w:eastAsia="黑体" w:cs="Times New Roman"/>
          <w:kern w:val="0"/>
          <w:sz w:val="21"/>
          <w:szCs w:val="20"/>
          <w:highlight w:val="none"/>
          <w14:ligatures w14:val="none"/>
        </w:rPr>
      </w:pPr>
      <w:bookmarkStart w:id="27" w:name="OLE_LINK33"/>
    </w:p>
    <w:p w14:paraId="3BD3924B">
      <w:pPr>
        <w:spacing w:after="0" w:line="240" w:lineRule="auto"/>
        <w:jc w:val="center"/>
        <w:rPr>
          <w:rFonts w:hint="eastAsia" w:ascii="Times New Roman" w:hAnsi="Times New Roman" w:eastAsia="黑体" w:cs="Times New Roman"/>
          <w:kern w:val="0"/>
          <w:sz w:val="21"/>
          <w:szCs w:val="20"/>
          <w:highlight w:val="none"/>
          <w14:ligatures w14:val="none"/>
        </w:rPr>
      </w:pPr>
    </w:p>
    <w:p w14:paraId="3D15FF2D">
      <w:pPr>
        <w:spacing w:after="0" w:line="240" w:lineRule="auto"/>
        <w:jc w:val="center"/>
        <w:rPr>
          <w:rFonts w:hint="eastAsia" w:ascii="Times New Roman" w:hAnsi="Times New Roman" w:eastAsia="黑体" w:cs="Times New Roman"/>
          <w:kern w:val="0"/>
          <w:sz w:val="21"/>
          <w:szCs w:val="20"/>
          <w:highlight w:val="none"/>
          <w14:ligatures w14:val="none"/>
        </w:rPr>
      </w:pPr>
    </w:p>
    <w:p w14:paraId="0A07A84E">
      <w:pPr>
        <w:spacing w:after="0" w:line="240" w:lineRule="auto"/>
        <w:jc w:val="center"/>
        <w:rPr>
          <w:rFonts w:hint="eastAsia" w:ascii="Times New Roman" w:hAnsi="Times New Roman" w:eastAsia="黑体" w:cs="Times New Roman"/>
          <w:kern w:val="0"/>
          <w:sz w:val="21"/>
          <w:szCs w:val="20"/>
          <w:highlight w:val="none"/>
          <w14:ligatures w14:val="none"/>
        </w:rPr>
      </w:pPr>
    </w:p>
    <w:p w14:paraId="56AB6C6B">
      <w:pPr>
        <w:spacing w:after="0" w:line="240" w:lineRule="auto"/>
        <w:jc w:val="center"/>
        <w:rPr>
          <w:rFonts w:hint="eastAsia" w:ascii="Times New Roman" w:hAnsi="Times New Roman" w:eastAsia="黑体" w:cs="Times New Roman"/>
          <w:kern w:val="0"/>
          <w:sz w:val="21"/>
          <w:szCs w:val="20"/>
          <w:highlight w:val="none"/>
          <w14:ligatures w14:val="none"/>
        </w:rPr>
      </w:pPr>
    </w:p>
    <w:p w14:paraId="120BCEF7">
      <w:pPr>
        <w:spacing w:after="0" w:line="240" w:lineRule="auto"/>
        <w:jc w:val="center"/>
        <w:rPr>
          <w:rFonts w:ascii="Times New Roman" w:hAnsi="Times New Roman" w:eastAsia="黑体" w:cs="Times New Roman"/>
          <w:kern w:val="0"/>
          <w:sz w:val="21"/>
          <w:szCs w:val="20"/>
          <w:highlight w:val="none"/>
          <w14:ligatures w14:val="none"/>
        </w:rPr>
      </w:pPr>
      <w:r>
        <w:rPr>
          <w:rFonts w:hint="eastAsia" w:ascii="Times New Roman" w:hAnsi="Times New Roman" w:eastAsia="黑体" w:cs="Times New Roman"/>
          <w:kern w:val="0"/>
          <w:sz w:val="21"/>
          <w:szCs w:val="20"/>
          <w:highlight w:val="none"/>
          <w14:ligatures w14:val="none"/>
        </w:rPr>
        <w:t xml:space="preserve">Table </w:t>
      </w:r>
      <w:r>
        <w:rPr>
          <w:rFonts w:hint="eastAsia" w:ascii="Times New Roman" w:hAnsi="Times New Roman" w:eastAsia="黑体" w:cs="Times New Roman"/>
          <w:kern w:val="0"/>
          <w:sz w:val="21"/>
          <w:szCs w:val="20"/>
          <w:highlight w:val="none"/>
          <w:lang w:val="en-US" w:eastAsia="zh-CN"/>
          <w14:ligatures w14:val="none"/>
        </w:rPr>
        <w:t>S6</w:t>
      </w:r>
      <w:r>
        <w:rPr>
          <w:rFonts w:hint="eastAsia" w:ascii="Times New Roman" w:hAnsi="Times New Roman" w:eastAsia="黑体" w:cs="Times New Roman"/>
          <w:kern w:val="0"/>
          <w:sz w:val="21"/>
          <w:szCs w:val="20"/>
          <w:highlight w:val="none"/>
          <w14:ligatures w14:val="none"/>
        </w:rPr>
        <w:t xml:space="preserve">. Interaction </w:t>
      </w:r>
      <w:r>
        <w:rPr>
          <w:rFonts w:hint="eastAsia" w:ascii="Times New Roman" w:hAnsi="Times New Roman" w:eastAsia="黑体" w:cs="Times New Roman"/>
          <w:kern w:val="0"/>
          <w:sz w:val="21"/>
          <w:szCs w:val="20"/>
          <w:highlight w:val="none"/>
          <w:lang w:val="en-US" w:eastAsia="zh-CN"/>
          <w14:ligatures w14:val="none"/>
        </w:rPr>
        <w:t>b</w:t>
      </w:r>
      <w:r>
        <w:rPr>
          <w:rFonts w:hint="eastAsia" w:ascii="Times New Roman" w:hAnsi="Times New Roman" w:eastAsia="黑体" w:cs="Times New Roman"/>
          <w:kern w:val="0"/>
          <w:sz w:val="21"/>
          <w:szCs w:val="20"/>
          <w:highlight w:val="none"/>
          <w14:ligatures w14:val="none"/>
        </w:rPr>
        <w:t xml:space="preserve">etween rs10830963, rs7958822, and rs11605924 with </w:t>
      </w:r>
      <w:r>
        <w:rPr>
          <w:rFonts w:hint="eastAsia" w:ascii="Times New Roman" w:hAnsi="Times New Roman" w:eastAsia="黑体" w:cs="Times New Roman"/>
          <w:kern w:val="0"/>
          <w:sz w:val="21"/>
          <w:szCs w:val="20"/>
          <w:highlight w:val="none"/>
          <w:lang w:val="en-US" w:eastAsia="zh-CN"/>
          <w14:ligatures w14:val="none"/>
        </w:rPr>
        <w:t>o</w:t>
      </w:r>
      <w:r>
        <w:rPr>
          <w:rFonts w:hint="eastAsia" w:ascii="Times New Roman" w:hAnsi="Times New Roman" w:eastAsia="黑体" w:cs="Times New Roman"/>
          <w:kern w:val="0"/>
          <w:sz w:val="21"/>
          <w:szCs w:val="20"/>
          <w:highlight w:val="none"/>
          <w14:ligatures w14:val="none"/>
        </w:rPr>
        <w:t xml:space="preserve">ther </w:t>
      </w:r>
      <w:r>
        <w:rPr>
          <w:rFonts w:hint="eastAsia" w:ascii="Times New Roman" w:hAnsi="Times New Roman" w:eastAsia="黑体" w:cs="Times New Roman"/>
          <w:kern w:val="0"/>
          <w:sz w:val="21"/>
          <w:szCs w:val="20"/>
          <w:highlight w:val="none"/>
          <w:lang w:val="en-US" w:eastAsia="zh-CN"/>
          <w14:ligatures w14:val="none"/>
        </w:rPr>
        <w:t>l</w:t>
      </w:r>
      <w:r>
        <w:rPr>
          <w:rFonts w:hint="eastAsia" w:ascii="Times New Roman" w:hAnsi="Times New Roman" w:eastAsia="黑体" w:cs="Times New Roman"/>
          <w:kern w:val="0"/>
          <w:sz w:val="21"/>
          <w:szCs w:val="20"/>
          <w:highlight w:val="none"/>
          <w14:ligatures w14:val="none"/>
        </w:rPr>
        <w:t>oci</w:t>
      </w:r>
    </w:p>
    <w:bookmarkEnd w:id="27"/>
    <w:tbl>
      <w:tblPr>
        <w:tblStyle w:val="16"/>
        <w:tblW w:w="4998" w:type="pct"/>
        <w:jc w:val="center"/>
        <w:tblLayout w:type="autofit"/>
        <w:tblCellMar>
          <w:top w:w="0" w:type="dxa"/>
          <w:left w:w="108" w:type="dxa"/>
          <w:bottom w:w="0" w:type="dxa"/>
          <w:right w:w="108" w:type="dxa"/>
        </w:tblCellMar>
      </w:tblPr>
      <w:tblGrid>
        <w:gridCol w:w="1814"/>
        <w:gridCol w:w="1814"/>
        <w:gridCol w:w="1060"/>
        <w:gridCol w:w="1409"/>
        <w:gridCol w:w="2651"/>
        <w:gridCol w:w="2651"/>
        <w:gridCol w:w="1383"/>
        <w:gridCol w:w="1386"/>
      </w:tblGrid>
      <w:tr w14:paraId="2DDF311B">
        <w:tblPrEx>
          <w:tblCellMar>
            <w:top w:w="0" w:type="dxa"/>
            <w:left w:w="108" w:type="dxa"/>
            <w:bottom w:w="0" w:type="dxa"/>
            <w:right w:w="108" w:type="dxa"/>
          </w:tblCellMar>
        </w:tblPrEx>
        <w:trPr>
          <w:trHeight w:val="334" w:hRule="atLeast"/>
          <w:jc w:val="center"/>
        </w:trPr>
        <w:tc>
          <w:tcPr>
            <w:tcW w:w="640" w:type="pct"/>
            <w:vMerge w:val="restart"/>
            <w:tcBorders>
              <w:top w:val="single" w:color="000000" w:sz="8" w:space="0"/>
              <w:left w:val="nil"/>
              <w:bottom w:val="single" w:color="000000" w:sz="8" w:space="0"/>
              <w:right w:val="nil"/>
            </w:tcBorders>
            <w:shd w:val="clear" w:color="auto" w:fill="FFFFFF"/>
            <w:vAlign w:val="center"/>
          </w:tcPr>
          <w:p w14:paraId="1B0039A6">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eastAsia="宋体" w:cs="Times New Roman"/>
                <w:kern w:val="0"/>
                <w:sz w:val="21"/>
                <w:szCs w:val="21"/>
                <w:highlight w:val="none"/>
                <w14:ligatures w14:val="none"/>
              </w:rPr>
            </w:pPr>
            <w:r>
              <w:rPr>
                <w:rFonts w:hint="eastAsia" w:ascii="Times New Roman" w:hAnsi="Times New Roman" w:cs="Times New Roman"/>
                <w:sz w:val="21"/>
                <w:szCs w:val="21"/>
                <w:highlight w:val="none"/>
                <w:lang w:val="en-US" w:eastAsia="zh-CN"/>
              </w:rPr>
              <w:t>SNP 1</w:t>
            </w:r>
          </w:p>
        </w:tc>
        <w:tc>
          <w:tcPr>
            <w:tcW w:w="640" w:type="pct"/>
            <w:vMerge w:val="restart"/>
            <w:tcBorders>
              <w:top w:val="single" w:color="000000" w:sz="8" w:space="0"/>
              <w:left w:val="nil"/>
              <w:bottom w:val="single" w:color="000000" w:sz="8" w:space="0"/>
              <w:right w:val="nil"/>
            </w:tcBorders>
            <w:shd w:val="clear" w:color="auto" w:fill="FFFFFF"/>
            <w:vAlign w:val="center"/>
          </w:tcPr>
          <w:p w14:paraId="14C9D6A5">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eastAsia="宋体" w:cs="Times New Roman"/>
                <w:kern w:val="0"/>
                <w:sz w:val="21"/>
                <w:szCs w:val="21"/>
                <w:highlight w:val="none"/>
                <w14:ligatures w14:val="none"/>
              </w:rPr>
            </w:pPr>
            <w:r>
              <w:rPr>
                <w:rFonts w:hint="eastAsia" w:ascii="Times New Roman" w:hAnsi="Times New Roman" w:cs="Times New Roman"/>
                <w:sz w:val="21"/>
                <w:szCs w:val="21"/>
                <w:highlight w:val="none"/>
                <w:lang w:val="en-US" w:eastAsia="zh-CN"/>
              </w:rPr>
              <w:t xml:space="preserve">SNP </w:t>
            </w:r>
            <w:r>
              <w:rPr>
                <w:rFonts w:hint="default" w:ascii="Times New Roman" w:hAnsi="Times New Roman" w:cs="Times New Roman"/>
                <w:sz w:val="21"/>
                <w:szCs w:val="21"/>
                <w:highlight w:val="none"/>
              </w:rPr>
              <w:t>2</w:t>
            </w:r>
          </w:p>
        </w:tc>
        <w:tc>
          <w:tcPr>
            <w:tcW w:w="374" w:type="pct"/>
            <w:vMerge w:val="restart"/>
            <w:tcBorders>
              <w:top w:val="single" w:color="000000" w:sz="8" w:space="0"/>
              <w:left w:val="nil"/>
              <w:bottom w:val="single" w:color="000000" w:sz="8" w:space="0"/>
              <w:right w:val="nil"/>
            </w:tcBorders>
            <w:shd w:val="clear" w:color="auto" w:fill="FFFFFF"/>
            <w:vAlign w:val="center"/>
          </w:tcPr>
          <w:p w14:paraId="181243D3">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eastAsia="宋体" w:cs="Times New Roman"/>
                <w:kern w:val="0"/>
                <w:sz w:val="21"/>
                <w:szCs w:val="21"/>
                <w:highlight w:val="none"/>
                <w14:ligatures w14:val="none"/>
              </w:rPr>
            </w:pPr>
            <w:r>
              <w:rPr>
                <w:rFonts w:hint="default" w:ascii="Times New Roman" w:hAnsi="Times New Roman" w:cs="Times New Roman"/>
                <w:sz w:val="21"/>
                <w:szCs w:val="21"/>
                <w:highlight w:val="none"/>
              </w:rPr>
              <w:t>Cases</w:t>
            </w:r>
          </w:p>
        </w:tc>
        <w:tc>
          <w:tcPr>
            <w:tcW w:w="497" w:type="pct"/>
            <w:vMerge w:val="restart"/>
            <w:tcBorders>
              <w:top w:val="single" w:color="000000" w:sz="8" w:space="0"/>
              <w:left w:val="nil"/>
              <w:bottom w:val="single" w:color="000000" w:sz="8" w:space="0"/>
              <w:right w:val="nil"/>
            </w:tcBorders>
            <w:shd w:val="clear" w:color="auto" w:fill="FFFFFF"/>
            <w:vAlign w:val="center"/>
          </w:tcPr>
          <w:p w14:paraId="030C155C">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eastAsia="宋体" w:cs="Times New Roman"/>
                <w:kern w:val="0"/>
                <w:sz w:val="21"/>
                <w:szCs w:val="21"/>
                <w:highlight w:val="none"/>
                <w14:ligatures w14:val="none"/>
              </w:rPr>
            </w:pPr>
            <w:r>
              <w:rPr>
                <w:rFonts w:hint="default" w:ascii="Times New Roman" w:hAnsi="Times New Roman" w:cs="Times New Roman"/>
                <w:sz w:val="21"/>
                <w:szCs w:val="21"/>
                <w:highlight w:val="none"/>
              </w:rPr>
              <w:t>Controls</w:t>
            </w:r>
          </w:p>
        </w:tc>
        <w:tc>
          <w:tcPr>
            <w:tcW w:w="1870" w:type="pct"/>
            <w:gridSpan w:val="2"/>
            <w:tcBorders>
              <w:top w:val="single" w:color="000000" w:sz="8" w:space="0"/>
              <w:left w:val="nil"/>
              <w:bottom w:val="single" w:color="auto" w:sz="4" w:space="0"/>
              <w:right w:val="nil"/>
            </w:tcBorders>
            <w:shd w:val="clear" w:color="auto" w:fill="FFFFFF"/>
            <w:noWrap/>
            <w:vAlign w:val="center"/>
          </w:tcPr>
          <w:p w14:paraId="6201537B">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i/>
                <w:sz w:val="21"/>
                <w:szCs w:val="21"/>
                <w:highlight w:val="none"/>
              </w:rPr>
              <w:t>OR</w:t>
            </w:r>
            <w:r>
              <w:rPr>
                <w:rFonts w:hint="default" w:ascii="Times New Roman" w:hAnsi="Times New Roman" w:cs="Times New Roman"/>
                <w:sz w:val="21"/>
                <w:szCs w:val="21"/>
                <w:highlight w:val="none"/>
              </w:rPr>
              <w:t xml:space="preserve"> (95%</w:t>
            </w:r>
            <w:r>
              <w:rPr>
                <w:rFonts w:hint="default" w:ascii="Times New Roman" w:hAnsi="Times New Roman" w:cs="Times New Roman"/>
                <w:i/>
                <w:sz w:val="21"/>
                <w:szCs w:val="21"/>
                <w:highlight w:val="none"/>
              </w:rPr>
              <w:t xml:space="preserve"> CI</w:t>
            </w:r>
            <w:r>
              <w:rPr>
                <w:rFonts w:hint="default" w:ascii="Times New Roman" w:hAnsi="Times New Roman" w:cs="Times New Roman"/>
                <w:sz w:val="21"/>
                <w:szCs w:val="21"/>
                <w:highlight w:val="none"/>
              </w:rPr>
              <w:t>)</w:t>
            </w:r>
          </w:p>
        </w:tc>
        <w:tc>
          <w:tcPr>
            <w:tcW w:w="977" w:type="pct"/>
            <w:gridSpan w:val="2"/>
            <w:tcBorders>
              <w:top w:val="single" w:color="000000" w:sz="8" w:space="0"/>
              <w:left w:val="nil"/>
              <w:bottom w:val="single" w:color="auto" w:sz="4" w:space="0"/>
              <w:right w:val="nil"/>
            </w:tcBorders>
            <w:shd w:val="clear" w:color="auto" w:fill="FFFFFF"/>
            <w:noWrap/>
            <w:vAlign w:val="center"/>
          </w:tcPr>
          <w:p w14:paraId="2F2ADCB7">
            <w:pPr>
              <w:pStyle w:val="43"/>
              <w:keepNext w:val="0"/>
              <w:keepLines w:val="0"/>
              <w:pageBreakBefore w:val="0"/>
              <w:widowControl w:val="0"/>
              <w:suppressLineNumbers w:val="0"/>
              <w:kinsoku/>
              <w:wordWrap/>
              <w:overflowPunct/>
              <w:topLinePunct w:val="0"/>
              <w:autoSpaceDE/>
              <w:autoSpaceDN/>
              <w:bidi w:val="0"/>
              <w:adjustRightInd/>
              <w:spacing w:before="0" w:beforeAutospacing="0" w:afterAutospacing="0"/>
              <w:ind w:left="0" w:right="0"/>
              <w:textAlignment w:val="auto"/>
              <w:rPr>
                <w:rFonts w:hint="default" w:ascii="Times New Roman" w:hAnsi="Times New Roman" w:cs="Times New Roman" w:eastAsiaTheme="minorEastAsia"/>
                <w:kern w:val="2"/>
                <w:sz w:val="21"/>
                <w:szCs w:val="21"/>
                <w:highlight w:val="none"/>
                <w:lang w:val="en-US" w:eastAsia="zh-CN" w:bidi="ar-SA"/>
                <w14:ligatures w14:val="standardContextual"/>
              </w:rPr>
            </w:pPr>
            <w:r>
              <w:rPr>
                <w:rFonts w:hint="default" w:ascii="Times New Roman" w:hAnsi="Times New Roman" w:cs="Times New Roman"/>
                <w:i/>
                <w:iCs/>
                <w:sz w:val="21"/>
                <w:szCs w:val="21"/>
                <w:highlight w:val="none"/>
              </w:rPr>
              <w:t>P</w:t>
            </w:r>
            <w:r>
              <w:rPr>
                <w:rFonts w:hint="eastAsia" w:ascii="Times New Roman" w:hAnsi="Times New Roman" w:cs="Times New Roman"/>
                <w:i/>
                <w:iCs/>
                <w:sz w:val="21"/>
                <w:szCs w:val="21"/>
                <w:highlight w:val="none"/>
                <w:lang w:val="en-US" w:eastAsia="zh-CN"/>
              </w:rPr>
              <w:t xml:space="preserve"> </w:t>
            </w:r>
            <w:r>
              <w:rPr>
                <w:rFonts w:hint="default" w:ascii="Times New Roman" w:hAnsi="Times New Roman" w:cs="Times New Roman"/>
                <w:sz w:val="21"/>
                <w:szCs w:val="21"/>
                <w:highlight w:val="none"/>
                <w:vertAlign w:val="subscript"/>
              </w:rPr>
              <w:t>Multiplicative Interaction</w:t>
            </w:r>
          </w:p>
        </w:tc>
      </w:tr>
      <w:tr w14:paraId="1432050E">
        <w:tblPrEx>
          <w:tblCellMar>
            <w:top w:w="0" w:type="dxa"/>
            <w:left w:w="108" w:type="dxa"/>
            <w:bottom w:w="0" w:type="dxa"/>
            <w:right w:w="108" w:type="dxa"/>
          </w:tblCellMar>
        </w:tblPrEx>
        <w:trPr>
          <w:trHeight w:val="334" w:hRule="atLeast"/>
          <w:jc w:val="center"/>
        </w:trPr>
        <w:tc>
          <w:tcPr>
            <w:tcW w:w="640" w:type="pct"/>
            <w:vMerge w:val="continue"/>
            <w:tcBorders>
              <w:top w:val="single" w:color="000000" w:sz="8" w:space="0"/>
              <w:left w:val="nil"/>
              <w:bottom w:val="single" w:color="auto" w:sz="4" w:space="0"/>
              <w:right w:val="nil"/>
            </w:tcBorders>
            <w:shd w:val="clear" w:color="auto" w:fill="FFFFFF"/>
            <w:vAlign w:val="center"/>
          </w:tcPr>
          <w:p w14:paraId="54143B1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vMerge w:val="continue"/>
            <w:tcBorders>
              <w:top w:val="single" w:color="000000" w:sz="8" w:space="0"/>
              <w:left w:val="nil"/>
              <w:bottom w:val="single" w:color="auto" w:sz="4" w:space="0"/>
              <w:right w:val="nil"/>
            </w:tcBorders>
            <w:shd w:val="clear" w:color="auto" w:fill="FFFFFF"/>
            <w:vAlign w:val="center"/>
          </w:tcPr>
          <w:p w14:paraId="26C838E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374" w:type="pct"/>
            <w:vMerge w:val="continue"/>
            <w:tcBorders>
              <w:top w:val="single" w:color="000000" w:sz="8" w:space="0"/>
              <w:left w:val="nil"/>
              <w:bottom w:val="single" w:color="auto" w:sz="4" w:space="0"/>
              <w:right w:val="nil"/>
            </w:tcBorders>
            <w:shd w:val="clear" w:color="auto" w:fill="FFFFFF"/>
            <w:vAlign w:val="center"/>
          </w:tcPr>
          <w:p w14:paraId="5B6698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vMerge w:val="continue"/>
            <w:tcBorders>
              <w:top w:val="single" w:color="000000" w:sz="8" w:space="0"/>
              <w:left w:val="nil"/>
              <w:bottom w:val="single" w:color="auto" w:sz="4" w:space="0"/>
              <w:right w:val="nil"/>
            </w:tcBorders>
            <w:shd w:val="clear" w:color="auto" w:fill="FFFFFF"/>
            <w:vAlign w:val="center"/>
          </w:tcPr>
          <w:p w14:paraId="57F47E0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single" w:color="auto" w:sz="4" w:space="0"/>
              <w:right w:val="nil"/>
            </w:tcBorders>
            <w:shd w:val="clear" w:color="auto" w:fill="auto"/>
            <w:vAlign w:val="center"/>
          </w:tcPr>
          <w:p w14:paraId="073EAFA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40" w:lineRule="auto"/>
              <w:ind w:left="0" w:right="0"/>
              <w:jc w:val="center"/>
              <w:textAlignment w:val="auto"/>
              <w:rPr>
                <w:rFonts w:hint="default" w:ascii="Times New Roman" w:hAnsi="Times New Roman" w:eastAsia="宋体" w:cs="Times New Roman"/>
                <w:kern w:val="2"/>
                <w:sz w:val="21"/>
                <w:szCs w:val="21"/>
                <w:highlight w:val="none"/>
                <w:lang w:val="en-US" w:eastAsia="zh-CN" w:bidi="ar-SA"/>
                <w14:ligatures w14:val="standardContextual"/>
              </w:rPr>
            </w:pPr>
            <w:r>
              <w:rPr>
                <w:rFonts w:hint="default" w:ascii="Times New Roman" w:hAnsi="Times New Roman" w:eastAsia="宋体" w:cs="Times New Roman"/>
                <w:sz w:val="21"/>
                <w:szCs w:val="21"/>
                <w:highlight w:val="none"/>
              </w:rPr>
              <w:t>Model 1</w:t>
            </w:r>
          </w:p>
        </w:tc>
        <w:tc>
          <w:tcPr>
            <w:tcW w:w="935" w:type="pct"/>
            <w:tcBorders>
              <w:top w:val="single" w:color="auto" w:sz="4" w:space="0"/>
              <w:left w:val="nil"/>
              <w:bottom w:val="single" w:color="auto" w:sz="4" w:space="0"/>
              <w:right w:val="nil"/>
            </w:tcBorders>
            <w:shd w:val="clear" w:color="auto" w:fill="auto"/>
            <w:vAlign w:val="center"/>
          </w:tcPr>
          <w:p w14:paraId="3F90B6E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40" w:lineRule="auto"/>
              <w:ind w:left="0" w:right="0"/>
              <w:jc w:val="center"/>
              <w:textAlignment w:val="auto"/>
              <w:rPr>
                <w:rFonts w:hint="default" w:ascii="Times New Roman" w:hAnsi="Times New Roman" w:eastAsia="宋体" w:cs="Times New Roman"/>
                <w:kern w:val="2"/>
                <w:sz w:val="21"/>
                <w:szCs w:val="21"/>
                <w:highlight w:val="none"/>
                <w:lang w:val="en-US" w:eastAsia="zh-CN" w:bidi="ar-SA"/>
                <w14:ligatures w14:val="standardContextual"/>
              </w:rPr>
            </w:pPr>
            <w:r>
              <w:rPr>
                <w:rFonts w:hint="default" w:ascii="Times New Roman" w:hAnsi="Times New Roman" w:eastAsia="宋体" w:cs="Times New Roman"/>
                <w:sz w:val="21"/>
                <w:szCs w:val="21"/>
                <w:highlight w:val="none"/>
              </w:rPr>
              <w:t xml:space="preserve">Model </w:t>
            </w:r>
            <w:r>
              <w:rPr>
                <w:rFonts w:hint="eastAsia" w:ascii="Times New Roman" w:hAnsi="Times New Roman" w:eastAsia="宋体" w:cs="Times New Roman"/>
                <w:sz w:val="21"/>
                <w:szCs w:val="21"/>
                <w:highlight w:val="none"/>
                <w:lang w:val="en-US" w:eastAsia="zh-CN"/>
              </w:rPr>
              <w:t>2</w:t>
            </w:r>
          </w:p>
        </w:tc>
        <w:tc>
          <w:tcPr>
            <w:tcW w:w="488" w:type="pct"/>
            <w:tcBorders>
              <w:top w:val="single" w:color="auto" w:sz="4" w:space="0"/>
              <w:left w:val="nil"/>
              <w:bottom w:val="single" w:color="auto" w:sz="4" w:space="0"/>
              <w:right w:val="nil"/>
            </w:tcBorders>
            <w:shd w:val="clear" w:color="auto" w:fill="auto"/>
            <w:vAlign w:val="center"/>
          </w:tcPr>
          <w:p w14:paraId="49187F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40" w:lineRule="auto"/>
              <w:ind w:left="0" w:right="0"/>
              <w:jc w:val="center"/>
              <w:textAlignment w:val="auto"/>
              <w:rPr>
                <w:rFonts w:hint="default" w:ascii="Times New Roman" w:hAnsi="Times New Roman" w:eastAsia="宋体" w:cs="Times New Roman"/>
                <w:kern w:val="2"/>
                <w:sz w:val="21"/>
                <w:szCs w:val="21"/>
                <w:highlight w:val="none"/>
                <w:lang w:val="en-US" w:eastAsia="zh-CN" w:bidi="ar-SA"/>
                <w14:ligatures w14:val="standardContextual"/>
              </w:rPr>
            </w:pPr>
            <w:r>
              <w:rPr>
                <w:rFonts w:hint="default" w:ascii="Times New Roman" w:hAnsi="Times New Roman" w:eastAsia="宋体" w:cs="Times New Roman"/>
                <w:sz w:val="21"/>
                <w:szCs w:val="21"/>
                <w:highlight w:val="none"/>
              </w:rPr>
              <w:t>Model 1</w:t>
            </w:r>
          </w:p>
        </w:tc>
        <w:tc>
          <w:tcPr>
            <w:tcW w:w="488" w:type="pct"/>
            <w:tcBorders>
              <w:top w:val="single" w:color="auto" w:sz="4" w:space="0"/>
              <w:left w:val="nil"/>
              <w:bottom w:val="single" w:color="auto" w:sz="4" w:space="0"/>
              <w:right w:val="nil"/>
            </w:tcBorders>
            <w:shd w:val="clear" w:color="auto" w:fill="auto"/>
            <w:vAlign w:val="center"/>
          </w:tcPr>
          <w:p w14:paraId="6324241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240" w:lineRule="auto"/>
              <w:ind w:left="0" w:right="0"/>
              <w:jc w:val="center"/>
              <w:textAlignment w:val="auto"/>
              <w:rPr>
                <w:rFonts w:hint="default" w:ascii="Times New Roman" w:hAnsi="Times New Roman" w:eastAsia="宋体" w:cs="Times New Roman"/>
                <w:kern w:val="2"/>
                <w:sz w:val="21"/>
                <w:szCs w:val="21"/>
                <w:highlight w:val="none"/>
                <w:lang w:val="en-US" w:eastAsia="zh-CN" w:bidi="ar-SA"/>
                <w14:ligatures w14:val="standardContextual"/>
              </w:rPr>
            </w:pPr>
            <w:r>
              <w:rPr>
                <w:rFonts w:hint="default" w:ascii="Times New Roman" w:hAnsi="Times New Roman" w:eastAsia="宋体" w:cs="Times New Roman"/>
                <w:sz w:val="21"/>
                <w:szCs w:val="21"/>
                <w:highlight w:val="none"/>
              </w:rPr>
              <w:t xml:space="preserve">Model </w:t>
            </w:r>
            <w:r>
              <w:rPr>
                <w:rFonts w:hint="eastAsia" w:ascii="Times New Roman" w:hAnsi="Times New Roman" w:eastAsia="宋体" w:cs="Times New Roman"/>
                <w:sz w:val="21"/>
                <w:szCs w:val="21"/>
                <w:highlight w:val="none"/>
                <w:lang w:val="en-US" w:eastAsia="zh-CN"/>
              </w:rPr>
              <w:t>2</w:t>
            </w:r>
          </w:p>
        </w:tc>
      </w:tr>
      <w:tr w14:paraId="056A4B8D">
        <w:tblPrEx>
          <w:tblCellMar>
            <w:top w:w="0" w:type="dxa"/>
            <w:left w:w="108" w:type="dxa"/>
            <w:bottom w:w="0" w:type="dxa"/>
            <w:right w:w="108" w:type="dxa"/>
          </w:tblCellMar>
        </w:tblPrEx>
        <w:trPr>
          <w:trHeight w:val="334" w:hRule="atLeast"/>
          <w:jc w:val="center"/>
        </w:trPr>
        <w:tc>
          <w:tcPr>
            <w:tcW w:w="640" w:type="pct"/>
            <w:tcBorders>
              <w:top w:val="single" w:color="auto" w:sz="4" w:space="0"/>
              <w:left w:val="nil"/>
              <w:bottom w:val="nil"/>
              <w:right w:val="nil"/>
            </w:tcBorders>
            <w:shd w:val="clear" w:color="auto" w:fill="FFFFFF"/>
            <w:noWrap/>
            <w:vAlign w:val="center"/>
          </w:tcPr>
          <w:p w14:paraId="335CF21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rs10830963</w:t>
            </w:r>
          </w:p>
        </w:tc>
        <w:tc>
          <w:tcPr>
            <w:tcW w:w="640" w:type="pct"/>
            <w:tcBorders>
              <w:top w:val="single" w:color="auto" w:sz="4" w:space="0"/>
              <w:left w:val="nil"/>
              <w:bottom w:val="nil"/>
              <w:right w:val="nil"/>
            </w:tcBorders>
            <w:shd w:val="clear" w:color="auto" w:fill="auto"/>
            <w:noWrap/>
            <w:vAlign w:val="center"/>
          </w:tcPr>
          <w:p w14:paraId="72E4C7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rs1387153</w:t>
            </w:r>
          </w:p>
        </w:tc>
        <w:tc>
          <w:tcPr>
            <w:tcW w:w="374" w:type="pct"/>
            <w:tcBorders>
              <w:top w:val="single" w:color="auto" w:sz="4" w:space="0"/>
              <w:left w:val="nil"/>
              <w:bottom w:val="nil"/>
              <w:right w:val="nil"/>
            </w:tcBorders>
            <w:shd w:val="clear" w:color="auto" w:fill="FFFFFF"/>
            <w:vAlign w:val="center"/>
          </w:tcPr>
          <w:p w14:paraId="187A05C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single" w:color="auto" w:sz="4" w:space="0"/>
              <w:left w:val="nil"/>
              <w:bottom w:val="nil"/>
              <w:right w:val="nil"/>
            </w:tcBorders>
            <w:shd w:val="clear" w:color="auto" w:fill="FFFFFF"/>
            <w:vAlign w:val="center"/>
          </w:tcPr>
          <w:p w14:paraId="36CEE5B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nil"/>
              <w:right w:val="nil"/>
            </w:tcBorders>
            <w:shd w:val="clear" w:color="auto" w:fill="FFFFFF"/>
            <w:noWrap/>
            <w:vAlign w:val="center"/>
          </w:tcPr>
          <w:p w14:paraId="35C3446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nil"/>
              <w:right w:val="nil"/>
            </w:tcBorders>
            <w:shd w:val="clear" w:color="auto" w:fill="FFFFFF"/>
            <w:noWrap/>
            <w:vAlign w:val="center"/>
          </w:tcPr>
          <w:p w14:paraId="4C6F9EF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single" w:color="auto" w:sz="4" w:space="0"/>
              <w:left w:val="nil"/>
              <w:bottom w:val="nil"/>
              <w:right w:val="nil"/>
            </w:tcBorders>
            <w:shd w:val="clear" w:color="auto" w:fill="FFFFFF"/>
            <w:noWrap/>
            <w:vAlign w:val="center"/>
          </w:tcPr>
          <w:p w14:paraId="3F1241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0.817</w:t>
            </w:r>
          </w:p>
        </w:tc>
        <w:tc>
          <w:tcPr>
            <w:tcW w:w="488" w:type="pct"/>
            <w:tcBorders>
              <w:top w:val="single" w:color="auto" w:sz="4" w:space="0"/>
              <w:left w:val="nil"/>
              <w:bottom w:val="nil"/>
              <w:right w:val="nil"/>
            </w:tcBorders>
            <w:shd w:val="clear" w:color="auto" w:fill="FFFFFF"/>
            <w:noWrap/>
            <w:vAlign w:val="center"/>
          </w:tcPr>
          <w:p w14:paraId="25D0F6A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0.931</w:t>
            </w:r>
          </w:p>
        </w:tc>
      </w:tr>
      <w:tr w14:paraId="423C69D8">
        <w:tblPrEx>
          <w:tblCellMar>
            <w:top w:w="0" w:type="dxa"/>
            <w:left w:w="108" w:type="dxa"/>
            <w:bottom w:w="0" w:type="dxa"/>
            <w:right w:w="108" w:type="dxa"/>
          </w:tblCellMar>
        </w:tblPrEx>
        <w:trPr>
          <w:trHeight w:val="334" w:hRule="atLeast"/>
          <w:jc w:val="center"/>
        </w:trPr>
        <w:tc>
          <w:tcPr>
            <w:tcW w:w="640" w:type="pct"/>
            <w:vMerge w:val="restart"/>
            <w:tcBorders>
              <w:top w:val="nil"/>
              <w:left w:val="nil"/>
              <w:right w:val="nil"/>
            </w:tcBorders>
            <w:shd w:val="clear" w:color="auto" w:fill="FFFFFF"/>
            <w:vAlign w:val="center"/>
          </w:tcPr>
          <w:p w14:paraId="07428A2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640" w:type="pct"/>
            <w:tcBorders>
              <w:top w:val="nil"/>
              <w:left w:val="nil"/>
              <w:bottom w:val="nil"/>
              <w:right w:val="nil"/>
            </w:tcBorders>
            <w:shd w:val="clear" w:color="auto" w:fill="FFFFFF"/>
            <w:vAlign w:val="center"/>
          </w:tcPr>
          <w:p w14:paraId="7AB9973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tcBorders>
              <w:top w:val="nil"/>
              <w:left w:val="nil"/>
              <w:bottom w:val="nil"/>
              <w:right w:val="nil"/>
            </w:tcBorders>
            <w:shd w:val="clear" w:color="auto" w:fill="FFFFFF"/>
            <w:vAlign w:val="center"/>
          </w:tcPr>
          <w:p w14:paraId="4F2BA1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127</w:t>
            </w:r>
          </w:p>
        </w:tc>
        <w:tc>
          <w:tcPr>
            <w:tcW w:w="497" w:type="pct"/>
            <w:tcBorders>
              <w:top w:val="nil"/>
              <w:left w:val="nil"/>
              <w:bottom w:val="nil"/>
              <w:right w:val="nil"/>
            </w:tcBorders>
            <w:shd w:val="clear" w:color="auto" w:fill="FFFFFF"/>
            <w:vAlign w:val="center"/>
          </w:tcPr>
          <w:p w14:paraId="692F05D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164</w:t>
            </w:r>
          </w:p>
        </w:tc>
        <w:tc>
          <w:tcPr>
            <w:tcW w:w="935" w:type="pct"/>
            <w:tcBorders>
              <w:top w:val="nil"/>
              <w:left w:val="nil"/>
              <w:bottom w:val="nil"/>
              <w:right w:val="nil"/>
            </w:tcBorders>
            <w:shd w:val="clear" w:color="auto" w:fill="FFFFFF"/>
            <w:noWrap/>
            <w:vAlign w:val="center"/>
          </w:tcPr>
          <w:p w14:paraId="32B648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935" w:type="pct"/>
            <w:tcBorders>
              <w:top w:val="nil"/>
              <w:left w:val="nil"/>
              <w:bottom w:val="nil"/>
              <w:right w:val="nil"/>
            </w:tcBorders>
            <w:shd w:val="clear" w:color="auto" w:fill="FFFFFF"/>
            <w:noWrap/>
            <w:vAlign w:val="center"/>
          </w:tcPr>
          <w:p w14:paraId="210CF7C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488" w:type="pct"/>
            <w:tcBorders>
              <w:top w:val="nil"/>
              <w:left w:val="nil"/>
              <w:bottom w:val="nil"/>
              <w:right w:val="nil"/>
            </w:tcBorders>
            <w:shd w:val="clear" w:color="auto" w:fill="FFFFFF"/>
            <w:noWrap/>
            <w:vAlign w:val="center"/>
          </w:tcPr>
          <w:p w14:paraId="3ACC5C8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1DE6C9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C7DB379">
        <w:tblPrEx>
          <w:tblCellMar>
            <w:top w:w="0" w:type="dxa"/>
            <w:left w:w="108" w:type="dxa"/>
            <w:bottom w:w="0" w:type="dxa"/>
            <w:right w:w="108" w:type="dxa"/>
          </w:tblCellMar>
        </w:tblPrEx>
        <w:trPr>
          <w:trHeight w:val="334" w:hRule="atLeast"/>
          <w:jc w:val="center"/>
        </w:trPr>
        <w:tc>
          <w:tcPr>
            <w:tcW w:w="640" w:type="pct"/>
            <w:vMerge w:val="continue"/>
            <w:tcBorders>
              <w:left w:val="nil"/>
              <w:bottom w:val="nil"/>
              <w:right w:val="nil"/>
            </w:tcBorders>
            <w:shd w:val="clear" w:color="auto" w:fill="FFFFFF"/>
            <w:vAlign w:val="center"/>
          </w:tcPr>
          <w:p w14:paraId="19CAF67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tcBorders>
              <w:top w:val="nil"/>
              <w:left w:val="nil"/>
              <w:bottom w:val="nil"/>
              <w:right w:val="nil"/>
            </w:tcBorders>
            <w:shd w:val="clear" w:color="auto" w:fill="FFFFFF"/>
            <w:vAlign w:val="center"/>
          </w:tcPr>
          <w:p w14:paraId="4BDBB2A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tcBorders>
              <w:top w:val="nil"/>
              <w:left w:val="nil"/>
              <w:bottom w:val="nil"/>
              <w:right w:val="nil"/>
            </w:tcBorders>
            <w:shd w:val="clear" w:color="auto" w:fill="FFFFFF"/>
            <w:vAlign w:val="center"/>
          </w:tcPr>
          <w:p w14:paraId="3494A92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w:t>
            </w:r>
          </w:p>
        </w:tc>
        <w:tc>
          <w:tcPr>
            <w:tcW w:w="497" w:type="pct"/>
            <w:tcBorders>
              <w:top w:val="nil"/>
              <w:left w:val="nil"/>
              <w:bottom w:val="nil"/>
              <w:right w:val="nil"/>
            </w:tcBorders>
            <w:shd w:val="clear" w:color="auto" w:fill="FFFFFF"/>
            <w:vAlign w:val="center"/>
          </w:tcPr>
          <w:p w14:paraId="2C4BFD7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27</w:t>
            </w:r>
          </w:p>
        </w:tc>
        <w:tc>
          <w:tcPr>
            <w:tcW w:w="935" w:type="pct"/>
            <w:tcBorders>
              <w:top w:val="nil"/>
              <w:left w:val="nil"/>
              <w:bottom w:val="nil"/>
              <w:right w:val="nil"/>
            </w:tcBorders>
            <w:shd w:val="clear" w:color="auto" w:fill="FFFFFF"/>
            <w:noWrap/>
            <w:vAlign w:val="center"/>
          </w:tcPr>
          <w:p w14:paraId="6D6E2FF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0.62 (0.31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1.25)</w:t>
            </w:r>
          </w:p>
        </w:tc>
        <w:tc>
          <w:tcPr>
            <w:tcW w:w="935" w:type="pct"/>
            <w:tcBorders>
              <w:top w:val="nil"/>
              <w:left w:val="nil"/>
              <w:bottom w:val="nil"/>
              <w:right w:val="nil"/>
            </w:tcBorders>
            <w:shd w:val="clear" w:color="auto" w:fill="FFFFFF"/>
            <w:noWrap/>
            <w:vAlign w:val="center"/>
          </w:tcPr>
          <w:p w14:paraId="2771A92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0.66 (0.30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1.44)</w:t>
            </w:r>
          </w:p>
        </w:tc>
        <w:tc>
          <w:tcPr>
            <w:tcW w:w="488" w:type="pct"/>
            <w:tcBorders>
              <w:top w:val="nil"/>
              <w:left w:val="nil"/>
              <w:bottom w:val="nil"/>
              <w:right w:val="nil"/>
            </w:tcBorders>
            <w:shd w:val="clear" w:color="auto" w:fill="FFFFFF"/>
            <w:noWrap/>
            <w:vAlign w:val="center"/>
          </w:tcPr>
          <w:p w14:paraId="307DD1B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5C5D343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23E2A337">
        <w:tblPrEx>
          <w:tblCellMar>
            <w:top w:w="0" w:type="dxa"/>
            <w:left w:w="108" w:type="dxa"/>
            <w:bottom w:w="0" w:type="dxa"/>
            <w:right w:w="108" w:type="dxa"/>
          </w:tblCellMar>
        </w:tblPrEx>
        <w:trPr>
          <w:trHeight w:val="334" w:hRule="atLeast"/>
          <w:jc w:val="center"/>
        </w:trPr>
        <w:tc>
          <w:tcPr>
            <w:tcW w:w="640" w:type="pct"/>
            <w:vMerge w:val="restart"/>
            <w:tcBorders>
              <w:top w:val="nil"/>
              <w:left w:val="nil"/>
              <w:right w:val="nil"/>
            </w:tcBorders>
            <w:shd w:val="clear" w:color="auto" w:fill="FFFFFF"/>
            <w:vAlign w:val="center"/>
          </w:tcPr>
          <w:p w14:paraId="407D450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CG+GG</w:t>
            </w:r>
          </w:p>
        </w:tc>
        <w:tc>
          <w:tcPr>
            <w:tcW w:w="640" w:type="pct"/>
            <w:tcBorders>
              <w:top w:val="nil"/>
              <w:left w:val="nil"/>
              <w:bottom w:val="nil"/>
              <w:right w:val="nil"/>
            </w:tcBorders>
            <w:shd w:val="clear" w:color="auto" w:fill="FFFFFF"/>
            <w:vAlign w:val="center"/>
          </w:tcPr>
          <w:p w14:paraId="61EE917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tcBorders>
              <w:top w:val="nil"/>
              <w:left w:val="nil"/>
              <w:bottom w:val="nil"/>
              <w:right w:val="nil"/>
            </w:tcBorders>
            <w:shd w:val="clear" w:color="auto" w:fill="FFFFFF"/>
            <w:noWrap/>
            <w:vAlign w:val="center"/>
          </w:tcPr>
          <w:p w14:paraId="498BDAD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32</w:t>
            </w:r>
          </w:p>
        </w:tc>
        <w:tc>
          <w:tcPr>
            <w:tcW w:w="497" w:type="pct"/>
            <w:tcBorders>
              <w:top w:val="nil"/>
              <w:left w:val="nil"/>
              <w:bottom w:val="nil"/>
              <w:right w:val="nil"/>
            </w:tcBorders>
            <w:shd w:val="clear" w:color="auto" w:fill="FFFFFF"/>
            <w:noWrap/>
            <w:vAlign w:val="center"/>
          </w:tcPr>
          <w:p w14:paraId="6024CFB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w:t>
            </w:r>
          </w:p>
        </w:tc>
        <w:tc>
          <w:tcPr>
            <w:tcW w:w="935" w:type="pct"/>
            <w:tcBorders>
              <w:top w:val="nil"/>
              <w:left w:val="nil"/>
              <w:bottom w:val="nil"/>
              <w:right w:val="nil"/>
            </w:tcBorders>
            <w:shd w:val="clear" w:color="auto" w:fill="FFFFFF"/>
            <w:noWrap/>
            <w:vAlign w:val="center"/>
          </w:tcPr>
          <w:p w14:paraId="61339D5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2.43 (1.29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4.57)</w:t>
            </w:r>
          </w:p>
        </w:tc>
        <w:tc>
          <w:tcPr>
            <w:tcW w:w="935" w:type="pct"/>
            <w:tcBorders>
              <w:top w:val="nil"/>
              <w:left w:val="nil"/>
              <w:bottom w:val="nil"/>
              <w:right w:val="nil"/>
            </w:tcBorders>
            <w:shd w:val="clear" w:color="auto" w:fill="FFFFFF"/>
            <w:noWrap/>
            <w:vAlign w:val="center"/>
          </w:tcPr>
          <w:p w14:paraId="2DD9FEE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2.43 (1.22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4.84)</w:t>
            </w:r>
          </w:p>
        </w:tc>
        <w:tc>
          <w:tcPr>
            <w:tcW w:w="488" w:type="pct"/>
            <w:tcBorders>
              <w:top w:val="nil"/>
              <w:left w:val="nil"/>
              <w:bottom w:val="nil"/>
              <w:right w:val="nil"/>
            </w:tcBorders>
            <w:shd w:val="clear" w:color="auto" w:fill="FFFFFF"/>
            <w:noWrap/>
            <w:vAlign w:val="center"/>
          </w:tcPr>
          <w:p w14:paraId="5BAFBED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6C3E8F7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9F24C92">
        <w:tblPrEx>
          <w:tblCellMar>
            <w:top w:w="0" w:type="dxa"/>
            <w:left w:w="108" w:type="dxa"/>
            <w:bottom w:w="0" w:type="dxa"/>
            <w:right w:w="108" w:type="dxa"/>
          </w:tblCellMar>
        </w:tblPrEx>
        <w:trPr>
          <w:trHeight w:val="334" w:hRule="atLeast"/>
          <w:jc w:val="center"/>
        </w:trPr>
        <w:tc>
          <w:tcPr>
            <w:tcW w:w="640" w:type="pct"/>
            <w:vMerge w:val="continue"/>
            <w:tcBorders>
              <w:left w:val="nil"/>
              <w:bottom w:val="nil"/>
              <w:right w:val="nil"/>
            </w:tcBorders>
            <w:shd w:val="clear" w:color="auto" w:fill="FFFFFF"/>
            <w:vAlign w:val="center"/>
          </w:tcPr>
          <w:p w14:paraId="4DFE7B6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tcBorders>
              <w:top w:val="nil"/>
              <w:left w:val="nil"/>
              <w:bottom w:val="nil"/>
              <w:right w:val="nil"/>
            </w:tcBorders>
            <w:shd w:val="clear" w:color="auto" w:fill="FFFFFF"/>
            <w:vAlign w:val="center"/>
          </w:tcPr>
          <w:p w14:paraId="7234BF4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tcBorders>
              <w:top w:val="nil"/>
              <w:left w:val="nil"/>
              <w:bottom w:val="nil"/>
              <w:right w:val="nil"/>
            </w:tcBorders>
            <w:shd w:val="clear" w:color="auto" w:fill="FFFFFF"/>
            <w:noWrap/>
            <w:vAlign w:val="center"/>
          </w:tcPr>
          <w:p w14:paraId="410C253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260</w:t>
            </w:r>
          </w:p>
        </w:tc>
        <w:tc>
          <w:tcPr>
            <w:tcW w:w="497" w:type="pct"/>
            <w:tcBorders>
              <w:top w:val="nil"/>
              <w:left w:val="nil"/>
              <w:bottom w:val="nil"/>
              <w:right w:val="nil"/>
            </w:tcBorders>
            <w:shd w:val="clear" w:color="auto" w:fill="FFFFFF"/>
            <w:noWrap/>
            <w:vAlign w:val="center"/>
          </w:tcPr>
          <w:p w14:paraId="3A4029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248</w:t>
            </w:r>
          </w:p>
        </w:tc>
        <w:tc>
          <w:tcPr>
            <w:tcW w:w="935" w:type="pct"/>
            <w:tcBorders>
              <w:top w:val="nil"/>
              <w:left w:val="nil"/>
              <w:bottom w:val="nil"/>
              <w:right w:val="nil"/>
            </w:tcBorders>
            <w:shd w:val="clear" w:color="auto" w:fill="FFFFFF"/>
            <w:noWrap/>
            <w:vAlign w:val="center"/>
          </w:tcPr>
          <w:p w14:paraId="0038DA5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1.35 (1.01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1.81)</w:t>
            </w:r>
          </w:p>
        </w:tc>
        <w:tc>
          <w:tcPr>
            <w:tcW w:w="935" w:type="pct"/>
            <w:tcBorders>
              <w:top w:val="nil"/>
              <w:left w:val="nil"/>
              <w:bottom w:val="nil"/>
              <w:right w:val="nil"/>
            </w:tcBorders>
            <w:shd w:val="clear" w:color="auto" w:fill="FFFFFF"/>
            <w:noWrap/>
            <w:vAlign w:val="center"/>
          </w:tcPr>
          <w:p w14:paraId="2E26197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1.52 (1.10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2.10)</w:t>
            </w:r>
          </w:p>
        </w:tc>
        <w:tc>
          <w:tcPr>
            <w:tcW w:w="488" w:type="pct"/>
            <w:tcBorders>
              <w:top w:val="nil"/>
              <w:left w:val="nil"/>
              <w:bottom w:val="nil"/>
              <w:right w:val="nil"/>
            </w:tcBorders>
            <w:shd w:val="clear" w:color="auto" w:fill="FFFFFF"/>
            <w:noWrap/>
            <w:vAlign w:val="center"/>
          </w:tcPr>
          <w:p w14:paraId="1443F1B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43820D2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216E31B">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nil"/>
              <w:right w:val="nil"/>
            </w:tcBorders>
            <w:shd w:val="clear" w:color="auto" w:fill="FFFFFF"/>
            <w:vAlign w:val="center"/>
          </w:tcPr>
          <w:p w14:paraId="4F56742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Trend Test</w:t>
            </w:r>
          </w:p>
        </w:tc>
        <w:tc>
          <w:tcPr>
            <w:tcW w:w="374" w:type="pct"/>
            <w:tcBorders>
              <w:top w:val="nil"/>
              <w:left w:val="nil"/>
              <w:bottom w:val="nil"/>
              <w:right w:val="nil"/>
            </w:tcBorders>
            <w:shd w:val="clear" w:color="auto" w:fill="FFFFFF"/>
            <w:noWrap/>
            <w:vAlign w:val="center"/>
          </w:tcPr>
          <w:p w14:paraId="60C4A7A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nil"/>
              <w:right w:val="nil"/>
            </w:tcBorders>
            <w:shd w:val="clear" w:color="auto" w:fill="FFFFFF"/>
            <w:noWrap/>
            <w:vAlign w:val="center"/>
          </w:tcPr>
          <w:p w14:paraId="7C4E852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nil"/>
              <w:right w:val="nil"/>
            </w:tcBorders>
            <w:shd w:val="clear" w:color="auto" w:fill="FFFFFF"/>
            <w:noWrap/>
            <w:vAlign w:val="center"/>
          </w:tcPr>
          <w:p w14:paraId="4004037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1.12 (1.02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1.23)</w:t>
            </w:r>
          </w:p>
        </w:tc>
        <w:tc>
          <w:tcPr>
            <w:tcW w:w="935" w:type="pct"/>
            <w:tcBorders>
              <w:top w:val="nil"/>
              <w:left w:val="nil"/>
              <w:bottom w:val="nil"/>
              <w:right w:val="nil"/>
            </w:tcBorders>
            <w:shd w:val="clear" w:color="auto" w:fill="FFFFFF"/>
            <w:noWrap/>
            <w:vAlign w:val="center"/>
          </w:tcPr>
          <w:p w14:paraId="194AD4D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1.17 (1.05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1.30)</w:t>
            </w:r>
          </w:p>
        </w:tc>
        <w:tc>
          <w:tcPr>
            <w:tcW w:w="488" w:type="pct"/>
            <w:tcBorders>
              <w:top w:val="nil"/>
              <w:left w:val="nil"/>
              <w:bottom w:val="nil"/>
              <w:right w:val="nil"/>
            </w:tcBorders>
            <w:shd w:val="clear" w:color="auto" w:fill="FFFFFF"/>
            <w:noWrap/>
            <w:vAlign w:val="center"/>
          </w:tcPr>
          <w:p w14:paraId="67D91C3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677E10D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4E88D3F">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nil"/>
              <w:right w:val="nil"/>
            </w:tcBorders>
            <w:shd w:val="clear" w:color="auto" w:fill="FFFFFF"/>
            <w:noWrap/>
            <w:vAlign w:val="center"/>
          </w:tcPr>
          <w:p w14:paraId="712F529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RERI</w:t>
            </w:r>
          </w:p>
        </w:tc>
        <w:tc>
          <w:tcPr>
            <w:tcW w:w="374" w:type="pct"/>
            <w:tcBorders>
              <w:top w:val="nil"/>
              <w:left w:val="nil"/>
              <w:bottom w:val="nil"/>
              <w:right w:val="nil"/>
            </w:tcBorders>
            <w:shd w:val="clear" w:color="auto" w:fill="FFFFFF"/>
            <w:noWrap/>
            <w:vAlign w:val="center"/>
          </w:tcPr>
          <w:p w14:paraId="3DFC527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nil"/>
              <w:right w:val="nil"/>
            </w:tcBorders>
            <w:shd w:val="clear" w:color="auto" w:fill="FFFFFF"/>
            <w:noWrap/>
            <w:vAlign w:val="center"/>
          </w:tcPr>
          <w:p w14:paraId="77C82D9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nil"/>
              <w:right w:val="nil"/>
            </w:tcBorders>
            <w:shd w:val="clear" w:color="auto" w:fill="FFFFFF"/>
            <w:noWrap/>
            <w:vAlign w:val="center"/>
          </w:tcPr>
          <w:p w14:paraId="576B308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-0.70 (-2.25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0.86)</w:t>
            </w:r>
          </w:p>
        </w:tc>
        <w:tc>
          <w:tcPr>
            <w:tcW w:w="935" w:type="pct"/>
            <w:tcBorders>
              <w:top w:val="nil"/>
              <w:left w:val="nil"/>
              <w:bottom w:val="nil"/>
              <w:right w:val="nil"/>
            </w:tcBorders>
            <w:shd w:val="clear" w:color="auto" w:fill="FFFFFF"/>
            <w:noWrap/>
            <w:vAlign w:val="center"/>
          </w:tcPr>
          <w:p w14:paraId="7F598B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-0.56 (-2.26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1.14)</w:t>
            </w:r>
          </w:p>
        </w:tc>
        <w:tc>
          <w:tcPr>
            <w:tcW w:w="488" w:type="pct"/>
            <w:tcBorders>
              <w:top w:val="nil"/>
              <w:left w:val="nil"/>
              <w:bottom w:val="nil"/>
              <w:right w:val="nil"/>
            </w:tcBorders>
            <w:shd w:val="clear" w:color="auto" w:fill="FFFFFF"/>
            <w:noWrap/>
            <w:vAlign w:val="center"/>
          </w:tcPr>
          <w:p w14:paraId="5A332C5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5BECB4D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237F319">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single" w:color="auto" w:sz="4" w:space="0"/>
              <w:right w:val="nil"/>
            </w:tcBorders>
            <w:shd w:val="clear" w:color="auto" w:fill="FFFFFF"/>
            <w:noWrap/>
            <w:vAlign w:val="center"/>
          </w:tcPr>
          <w:p w14:paraId="347E41D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AP</w:t>
            </w:r>
          </w:p>
        </w:tc>
        <w:tc>
          <w:tcPr>
            <w:tcW w:w="374" w:type="pct"/>
            <w:tcBorders>
              <w:top w:val="nil"/>
              <w:left w:val="nil"/>
              <w:bottom w:val="single" w:color="auto" w:sz="4" w:space="0"/>
              <w:right w:val="nil"/>
            </w:tcBorders>
            <w:shd w:val="clear" w:color="auto" w:fill="FFFFFF"/>
            <w:noWrap/>
            <w:vAlign w:val="center"/>
          </w:tcPr>
          <w:p w14:paraId="4187492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single" w:color="auto" w:sz="4" w:space="0"/>
              <w:right w:val="nil"/>
            </w:tcBorders>
            <w:shd w:val="clear" w:color="auto" w:fill="FFFFFF"/>
            <w:noWrap/>
            <w:vAlign w:val="center"/>
          </w:tcPr>
          <w:p w14:paraId="488E876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single" w:color="auto" w:sz="4" w:space="0"/>
              <w:right w:val="nil"/>
            </w:tcBorders>
            <w:shd w:val="clear" w:color="auto" w:fill="FFFFFF"/>
            <w:noWrap/>
            <w:vAlign w:val="center"/>
          </w:tcPr>
          <w:p w14:paraId="4202913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-0.52 (-1.66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0.63)</w:t>
            </w:r>
          </w:p>
        </w:tc>
        <w:tc>
          <w:tcPr>
            <w:tcW w:w="935" w:type="pct"/>
            <w:tcBorders>
              <w:top w:val="nil"/>
              <w:left w:val="nil"/>
              <w:bottom w:val="single" w:color="auto" w:sz="4" w:space="0"/>
              <w:right w:val="nil"/>
            </w:tcBorders>
            <w:shd w:val="clear" w:color="auto" w:fill="FFFFFF"/>
            <w:noWrap/>
            <w:vAlign w:val="center"/>
          </w:tcPr>
          <w:p w14:paraId="1986DF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-0.37 (-1.45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0.75)</w:t>
            </w:r>
          </w:p>
        </w:tc>
        <w:tc>
          <w:tcPr>
            <w:tcW w:w="488" w:type="pct"/>
            <w:tcBorders>
              <w:top w:val="nil"/>
              <w:left w:val="nil"/>
              <w:bottom w:val="single" w:color="auto" w:sz="4" w:space="0"/>
              <w:right w:val="nil"/>
            </w:tcBorders>
            <w:shd w:val="clear" w:color="auto" w:fill="FFFFFF"/>
            <w:noWrap/>
            <w:vAlign w:val="center"/>
          </w:tcPr>
          <w:p w14:paraId="13F59D1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single" w:color="auto" w:sz="4" w:space="0"/>
              <w:right w:val="nil"/>
            </w:tcBorders>
            <w:shd w:val="clear" w:color="auto" w:fill="FFFFFF"/>
            <w:noWrap/>
            <w:vAlign w:val="center"/>
          </w:tcPr>
          <w:p w14:paraId="7D26BE1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A46CEBD">
        <w:tblPrEx>
          <w:tblCellMar>
            <w:top w:w="0" w:type="dxa"/>
            <w:left w:w="108" w:type="dxa"/>
            <w:bottom w:w="0" w:type="dxa"/>
            <w:right w:w="108" w:type="dxa"/>
          </w:tblCellMar>
        </w:tblPrEx>
        <w:trPr>
          <w:trHeight w:val="334" w:hRule="atLeast"/>
          <w:jc w:val="center"/>
        </w:trPr>
        <w:tc>
          <w:tcPr>
            <w:tcW w:w="640" w:type="pct"/>
            <w:tcBorders>
              <w:top w:val="single" w:color="auto" w:sz="4" w:space="0"/>
              <w:left w:val="nil"/>
              <w:bottom w:val="nil"/>
              <w:right w:val="nil"/>
            </w:tcBorders>
            <w:shd w:val="clear" w:color="auto" w:fill="FFFFFF"/>
            <w:noWrap/>
            <w:vAlign w:val="center"/>
          </w:tcPr>
          <w:p w14:paraId="6030D79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rs10830963</w:t>
            </w:r>
          </w:p>
        </w:tc>
        <w:tc>
          <w:tcPr>
            <w:tcW w:w="640" w:type="pct"/>
            <w:tcBorders>
              <w:top w:val="single" w:color="auto" w:sz="4" w:space="0"/>
              <w:left w:val="nil"/>
              <w:bottom w:val="nil"/>
              <w:right w:val="nil"/>
            </w:tcBorders>
            <w:shd w:val="clear" w:color="auto" w:fill="auto"/>
            <w:noWrap/>
            <w:vAlign w:val="center"/>
          </w:tcPr>
          <w:p w14:paraId="13F5A17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rs11022775</w:t>
            </w:r>
          </w:p>
        </w:tc>
        <w:tc>
          <w:tcPr>
            <w:tcW w:w="374" w:type="pct"/>
            <w:tcBorders>
              <w:top w:val="single" w:color="auto" w:sz="4" w:space="0"/>
              <w:left w:val="nil"/>
              <w:bottom w:val="nil"/>
              <w:right w:val="nil"/>
            </w:tcBorders>
            <w:shd w:val="clear" w:color="auto" w:fill="FFFFFF"/>
            <w:noWrap/>
            <w:vAlign w:val="center"/>
          </w:tcPr>
          <w:p w14:paraId="7C5C433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single" w:color="auto" w:sz="4" w:space="0"/>
              <w:left w:val="nil"/>
              <w:bottom w:val="nil"/>
              <w:right w:val="nil"/>
            </w:tcBorders>
            <w:shd w:val="clear" w:color="auto" w:fill="FFFFFF"/>
            <w:noWrap/>
            <w:vAlign w:val="center"/>
          </w:tcPr>
          <w:p w14:paraId="4E5A56C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nil"/>
              <w:right w:val="nil"/>
            </w:tcBorders>
            <w:shd w:val="clear" w:color="auto" w:fill="FFFFFF"/>
            <w:noWrap/>
            <w:vAlign w:val="center"/>
          </w:tcPr>
          <w:p w14:paraId="0E13D83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nil"/>
              <w:right w:val="nil"/>
            </w:tcBorders>
            <w:shd w:val="clear" w:color="auto" w:fill="FFFFFF"/>
            <w:noWrap/>
            <w:vAlign w:val="center"/>
          </w:tcPr>
          <w:p w14:paraId="10A968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single" w:color="auto" w:sz="4" w:space="0"/>
              <w:left w:val="nil"/>
              <w:bottom w:val="nil"/>
              <w:right w:val="nil"/>
            </w:tcBorders>
            <w:shd w:val="clear" w:color="auto" w:fill="FFFFFF"/>
            <w:noWrap/>
            <w:vAlign w:val="center"/>
          </w:tcPr>
          <w:p w14:paraId="215B709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0.757</w:t>
            </w:r>
          </w:p>
        </w:tc>
        <w:tc>
          <w:tcPr>
            <w:tcW w:w="488" w:type="pct"/>
            <w:tcBorders>
              <w:top w:val="single" w:color="auto" w:sz="4" w:space="0"/>
              <w:left w:val="nil"/>
              <w:bottom w:val="nil"/>
              <w:right w:val="nil"/>
            </w:tcBorders>
            <w:shd w:val="clear" w:color="auto" w:fill="FFFFFF"/>
            <w:noWrap/>
            <w:vAlign w:val="center"/>
          </w:tcPr>
          <w:p w14:paraId="3DA0CB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0.762</w:t>
            </w:r>
          </w:p>
        </w:tc>
      </w:tr>
      <w:tr w14:paraId="00DD3FD8">
        <w:tblPrEx>
          <w:tblCellMar>
            <w:top w:w="0" w:type="dxa"/>
            <w:left w:w="108" w:type="dxa"/>
            <w:bottom w:w="0" w:type="dxa"/>
            <w:right w:w="108" w:type="dxa"/>
          </w:tblCellMar>
        </w:tblPrEx>
        <w:trPr>
          <w:trHeight w:val="334" w:hRule="atLeast"/>
          <w:jc w:val="center"/>
        </w:trPr>
        <w:tc>
          <w:tcPr>
            <w:tcW w:w="640" w:type="pct"/>
            <w:vMerge w:val="restart"/>
            <w:tcBorders>
              <w:top w:val="nil"/>
              <w:left w:val="nil"/>
              <w:bottom w:val="nil"/>
              <w:right w:val="nil"/>
            </w:tcBorders>
            <w:shd w:val="clear" w:color="auto" w:fill="FFFFFF"/>
            <w:vAlign w:val="center"/>
          </w:tcPr>
          <w:p w14:paraId="33330F0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640" w:type="pct"/>
            <w:tcBorders>
              <w:top w:val="nil"/>
              <w:left w:val="nil"/>
              <w:bottom w:val="nil"/>
              <w:right w:val="nil"/>
            </w:tcBorders>
            <w:shd w:val="clear" w:color="auto" w:fill="FFFFFF"/>
            <w:vAlign w:val="center"/>
          </w:tcPr>
          <w:p w14:paraId="1C6B907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tcBorders>
              <w:top w:val="nil"/>
              <w:left w:val="nil"/>
              <w:bottom w:val="nil"/>
              <w:right w:val="nil"/>
            </w:tcBorders>
            <w:shd w:val="clear" w:color="auto" w:fill="FFFFFF"/>
            <w:vAlign w:val="center"/>
          </w:tcPr>
          <w:p w14:paraId="00E5377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106</w:t>
            </w:r>
          </w:p>
        </w:tc>
        <w:tc>
          <w:tcPr>
            <w:tcW w:w="497" w:type="pct"/>
            <w:tcBorders>
              <w:top w:val="nil"/>
              <w:left w:val="nil"/>
              <w:bottom w:val="nil"/>
              <w:right w:val="nil"/>
            </w:tcBorders>
            <w:shd w:val="clear" w:color="auto" w:fill="FFFFFF"/>
            <w:vAlign w:val="center"/>
          </w:tcPr>
          <w:p w14:paraId="59F97CB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153</w:t>
            </w:r>
          </w:p>
        </w:tc>
        <w:tc>
          <w:tcPr>
            <w:tcW w:w="935" w:type="pct"/>
            <w:tcBorders>
              <w:top w:val="nil"/>
              <w:left w:val="nil"/>
              <w:bottom w:val="nil"/>
              <w:right w:val="nil"/>
            </w:tcBorders>
            <w:shd w:val="clear" w:color="auto" w:fill="FFFFFF"/>
            <w:noWrap/>
            <w:vAlign w:val="center"/>
          </w:tcPr>
          <w:p w14:paraId="2F91315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935" w:type="pct"/>
            <w:tcBorders>
              <w:top w:val="nil"/>
              <w:left w:val="nil"/>
              <w:bottom w:val="nil"/>
              <w:right w:val="nil"/>
            </w:tcBorders>
            <w:shd w:val="clear" w:color="auto" w:fill="FFFFFF"/>
            <w:noWrap/>
            <w:vAlign w:val="center"/>
          </w:tcPr>
          <w:p w14:paraId="4329598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488" w:type="pct"/>
            <w:tcBorders>
              <w:top w:val="nil"/>
              <w:left w:val="nil"/>
              <w:bottom w:val="nil"/>
              <w:right w:val="nil"/>
            </w:tcBorders>
            <w:shd w:val="clear" w:color="auto" w:fill="FFFFFF"/>
            <w:noWrap/>
            <w:vAlign w:val="center"/>
          </w:tcPr>
          <w:p w14:paraId="519750A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640624E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78D983C">
        <w:tblPrEx>
          <w:tblCellMar>
            <w:top w:w="0" w:type="dxa"/>
            <w:left w:w="108" w:type="dxa"/>
            <w:bottom w:w="0" w:type="dxa"/>
            <w:right w:w="108" w:type="dxa"/>
          </w:tblCellMar>
        </w:tblPrEx>
        <w:trPr>
          <w:trHeight w:val="334" w:hRule="atLeast"/>
          <w:jc w:val="center"/>
        </w:trPr>
        <w:tc>
          <w:tcPr>
            <w:tcW w:w="640" w:type="pct"/>
            <w:vMerge w:val="continue"/>
            <w:tcBorders>
              <w:top w:val="nil"/>
              <w:left w:val="nil"/>
              <w:bottom w:val="nil"/>
              <w:right w:val="nil"/>
            </w:tcBorders>
            <w:shd w:val="clear" w:color="auto" w:fill="FFFFFF"/>
            <w:vAlign w:val="center"/>
          </w:tcPr>
          <w:p w14:paraId="4CF3321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tcBorders>
              <w:top w:val="nil"/>
              <w:left w:val="nil"/>
              <w:bottom w:val="nil"/>
              <w:right w:val="nil"/>
            </w:tcBorders>
            <w:shd w:val="clear" w:color="auto" w:fill="FFFFFF"/>
            <w:vAlign w:val="center"/>
          </w:tcPr>
          <w:p w14:paraId="701E13D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tcBorders>
              <w:top w:val="nil"/>
              <w:left w:val="nil"/>
              <w:bottom w:val="nil"/>
              <w:right w:val="nil"/>
            </w:tcBorders>
            <w:shd w:val="clear" w:color="auto" w:fill="FFFFFF"/>
            <w:vAlign w:val="center"/>
          </w:tcPr>
          <w:p w14:paraId="645145C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34</w:t>
            </w:r>
          </w:p>
        </w:tc>
        <w:tc>
          <w:tcPr>
            <w:tcW w:w="497" w:type="pct"/>
            <w:tcBorders>
              <w:top w:val="nil"/>
              <w:left w:val="nil"/>
              <w:bottom w:val="nil"/>
              <w:right w:val="nil"/>
            </w:tcBorders>
            <w:shd w:val="clear" w:color="auto" w:fill="FFFFFF"/>
            <w:vAlign w:val="center"/>
          </w:tcPr>
          <w:p w14:paraId="1CC4B15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38</w:t>
            </w:r>
          </w:p>
        </w:tc>
        <w:tc>
          <w:tcPr>
            <w:tcW w:w="935" w:type="pct"/>
            <w:tcBorders>
              <w:top w:val="nil"/>
              <w:left w:val="nil"/>
              <w:bottom w:val="nil"/>
              <w:right w:val="nil"/>
            </w:tcBorders>
            <w:shd w:val="clear" w:color="auto" w:fill="FFFFFF"/>
            <w:noWrap/>
            <w:vAlign w:val="center"/>
          </w:tcPr>
          <w:p w14:paraId="36EB982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1.29 (0.74</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2.18)</w:t>
            </w:r>
          </w:p>
        </w:tc>
        <w:tc>
          <w:tcPr>
            <w:tcW w:w="935" w:type="pct"/>
            <w:tcBorders>
              <w:top w:val="nil"/>
              <w:left w:val="nil"/>
              <w:bottom w:val="nil"/>
              <w:right w:val="nil"/>
            </w:tcBorders>
            <w:shd w:val="clear" w:color="auto" w:fill="FFFFFF"/>
            <w:noWrap/>
            <w:vAlign w:val="center"/>
          </w:tcPr>
          <w:p w14:paraId="58F2469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1.13 (0.63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2.03)</w:t>
            </w:r>
          </w:p>
        </w:tc>
        <w:tc>
          <w:tcPr>
            <w:tcW w:w="488" w:type="pct"/>
            <w:tcBorders>
              <w:top w:val="nil"/>
              <w:left w:val="nil"/>
              <w:bottom w:val="nil"/>
              <w:right w:val="nil"/>
            </w:tcBorders>
            <w:shd w:val="clear" w:color="auto" w:fill="FFFFFF"/>
            <w:noWrap/>
            <w:vAlign w:val="center"/>
          </w:tcPr>
          <w:p w14:paraId="55F6C0E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4670A31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319C21F">
        <w:tblPrEx>
          <w:tblCellMar>
            <w:top w:w="0" w:type="dxa"/>
            <w:left w:w="108" w:type="dxa"/>
            <w:bottom w:w="0" w:type="dxa"/>
            <w:right w:w="108" w:type="dxa"/>
          </w:tblCellMar>
        </w:tblPrEx>
        <w:trPr>
          <w:trHeight w:val="334" w:hRule="atLeast"/>
          <w:jc w:val="center"/>
        </w:trPr>
        <w:tc>
          <w:tcPr>
            <w:tcW w:w="640" w:type="pct"/>
            <w:vMerge w:val="restart"/>
            <w:tcBorders>
              <w:top w:val="nil"/>
              <w:left w:val="nil"/>
              <w:bottom w:val="nil"/>
              <w:right w:val="nil"/>
            </w:tcBorders>
            <w:shd w:val="clear" w:color="auto" w:fill="FFFFFF"/>
            <w:vAlign w:val="center"/>
          </w:tcPr>
          <w:p w14:paraId="2306FBF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CG+GG</w:t>
            </w:r>
          </w:p>
        </w:tc>
        <w:tc>
          <w:tcPr>
            <w:tcW w:w="640" w:type="pct"/>
            <w:tcBorders>
              <w:top w:val="nil"/>
              <w:left w:val="nil"/>
              <w:bottom w:val="nil"/>
              <w:right w:val="nil"/>
            </w:tcBorders>
            <w:shd w:val="clear" w:color="auto" w:fill="FFFFFF"/>
            <w:vAlign w:val="center"/>
          </w:tcPr>
          <w:p w14:paraId="4857106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tcBorders>
              <w:top w:val="nil"/>
              <w:left w:val="nil"/>
              <w:bottom w:val="nil"/>
              <w:right w:val="nil"/>
            </w:tcBorders>
            <w:shd w:val="clear" w:color="auto" w:fill="FFFFFF"/>
            <w:noWrap/>
            <w:vAlign w:val="center"/>
          </w:tcPr>
          <w:p w14:paraId="1934580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236</w:t>
            </w:r>
          </w:p>
        </w:tc>
        <w:tc>
          <w:tcPr>
            <w:tcW w:w="497" w:type="pct"/>
            <w:tcBorders>
              <w:top w:val="nil"/>
              <w:left w:val="nil"/>
              <w:bottom w:val="nil"/>
              <w:right w:val="nil"/>
            </w:tcBorders>
            <w:shd w:val="clear" w:color="auto" w:fill="FFFFFF"/>
            <w:vAlign w:val="center"/>
          </w:tcPr>
          <w:p w14:paraId="46800A7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220</w:t>
            </w:r>
          </w:p>
        </w:tc>
        <w:tc>
          <w:tcPr>
            <w:tcW w:w="935" w:type="pct"/>
            <w:tcBorders>
              <w:top w:val="nil"/>
              <w:left w:val="nil"/>
              <w:bottom w:val="nil"/>
              <w:right w:val="nil"/>
            </w:tcBorders>
            <w:shd w:val="clear" w:color="auto" w:fill="FFFFFF"/>
            <w:noWrap/>
            <w:vAlign w:val="center"/>
          </w:tcPr>
          <w:p w14:paraId="10601F1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1.55 (1.14</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2.11)</w:t>
            </w:r>
          </w:p>
        </w:tc>
        <w:tc>
          <w:tcPr>
            <w:tcW w:w="935" w:type="pct"/>
            <w:tcBorders>
              <w:top w:val="nil"/>
              <w:left w:val="nil"/>
              <w:bottom w:val="nil"/>
              <w:right w:val="nil"/>
            </w:tcBorders>
            <w:shd w:val="clear" w:color="auto" w:fill="FFFFFF"/>
            <w:noWrap/>
            <w:vAlign w:val="center"/>
          </w:tcPr>
          <w:p w14:paraId="71D7FE2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1.70 (1.21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2.39)</w:t>
            </w:r>
          </w:p>
        </w:tc>
        <w:tc>
          <w:tcPr>
            <w:tcW w:w="488" w:type="pct"/>
            <w:tcBorders>
              <w:top w:val="nil"/>
              <w:left w:val="nil"/>
              <w:bottom w:val="nil"/>
              <w:right w:val="nil"/>
            </w:tcBorders>
            <w:shd w:val="clear" w:color="auto" w:fill="FFFFFF"/>
            <w:noWrap/>
            <w:vAlign w:val="center"/>
          </w:tcPr>
          <w:p w14:paraId="5DDA41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4533BA8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760F996">
        <w:tblPrEx>
          <w:tblCellMar>
            <w:top w:w="0" w:type="dxa"/>
            <w:left w:w="108" w:type="dxa"/>
            <w:bottom w:w="0" w:type="dxa"/>
            <w:right w:w="108" w:type="dxa"/>
          </w:tblCellMar>
        </w:tblPrEx>
        <w:trPr>
          <w:trHeight w:val="334" w:hRule="atLeast"/>
          <w:jc w:val="center"/>
        </w:trPr>
        <w:tc>
          <w:tcPr>
            <w:tcW w:w="640" w:type="pct"/>
            <w:vMerge w:val="continue"/>
            <w:tcBorders>
              <w:top w:val="nil"/>
              <w:left w:val="nil"/>
              <w:bottom w:val="nil"/>
              <w:right w:val="nil"/>
            </w:tcBorders>
            <w:shd w:val="clear" w:color="auto" w:fill="FFFFFF"/>
            <w:vAlign w:val="center"/>
          </w:tcPr>
          <w:p w14:paraId="0F6D533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tcBorders>
              <w:top w:val="nil"/>
              <w:left w:val="nil"/>
              <w:bottom w:val="nil"/>
              <w:right w:val="nil"/>
            </w:tcBorders>
            <w:shd w:val="clear" w:color="auto" w:fill="FFFFFF"/>
            <w:vAlign w:val="center"/>
          </w:tcPr>
          <w:p w14:paraId="650547E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tcBorders>
              <w:top w:val="nil"/>
              <w:left w:val="nil"/>
              <w:bottom w:val="nil"/>
              <w:right w:val="nil"/>
            </w:tcBorders>
            <w:shd w:val="clear" w:color="auto" w:fill="FFFFFF"/>
            <w:noWrap/>
            <w:vAlign w:val="center"/>
          </w:tcPr>
          <w:p w14:paraId="4B6016E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56</w:t>
            </w:r>
          </w:p>
        </w:tc>
        <w:tc>
          <w:tcPr>
            <w:tcW w:w="497" w:type="pct"/>
            <w:tcBorders>
              <w:top w:val="nil"/>
              <w:left w:val="nil"/>
              <w:bottom w:val="nil"/>
              <w:right w:val="nil"/>
            </w:tcBorders>
            <w:shd w:val="clear" w:color="auto" w:fill="FFFFFF"/>
            <w:noWrap/>
            <w:vAlign w:val="center"/>
          </w:tcPr>
          <w:p w14:paraId="23A5CCE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45</w:t>
            </w:r>
          </w:p>
        </w:tc>
        <w:tc>
          <w:tcPr>
            <w:tcW w:w="935" w:type="pct"/>
            <w:tcBorders>
              <w:top w:val="nil"/>
              <w:left w:val="nil"/>
              <w:bottom w:val="nil"/>
              <w:right w:val="nil"/>
            </w:tcBorders>
            <w:shd w:val="clear" w:color="auto" w:fill="FFFFFF"/>
            <w:noWrap/>
            <w:vAlign w:val="center"/>
          </w:tcPr>
          <w:p w14:paraId="5BD4136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1.80 (1.13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2.86)</w:t>
            </w:r>
          </w:p>
        </w:tc>
        <w:tc>
          <w:tcPr>
            <w:tcW w:w="935" w:type="pct"/>
            <w:tcBorders>
              <w:top w:val="nil"/>
              <w:left w:val="nil"/>
              <w:bottom w:val="nil"/>
              <w:right w:val="nil"/>
            </w:tcBorders>
            <w:shd w:val="clear" w:color="auto" w:fill="FFFFFF"/>
            <w:noWrap/>
            <w:vAlign w:val="center"/>
          </w:tcPr>
          <w:p w14:paraId="5581636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1.71 (1.02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2.86)</w:t>
            </w:r>
          </w:p>
        </w:tc>
        <w:tc>
          <w:tcPr>
            <w:tcW w:w="488" w:type="pct"/>
            <w:tcBorders>
              <w:top w:val="nil"/>
              <w:left w:val="nil"/>
              <w:bottom w:val="nil"/>
              <w:right w:val="nil"/>
            </w:tcBorders>
            <w:shd w:val="clear" w:color="auto" w:fill="FFFFFF"/>
            <w:noWrap/>
            <w:vAlign w:val="center"/>
          </w:tcPr>
          <w:p w14:paraId="2890781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096695D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1A4353E7">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nil"/>
              <w:right w:val="nil"/>
            </w:tcBorders>
            <w:shd w:val="clear" w:color="auto" w:fill="FFFFFF"/>
            <w:vAlign w:val="center"/>
          </w:tcPr>
          <w:p w14:paraId="01876F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Trend Test</w:t>
            </w:r>
          </w:p>
        </w:tc>
        <w:tc>
          <w:tcPr>
            <w:tcW w:w="374" w:type="pct"/>
            <w:tcBorders>
              <w:top w:val="nil"/>
              <w:left w:val="nil"/>
              <w:bottom w:val="nil"/>
              <w:right w:val="nil"/>
            </w:tcBorders>
            <w:shd w:val="clear" w:color="auto" w:fill="FFFFFF"/>
            <w:noWrap/>
            <w:vAlign w:val="center"/>
          </w:tcPr>
          <w:p w14:paraId="5B53F8A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nil"/>
              <w:right w:val="nil"/>
            </w:tcBorders>
            <w:shd w:val="clear" w:color="auto" w:fill="FFFFFF"/>
            <w:noWrap/>
            <w:vAlign w:val="center"/>
          </w:tcPr>
          <w:p w14:paraId="0F7781E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nil"/>
              <w:right w:val="nil"/>
            </w:tcBorders>
            <w:shd w:val="clear" w:color="auto" w:fill="FFFFFF"/>
            <w:noWrap/>
            <w:vAlign w:val="center"/>
          </w:tcPr>
          <w:p w14:paraId="654EFD0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 (1.08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1.40)</w:t>
            </w:r>
          </w:p>
        </w:tc>
        <w:tc>
          <w:tcPr>
            <w:tcW w:w="935" w:type="pct"/>
            <w:tcBorders>
              <w:top w:val="nil"/>
              <w:left w:val="nil"/>
              <w:bottom w:val="nil"/>
              <w:right w:val="nil"/>
            </w:tcBorders>
            <w:shd w:val="clear" w:color="auto" w:fill="FFFFFF"/>
            <w:noWrap/>
            <w:vAlign w:val="center"/>
          </w:tcPr>
          <w:p w14:paraId="7B9E67D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1.26 (1.09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1.48)</w:t>
            </w:r>
          </w:p>
        </w:tc>
        <w:tc>
          <w:tcPr>
            <w:tcW w:w="488" w:type="pct"/>
            <w:tcBorders>
              <w:top w:val="nil"/>
              <w:left w:val="nil"/>
              <w:bottom w:val="nil"/>
              <w:right w:val="nil"/>
            </w:tcBorders>
            <w:shd w:val="clear" w:color="auto" w:fill="FFFFFF"/>
            <w:noWrap/>
            <w:vAlign w:val="center"/>
          </w:tcPr>
          <w:p w14:paraId="6B353D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2D154B1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5B3A14C4">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nil"/>
              <w:right w:val="nil"/>
            </w:tcBorders>
            <w:shd w:val="clear" w:color="auto" w:fill="FFFFFF"/>
            <w:noWrap/>
            <w:vAlign w:val="center"/>
          </w:tcPr>
          <w:p w14:paraId="5AD2ADA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RERI</w:t>
            </w:r>
          </w:p>
        </w:tc>
        <w:tc>
          <w:tcPr>
            <w:tcW w:w="374" w:type="pct"/>
            <w:tcBorders>
              <w:top w:val="nil"/>
              <w:left w:val="nil"/>
              <w:bottom w:val="nil"/>
              <w:right w:val="nil"/>
            </w:tcBorders>
            <w:shd w:val="clear" w:color="auto" w:fill="FFFFFF"/>
            <w:noWrap/>
            <w:vAlign w:val="center"/>
          </w:tcPr>
          <w:p w14:paraId="6A9A900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nil"/>
              <w:right w:val="nil"/>
            </w:tcBorders>
            <w:shd w:val="clear" w:color="auto" w:fill="FFFFFF"/>
            <w:noWrap/>
            <w:vAlign w:val="center"/>
          </w:tcPr>
          <w:p w14:paraId="19B1A2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nil"/>
              <w:right w:val="nil"/>
            </w:tcBorders>
            <w:shd w:val="clear" w:color="auto" w:fill="FFFFFF"/>
            <w:noWrap/>
            <w:vAlign w:val="center"/>
          </w:tcPr>
          <w:p w14:paraId="0095DBE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-0.04 (-1.05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0.96)</w:t>
            </w:r>
          </w:p>
        </w:tc>
        <w:tc>
          <w:tcPr>
            <w:tcW w:w="935" w:type="pct"/>
            <w:tcBorders>
              <w:top w:val="nil"/>
              <w:left w:val="nil"/>
              <w:bottom w:val="nil"/>
              <w:right w:val="nil"/>
            </w:tcBorders>
            <w:shd w:val="clear" w:color="auto" w:fill="FFFFFF"/>
            <w:noWrap/>
            <w:vAlign w:val="center"/>
          </w:tcPr>
          <w:p w14:paraId="79A3969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-0.12 (-1.16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0.92)</w:t>
            </w:r>
          </w:p>
        </w:tc>
        <w:tc>
          <w:tcPr>
            <w:tcW w:w="488" w:type="pct"/>
            <w:tcBorders>
              <w:top w:val="nil"/>
              <w:left w:val="nil"/>
              <w:bottom w:val="nil"/>
              <w:right w:val="nil"/>
            </w:tcBorders>
            <w:shd w:val="clear" w:color="auto" w:fill="FFFFFF"/>
            <w:noWrap/>
            <w:vAlign w:val="center"/>
          </w:tcPr>
          <w:p w14:paraId="2BE3570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5C9CD8F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4113D1C">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single" w:color="auto" w:sz="4" w:space="0"/>
              <w:right w:val="nil"/>
            </w:tcBorders>
            <w:shd w:val="clear" w:color="auto" w:fill="FFFFFF"/>
            <w:noWrap/>
            <w:vAlign w:val="center"/>
          </w:tcPr>
          <w:p w14:paraId="11D700D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AP</w:t>
            </w:r>
          </w:p>
        </w:tc>
        <w:tc>
          <w:tcPr>
            <w:tcW w:w="374" w:type="pct"/>
            <w:tcBorders>
              <w:top w:val="nil"/>
              <w:left w:val="nil"/>
              <w:bottom w:val="single" w:color="auto" w:sz="4" w:space="0"/>
              <w:right w:val="nil"/>
            </w:tcBorders>
            <w:shd w:val="clear" w:color="auto" w:fill="FFFFFF"/>
            <w:noWrap/>
            <w:vAlign w:val="center"/>
          </w:tcPr>
          <w:p w14:paraId="37E1C82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single" w:color="auto" w:sz="4" w:space="0"/>
              <w:right w:val="nil"/>
            </w:tcBorders>
            <w:shd w:val="clear" w:color="auto" w:fill="FFFFFF"/>
            <w:noWrap/>
            <w:vAlign w:val="center"/>
          </w:tcPr>
          <w:p w14:paraId="614226B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single" w:color="auto" w:sz="4" w:space="0"/>
              <w:right w:val="nil"/>
            </w:tcBorders>
            <w:shd w:val="clear" w:color="auto" w:fill="FFFFFF"/>
            <w:noWrap/>
            <w:vAlign w:val="center"/>
          </w:tcPr>
          <w:p w14:paraId="4920B42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 (-0.59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0.54)</w:t>
            </w:r>
          </w:p>
        </w:tc>
        <w:tc>
          <w:tcPr>
            <w:tcW w:w="935" w:type="pct"/>
            <w:tcBorders>
              <w:top w:val="nil"/>
              <w:left w:val="nil"/>
              <w:bottom w:val="single" w:color="auto" w:sz="4" w:space="0"/>
              <w:right w:val="nil"/>
            </w:tcBorders>
            <w:shd w:val="clear" w:color="auto" w:fill="FFFFFF"/>
            <w:noWrap/>
            <w:vAlign w:val="center"/>
          </w:tcPr>
          <w:p w14:paraId="31CC8F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-0.07 (-0.70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0.56)</w:t>
            </w:r>
          </w:p>
        </w:tc>
        <w:tc>
          <w:tcPr>
            <w:tcW w:w="488" w:type="pct"/>
            <w:tcBorders>
              <w:top w:val="nil"/>
              <w:left w:val="nil"/>
              <w:bottom w:val="single" w:color="auto" w:sz="4" w:space="0"/>
              <w:right w:val="nil"/>
            </w:tcBorders>
            <w:shd w:val="clear" w:color="auto" w:fill="FFFFFF"/>
            <w:noWrap/>
            <w:vAlign w:val="center"/>
          </w:tcPr>
          <w:p w14:paraId="1453DA4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single" w:color="auto" w:sz="4" w:space="0"/>
              <w:right w:val="nil"/>
            </w:tcBorders>
            <w:shd w:val="clear" w:color="auto" w:fill="FFFFFF"/>
            <w:noWrap/>
            <w:vAlign w:val="center"/>
          </w:tcPr>
          <w:p w14:paraId="7EE89A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BBDD79E">
        <w:tblPrEx>
          <w:tblCellMar>
            <w:top w:w="0" w:type="dxa"/>
            <w:left w:w="108" w:type="dxa"/>
            <w:bottom w:w="0" w:type="dxa"/>
            <w:right w:w="108" w:type="dxa"/>
          </w:tblCellMar>
        </w:tblPrEx>
        <w:trPr>
          <w:trHeight w:val="334" w:hRule="atLeast"/>
          <w:jc w:val="center"/>
        </w:trPr>
        <w:tc>
          <w:tcPr>
            <w:tcW w:w="640" w:type="pct"/>
            <w:tcBorders>
              <w:top w:val="single" w:color="auto" w:sz="4" w:space="0"/>
              <w:left w:val="nil"/>
              <w:bottom w:val="nil"/>
              <w:right w:val="nil"/>
            </w:tcBorders>
            <w:shd w:val="clear" w:color="auto" w:fill="FFFFFF"/>
            <w:vAlign w:val="center"/>
          </w:tcPr>
          <w:p w14:paraId="5442EAB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rs10830963</w:t>
            </w:r>
          </w:p>
        </w:tc>
        <w:tc>
          <w:tcPr>
            <w:tcW w:w="640" w:type="pct"/>
            <w:tcBorders>
              <w:top w:val="single" w:color="auto" w:sz="4" w:space="0"/>
              <w:left w:val="nil"/>
              <w:bottom w:val="nil"/>
              <w:right w:val="nil"/>
            </w:tcBorders>
            <w:shd w:val="clear" w:color="auto" w:fill="auto"/>
            <w:noWrap/>
            <w:vAlign w:val="center"/>
          </w:tcPr>
          <w:p w14:paraId="0CBF73A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rs7950226</w:t>
            </w:r>
          </w:p>
        </w:tc>
        <w:tc>
          <w:tcPr>
            <w:tcW w:w="374" w:type="pct"/>
            <w:tcBorders>
              <w:top w:val="single" w:color="auto" w:sz="4" w:space="0"/>
              <w:left w:val="nil"/>
              <w:bottom w:val="nil"/>
              <w:right w:val="nil"/>
            </w:tcBorders>
            <w:shd w:val="clear" w:color="auto" w:fill="FFFFFF"/>
            <w:noWrap/>
            <w:vAlign w:val="center"/>
          </w:tcPr>
          <w:p w14:paraId="218A3FA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single" w:color="auto" w:sz="4" w:space="0"/>
              <w:left w:val="nil"/>
              <w:bottom w:val="nil"/>
              <w:right w:val="nil"/>
            </w:tcBorders>
            <w:shd w:val="clear" w:color="auto" w:fill="FFFFFF"/>
            <w:noWrap/>
            <w:vAlign w:val="center"/>
          </w:tcPr>
          <w:p w14:paraId="00C6C9F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nil"/>
              <w:right w:val="nil"/>
            </w:tcBorders>
            <w:shd w:val="clear" w:color="auto" w:fill="FFFFFF"/>
            <w:noWrap/>
            <w:vAlign w:val="center"/>
          </w:tcPr>
          <w:p w14:paraId="4857BAA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nil"/>
              <w:right w:val="nil"/>
            </w:tcBorders>
            <w:shd w:val="clear" w:color="auto" w:fill="FFFFFF"/>
            <w:noWrap/>
            <w:vAlign w:val="center"/>
          </w:tcPr>
          <w:p w14:paraId="36BC566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single" w:color="auto" w:sz="4" w:space="0"/>
              <w:left w:val="nil"/>
              <w:bottom w:val="nil"/>
              <w:right w:val="nil"/>
            </w:tcBorders>
            <w:shd w:val="clear" w:color="auto" w:fill="FFFFFF"/>
            <w:noWrap/>
            <w:vAlign w:val="center"/>
          </w:tcPr>
          <w:p w14:paraId="3E9D0E8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0.851</w:t>
            </w:r>
          </w:p>
        </w:tc>
        <w:tc>
          <w:tcPr>
            <w:tcW w:w="488" w:type="pct"/>
            <w:tcBorders>
              <w:top w:val="single" w:color="auto" w:sz="4" w:space="0"/>
              <w:left w:val="nil"/>
              <w:bottom w:val="nil"/>
              <w:right w:val="nil"/>
            </w:tcBorders>
            <w:shd w:val="clear" w:color="auto" w:fill="FFFFFF"/>
            <w:noWrap/>
            <w:vAlign w:val="center"/>
          </w:tcPr>
          <w:p w14:paraId="6B8C922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0.604</w:t>
            </w:r>
          </w:p>
        </w:tc>
      </w:tr>
      <w:tr w14:paraId="341FF9B6">
        <w:tblPrEx>
          <w:tblCellMar>
            <w:top w:w="0" w:type="dxa"/>
            <w:left w:w="108" w:type="dxa"/>
            <w:bottom w:w="0" w:type="dxa"/>
            <w:right w:w="108" w:type="dxa"/>
          </w:tblCellMar>
        </w:tblPrEx>
        <w:trPr>
          <w:trHeight w:val="334" w:hRule="atLeast"/>
          <w:jc w:val="center"/>
        </w:trPr>
        <w:tc>
          <w:tcPr>
            <w:tcW w:w="640" w:type="pct"/>
            <w:vMerge w:val="restart"/>
            <w:tcBorders>
              <w:top w:val="nil"/>
              <w:left w:val="nil"/>
              <w:bottom w:val="nil"/>
              <w:right w:val="nil"/>
            </w:tcBorders>
            <w:shd w:val="clear" w:color="auto" w:fill="FFFFFF"/>
            <w:vAlign w:val="center"/>
          </w:tcPr>
          <w:p w14:paraId="789C7F4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640" w:type="pct"/>
            <w:tcBorders>
              <w:top w:val="nil"/>
              <w:left w:val="nil"/>
              <w:bottom w:val="nil"/>
              <w:right w:val="nil"/>
            </w:tcBorders>
            <w:shd w:val="clear" w:color="auto" w:fill="FFFFFF"/>
            <w:vAlign w:val="center"/>
          </w:tcPr>
          <w:p w14:paraId="019F453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374" w:type="pct"/>
            <w:tcBorders>
              <w:top w:val="nil"/>
              <w:left w:val="nil"/>
              <w:bottom w:val="nil"/>
              <w:right w:val="nil"/>
            </w:tcBorders>
            <w:shd w:val="clear" w:color="auto" w:fill="FFFFFF"/>
            <w:noWrap/>
            <w:vAlign w:val="center"/>
          </w:tcPr>
          <w:p w14:paraId="35DFFCC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48</w:t>
            </w:r>
          </w:p>
        </w:tc>
        <w:tc>
          <w:tcPr>
            <w:tcW w:w="497" w:type="pct"/>
            <w:tcBorders>
              <w:top w:val="nil"/>
              <w:left w:val="nil"/>
              <w:bottom w:val="nil"/>
              <w:right w:val="nil"/>
            </w:tcBorders>
            <w:shd w:val="clear" w:color="auto" w:fill="FFFFFF"/>
            <w:noWrap/>
            <w:vAlign w:val="center"/>
          </w:tcPr>
          <w:p w14:paraId="309677A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61</w:t>
            </w:r>
          </w:p>
        </w:tc>
        <w:tc>
          <w:tcPr>
            <w:tcW w:w="935" w:type="pct"/>
            <w:tcBorders>
              <w:top w:val="nil"/>
              <w:left w:val="nil"/>
              <w:bottom w:val="nil"/>
              <w:right w:val="nil"/>
            </w:tcBorders>
            <w:shd w:val="clear" w:color="auto" w:fill="FFFFFF"/>
            <w:noWrap/>
            <w:vAlign w:val="center"/>
          </w:tcPr>
          <w:p w14:paraId="0A7D722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935" w:type="pct"/>
            <w:tcBorders>
              <w:top w:val="nil"/>
              <w:left w:val="nil"/>
              <w:bottom w:val="nil"/>
              <w:right w:val="nil"/>
            </w:tcBorders>
            <w:shd w:val="clear" w:color="auto" w:fill="FFFFFF"/>
            <w:noWrap/>
            <w:vAlign w:val="center"/>
          </w:tcPr>
          <w:p w14:paraId="513045F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488" w:type="pct"/>
            <w:tcBorders>
              <w:top w:val="nil"/>
              <w:left w:val="nil"/>
              <w:bottom w:val="nil"/>
              <w:right w:val="nil"/>
            </w:tcBorders>
            <w:shd w:val="clear" w:color="auto" w:fill="FFFFFF"/>
            <w:noWrap/>
            <w:vAlign w:val="center"/>
          </w:tcPr>
          <w:p w14:paraId="254BA1B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0BAD6DB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1EDFFBE">
        <w:tblPrEx>
          <w:tblCellMar>
            <w:top w:w="0" w:type="dxa"/>
            <w:left w:w="108" w:type="dxa"/>
            <w:bottom w:w="0" w:type="dxa"/>
            <w:right w:w="108" w:type="dxa"/>
          </w:tblCellMar>
        </w:tblPrEx>
        <w:trPr>
          <w:trHeight w:val="334" w:hRule="atLeast"/>
          <w:jc w:val="center"/>
        </w:trPr>
        <w:tc>
          <w:tcPr>
            <w:tcW w:w="640" w:type="pct"/>
            <w:vMerge w:val="continue"/>
            <w:tcBorders>
              <w:top w:val="nil"/>
              <w:left w:val="nil"/>
              <w:bottom w:val="nil"/>
              <w:right w:val="nil"/>
            </w:tcBorders>
            <w:shd w:val="clear" w:color="auto" w:fill="FFFFFF"/>
            <w:vAlign w:val="center"/>
          </w:tcPr>
          <w:p w14:paraId="48D5576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tcBorders>
              <w:top w:val="nil"/>
              <w:left w:val="nil"/>
              <w:bottom w:val="nil"/>
              <w:right w:val="nil"/>
            </w:tcBorders>
            <w:shd w:val="clear" w:color="auto" w:fill="FFFFFF"/>
            <w:vAlign w:val="center"/>
          </w:tcPr>
          <w:p w14:paraId="47D370B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GG</w:t>
            </w:r>
          </w:p>
        </w:tc>
        <w:tc>
          <w:tcPr>
            <w:tcW w:w="374" w:type="pct"/>
            <w:tcBorders>
              <w:top w:val="nil"/>
              <w:left w:val="nil"/>
              <w:bottom w:val="nil"/>
              <w:right w:val="nil"/>
            </w:tcBorders>
            <w:shd w:val="clear" w:color="auto" w:fill="FFFFFF"/>
            <w:noWrap/>
            <w:vAlign w:val="center"/>
          </w:tcPr>
          <w:p w14:paraId="23C4425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92</w:t>
            </w:r>
          </w:p>
        </w:tc>
        <w:tc>
          <w:tcPr>
            <w:tcW w:w="497" w:type="pct"/>
            <w:tcBorders>
              <w:top w:val="nil"/>
              <w:left w:val="nil"/>
              <w:bottom w:val="nil"/>
              <w:right w:val="nil"/>
            </w:tcBorders>
            <w:shd w:val="clear" w:color="auto" w:fill="FFFFFF"/>
            <w:noWrap/>
            <w:vAlign w:val="center"/>
          </w:tcPr>
          <w:p w14:paraId="070A434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130</w:t>
            </w:r>
          </w:p>
        </w:tc>
        <w:tc>
          <w:tcPr>
            <w:tcW w:w="935" w:type="pct"/>
            <w:tcBorders>
              <w:top w:val="nil"/>
              <w:left w:val="nil"/>
              <w:bottom w:val="nil"/>
              <w:right w:val="nil"/>
            </w:tcBorders>
            <w:shd w:val="clear" w:color="auto" w:fill="FFFFFF"/>
            <w:noWrap/>
            <w:vAlign w:val="center"/>
          </w:tcPr>
          <w:p w14:paraId="7C96DF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0.90 (0.57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1.43)</w:t>
            </w:r>
          </w:p>
        </w:tc>
        <w:tc>
          <w:tcPr>
            <w:tcW w:w="935" w:type="pct"/>
            <w:tcBorders>
              <w:top w:val="nil"/>
              <w:left w:val="nil"/>
              <w:bottom w:val="nil"/>
              <w:right w:val="nil"/>
            </w:tcBorders>
            <w:shd w:val="clear" w:color="auto" w:fill="FFFFFF"/>
            <w:noWrap/>
            <w:vAlign w:val="center"/>
          </w:tcPr>
          <w:p w14:paraId="768D637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0.81 (0.48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1.35)</w:t>
            </w:r>
          </w:p>
        </w:tc>
        <w:tc>
          <w:tcPr>
            <w:tcW w:w="488" w:type="pct"/>
            <w:tcBorders>
              <w:top w:val="nil"/>
              <w:left w:val="nil"/>
              <w:bottom w:val="nil"/>
              <w:right w:val="nil"/>
            </w:tcBorders>
            <w:shd w:val="clear" w:color="auto" w:fill="FFFFFF"/>
            <w:noWrap/>
            <w:vAlign w:val="center"/>
          </w:tcPr>
          <w:p w14:paraId="1E8DB8B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3C06166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1C1E79F">
        <w:tblPrEx>
          <w:tblCellMar>
            <w:top w:w="0" w:type="dxa"/>
            <w:left w:w="108" w:type="dxa"/>
            <w:bottom w:w="0" w:type="dxa"/>
            <w:right w:w="108" w:type="dxa"/>
          </w:tblCellMar>
        </w:tblPrEx>
        <w:trPr>
          <w:trHeight w:val="334" w:hRule="atLeast"/>
          <w:jc w:val="center"/>
        </w:trPr>
        <w:tc>
          <w:tcPr>
            <w:tcW w:w="640" w:type="pct"/>
            <w:vMerge w:val="restart"/>
            <w:tcBorders>
              <w:top w:val="nil"/>
              <w:left w:val="nil"/>
              <w:bottom w:val="nil"/>
              <w:right w:val="nil"/>
            </w:tcBorders>
            <w:shd w:val="clear" w:color="auto" w:fill="FFFFFF"/>
            <w:vAlign w:val="center"/>
          </w:tcPr>
          <w:p w14:paraId="7A4B707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CG+GG</w:t>
            </w:r>
          </w:p>
        </w:tc>
        <w:tc>
          <w:tcPr>
            <w:tcW w:w="640" w:type="pct"/>
            <w:tcBorders>
              <w:top w:val="nil"/>
              <w:left w:val="nil"/>
              <w:bottom w:val="nil"/>
              <w:right w:val="nil"/>
            </w:tcBorders>
            <w:shd w:val="clear" w:color="auto" w:fill="FFFFFF"/>
            <w:vAlign w:val="center"/>
          </w:tcPr>
          <w:p w14:paraId="32E450C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374" w:type="pct"/>
            <w:tcBorders>
              <w:top w:val="nil"/>
              <w:left w:val="nil"/>
              <w:bottom w:val="nil"/>
              <w:right w:val="nil"/>
            </w:tcBorders>
            <w:shd w:val="clear" w:color="auto" w:fill="FFFFFF"/>
            <w:noWrap/>
            <w:vAlign w:val="center"/>
          </w:tcPr>
          <w:p w14:paraId="4EDA7E1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110</w:t>
            </w:r>
          </w:p>
        </w:tc>
        <w:tc>
          <w:tcPr>
            <w:tcW w:w="497" w:type="pct"/>
            <w:tcBorders>
              <w:top w:val="nil"/>
              <w:left w:val="nil"/>
              <w:bottom w:val="nil"/>
              <w:right w:val="nil"/>
            </w:tcBorders>
            <w:shd w:val="clear" w:color="auto" w:fill="FFFFFF"/>
            <w:noWrap/>
            <w:vAlign w:val="center"/>
          </w:tcPr>
          <w:p w14:paraId="4E9557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90</w:t>
            </w:r>
          </w:p>
        </w:tc>
        <w:tc>
          <w:tcPr>
            <w:tcW w:w="935" w:type="pct"/>
            <w:tcBorders>
              <w:top w:val="nil"/>
              <w:left w:val="nil"/>
              <w:bottom w:val="nil"/>
              <w:right w:val="nil"/>
            </w:tcBorders>
            <w:shd w:val="clear" w:color="auto" w:fill="FFFFFF"/>
            <w:noWrap/>
            <w:vAlign w:val="center"/>
          </w:tcPr>
          <w:p w14:paraId="1BBA5F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1.55 (0.97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2.48)</w:t>
            </w:r>
          </w:p>
        </w:tc>
        <w:tc>
          <w:tcPr>
            <w:tcW w:w="935" w:type="pct"/>
            <w:tcBorders>
              <w:top w:val="nil"/>
              <w:left w:val="nil"/>
              <w:bottom w:val="nil"/>
              <w:right w:val="nil"/>
            </w:tcBorders>
            <w:shd w:val="clear" w:color="auto" w:fill="FFFFFF"/>
            <w:noWrap/>
            <w:vAlign w:val="center"/>
          </w:tcPr>
          <w:p w14:paraId="7812729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1.48 (0.88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2.48)</w:t>
            </w:r>
          </w:p>
        </w:tc>
        <w:tc>
          <w:tcPr>
            <w:tcW w:w="488" w:type="pct"/>
            <w:tcBorders>
              <w:top w:val="nil"/>
              <w:left w:val="nil"/>
              <w:bottom w:val="nil"/>
              <w:right w:val="nil"/>
            </w:tcBorders>
            <w:shd w:val="clear" w:color="auto" w:fill="FFFFFF"/>
            <w:noWrap/>
            <w:vAlign w:val="center"/>
          </w:tcPr>
          <w:p w14:paraId="44DBD1F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109D1FD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12668D7D">
        <w:tblPrEx>
          <w:tblCellMar>
            <w:top w:w="0" w:type="dxa"/>
            <w:left w:w="108" w:type="dxa"/>
            <w:bottom w:w="0" w:type="dxa"/>
            <w:right w:w="108" w:type="dxa"/>
          </w:tblCellMar>
        </w:tblPrEx>
        <w:trPr>
          <w:trHeight w:val="334" w:hRule="atLeast"/>
          <w:jc w:val="center"/>
        </w:trPr>
        <w:tc>
          <w:tcPr>
            <w:tcW w:w="640" w:type="pct"/>
            <w:vMerge w:val="continue"/>
            <w:tcBorders>
              <w:top w:val="nil"/>
              <w:left w:val="nil"/>
              <w:bottom w:val="nil"/>
              <w:right w:val="nil"/>
            </w:tcBorders>
            <w:shd w:val="clear" w:color="auto" w:fill="FFFFFF"/>
            <w:vAlign w:val="center"/>
          </w:tcPr>
          <w:p w14:paraId="47E17FF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tcBorders>
              <w:top w:val="nil"/>
              <w:left w:val="nil"/>
              <w:bottom w:val="nil"/>
              <w:right w:val="nil"/>
            </w:tcBorders>
            <w:shd w:val="clear" w:color="auto" w:fill="FFFFFF"/>
            <w:vAlign w:val="center"/>
          </w:tcPr>
          <w:p w14:paraId="07BA923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GG</w:t>
            </w:r>
          </w:p>
        </w:tc>
        <w:tc>
          <w:tcPr>
            <w:tcW w:w="374" w:type="pct"/>
            <w:tcBorders>
              <w:top w:val="nil"/>
              <w:left w:val="nil"/>
              <w:bottom w:val="nil"/>
              <w:right w:val="nil"/>
            </w:tcBorders>
            <w:shd w:val="clear" w:color="auto" w:fill="FFFFFF"/>
            <w:noWrap/>
            <w:vAlign w:val="center"/>
          </w:tcPr>
          <w:p w14:paraId="740320A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182</w:t>
            </w:r>
          </w:p>
        </w:tc>
        <w:tc>
          <w:tcPr>
            <w:tcW w:w="497" w:type="pct"/>
            <w:tcBorders>
              <w:top w:val="nil"/>
              <w:left w:val="nil"/>
              <w:bottom w:val="nil"/>
              <w:right w:val="nil"/>
            </w:tcBorders>
            <w:shd w:val="clear" w:color="auto" w:fill="FFFFFF"/>
            <w:noWrap/>
            <w:vAlign w:val="center"/>
          </w:tcPr>
          <w:p w14:paraId="49A544F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175</w:t>
            </w:r>
          </w:p>
        </w:tc>
        <w:tc>
          <w:tcPr>
            <w:tcW w:w="935" w:type="pct"/>
            <w:tcBorders>
              <w:top w:val="nil"/>
              <w:left w:val="nil"/>
              <w:bottom w:val="nil"/>
              <w:right w:val="nil"/>
            </w:tcBorders>
            <w:shd w:val="clear" w:color="auto" w:fill="FFFFFF"/>
            <w:noWrap/>
            <w:vAlign w:val="center"/>
          </w:tcPr>
          <w:p w14:paraId="19B8CD1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1.32 (0.86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2.03)</w:t>
            </w:r>
          </w:p>
        </w:tc>
        <w:tc>
          <w:tcPr>
            <w:tcW w:w="935" w:type="pct"/>
            <w:tcBorders>
              <w:top w:val="nil"/>
              <w:left w:val="nil"/>
              <w:bottom w:val="nil"/>
              <w:right w:val="nil"/>
            </w:tcBorders>
            <w:shd w:val="clear" w:color="auto" w:fill="FFFFFF"/>
            <w:noWrap/>
            <w:vAlign w:val="center"/>
          </w:tcPr>
          <w:p w14:paraId="4F1ABAE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1.41 (0.87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2.28)</w:t>
            </w:r>
          </w:p>
        </w:tc>
        <w:tc>
          <w:tcPr>
            <w:tcW w:w="488" w:type="pct"/>
            <w:tcBorders>
              <w:top w:val="nil"/>
              <w:left w:val="nil"/>
              <w:bottom w:val="nil"/>
              <w:right w:val="nil"/>
            </w:tcBorders>
            <w:shd w:val="clear" w:color="auto" w:fill="FFFFFF"/>
            <w:noWrap/>
            <w:vAlign w:val="center"/>
          </w:tcPr>
          <w:p w14:paraId="2DADE0F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41D7ECE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C95D575">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nil"/>
              <w:right w:val="nil"/>
            </w:tcBorders>
            <w:shd w:val="clear" w:color="auto" w:fill="FFFFFF"/>
            <w:vAlign w:val="center"/>
          </w:tcPr>
          <w:p w14:paraId="37A3073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cs="Times New Roman"/>
                <w:sz w:val="21"/>
                <w:szCs w:val="21"/>
                <w:highlight w:val="none"/>
              </w:rPr>
              <w:t>Trend Test</w:t>
            </w:r>
          </w:p>
        </w:tc>
        <w:tc>
          <w:tcPr>
            <w:tcW w:w="374" w:type="pct"/>
            <w:tcBorders>
              <w:top w:val="nil"/>
              <w:left w:val="nil"/>
              <w:bottom w:val="nil"/>
              <w:right w:val="nil"/>
            </w:tcBorders>
            <w:shd w:val="clear" w:color="auto" w:fill="FFFFFF"/>
            <w:noWrap/>
            <w:vAlign w:val="center"/>
          </w:tcPr>
          <w:p w14:paraId="16BC01E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nil"/>
              <w:right w:val="nil"/>
            </w:tcBorders>
            <w:shd w:val="clear" w:color="auto" w:fill="FFFFFF"/>
            <w:noWrap/>
            <w:vAlign w:val="center"/>
          </w:tcPr>
          <w:p w14:paraId="1E40979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nil"/>
              <w:right w:val="nil"/>
            </w:tcBorders>
            <w:shd w:val="clear" w:color="auto" w:fill="FFFFFF"/>
            <w:noWrap/>
            <w:vAlign w:val="center"/>
          </w:tcPr>
          <w:p w14:paraId="5ED1BC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1.15 (1.01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1.30)</w:t>
            </w:r>
          </w:p>
        </w:tc>
        <w:tc>
          <w:tcPr>
            <w:tcW w:w="935" w:type="pct"/>
            <w:tcBorders>
              <w:top w:val="nil"/>
              <w:left w:val="nil"/>
              <w:bottom w:val="nil"/>
              <w:right w:val="nil"/>
            </w:tcBorders>
            <w:shd w:val="clear" w:color="auto" w:fill="FFFFFF"/>
            <w:noWrap/>
            <w:vAlign w:val="center"/>
          </w:tcPr>
          <w:p w14:paraId="2C72500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1.20 (1.05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1.38)</w:t>
            </w:r>
          </w:p>
        </w:tc>
        <w:tc>
          <w:tcPr>
            <w:tcW w:w="488" w:type="pct"/>
            <w:tcBorders>
              <w:top w:val="nil"/>
              <w:left w:val="nil"/>
              <w:bottom w:val="nil"/>
              <w:right w:val="nil"/>
            </w:tcBorders>
            <w:shd w:val="clear" w:color="auto" w:fill="FFFFFF"/>
            <w:noWrap/>
            <w:vAlign w:val="center"/>
          </w:tcPr>
          <w:p w14:paraId="2A93C3C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30184E1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1F72DA9">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nil"/>
              <w:right w:val="nil"/>
            </w:tcBorders>
            <w:shd w:val="clear" w:color="auto" w:fill="FFFFFF"/>
            <w:noWrap/>
            <w:vAlign w:val="center"/>
          </w:tcPr>
          <w:p w14:paraId="5E8832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RERI</w:t>
            </w:r>
          </w:p>
        </w:tc>
        <w:tc>
          <w:tcPr>
            <w:tcW w:w="374" w:type="pct"/>
            <w:tcBorders>
              <w:top w:val="nil"/>
              <w:left w:val="nil"/>
              <w:bottom w:val="nil"/>
              <w:right w:val="nil"/>
            </w:tcBorders>
            <w:shd w:val="clear" w:color="auto" w:fill="FFFFFF"/>
            <w:noWrap/>
            <w:vAlign w:val="center"/>
          </w:tcPr>
          <w:p w14:paraId="03C59DB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nil"/>
              <w:right w:val="nil"/>
            </w:tcBorders>
            <w:shd w:val="clear" w:color="auto" w:fill="FFFFFF"/>
            <w:noWrap/>
            <w:vAlign w:val="center"/>
          </w:tcPr>
          <w:p w14:paraId="166AA9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nil"/>
              <w:right w:val="nil"/>
            </w:tcBorders>
            <w:shd w:val="clear" w:color="auto" w:fill="FFFFFF"/>
            <w:noWrap/>
            <w:vAlign w:val="center"/>
          </w:tcPr>
          <w:p w14:paraId="3EB5635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-0.13 (-0.84</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0.58)</w:t>
            </w:r>
          </w:p>
        </w:tc>
        <w:tc>
          <w:tcPr>
            <w:tcW w:w="935" w:type="pct"/>
            <w:tcBorders>
              <w:top w:val="nil"/>
              <w:left w:val="nil"/>
              <w:bottom w:val="nil"/>
              <w:right w:val="nil"/>
            </w:tcBorders>
            <w:shd w:val="clear" w:color="auto" w:fill="FFFFFF"/>
            <w:noWrap/>
            <w:vAlign w:val="center"/>
          </w:tcPr>
          <w:p w14:paraId="636ABD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-0.93 (-2.12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0.26)</w:t>
            </w:r>
          </w:p>
        </w:tc>
        <w:tc>
          <w:tcPr>
            <w:tcW w:w="488" w:type="pct"/>
            <w:tcBorders>
              <w:top w:val="nil"/>
              <w:left w:val="nil"/>
              <w:bottom w:val="nil"/>
              <w:right w:val="nil"/>
            </w:tcBorders>
            <w:shd w:val="clear" w:color="auto" w:fill="FFFFFF"/>
            <w:noWrap/>
            <w:vAlign w:val="center"/>
          </w:tcPr>
          <w:p w14:paraId="39DB989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0809026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27DC62E4">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single" w:color="auto" w:sz="4" w:space="0"/>
              <w:right w:val="nil"/>
            </w:tcBorders>
            <w:shd w:val="clear" w:color="auto" w:fill="FFFFFF"/>
            <w:noWrap/>
            <w:vAlign w:val="center"/>
          </w:tcPr>
          <w:p w14:paraId="347B3C0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AP</w:t>
            </w:r>
          </w:p>
        </w:tc>
        <w:tc>
          <w:tcPr>
            <w:tcW w:w="374" w:type="pct"/>
            <w:tcBorders>
              <w:top w:val="nil"/>
              <w:left w:val="nil"/>
              <w:bottom w:val="single" w:color="auto" w:sz="4" w:space="0"/>
              <w:right w:val="nil"/>
            </w:tcBorders>
            <w:shd w:val="clear" w:color="auto" w:fill="FFFFFF"/>
            <w:noWrap/>
            <w:vAlign w:val="center"/>
          </w:tcPr>
          <w:p w14:paraId="5F47B76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single" w:color="auto" w:sz="4" w:space="0"/>
              <w:right w:val="nil"/>
            </w:tcBorders>
            <w:shd w:val="clear" w:color="auto" w:fill="FFFFFF"/>
            <w:noWrap/>
            <w:vAlign w:val="center"/>
          </w:tcPr>
          <w:p w14:paraId="42176A1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single" w:color="auto" w:sz="4" w:space="0"/>
              <w:right w:val="nil"/>
            </w:tcBorders>
            <w:shd w:val="clear" w:color="auto" w:fill="FFFFFF"/>
            <w:noWrap/>
            <w:vAlign w:val="center"/>
          </w:tcPr>
          <w:p w14:paraId="4B8EA27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-0.10 (-0.62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0.42)</w:t>
            </w:r>
          </w:p>
        </w:tc>
        <w:tc>
          <w:tcPr>
            <w:tcW w:w="935" w:type="pct"/>
            <w:tcBorders>
              <w:top w:val="nil"/>
              <w:left w:val="nil"/>
              <w:bottom w:val="single" w:color="auto" w:sz="4" w:space="0"/>
              <w:right w:val="nil"/>
            </w:tcBorders>
            <w:shd w:val="clear" w:color="auto" w:fill="FFFFFF"/>
            <w:noWrap/>
            <w:vAlign w:val="center"/>
          </w:tcPr>
          <w:p w14:paraId="40246E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-0.66 (-1.41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0.09)</w:t>
            </w:r>
          </w:p>
        </w:tc>
        <w:tc>
          <w:tcPr>
            <w:tcW w:w="488" w:type="pct"/>
            <w:tcBorders>
              <w:top w:val="nil"/>
              <w:left w:val="nil"/>
              <w:bottom w:val="single" w:color="auto" w:sz="4" w:space="0"/>
              <w:right w:val="nil"/>
            </w:tcBorders>
            <w:shd w:val="clear" w:color="auto" w:fill="FFFFFF"/>
            <w:noWrap/>
            <w:vAlign w:val="center"/>
          </w:tcPr>
          <w:p w14:paraId="0BA795E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single" w:color="auto" w:sz="4" w:space="0"/>
              <w:right w:val="nil"/>
            </w:tcBorders>
            <w:shd w:val="clear" w:color="auto" w:fill="FFFFFF"/>
            <w:noWrap/>
            <w:vAlign w:val="center"/>
          </w:tcPr>
          <w:p w14:paraId="45024A9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012344C">
        <w:tblPrEx>
          <w:tblCellMar>
            <w:top w:w="0" w:type="dxa"/>
            <w:left w:w="108" w:type="dxa"/>
            <w:bottom w:w="0" w:type="dxa"/>
            <w:right w:w="108" w:type="dxa"/>
          </w:tblCellMar>
        </w:tblPrEx>
        <w:trPr>
          <w:trHeight w:val="334" w:hRule="atLeast"/>
          <w:jc w:val="center"/>
        </w:trPr>
        <w:tc>
          <w:tcPr>
            <w:tcW w:w="640" w:type="pct"/>
            <w:tcBorders>
              <w:top w:val="single" w:color="auto" w:sz="4" w:space="0"/>
              <w:left w:val="nil"/>
              <w:bottom w:val="nil"/>
              <w:right w:val="nil"/>
            </w:tcBorders>
            <w:shd w:val="clear" w:color="auto" w:fill="FFFFFF"/>
            <w:noWrap/>
            <w:vAlign w:val="center"/>
          </w:tcPr>
          <w:p w14:paraId="6ECF5D7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rs7958822</w:t>
            </w:r>
          </w:p>
        </w:tc>
        <w:tc>
          <w:tcPr>
            <w:tcW w:w="640" w:type="pct"/>
            <w:tcBorders>
              <w:top w:val="single" w:color="auto" w:sz="4" w:space="0"/>
              <w:left w:val="nil"/>
              <w:bottom w:val="nil"/>
              <w:right w:val="nil"/>
            </w:tcBorders>
            <w:shd w:val="clear" w:color="auto" w:fill="auto"/>
            <w:noWrap/>
            <w:vAlign w:val="center"/>
          </w:tcPr>
          <w:p w14:paraId="2189E0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rs1387153</w:t>
            </w:r>
          </w:p>
        </w:tc>
        <w:tc>
          <w:tcPr>
            <w:tcW w:w="374" w:type="pct"/>
            <w:tcBorders>
              <w:top w:val="single" w:color="auto" w:sz="4" w:space="0"/>
              <w:left w:val="nil"/>
              <w:bottom w:val="nil"/>
              <w:right w:val="nil"/>
            </w:tcBorders>
            <w:shd w:val="clear" w:color="auto" w:fill="FFFFFF"/>
            <w:vAlign w:val="center"/>
          </w:tcPr>
          <w:p w14:paraId="4BC0415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single" w:color="auto" w:sz="4" w:space="0"/>
              <w:left w:val="nil"/>
              <w:bottom w:val="nil"/>
              <w:right w:val="nil"/>
            </w:tcBorders>
            <w:shd w:val="clear" w:color="auto" w:fill="FFFFFF"/>
            <w:vAlign w:val="center"/>
          </w:tcPr>
          <w:p w14:paraId="6AE4C2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nil"/>
              <w:right w:val="nil"/>
            </w:tcBorders>
            <w:shd w:val="clear" w:color="auto" w:fill="FFFFFF"/>
            <w:noWrap/>
            <w:vAlign w:val="center"/>
          </w:tcPr>
          <w:p w14:paraId="1D3E474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nil"/>
              <w:right w:val="nil"/>
            </w:tcBorders>
            <w:shd w:val="clear" w:color="auto" w:fill="FFFFFF"/>
            <w:noWrap/>
            <w:vAlign w:val="center"/>
          </w:tcPr>
          <w:p w14:paraId="5CE91E5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single" w:color="auto" w:sz="4" w:space="0"/>
              <w:left w:val="nil"/>
              <w:bottom w:val="nil"/>
              <w:right w:val="nil"/>
            </w:tcBorders>
            <w:shd w:val="clear" w:color="auto" w:fill="FFFFFF"/>
            <w:noWrap/>
            <w:vAlign w:val="center"/>
          </w:tcPr>
          <w:p w14:paraId="3313E66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0.786</w:t>
            </w:r>
          </w:p>
        </w:tc>
        <w:tc>
          <w:tcPr>
            <w:tcW w:w="488" w:type="pct"/>
            <w:tcBorders>
              <w:top w:val="single" w:color="auto" w:sz="4" w:space="0"/>
              <w:left w:val="nil"/>
              <w:bottom w:val="nil"/>
              <w:right w:val="nil"/>
            </w:tcBorders>
            <w:shd w:val="clear" w:color="auto" w:fill="FFFFFF"/>
            <w:noWrap/>
            <w:vAlign w:val="center"/>
          </w:tcPr>
          <w:p w14:paraId="1E9968B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0.686</w:t>
            </w:r>
          </w:p>
        </w:tc>
      </w:tr>
      <w:tr w14:paraId="103A6935">
        <w:tblPrEx>
          <w:tblCellMar>
            <w:top w:w="0" w:type="dxa"/>
            <w:left w:w="108" w:type="dxa"/>
            <w:bottom w:w="0" w:type="dxa"/>
            <w:right w:w="108" w:type="dxa"/>
          </w:tblCellMar>
        </w:tblPrEx>
        <w:trPr>
          <w:trHeight w:val="334" w:hRule="atLeast"/>
          <w:jc w:val="center"/>
        </w:trPr>
        <w:tc>
          <w:tcPr>
            <w:tcW w:w="640" w:type="pct"/>
            <w:vMerge w:val="restart"/>
            <w:tcBorders>
              <w:top w:val="nil"/>
              <w:left w:val="nil"/>
              <w:bottom w:val="nil"/>
              <w:right w:val="nil"/>
            </w:tcBorders>
            <w:shd w:val="clear" w:color="auto" w:fill="FFFFFF"/>
            <w:vAlign w:val="center"/>
          </w:tcPr>
          <w:p w14:paraId="18C9F6D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GG</w:t>
            </w:r>
          </w:p>
        </w:tc>
        <w:tc>
          <w:tcPr>
            <w:tcW w:w="640" w:type="pct"/>
            <w:tcBorders>
              <w:top w:val="nil"/>
              <w:left w:val="nil"/>
              <w:bottom w:val="nil"/>
              <w:right w:val="nil"/>
            </w:tcBorders>
            <w:shd w:val="clear" w:color="auto" w:fill="FFFFFF"/>
            <w:vAlign w:val="center"/>
          </w:tcPr>
          <w:p w14:paraId="521D5E9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tcBorders>
              <w:top w:val="nil"/>
              <w:left w:val="nil"/>
              <w:bottom w:val="nil"/>
              <w:right w:val="nil"/>
            </w:tcBorders>
            <w:shd w:val="clear" w:color="auto" w:fill="FFFFFF"/>
            <w:vAlign w:val="center"/>
          </w:tcPr>
          <w:p w14:paraId="420F248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82</w:t>
            </w:r>
          </w:p>
        </w:tc>
        <w:tc>
          <w:tcPr>
            <w:tcW w:w="497" w:type="pct"/>
            <w:tcBorders>
              <w:top w:val="nil"/>
              <w:left w:val="nil"/>
              <w:bottom w:val="nil"/>
              <w:right w:val="nil"/>
            </w:tcBorders>
            <w:shd w:val="clear" w:color="auto" w:fill="FFFFFF"/>
            <w:vAlign w:val="center"/>
          </w:tcPr>
          <w:p w14:paraId="26670BC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111</w:t>
            </w:r>
          </w:p>
        </w:tc>
        <w:tc>
          <w:tcPr>
            <w:tcW w:w="935" w:type="pct"/>
            <w:tcBorders>
              <w:top w:val="nil"/>
              <w:left w:val="nil"/>
              <w:bottom w:val="nil"/>
              <w:right w:val="nil"/>
            </w:tcBorders>
            <w:shd w:val="clear" w:color="auto" w:fill="FFFFFF"/>
            <w:noWrap/>
            <w:vAlign w:val="center"/>
          </w:tcPr>
          <w:p w14:paraId="61EB55E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935" w:type="pct"/>
            <w:tcBorders>
              <w:top w:val="nil"/>
              <w:left w:val="nil"/>
              <w:bottom w:val="nil"/>
              <w:right w:val="nil"/>
            </w:tcBorders>
            <w:shd w:val="clear" w:color="auto" w:fill="FFFFFF"/>
            <w:noWrap/>
            <w:vAlign w:val="center"/>
          </w:tcPr>
          <w:p w14:paraId="6842680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488" w:type="pct"/>
            <w:tcBorders>
              <w:top w:val="nil"/>
              <w:left w:val="nil"/>
              <w:bottom w:val="nil"/>
              <w:right w:val="nil"/>
            </w:tcBorders>
            <w:shd w:val="clear" w:color="auto" w:fill="FFFFFF"/>
            <w:noWrap/>
            <w:vAlign w:val="center"/>
          </w:tcPr>
          <w:p w14:paraId="6297D7C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740B426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94B5C3D">
        <w:tblPrEx>
          <w:tblCellMar>
            <w:top w:w="0" w:type="dxa"/>
            <w:left w:w="108" w:type="dxa"/>
            <w:bottom w:w="0" w:type="dxa"/>
            <w:right w:w="108" w:type="dxa"/>
          </w:tblCellMar>
        </w:tblPrEx>
        <w:trPr>
          <w:trHeight w:val="334" w:hRule="atLeast"/>
          <w:jc w:val="center"/>
        </w:trPr>
        <w:tc>
          <w:tcPr>
            <w:tcW w:w="640" w:type="pct"/>
            <w:vMerge w:val="continue"/>
            <w:tcBorders>
              <w:top w:val="nil"/>
              <w:left w:val="nil"/>
              <w:bottom w:val="nil"/>
              <w:right w:val="nil"/>
            </w:tcBorders>
            <w:shd w:val="clear" w:color="auto" w:fill="FFFFFF"/>
            <w:vAlign w:val="center"/>
          </w:tcPr>
          <w:p w14:paraId="3BD17AF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tcBorders>
              <w:top w:val="nil"/>
              <w:left w:val="nil"/>
              <w:bottom w:val="nil"/>
              <w:right w:val="nil"/>
            </w:tcBorders>
            <w:shd w:val="clear" w:color="auto" w:fill="FFFFFF"/>
            <w:vAlign w:val="center"/>
          </w:tcPr>
          <w:p w14:paraId="13281E3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tcBorders>
              <w:top w:val="nil"/>
              <w:left w:val="nil"/>
              <w:bottom w:val="nil"/>
              <w:right w:val="nil"/>
            </w:tcBorders>
            <w:shd w:val="clear" w:color="auto" w:fill="FFFFFF"/>
            <w:vAlign w:val="center"/>
          </w:tcPr>
          <w:p w14:paraId="141D234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134</w:t>
            </w:r>
          </w:p>
        </w:tc>
        <w:tc>
          <w:tcPr>
            <w:tcW w:w="497" w:type="pct"/>
            <w:tcBorders>
              <w:top w:val="nil"/>
              <w:left w:val="nil"/>
              <w:bottom w:val="nil"/>
              <w:right w:val="nil"/>
            </w:tcBorders>
            <w:shd w:val="clear" w:color="auto" w:fill="FFFFFF"/>
            <w:vAlign w:val="center"/>
          </w:tcPr>
          <w:p w14:paraId="320E51E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157</w:t>
            </w:r>
          </w:p>
        </w:tc>
        <w:tc>
          <w:tcPr>
            <w:tcW w:w="935" w:type="pct"/>
            <w:tcBorders>
              <w:top w:val="nil"/>
              <w:left w:val="nil"/>
              <w:bottom w:val="nil"/>
              <w:right w:val="nil"/>
            </w:tcBorders>
            <w:shd w:val="clear" w:color="auto" w:fill="FFFFFF"/>
            <w:noWrap/>
            <w:vAlign w:val="center"/>
          </w:tcPr>
          <w:p w14:paraId="680463D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1.16 (0.80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1.67)</w:t>
            </w:r>
          </w:p>
        </w:tc>
        <w:tc>
          <w:tcPr>
            <w:tcW w:w="935" w:type="pct"/>
            <w:tcBorders>
              <w:top w:val="nil"/>
              <w:left w:val="nil"/>
              <w:bottom w:val="nil"/>
              <w:right w:val="nil"/>
            </w:tcBorders>
            <w:shd w:val="clear" w:color="auto" w:fill="FFFFFF"/>
            <w:noWrap/>
            <w:vAlign w:val="center"/>
          </w:tcPr>
          <w:p w14:paraId="27B554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1.31 (0.87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1.92)</w:t>
            </w:r>
          </w:p>
        </w:tc>
        <w:tc>
          <w:tcPr>
            <w:tcW w:w="488" w:type="pct"/>
            <w:tcBorders>
              <w:top w:val="nil"/>
              <w:left w:val="nil"/>
              <w:bottom w:val="nil"/>
              <w:right w:val="nil"/>
            </w:tcBorders>
            <w:shd w:val="clear" w:color="auto" w:fill="FFFFFF"/>
            <w:noWrap/>
            <w:vAlign w:val="center"/>
          </w:tcPr>
          <w:p w14:paraId="01BDC87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331203B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8AAA1E2">
        <w:tblPrEx>
          <w:tblCellMar>
            <w:top w:w="0" w:type="dxa"/>
            <w:left w:w="108" w:type="dxa"/>
            <w:bottom w:w="0" w:type="dxa"/>
            <w:right w:w="108" w:type="dxa"/>
          </w:tblCellMar>
        </w:tblPrEx>
        <w:trPr>
          <w:trHeight w:val="334" w:hRule="atLeast"/>
          <w:jc w:val="center"/>
        </w:trPr>
        <w:tc>
          <w:tcPr>
            <w:tcW w:w="640" w:type="pct"/>
            <w:vMerge w:val="restart"/>
            <w:tcBorders>
              <w:top w:val="nil"/>
              <w:left w:val="nil"/>
              <w:bottom w:val="nil"/>
              <w:right w:val="nil"/>
            </w:tcBorders>
            <w:shd w:val="clear" w:color="auto" w:fill="FFFFFF"/>
            <w:vAlign w:val="center"/>
          </w:tcPr>
          <w:p w14:paraId="115B89E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GA+AA</w:t>
            </w:r>
          </w:p>
        </w:tc>
        <w:tc>
          <w:tcPr>
            <w:tcW w:w="640" w:type="pct"/>
            <w:tcBorders>
              <w:top w:val="nil"/>
              <w:left w:val="nil"/>
              <w:bottom w:val="nil"/>
              <w:right w:val="nil"/>
            </w:tcBorders>
            <w:shd w:val="clear" w:color="auto" w:fill="FFFFFF"/>
            <w:vAlign w:val="center"/>
          </w:tcPr>
          <w:p w14:paraId="3969541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tcBorders>
              <w:top w:val="nil"/>
              <w:left w:val="nil"/>
              <w:bottom w:val="nil"/>
              <w:right w:val="nil"/>
            </w:tcBorders>
            <w:shd w:val="clear" w:color="auto" w:fill="FFFFFF"/>
            <w:noWrap/>
            <w:vAlign w:val="center"/>
          </w:tcPr>
          <w:p w14:paraId="4303161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77</w:t>
            </w:r>
          </w:p>
        </w:tc>
        <w:tc>
          <w:tcPr>
            <w:tcW w:w="497" w:type="pct"/>
            <w:tcBorders>
              <w:top w:val="nil"/>
              <w:left w:val="nil"/>
              <w:bottom w:val="nil"/>
              <w:right w:val="nil"/>
            </w:tcBorders>
            <w:shd w:val="clear" w:color="auto" w:fill="FFFFFF"/>
            <w:noWrap/>
            <w:vAlign w:val="center"/>
          </w:tcPr>
          <w:p w14:paraId="644A0A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70</w:t>
            </w:r>
          </w:p>
        </w:tc>
        <w:tc>
          <w:tcPr>
            <w:tcW w:w="935" w:type="pct"/>
            <w:tcBorders>
              <w:top w:val="nil"/>
              <w:left w:val="nil"/>
              <w:bottom w:val="nil"/>
              <w:right w:val="nil"/>
            </w:tcBorders>
            <w:shd w:val="clear" w:color="auto" w:fill="FFFFFF"/>
            <w:noWrap/>
            <w:vAlign w:val="center"/>
          </w:tcPr>
          <w:p w14:paraId="028DCED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1.49 (0.97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2.29)</w:t>
            </w:r>
          </w:p>
        </w:tc>
        <w:tc>
          <w:tcPr>
            <w:tcW w:w="935" w:type="pct"/>
            <w:tcBorders>
              <w:top w:val="nil"/>
              <w:left w:val="nil"/>
              <w:bottom w:val="nil"/>
              <w:right w:val="nil"/>
            </w:tcBorders>
            <w:shd w:val="clear" w:color="auto" w:fill="FFFFFF"/>
            <w:noWrap/>
            <w:vAlign w:val="center"/>
          </w:tcPr>
          <w:p w14:paraId="3E7C144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1.76 (1.09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2.84)</w:t>
            </w:r>
          </w:p>
        </w:tc>
        <w:tc>
          <w:tcPr>
            <w:tcW w:w="488" w:type="pct"/>
            <w:tcBorders>
              <w:top w:val="nil"/>
              <w:left w:val="nil"/>
              <w:bottom w:val="nil"/>
              <w:right w:val="nil"/>
            </w:tcBorders>
            <w:shd w:val="clear" w:color="auto" w:fill="FFFFFF"/>
            <w:noWrap/>
            <w:vAlign w:val="center"/>
          </w:tcPr>
          <w:p w14:paraId="793C155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10FEE8F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19BF5BE">
        <w:tblPrEx>
          <w:tblCellMar>
            <w:top w:w="0" w:type="dxa"/>
            <w:left w:w="108" w:type="dxa"/>
            <w:bottom w:w="0" w:type="dxa"/>
            <w:right w:w="108" w:type="dxa"/>
          </w:tblCellMar>
        </w:tblPrEx>
        <w:trPr>
          <w:trHeight w:val="334" w:hRule="atLeast"/>
          <w:jc w:val="center"/>
        </w:trPr>
        <w:tc>
          <w:tcPr>
            <w:tcW w:w="640" w:type="pct"/>
            <w:vMerge w:val="continue"/>
            <w:tcBorders>
              <w:top w:val="nil"/>
              <w:left w:val="nil"/>
              <w:bottom w:val="nil"/>
              <w:right w:val="nil"/>
            </w:tcBorders>
            <w:shd w:val="clear" w:color="auto" w:fill="FFFFFF"/>
            <w:vAlign w:val="center"/>
          </w:tcPr>
          <w:p w14:paraId="240EC2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tcBorders>
              <w:top w:val="nil"/>
              <w:left w:val="nil"/>
              <w:bottom w:val="nil"/>
              <w:right w:val="nil"/>
            </w:tcBorders>
            <w:shd w:val="clear" w:color="auto" w:fill="FFFFFF"/>
            <w:vAlign w:val="center"/>
          </w:tcPr>
          <w:p w14:paraId="3113084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tcBorders>
              <w:top w:val="nil"/>
              <w:left w:val="nil"/>
              <w:bottom w:val="nil"/>
              <w:right w:val="nil"/>
            </w:tcBorders>
            <w:shd w:val="clear" w:color="auto" w:fill="FFFFFF"/>
            <w:noWrap/>
            <w:vAlign w:val="center"/>
          </w:tcPr>
          <w:p w14:paraId="57E5466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139</w:t>
            </w:r>
          </w:p>
        </w:tc>
        <w:tc>
          <w:tcPr>
            <w:tcW w:w="497" w:type="pct"/>
            <w:tcBorders>
              <w:top w:val="nil"/>
              <w:left w:val="nil"/>
              <w:bottom w:val="nil"/>
              <w:right w:val="nil"/>
            </w:tcBorders>
            <w:shd w:val="clear" w:color="auto" w:fill="FFFFFF"/>
            <w:noWrap/>
            <w:vAlign w:val="center"/>
          </w:tcPr>
          <w:p w14:paraId="50B324F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118</w:t>
            </w:r>
          </w:p>
        </w:tc>
        <w:tc>
          <w:tcPr>
            <w:tcW w:w="935" w:type="pct"/>
            <w:tcBorders>
              <w:top w:val="nil"/>
              <w:left w:val="nil"/>
              <w:bottom w:val="nil"/>
              <w:right w:val="nil"/>
            </w:tcBorders>
            <w:shd w:val="clear" w:color="auto" w:fill="FFFFFF"/>
            <w:noWrap/>
            <w:vAlign w:val="center"/>
          </w:tcPr>
          <w:p w14:paraId="0654339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1.60 (1.09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2.32)</w:t>
            </w:r>
          </w:p>
        </w:tc>
        <w:tc>
          <w:tcPr>
            <w:tcW w:w="935" w:type="pct"/>
            <w:tcBorders>
              <w:top w:val="nil"/>
              <w:left w:val="nil"/>
              <w:bottom w:val="nil"/>
              <w:right w:val="nil"/>
            </w:tcBorders>
            <w:shd w:val="clear" w:color="auto" w:fill="FFFFFF"/>
            <w:noWrap/>
            <w:vAlign w:val="center"/>
          </w:tcPr>
          <w:p w14:paraId="03A3B7F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2.04 (1.34</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3.10)</w:t>
            </w:r>
          </w:p>
        </w:tc>
        <w:tc>
          <w:tcPr>
            <w:tcW w:w="488" w:type="pct"/>
            <w:tcBorders>
              <w:top w:val="nil"/>
              <w:left w:val="nil"/>
              <w:bottom w:val="nil"/>
              <w:right w:val="nil"/>
            </w:tcBorders>
            <w:shd w:val="clear" w:color="auto" w:fill="FFFFFF"/>
            <w:noWrap/>
            <w:vAlign w:val="center"/>
          </w:tcPr>
          <w:p w14:paraId="49D9BF0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0310902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8E6E746">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nil"/>
              <w:right w:val="nil"/>
            </w:tcBorders>
            <w:shd w:val="clear" w:color="auto" w:fill="FFFFFF"/>
            <w:vAlign w:val="center"/>
          </w:tcPr>
          <w:p w14:paraId="2C4F3AD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cs="Times New Roman"/>
                <w:sz w:val="21"/>
                <w:szCs w:val="21"/>
                <w:highlight w:val="none"/>
              </w:rPr>
              <w:t>Trend Test</w:t>
            </w:r>
          </w:p>
        </w:tc>
        <w:tc>
          <w:tcPr>
            <w:tcW w:w="374" w:type="pct"/>
            <w:tcBorders>
              <w:top w:val="nil"/>
              <w:left w:val="nil"/>
              <w:bottom w:val="nil"/>
              <w:right w:val="nil"/>
            </w:tcBorders>
            <w:shd w:val="clear" w:color="auto" w:fill="FFFFFF"/>
            <w:noWrap/>
            <w:vAlign w:val="center"/>
          </w:tcPr>
          <w:p w14:paraId="3B94892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nil"/>
              <w:right w:val="nil"/>
            </w:tcBorders>
            <w:shd w:val="clear" w:color="auto" w:fill="FFFFFF"/>
            <w:noWrap/>
            <w:vAlign w:val="center"/>
          </w:tcPr>
          <w:p w14:paraId="0463CD0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nil"/>
              <w:right w:val="nil"/>
            </w:tcBorders>
            <w:shd w:val="clear" w:color="auto" w:fill="FFFFFF"/>
            <w:noWrap/>
            <w:vAlign w:val="center"/>
          </w:tcPr>
          <w:p w14:paraId="7E1C7FE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1.18 (1.05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1.32)</w:t>
            </w:r>
          </w:p>
        </w:tc>
        <w:tc>
          <w:tcPr>
            <w:tcW w:w="935" w:type="pct"/>
            <w:tcBorders>
              <w:top w:val="nil"/>
              <w:left w:val="nil"/>
              <w:bottom w:val="nil"/>
              <w:right w:val="nil"/>
            </w:tcBorders>
            <w:shd w:val="clear" w:color="auto" w:fill="FFFFFF"/>
            <w:noWrap/>
            <w:vAlign w:val="center"/>
          </w:tcPr>
          <w:p w14:paraId="1AC7F9C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1.27 (1.11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1.45)</w:t>
            </w:r>
          </w:p>
        </w:tc>
        <w:tc>
          <w:tcPr>
            <w:tcW w:w="488" w:type="pct"/>
            <w:tcBorders>
              <w:top w:val="nil"/>
              <w:left w:val="nil"/>
              <w:bottom w:val="nil"/>
              <w:right w:val="nil"/>
            </w:tcBorders>
            <w:shd w:val="clear" w:color="auto" w:fill="FFFFFF"/>
            <w:noWrap/>
            <w:vAlign w:val="center"/>
          </w:tcPr>
          <w:p w14:paraId="58CC661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309F233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13E26322">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nil"/>
              <w:right w:val="nil"/>
            </w:tcBorders>
            <w:shd w:val="clear" w:color="auto" w:fill="FFFFFF"/>
            <w:noWrap/>
            <w:vAlign w:val="center"/>
          </w:tcPr>
          <w:p w14:paraId="460417D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RERI</w:t>
            </w:r>
          </w:p>
        </w:tc>
        <w:tc>
          <w:tcPr>
            <w:tcW w:w="374" w:type="pct"/>
            <w:tcBorders>
              <w:top w:val="nil"/>
              <w:left w:val="nil"/>
              <w:bottom w:val="nil"/>
              <w:right w:val="nil"/>
            </w:tcBorders>
            <w:shd w:val="clear" w:color="auto" w:fill="FFFFFF"/>
            <w:noWrap/>
            <w:vAlign w:val="center"/>
          </w:tcPr>
          <w:p w14:paraId="59FF2D3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nil"/>
              <w:right w:val="nil"/>
            </w:tcBorders>
            <w:shd w:val="clear" w:color="auto" w:fill="FFFFFF"/>
            <w:noWrap/>
            <w:vAlign w:val="center"/>
          </w:tcPr>
          <w:p w14:paraId="00EB6EF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nil"/>
              <w:right w:val="nil"/>
            </w:tcBorders>
            <w:shd w:val="clear" w:color="auto" w:fill="FFFFFF"/>
            <w:noWrap/>
            <w:vAlign w:val="center"/>
          </w:tcPr>
          <w:p w14:paraId="7E158DD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-0.05 (-0.79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0.69)</w:t>
            </w:r>
          </w:p>
        </w:tc>
        <w:tc>
          <w:tcPr>
            <w:tcW w:w="935" w:type="pct"/>
            <w:tcBorders>
              <w:top w:val="nil"/>
              <w:left w:val="nil"/>
              <w:bottom w:val="nil"/>
              <w:right w:val="nil"/>
            </w:tcBorders>
            <w:shd w:val="clear" w:color="auto" w:fill="FFFFFF"/>
            <w:noWrap/>
            <w:vAlign w:val="center"/>
          </w:tcPr>
          <w:p w14:paraId="2EBDABE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-0.03 (-1.00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0.93)</w:t>
            </w:r>
          </w:p>
        </w:tc>
        <w:tc>
          <w:tcPr>
            <w:tcW w:w="488" w:type="pct"/>
            <w:tcBorders>
              <w:top w:val="nil"/>
              <w:left w:val="nil"/>
              <w:bottom w:val="nil"/>
              <w:right w:val="nil"/>
            </w:tcBorders>
            <w:shd w:val="clear" w:color="auto" w:fill="FFFFFF"/>
            <w:noWrap/>
            <w:vAlign w:val="center"/>
          </w:tcPr>
          <w:p w14:paraId="67B0397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36D2DC6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6732A62">
        <w:tblPrEx>
          <w:tblCellMar>
            <w:top w:w="0" w:type="dxa"/>
            <w:left w:w="108" w:type="dxa"/>
            <w:bottom w:w="0" w:type="dxa"/>
            <w:right w:w="108" w:type="dxa"/>
          </w:tblCellMar>
        </w:tblPrEx>
        <w:trPr>
          <w:trHeight w:val="334" w:hRule="atLeast"/>
          <w:jc w:val="center"/>
        </w:trPr>
        <w:tc>
          <w:tcPr>
            <w:tcW w:w="1280" w:type="pct"/>
            <w:gridSpan w:val="2"/>
            <w:tcBorders>
              <w:top w:val="nil"/>
              <w:left w:val="nil"/>
              <w:bottom w:val="single" w:color="auto" w:sz="4" w:space="0"/>
              <w:right w:val="nil"/>
            </w:tcBorders>
            <w:shd w:val="clear" w:color="auto" w:fill="FFFFFF"/>
            <w:noWrap/>
            <w:vAlign w:val="center"/>
          </w:tcPr>
          <w:p w14:paraId="4214D05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AP</w:t>
            </w:r>
          </w:p>
        </w:tc>
        <w:tc>
          <w:tcPr>
            <w:tcW w:w="374" w:type="pct"/>
            <w:tcBorders>
              <w:top w:val="nil"/>
              <w:left w:val="nil"/>
              <w:bottom w:val="single" w:color="auto" w:sz="4" w:space="0"/>
              <w:right w:val="nil"/>
            </w:tcBorders>
            <w:shd w:val="clear" w:color="auto" w:fill="FFFFFF"/>
            <w:noWrap/>
            <w:vAlign w:val="center"/>
          </w:tcPr>
          <w:p w14:paraId="554DB35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left w:val="nil"/>
              <w:bottom w:val="single" w:color="auto" w:sz="4" w:space="0"/>
              <w:right w:val="nil"/>
            </w:tcBorders>
            <w:shd w:val="clear" w:color="auto" w:fill="FFFFFF"/>
            <w:noWrap/>
            <w:vAlign w:val="center"/>
          </w:tcPr>
          <w:p w14:paraId="4AF71E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left w:val="nil"/>
              <w:bottom w:val="single" w:color="auto" w:sz="4" w:space="0"/>
              <w:right w:val="nil"/>
            </w:tcBorders>
            <w:shd w:val="clear" w:color="auto" w:fill="FFFFFF"/>
            <w:noWrap/>
            <w:vAlign w:val="center"/>
          </w:tcPr>
          <w:p w14:paraId="1B241CE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-0.03 (-0.49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0.43)</w:t>
            </w:r>
          </w:p>
        </w:tc>
        <w:tc>
          <w:tcPr>
            <w:tcW w:w="935" w:type="pct"/>
            <w:tcBorders>
              <w:top w:val="nil"/>
              <w:left w:val="nil"/>
              <w:bottom w:val="single" w:color="auto" w:sz="4" w:space="0"/>
              <w:right w:val="nil"/>
            </w:tcBorders>
            <w:shd w:val="clear" w:color="auto" w:fill="FFFFFF"/>
            <w:noWrap/>
            <w:vAlign w:val="center"/>
          </w:tcPr>
          <w:p w14:paraId="68EB048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 (-0.49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0.46)</w:t>
            </w:r>
          </w:p>
        </w:tc>
        <w:tc>
          <w:tcPr>
            <w:tcW w:w="488" w:type="pct"/>
            <w:tcBorders>
              <w:top w:val="nil"/>
              <w:left w:val="nil"/>
              <w:bottom w:val="single" w:color="auto" w:sz="4" w:space="0"/>
              <w:right w:val="nil"/>
            </w:tcBorders>
            <w:shd w:val="clear" w:color="auto" w:fill="FFFFFF"/>
            <w:noWrap/>
            <w:vAlign w:val="center"/>
          </w:tcPr>
          <w:p w14:paraId="63F0DA7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single" w:color="auto" w:sz="4" w:space="0"/>
              <w:right w:val="nil"/>
            </w:tcBorders>
            <w:shd w:val="clear" w:color="auto" w:fill="FFFFFF"/>
            <w:noWrap/>
            <w:vAlign w:val="center"/>
          </w:tcPr>
          <w:p w14:paraId="6535705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2E0362E4">
        <w:tblPrEx>
          <w:tblCellMar>
            <w:top w:w="0" w:type="dxa"/>
            <w:left w:w="108" w:type="dxa"/>
            <w:bottom w:w="0" w:type="dxa"/>
            <w:right w:w="108" w:type="dxa"/>
          </w:tblCellMar>
        </w:tblPrEx>
        <w:trPr>
          <w:trHeight w:val="334" w:hRule="atLeast"/>
          <w:jc w:val="center"/>
        </w:trPr>
        <w:tc>
          <w:tcPr>
            <w:tcW w:w="640" w:type="pct"/>
            <w:tcBorders>
              <w:top w:val="single" w:color="auto" w:sz="4" w:space="0"/>
              <w:left w:val="nil"/>
              <w:bottom w:val="nil"/>
              <w:right w:val="nil"/>
            </w:tcBorders>
            <w:shd w:val="clear" w:color="auto" w:fill="FFFFFF"/>
            <w:noWrap/>
            <w:vAlign w:val="center"/>
          </w:tcPr>
          <w:p w14:paraId="05B383B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rs7958822</w:t>
            </w:r>
          </w:p>
        </w:tc>
        <w:tc>
          <w:tcPr>
            <w:tcW w:w="640" w:type="pct"/>
            <w:tcBorders>
              <w:top w:val="single" w:color="auto" w:sz="4" w:space="0"/>
              <w:left w:val="nil"/>
              <w:bottom w:val="nil"/>
              <w:right w:val="nil"/>
            </w:tcBorders>
            <w:shd w:val="clear" w:color="auto" w:fill="auto"/>
            <w:noWrap/>
            <w:vAlign w:val="center"/>
          </w:tcPr>
          <w:p w14:paraId="05D6907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rs11022775</w:t>
            </w:r>
          </w:p>
        </w:tc>
        <w:tc>
          <w:tcPr>
            <w:tcW w:w="374" w:type="pct"/>
            <w:tcBorders>
              <w:top w:val="single" w:color="auto" w:sz="4" w:space="0"/>
              <w:left w:val="nil"/>
              <w:bottom w:val="nil"/>
              <w:right w:val="nil"/>
            </w:tcBorders>
            <w:shd w:val="clear" w:color="auto" w:fill="FFFFFF"/>
            <w:noWrap/>
            <w:vAlign w:val="center"/>
          </w:tcPr>
          <w:p w14:paraId="6A7AFCB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single" w:color="auto" w:sz="4" w:space="0"/>
              <w:left w:val="nil"/>
              <w:bottom w:val="nil"/>
              <w:right w:val="nil"/>
            </w:tcBorders>
            <w:shd w:val="clear" w:color="auto" w:fill="FFFFFF"/>
            <w:noWrap/>
            <w:vAlign w:val="center"/>
          </w:tcPr>
          <w:p w14:paraId="7802958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nil"/>
              <w:right w:val="nil"/>
            </w:tcBorders>
            <w:shd w:val="clear" w:color="auto" w:fill="FFFFFF"/>
            <w:noWrap/>
            <w:vAlign w:val="center"/>
          </w:tcPr>
          <w:p w14:paraId="36A7662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left w:val="nil"/>
              <w:bottom w:val="nil"/>
              <w:right w:val="nil"/>
            </w:tcBorders>
            <w:shd w:val="clear" w:color="auto" w:fill="FFFFFF"/>
            <w:noWrap/>
            <w:vAlign w:val="center"/>
          </w:tcPr>
          <w:p w14:paraId="682DF2A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single" w:color="auto" w:sz="4" w:space="0"/>
              <w:left w:val="nil"/>
              <w:bottom w:val="nil"/>
              <w:right w:val="nil"/>
            </w:tcBorders>
            <w:shd w:val="clear" w:color="auto" w:fill="FFFFFF"/>
            <w:noWrap/>
            <w:vAlign w:val="center"/>
          </w:tcPr>
          <w:p w14:paraId="24C171C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0.874</w:t>
            </w:r>
          </w:p>
        </w:tc>
        <w:tc>
          <w:tcPr>
            <w:tcW w:w="488" w:type="pct"/>
            <w:tcBorders>
              <w:top w:val="single" w:color="auto" w:sz="4" w:space="0"/>
              <w:left w:val="nil"/>
              <w:bottom w:val="nil"/>
              <w:right w:val="nil"/>
            </w:tcBorders>
            <w:shd w:val="clear" w:color="auto" w:fill="FFFFFF"/>
            <w:noWrap/>
            <w:vAlign w:val="center"/>
          </w:tcPr>
          <w:p w14:paraId="2087FB9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0.492</w:t>
            </w:r>
          </w:p>
        </w:tc>
      </w:tr>
      <w:tr w14:paraId="158CE070">
        <w:tblPrEx>
          <w:tblCellMar>
            <w:top w:w="0" w:type="dxa"/>
            <w:left w:w="108" w:type="dxa"/>
            <w:bottom w:w="0" w:type="dxa"/>
            <w:right w:w="108" w:type="dxa"/>
          </w:tblCellMar>
        </w:tblPrEx>
        <w:trPr>
          <w:trHeight w:val="334" w:hRule="atLeast"/>
          <w:jc w:val="center"/>
        </w:trPr>
        <w:tc>
          <w:tcPr>
            <w:tcW w:w="640" w:type="pct"/>
            <w:vMerge w:val="restart"/>
            <w:tcBorders>
              <w:top w:val="nil"/>
              <w:left w:val="nil"/>
              <w:bottom w:val="nil"/>
              <w:right w:val="nil"/>
            </w:tcBorders>
            <w:shd w:val="clear" w:color="auto" w:fill="FFFFFF"/>
            <w:noWrap/>
            <w:vAlign w:val="center"/>
          </w:tcPr>
          <w:p w14:paraId="2E23D33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GG</w:t>
            </w:r>
          </w:p>
        </w:tc>
        <w:tc>
          <w:tcPr>
            <w:tcW w:w="640" w:type="pct"/>
            <w:tcBorders>
              <w:top w:val="nil"/>
              <w:left w:val="nil"/>
              <w:bottom w:val="nil"/>
              <w:right w:val="nil"/>
            </w:tcBorders>
            <w:shd w:val="clear" w:color="auto" w:fill="FFFFFF"/>
            <w:noWrap/>
            <w:vAlign w:val="center"/>
          </w:tcPr>
          <w:p w14:paraId="73D75D4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tcBorders>
              <w:top w:val="nil"/>
              <w:left w:val="nil"/>
              <w:bottom w:val="nil"/>
              <w:right w:val="nil"/>
            </w:tcBorders>
            <w:shd w:val="clear" w:color="auto" w:fill="FFFFFF"/>
            <w:noWrap/>
            <w:vAlign w:val="center"/>
          </w:tcPr>
          <w:p w14:paraId="3B73757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176</w:t>
            </w:r>
          </w:p>
        </w:tc>
        <w:tc>
          <w:tcPr>
            <w:tcW w:w="497" w:type="pct"/>
            <w:tcBorders>
              <w:top w:val="nil"/>
              <w:left w:val="nil"/>
              <w:bottom w:val="nil"/>
              <w:right w:val="nil"/>
            </w:tcBorders>
            <w:shd w:val="clear" w:color="auto" w:fill="FFFFFF"/>
            <w:noWrap/>
            <w:vAlign w:val="center"/>
          </w:tcPr>
          <w:p w14:paraId="3207C8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223</w:t>
            </w:r>
          </w:p>
        </w:tc>
        <w:tc>
          <w:tcPr>
            <w:tcW w:w="935" w:type="pct"/>
            <w:tcBorders>
              <w:top w:val="nil"/>
              <w:left w:val="nil"/>
              <w:bottom w:val="nil"/>
              <w:right w:val="nil"/>
            </w:tcBorders>
            <w:shd w:val="clear" w:color="auto" w:fill="FFFFFF"/>
            <w:noWrap/>
            <w:vAlign w:val="center"/>
          </w:tcPr>
          <w:p w14:paraId="6872EA8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935" w:type="pct"/>
            <w:tcBorders>
              <w:top w:val="nil"/>
              <w:left w:val="nil"/>
              <w:bottom w:val="nil"/>
              <w:right w:val="nil"/>
            </w:tcBorders>
            <w:shd w:val="clear" w:color="auto" w:fill="FFFFFF"/>
            <w:noWrap/>
            <w:vAlign w:val="center"/>
          </w:tcPr>
          <w:p w14:paraId="0FB6980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488" w:type="pct"/>
            <w:tcBorders>
              <w:top w:val="nil"/>
              <w:left w:val="nil"/>
              <w:bottom w:val="nil"/>
              <w:right w:val="nil"/>
            </w:tcBorders>
            <w:shd w:val="clear" w:color="auto" w:fill="FFFFFF"/>
            <w:noWrap/>
            <w:vAlign w:val="center"/>
          </w:tcPr>
          <w:p w14:paraId="4C77038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1AE23DD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FA35152">
        <w:tblPrEx>
          <w:tblCellMar>
            <w:top w:w="0" w:type="dxa"/>
            <w:left w:w="108" w:type="dxa"/>
            <w:bottom w:w="0" w:type="dxa"/>
            <w:right w:w="108" w:type="dxa"/>
          </w:tblCellMar>
        </w:tblPrEx>
        <w:trPr>
          <w:trHeight w:val="334" w:hRule="atLeast"/>
          <w:jc w:val="center"/>
        </w:trPr>
        <w:tc>
          <w:tcPr>
            <w:tcW w:w="640" w:type="pct"/>
            <w:vMerge w:val="continue"/>
            <w:tcBorders>
              <w:top w:val="nil"/>
              <w:left w:val="nil"/>
              <w:bottom w:val="nil"/>
              <w:right w:val="nil"/>
            </w:tcBorders>
            <w:shd w:val="clear" w:color="auto" w:fill="FFFFFF"/>
            <w:noWrap/>
            <w:vAlign w:val="center"/>
          </w:tcPr>
          <w:p w14:paraId="4BDC185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tcBorders>
              <w:top w:val="nil"/>
              <w:left w:val="nil"/>
              <w:bottom w:val="nil"/>
              <w:right w:val="nil"/>
            </w:tcBorders>
            <w:shd w:val="clear" w:color="auto" w:fill="FFFFFF"/>
            <w:noWrap/>
            <w:vAlign w:val="center"/>
          </w:tcPr>
          <w:p w14:paraId="10D9648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tcBorders>
              <w:top w:val="nil"/>
              <w:left w:val="nil"/>
              <w:bottom w:val="nil"/>
              <w:right w:val="nil"/>
            </w:tcBorders>
            <w:shd w:val="clear" w:color="auto" w:fill="FFFFFF"/>
            <w:noWrap/>
            <w:vAlign w:val="center"/>
          </w:tcPr>
          <w:p w14:paraId="36F7C0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40</w:t>
            </w:r>
          </w:p>
        </w:tc>
        <w:tc>
          <w:tcPr>
            <w:tcW w:w="497" w:type="pct"/>
            <w:tcBorders>
              <w:top w:val="nil"/>
              <w:left w:val="nil"/>
              <w:bottom w:val="nil"/>
              <w:right w:val="nil"/>
            </w:tcBorders>
            <w:shd w:val="clear" w:color="auto" w:fill="FFFFFF"/>
            <w:noWrap/>
            <w:vAlign w:val="center"/>
          </w:tcPr>
          <w:p w14:paraId="603F913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45</w:t>
            </w:r>
          </w:p>
        </w:tc>
        <w:tc>
          <w:tcPr>
            <w:tcW w:w="935" w:type="pct"/>
            <w:tcBorders>
              <w:top w:val="nil"/>
              <w:left w:val="nil"/>
              <w:bottom w:val="nil"/>
              <w:right w:val="nil"/>
            </w:tcBorders>
            <w:shd w:val="clear" w:color="auto" w:fill="FFFFFF"/>
            <w:noWrap/>
            <w:vAlign w:val="center"/>
          </w:tcPr>
          <w:p w14:paraId="58FACE6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1.13 (0.70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1.80)</w:t>
            </w:r>
          </w:p>
        </w:tc>
        <w:tc>
          <w:tcPr>
            <w:tcW w:w="935" w:type="pct"/>
            <w:tcBorders>
              <w:top w:val="nil"/>
              <w:left w:val="nil"/>
              <w:bottom w:val="nil"/>
              <w:right w:val="nil"/>
            </w:tcBorders>
            <w:shd w:val="clear" w:color="auto" w:fill="FFFFFF"/>
            <w:noWrap/>
            <w:vAlign w:val="center"/>
          </w:tcPr>
          <w:p w14:paraId="625CA3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1.13 (0.67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1.90)</w:t>
            </w:r>
          </w:p>
        </w:tc>
        <w:tc>
          <w:tcPr>
            <w:tcW w:w="488" w:type="pct"/>
            <w:tcBorders>
              <w:top w:val="nil"/>
              <w:left w:val="nil"/>
              <w:bottom w:val="nil"/>
              <w:right w:val="nil"/>
            </w:tcBorders>
            <w:shd w:val="clear" w:color="auto" w:fill="FFFFFF"/>
            <w:noWrap/>
            <w:vAlign w:val="center"/>
          </w:tcPr>
          <w:p w14:paraId="574069D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left w:val="nil"/>
              <w:bottom w:val="nil"/>
              <w:right w:val="nil"/>
            </w:tcBorders>
            <w:shd w:val="clear" w:color="auto" w:fill="FFFFFF"/>
            <w:noWrap/>
            <w:vAlign w:val="center"/>
          </w:tcPr>
          <w:p w14:paraId="0F8DA99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A46B06A">
        <w:tblPrEx>
          <w:tblCellMar>
            <w:top w:w="0" w:type="dxa"/>
            <w:left w:w="108" w:type="dxa"/>
            <w:bottom w:w="0" w:type="dxa"/>
            <w:right w:w="108" w:type="dxa"/>
          </w:tblCellMar>
        </w:tblPrEx>
        <w:trPr>
          <w:trHeight w:val="334" w:hRule="atLeast"/>
          <w:jc w:val="center"/>
        </w:trPr>
        <w:tc>
          <w:tcPr>
            <w:tcW w:w="640" w:type="pct"/>
            <w:vMerge w:val="restart"/>
            <w:tcBorders>
              <w:top w:val="nil"/>
              <w:bottom w:val="nil"/>
            </w:tcBorders>
            <w:shd w:val="clear" w:color="auto" w:fill="auto"/>
          </w:tcPr>
          <w:p w14:paraId="28D9D87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GA+AA</w:t>
            </w:r>
          </w:p>
        </w:tc>
        <w:tc>
          <w:tcPr>
            <w:tcW w:w="640" w:type="pct"/>
            <w:tcBorders>
              <w:top w:val="nil"/>
              <w:bottom w:val="nil"/>
            </w:tcBorders>
            <w:shd w:val="clear" w:color="auto" w:fill="FFFFFF"/>
            <w:vAlign w:val="center"/>
          </w:tcPr>
          <w:p w14:paraId="04F520C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tcBorders>
              <w:top w:val="nil"/>
              <w:bottom w:val="nil"/>
            </w:tcBorders>
            <w:shd w:val="clear" w:color="auto" w:fill="FFFFFF"/>
            <w:vAlign w:val="center"/>
          </w:tcPr>
          <w:p w14:paraId="34C2057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166</w:t>
            </w:r>
          </w:p>
        </w:tc>
        <w:tc>
          <w:tcPr>
            <w:tcW w:w="497" w:type="pct"/>
            <w:tcBorders>
              <w:top w:val="nil"/>
              <w:bottom w:val="nil"/>
            </w:tcBorders>
            <w:shd w:val="clear" w:color="auto" w:fill="FFFFFF"/>
            <w:vAlign w:val="center"/>
          </w:tcPr>
          <w:p w14:paraId="6034F3A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150</w:t>
            </w:r>
          </w:p>
        </w:tc>
        <w:tc>
          <w:tcPr>
            <w:tcW w:w="935" w:type="pct"/>
            <w:tcBorders>
              <w:top w:val="nil"/>
              <w:bottom w:val="nil"/>
            </w:tcBorders>
            <w:shd w:val="clear" w:color="auto" w:fill="FFFFFF"/>
            <w:vAlign w:val="center"/>
          </w:tcPr>
          <w:p w14:paraId="4326C0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1.40 (1.04</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1.89)</w:t>
            </w:r>
          </w:p>
        </w:tc>
        <w:tc>
          <w:tcPr>
            <w:tcW w:w="935" w:type="pct"/>
            <w:tcBorders>
              <w:top w:val="nil"/>
              <w:bottom w:val="nil"/>
            </w:tcBorders>
            <w:shd w:val="clear" w:color="auto" w:fill="FFFFFF"/>
            <w:vAlign w:val="center"/>
          </w:tcPr>
          <w:p w14:paraId="7436885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1.73 (1.25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2.40)</w:t>
            </w:r>
          </w:p>
        </w:tc>
        <w:tc>
          <w:tcPr>
            <w:tcW w:w="488" w:type="pct"/>
            <w:tcBorders>
              <w:top w:val="nil"/>
              <w:bottom w:val="nil"/>
            </w:tcBorders>
            <w:shd w:val="clear" w:color="auto" w:fill="auto"/>
          </w:tcPr>
          <w:p w14:paraId="5959D4E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bottom w:val="nil"/>
            </w:tcBorders>
            <w:shd w:val="clear" w:color="auto" w:fill="auto"/>
          </w:tcPr>
          <w:p w14:paraId="2735B9F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AD9E07D">
        <w:tblPrEx>
          <w:tblCellMar>
            <w:top w:w="0" w:type="dxa"/>
            <w:left w:w="108" w:type="dxa"/>
            <w:bottom w:w="0" w:type="dxa"/>
            <w:right w:w="108" w:type="dxa"/>
          </w:tblCellMar>
        </w:tblPrEx>
        <w:trPr>
          <w:trHeight w:val="334" w:hRule="atLeast"/>
          <w:jc w:val="center"/>
        </w:trPr>
        <w:tc>
          <w:tcPr>
            <w:tcW w:w="640" w:type="pct"/>
            <w:vMerge w:val="continue"/>
            <w:tcBorders>
              <w:top w:val="nil"/>
              <w:bottom w:val="nil"/>
            </w:tcBorders>
            <w:shd w:val="clear" w:color="auto" w:fill="auto"/>
          </w:tcPr>
          <w:p w14:paraId="2982990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tcBorders>
              <w:top w:val="nil"/>
              <w:bottom w:val="nil"/>
            </w:tcBorders>
            <w:shd w:val="clear" w:color="auto" w:fill="FFFFFF"/>
            <w:vAlign w:val="center"/>
          </w:tcPr>
          <w:p w14:paraId="315B6DE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tcBorders>
              <w:top w:val="nil"/>
              <w:bottom w:val="nil"/>
            </w:tcBorders>
            <w:shd w:val="clear" w:color="auto" w:fill="FFFFFF"/>
            <w:vAlign w:val="center"/>
          </w:tcPr>
          <w:p w14:paraId="67E66D1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50</w:t>
            </w:r>
          </w:p>
        </w:tc>
        <w:tc>
          <w:tcPr>
            <w:tcW w:w="497" w:type="pct"/>
            <w:tcBorders>
              <w:top w:val="nil"/>
              <w:bottom w:val="nil"/>
            </w:tcBorders>
            <w:shd w:val="clear" w:color="auto" w:fill="FFFFFF"/>
            <w:vAlign w:val="center"/>
          </w:tcPr>
          <w:p w14:paraId="4A3902B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38</w:t>
            </w:r>
          </w:p>
        </w:tc>
        <w:tc>
          <w:tcPr>
            <w:tcW w:w="935" w:type="pct"/>
            <w:tcBorders>
              <w:top w:val="nil"/>
              <w:bottom w:val="nil"/>
            </w:tcBorders>
            <w:shd w:val="clear" w:color="auto" w:fill="FFFFFF"/>
            <w:vAlign w:val="center"/>
          </w:tcPr>
          <w:p w14:paraId="6B0DFE1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1.67 (1.05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2.66)</w:t>
            </w:r>
          </w:p>
        </w:tc>
        <w:tc>
          <w:tcPr>
            <w:tcW w:w="935" w:type="pct"/>
            <w:tcBorders>
              <w:top w:val="nil"/>
              <w:bottom w:val="nil"/>
            </w:tcBorders>
            <w:shd w:val="clear" w:color="auto" w:fill="FFFFFF"/>
            <w:vAlign w:val="center"/>
          </w:tcPr>
          <w:p w14:paraId="388D80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1.50 (0.90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2.51)</w:t>
            </w:r>
          </w:p>
        </w:tc>
        <w:tc>
          <w:tcPr>
            <w:tcW w:w="488" w:type="pct"/>
            <w:tcBorders>
              <w:top w:val="nil"/>
              <w:bottom w:val="nil"/>
            </w:tcBorders>
            <w:shd w:val="clear" w:color="auto" w:fill="auto"/>
          </w:tcPr>
          <w:p w14:paraId="4148B46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bottom w:val="nil"/>
            </w:tcBorders>
            <w:shd w:val="clear" w:color="auto" w:fill="auto"/>
          </w:tcPr>
          <w:p w14:paraId="4323020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F20935C">
        <w:tblPrEx>
          <w:tblCellMar>
            <w:top w:w="0" w:type="dxa"/>
            <w:left w:w="108" w:type="dxa"/>
            <w:bottom w:w="0" w:type="dxa"/>
            <w:right w:w="108" w:type="dxa"/>
          </w:tblCellMar>
        </w:tblPrEx>
        <w:trPr>
          <w:trHeight w:val="334" w:hRule="atLeast"/>
          <w:jc w:val="center"/>
        </w:trPr>
        <w:tc>
          <w:tcPr>
            <w:tcW w:w="1280" w:type="pct"/>
            <w:gridSpan w:val="2"/>
            <w:tcBorders>
              <w:top w:val="nil"/>
              <w:bottom w:val="nil"/>
            </w:tcBorders>
            <w:shd w:val="clear" w:color="auto" w:fill="FFFFFF"/>
            <w:vAlign w:val="center"/>
          </w:tcPr>
          <w:p w14:paraId="3AC1DD6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cs="Times New Roman"/>
                <w:sz w:val="21"/>
                <w:szCs w:val="21"/>
                <w:highlight w:val="none"/>
              </w:rPr>
              <w:t>Trend Test</w:t>
            </w:r>
          </w:p>
        </w:tc>
        <w:tc>
          <w:tcPr>
            <w:tcW w:w="374" w:type="pct"/>
            <w:tcBorders>
              <w:top w:val="nil"/>
              <w:bottom w:val="nil"/>
            </w:tcBorders>
            <w:shd w:val="clear" w:color="auto" w:fill="FFFFFF"/>
            <w:vAlign w:val="center"/>
          </w:tcPr>
          <w:p w14:paraId="68F4475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bottom w:val="nil"/>
            </w:tcBorders>
            <w:shd w:val="clear" w:color="auto" w:fill="FFFFFF"/>
            <w:vAlign w:val="center"/>
          </w:tcPr>
          <w:p w14:paraId="69F4224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bottom w:val="nil"/>
            </w:tcBorders>
            <w:shd w:val="clear" w:color="auto" w:fill="FFFFFF"/>
            <w:vAlign w:val="center"/>
          </w:tcPr>
          <w:p w14:paraId="6052408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1.19 (1.05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1.34)</w:t>
            </w:r>
          </w:p>
        </w:tc>
        <w:tc>
          <w:tcPr>
            <w:tcW w:w="935" w:type="pct"/>
            <w:tcBorders>
              <w:top w:val="nil"/>
              <w:bottom w:val="nil"/>
            </w:tcBorders>
            <w:shd w:val="clear" w:color="auto" w:fill="FFFFFF"/>
            <w:vAlign w:val="center"/>
          </w:tcPr>
          <w:p w14:paraId="1D27570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 (1.08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1.41)</w:t>
            </w:r>
          </w:p>
        </w:tc>
        <w:tc>
          <w:tcPr>
            <w:tcW w:w="488" w:type="pct"/>
            <w:tcBorders>
              <w:top w:val="nil"/>
              <w:bottom w:val="nil"/>
            </w:tcBorders>
            <w:shd w:val="clear" w:color="auto" w:fill="auto"/>
          </w:tcPr>
          <w:p w14:paraId="01A31CB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bottom w:val="nil"/>
            </w:tcBorders>
            <w:shd w:val="clear" w:color="auto" w:fill="auto"/>
          </w:tcPr>
          <w:p w14:paraId="140BD48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1FB76AA">
        <w:tblPrEx>
          <w:tblCellMar>
            <w:top w:w="0" w:type="dxa"/>
            <w:left w:w="108" w:type="dxa"/>
            <w:bottom w:w="0" w:type="dxa"/>
            <w:right w:w="108" w:type="dxa"/>
          </w:tblCellMar>
        </w:tblPrEx>
        <w:trPr>
          <w:trHeight w:val="334" w:hRule="atLeast"/>
          <w:jc w:val="center"/>
        </w:trPr>
        <w:tc>
          <w:tcPr>
            <w:tcW w:w="1280" w:type="pct"/>
            <w:gridSpan w:val="2"/>
            <w:tcBorders>
              <w:top w:val="nil"/>
              <w:bottom w:val="nil"/>
            </w:tcBorders>
            <w:shd w:val="clear" w:color="auto" w:fill="FFFFFF"/>
            <w:vAlign w:val="center"/>
          </w:tcPr>
          <w:p w14:paraId="467FF1A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RERI</w:t>
            </w:r>
          </w:p>
        </w:tc>
        <w:tc>
          <w:tcPr>
            <w:tcW w:w="374" w:type="pct"/>
            <w:tcBorders>
              <w:top w:val="nil"/>
              <w:bottom w:val="nil"/>
            </w:tcBorders>
            <w:shd w:val="clear" w:color="auto" w:fill="auto"/>
          </w:tcPr>
          <w:p w14:paraId="16CDDED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bottom w:val="nil"/>
            </w:tcBorders>
            <w:shd w:val="clear" w:color="auto" w:fill="auto"/>
          </w:tcPr>
          <w:p w14:paraId="629420A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bottom w:val="nil"/>
            </w:tcBorders>
            <w:shd w:val="clear" w:color="auto" w:fill="FFFFFF"/>
            <w:vAlign w:val="center"/>
          </w:tcPr>
          <w:p w14:paraId="5D254B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0.14 (-0.78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1.06)</w:t>
            </w:r>
          </w:p>
        </w:tc>
        <w:tc>
          <w:tcPr>
            <w:tcW w:w="935" w:type="pct"/>
            <w:tcBorders>
              <w:top w:val="nil"/>
              <w:bottom w:val="nil"/>
            </w:tcBorders>
            <w:shd w:val="clear" w:color="auto" w:fill="FFFFFF"/>
            <w:vAlign w:val="center"/>
          </w:tcPr>
          <w:p w14:paraId="4F71CB9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-0.35 (-1.38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0.67)</w:t>
            </w:r>
          </w:p>
        </w:tc>
        <w:tc>
          <w:tcPr>
            <w:tcW w:w="488" w:type="pct"/>
            <w:tcBorders>
              <w:top w:val="nil"/>
              <w:bottom w:val="nil"/>
            </w:tcBorders>
            <w:shd w:val="clear" w:color="auto" w:fill="auto"/>
          </w:tcPr>
          <w:p w14:paraId="024170E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bottom w:val="nil"/>
            </w:tcBorders>
            <w:shd w:val="clear" w:color="auto" w:fill="auto"/>
          </w:tcPr>
          <w:p w14:paraId="062B28C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2D60A9B">
        <w:tblPrEx>
          <w:tblCellMar>
            <w:top w:w="0" w:type="dxa"/>
            <w:left w:w="108" w:type="dxa"/>
            <w:bottom w:w="0" w:type="dxa"/>
            <w:right w:w="108" w:type="dxa"/>
          </w:tblCellMar>
        </w:tblPrEx>
        <w:trPr>
          <w:trHeight w:val="334" w:hRule="atLeast"/>
          <w:jc w:val="center"/>
        </w:trPr>
        <w:tc>
          <w:tcPr>
            <w:tcW w:w="1280" w:type="pct"/>
            <w:gridSpan w:val="2"/>
            <w:tcBorders>
              <w:top w:val="nil"/>
              <w:bottom w:val="single" w:color="auto" w:sz="4" w:space="0"/>
            </w:tcBorders>
            <w:shd w:val="clear" w:color="auto" w:fill="FFFFFF"/>
            <w:vAlign w:val="center"/>
          </w:tcPr>
          <w:p w14:paraId="0999AF3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AP</w:t>
            </w:r>
          </w:p>
        </w:tc>
        <w:tc>
          <w:tcPr>
            <w:tcW w:w="374" w:type="pct"/>
            <w:tcBorders>
              <w:top w:val="nil"/>
              <w:bottom w:val="single" w:color="auto" w:sz="4" w:space="0"/>
            </w:tcBorders>
            <w:shd w:val="clear" w:color="auto" w:fill="auto"/>
          </w:tcPr>
          <w:p w14:paraId="20BBAFE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nil"/>
              <w:bottom w:val="single" w:color="auto" w:sz="4" w:space="0"/>
            </w:tcBorders>
            <w:shd w:val="clear" w:color="auto" w:fill="auto"/>
          </w:tcPr>
          <w:p w14:paraId="3266F87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nil"/>
              <w:bottom w:val="single" w:color="auto" w:sz="4" w:space="0"/>
            </w:tcBorders>
            <w:shd w:val="clear" w:color="auto" w:fill="FFFFFF"/>
            <w:vAlign w:val="center"/>
          </w:tcPr>
          <w:p w14:paraId="0115439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0.08 (-0.45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0.61)</w:t>
            </w:r>
          </w:p>
        </w:tc>
        <w:tc>
          <w:tcPr>
            <w:tcW w:w="935" w:type="pct"/>
            <w:tcBorders>
              <w:top w:val="nil"/>
              <w:bottom w:val="single" w:color="auto" w:sz="4" w:space="0"/>
            </w:tcBorders>
            <w:shd w:val="clear" w:color="auto" w:fill="FFFFFF"/>
            <w:vAlign w:val="center"/>
          </w:tcPr>
          <w:p w14:paraId="6B1AB7F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0.23 (-0.98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0.51)</w:t>
            </w:r>
          </w:p>
        </w:tc>
        <w:tc>
          <w:tcPr>
            <w:tcW w:w="488" w:type="pct"/>
            <w:tcBorders>
              <w:top w:val="nil"/>
              <w:bottom w:val="single" w:color="auto" w:sz="4" w:space="0"/>
            </w:tcBorders>
            <w:shd w:val="clear" w:color="auto" w:fill="auto"/>
          </w:tcPr>
          <w:p w14:paraId="7F068A1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nil"/>
              <w:bottom w:val="single" w:color="auto" w:sz="4" w:space="0"/>
            </w:tcBorders>
            <w:shd w:val="clear" w:color="auto" w:fill="auto"/>
          </w:tcPr>
          <w:p w14:paraId="21F6FC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2640237">
        <w:trPr>
          <w:trHeight w:val="334" w:hRule="atLeast"/>
          <w:jc w:val="center"/>
        </w:trPr>
        <w:tc>
          <w:tcPr>
            <w:tcW w:w="640" w:type="pct"/>
            <w:tcBorders>
              <w:top w:val="single" w:color="auto" w:sz="4" w:space="0"/>
            </w:tcBorders>
            <w:shd w:val="clear" w:color="auto" w:fill="FFFFFF"/>
            <w:vAlign w:val="center"/>
          </w:tcPr>
          <w:p w14:paraId="09160F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rs7958822</w:t>
            </w:r>
          </w:p>
        </w:tc>
        <w:tc>
          <w:tcPr>
            <w:tcW w:w="640" w:type="pct"/>
            <w:tcBorders>
              <w:top w:val="single" w:color="auto" w:sz="4" w:space="0"/>
            </w:tcBorders>
            <w:shd w:val="clear" w:color="auto" w:fill="auto"/>
            <w:vAlign w:val="center"/>
          </w:tcPr>
          <w:p w14:paraId="4854F98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rs7950226</w:t>
            </w:r>
          </w:p>
        </w:tc>
        <w:tc>
          <w:tcPr>
            <w:tcW w:w="374" w:type="pct"/>
            <w:tcBorders>
              <w:top w:val="single" w:color="auto" w:sz="4" w:space="0"/>
            </w:tcBorders>
            <w:shd w:val="clear" w:color="auto" w:fill="FFFFFF"/>
            <w:vAlign w:val="center"/>
          </w:tcPr>
          <w:p w14:paraId="1DFD6DC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single" w:color="auto" w:sz="4" w:space="0"/>
            </w:tcBorders>
            <w:shd w:val="clear" w:color="auto" w:fill="FFFFFF"/>
            <w:vAlign w:val="center"/>
          </w:tcPr>
          <w:p w14:paraId="5F5415A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tcBorders>
            <w:shd w:val="clear" w:color="auto" w:fill="FFFFFF"/>
            <w:vAlign w:val="center"/>
          </w:tcPr>
          <w:p w14:paraId="6A325DC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tcBorders>
            <w:shd w:val="clear" w:color="auto" w:fill="FFFFFF"/>
            <w:vAlign w:val="center"/>
          </w:tcPr>
          <w:p w14:paraId="65A57E9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single" w:color="auto" w:sz="4" w:space="0"/>
            </w:tcBorders>
            <w:shd w:val="clear" w:color="auto" w:fill="FFFFFF"/>
            <w:vAlign w:val="center"/>
          </w:tcPr>
          <w:p w14:paraId="760C262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0.976</w:t>
            </w:r>
          </w:p>
        </w:tc>
        <w:tc>
          <w:tcPr>
            <w:tcW w:w="488" w:type="pct"/>
            <w:tcBorders>
              <w:top w:val="single" w:color="auto" w:sz="4" w:space="0"/>
            </w:tcBorders>
            <w:shd w:val="clear" w:color="auto" w:fill="FFFFFF"/>
            <w:vAlign w:val="center"/>
          </w:tcPr>
          <w:p w14:paraId="7CB3814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0.967</w:t>
            </w:r>
          </w:p>
        </w:tc>
      </w:tr>
      <w:tr w14:paraId="319648C7">
        <w:tblPrEx>
          <w:tblCellMar>
            <w:top w:w="0" w:type="dxa"/>
            <w:left w:w="108" w:type="dxa"/>
            <w:bottom w:w="0" w:type="dxa"/>
            <w:right w:w="108" w:type="dxa"/>
          </w:tblCellMar>
        </w:tblPrEx>
        <w:trPr>
          <w:trHeight w:val="334" w:hRule="atLeast"/>
          <w:jc w:val="center"/>
        </w:trPr>
        <w:tc>
          <w:tcPr>
            <w:tcW w:w="640" w:type="pct"/>
            <w:vMerge w:val="restart"/>
            <w:shd w:val="clear" w:color="auto" w:fill="FFFFFF"/>
            <w:vAlign w:val="center"/>
          </w:tcPr>
          <w:p w14:paraId="6A174F1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GG</w:t>
            </w:r>
          </w:p>
        </w:tc>
        <w:tc>
          <w:tcPr>
            <w:tcW w:w="640" w:type="pct"/>
            <w:shd w:val="clear" w:color="auto" w:fill="FFFFFF"/>
            <w:vAlign w:val="center"/>
          </w:tcPr>
          <w:p w14:paraId="1D23666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374" w:type="pct"/>
            <w:shd w:val="clear" w:color="auto" w:fill="FFFFFF"/>
            <w:vAlign w:val="center"/>
          </w:tcPr>
          <w:p w14:paraId="50A71A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77</w:t>
            </w:r>
          </w:p>
        </w:tc>
        <w:tc>
          <w:tcPr>
            <w:tcW w:w="497" w:type="pct"/>
            <w:shd w:val="clear" w:color="auto" w:fill="FFFFFF"/>
            <w:vAlign w:val="center"/>
          </w:tcPr>
          <w:p w14:paraId="4851314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87</w:t>
            </w:r>
          </w:p>
        </w:tc>
        <w:tc>
          <w:tcPr>
            <w:tcW w:w="935" w:type="pct"/>
            <w:shd w:val="clear" w:color="auto" w:fill="FFFFFF"/>
            <w:vAlign w:val="center"/>
          </w:tcPr>
          <w:p w14:paraId="658B8D4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935" w:type="pct"/>
            <w:shd w:val="clear" w:color="auto" w:fill="FFFFFF"/>
            <w:vAlign w:val="center"/>
          </w:tcPr>
          <w:p w14:paraId="5454702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488" w:type="pct"/>
            <w:shd w:val="clear" w:color="auto" w:fill="FFFFFF"/>
            <w:vAlign w:val="center"/>
          </w:tcPr>
          <w:p w14:paraId="231F5D2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FFFFFF"/>
            <w:vAlign w:val="center"/>
          </w:tcPr>
          <w:p w14:paraId="4F46765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5E2D38A3">
        <w:tblPrEx>
          <w:tblCellMar>
            <w:top w:w="0" w:type="dxa"/>
            <w:left w:w="108" w:type="dxa"/>
            <w:bottom w:w="0" w:type="dxa"/>
            <w:right w:w="108" w:type="dxa"/>
          </w:tblCellMar>
        </w:tblPrEx>
        <w:trPr>
          <w:trHeight w:val="334" w:hRule="atLeast"/>
          <w:jc w:val="center"/>
        </w:trPr>
        <w:tc>
          <w:tcPr>
            <w:tcW w:w="640" w:type="pct"/>
            <w:vMerge w:val="continue"/>
            <w:shd w:val="clear" w:color="auto" w:fill="auto"/>
          </w:tcPr>
          <w:p w14:paraId="3ADA46A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shd w:val="clear" w:color="auto" w:fill="FFFFFF"/>
            <w:vAlign w:val="center"/>
          </w:tcPr>
          <w:p w14:paraId="0548C81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GG</w:t>
            </w:r>
          </w:p>
        </w:tc>
        <w:tc>
          <w:tcPr>
            <w:tcW w:w="374" w:type="pct"/>
            <w:shd w:val="clear" w:color="auto" w:fill="FFFFFF"/>
            <w:vAlign w:val="center"/>
          </w:tcPr>
          <w:p w14:paraId="32D2823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139</w:t>
            </w:r>
          </w:p>
        </w:tc>
        <w:tc>
          <w:tcPr>
            <w:tcW w:w="497" w:type="pct"/>
            <w:shd w:val="clear" w:color="auto" w:fill="FFFFFF"/>
            <w:vAlign w:val="center"/>
          </w:tcPr>
          <w:p w14:paraId="13ECCE2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181</w:t>
            </w:r>
          </w:p>
        </w:tc>
        <w:tc>
          <w:tcPr>
            <w:tcW w:w="935" w:type="pct"/>
            <w:shd w:val="clear" w:color="auto" w:fill="FFFFFF"/>
            <w:vAlign w:val="center"/>
          </w:tcPr>
          <w:p w14:paraId="162B0AD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0.87 (0.60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1.27)</w:t>
            </w:r>
          </w:p>
        </w:tc>
        <w:tc>
          <w:tcPr>
            <w:tcW w:w="935" w:type="pct"/>
            <w:shd w:val="clear" w:color="auto" w:fill="FFFFFF"/>
            <w:vAlign w:val="center"/>
          </w:tcPr>
          <w:p w14:paraId="2F75BDC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0.89 (0.59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1.36)</w:t>
            </w:r>
          </w:p>
        </w:tc>
        <w:tc>
          <w:tcPr>
            <w:tcW w:w="488" w:type="pct"/>
            <w:shd w:val="clear" w:color="auto" w:fill="auto"/>
          </w:tcPr>
          <w:p w14:paraId="6F58B3A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1B3BF7E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15DFF5FB">
        <w:tblPrEx>
          <w:tblCellMar>
            <w:top w:w="0" w:type="dxa"/>
            <w:left w:w="108" w:type="dxa"/>
            <w:bottom w:w="0" w:type="dxa"/>
            <w:right w:w="108" w:type="dxa"/>
          </w:tblCellMar>
        </w:tblPrEx>
        <w:trPr>
          <w:trHeight w:val="334" w:hRule="atLeast"/>
          <w:jc w:val="center"/>
        </w:trPr>
        <w:tc>
          <w:tcPr>
            <w:tcW w:w="640" w:type="pct"/>
            <w:vMerge w:val="restart"/>
            <w:shd w:val="clear" w:color="auto" w:fill="FFFFFF"/>
            <w:vAlign w:val="center"/>
          </w:tcPr>
          <w:p w14:paraId="5647349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GA+AA</w:t>
            </w:r>
          </w:p>
        </w:tc>
        <w:tc>
          <w:tcPr>
            <w:tcW w:w="640" w:type="pct"/>
            <w:shd w:val="clear" w:color="auto" w:fill="FFFFFF"/>
            <w:vAlign w:val="center"/>
          </w:tcPr>
          <w:p w14:paraId="6D0C60E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374" w:type="pct"/>
            <w:shd w:val="clear" w:color="auto" w:fill="FFFFFF"/>
            <w:vAlign w:val="center"/>
          </w:tcPr>
          <w:p w14:paraId="79A469C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81</w:t>
            </w:r>
          </w:p>
        </w:tc>
        <w:tc>
          <w:tcPr>
            <w:tcW w:w="497" w:type="pct"/>
            <w:shd w:val="clear" w:color="auto" w:fill="FFFFFF"/>
            <w:vAlign w:val="center"/>
          </w:tcPr>
          <w:p w14:paraId="429FCB8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64</w:t>
            </w:r>
          </w:p>
        </w:tc>
        <w:tc>
          <w:tcPr>
            <w:tcW w:w="935" w:type="pct"/>
            <w:shd w:val="clear" w:color="auto" w:fill="FFFFFF"/>
            <w:vAlign w:val="center"/>
          </w:tcPr>
          <w:p w14:paraId="18A8E2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1.43 (0.91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2.24)</w:t>
            </w:r>
          </w:p>
        </w:tc>
        <w:tc>
          <w:tcPr>
            <w:tcW w:w="935" w:type="pct"/>
            <w:shd w:val="clear" w:color="auto" w:fill="FFFFFF"/>
            <w:vAlign w:val="center"/>
          </w:tcPr>
          <w:p w14:paraId="061D1BD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1.63 (0.99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2.66)</w:t>
            </w:r>
          </w:p>
        </w:tc>
        <w:tc>
          <w:tcPr>
            <w:tcW w:w="488" w:type="pct"/>
            <w:shd w:val="clear" w:color="auto" w:fill="auto"/>
          </w:tcPr>
          <w:p w14:paraId="705B024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056CC84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225393F9">
        <w:tblPrEx>
          <w:tblCellMar>
            <w:top w:w="0" w:type="dxa"/>
            <w:left w:w="108" w:type="dxa"/>
            <w:bottom w:w="0" w:type="dxa"/>
            <w:right w:w="108" w:type="dxa"/>
          </w:tblCellMar>
        </w:tblPrEx>
        <w:trPr>
          <w:trHeight w:val="334" w:hRule="atLeast"/>
          <w:jc w:val="center"/>
        </w:trPr>
        <w:tc>
          <w:tcPr>
            <w:tcW w:w="640" w:type="pct"/>
            <w:vMerge w:val="continue"/>
            <w:shd w:val="clear" w:color="auto" w:fill="auto"/>
          </w:tcPr>
          <w:p w14:paraId="028C5C8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shd w:val="clear" w:color="auto" w:fill="FFFFFF"/>
            <w:vAlign w:val="center"/>
          </w:tcPr>
          <w:p w14:paraId="692EC4A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GG</w:t>
            </w:r>
          </w:p>
        </w:tc>
        <w:tc>
          <w:tcPr>
            <w:tcW w:w="374" w:type="pct"/>
            <w:shd w:val="clear" w:color="auto" w:fill="FFFFFF"/>
            <w:vAlign w:val="center"/>
          </w:tcPr>
          <w:p w14:paraId="53A713E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135</w:t>
            </w:r>
          </w:p>
        </w:tc>
        <w:tc>
          <w:tcPr>
            <w:tcW w:w="497" w:type="pct"/>
            <w:shd w:val="clear" w:color="auto" w:fill="FFFFFF"/>
            <w:vAlign w:val="center"/>
          </w:tcPr>
          <w:p w14:paraId="64B83D7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w:t>
            </w:r>
          </w:p>
        </w:tc>
        <w:tc>
          <w:tcPr>
            <w:tcW w:w="935" w:type="pct"/>
            <w:shd w:val="clear" w:color="auto" w:fill="FFFFFF"/>
            <w:vAlign w:val="center"/>
          </w:tcPr>
          <w:p w14:paraId="76F7C2F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 (0.83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1.82)</w:t>
            </w:r>
          </w:p>
        </w:tc>
        <w:tc>
          <w:tcPr>
            <w:tcW w:w="935" w:type="pct"/>
            <w:shd w:val="clear" w:color="auto" w:fill="FFFFFF"/>
            <w:vAlign w:val="center"/>
          </w:tcPr>
          <w:p w14:paraId="5FEDD8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1.47 (0.95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2.28)</w:t>
            </w:r>
          </w:p>
        </w:tc>
        <w:tc>
          <w:tcPr>
            <w:tcW w:w="488" w:type="pct"/>
            <w:shd w:val="clear" w:color="auto" w:fill="auto"/>
          </w:tcPr>
          <w:p w14:paraId="4A81C5B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5C1E12D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B7B4682">
        <w:tblPrEx>
          <w:tblCellMar>
            <w:top w:w="0" w:type="dxa"/>
            <w:left w:w="108" w:type="dxa"/>
            <w:bottom w:w="0" w:type="dxa"/>
            <w:right w:w="108" w:type="dxa"/>
          </w:tblCellMar>
        </w:tblPrEx>
        <w:trPr>
          <w:trHeight w:val="334" w:hRule="atLeast"/>
          <w:jc w:val="center"/>
        </w:trPr>
        <w:tc>
          <w:tcPr>
            <w:tcW w:w="1280" w:type="pct"/>
            <w:gridSpan w:val="2"/>
            <w:shd w:val="clear" w:color="auto" w:fill="FFFFFF"/>
            <w:vAlign w:val="center"/>
          </w:tcPr>
          <w:p w14:paraId="44461CC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cs="Times New Roman"/>
                <w:sz w:val="21"/>
                <w:szCs w:val="21"/>
                <w:highlight w:val="none"/>
              </w:rPr>
              <w:t>Trend Test</w:t>
            </w:r>
          </w:p>
        </w:tc>
        <w:tc>
          <w:tcPr>
            <w:tcW w:w="374" w:type="pct"/>
            <w:shd w:val="clear" w:color="auto" w:fill="FFFFFF"/>
            <w:vAlign w:val="center"/>
          </w:tcPr>
          <w:p w14:paraId="3F3EC8E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shd w:val="clear" w:color="auto" w:fill="FFFFFF"/>
            <w:vAlign w:val="center"/>
          </w:tcPr>
          <w:p w14:paraId="31CF79C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shd w:val="clear" w:color="auto" w:fill="FFFFFF"/>
            <w:vAlign w:val="center"/>
          </w:tcPr>
          <w:p w14:paraId="372073C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1.13 (1.00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1.27)</w:t>
            </w:r>
          </w:p>
        </w:tc>
        <w:tc>
          <w:tcPr>
            <w:tcW w:w="935" w:type="pct"/>
            <w:shd w:val="clear" w:color="auto" w:fill="FFFFFF"/>
            <w:vAlign w:val="center"/>
          </w:tcPr>
          <w:p w14:paraId="6F41B21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1.20 (1.05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1.38)</w:t>
            </w:r>
          </w:p>
        </w:tc>
        <w:tc>
          <w:tcPr>
            <w:tcW w:w="488" w:type="pct"/>
            <w:shd w:val="clear" w:color="auto" w:fill="auto"/>
          </w:tcPr>
          <w:p w14:paraId="632656B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79D3D42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7CB310A">
        <w:tblPrEx>
          <w:tblCellMar>
            <w:top w:w="0" w:type="dxa"/>
            <w:left w:w="108" w:type="dxa"/>
            <w:bottom w:w="0" w:type="dxa"/>
            <w:right w:w="108" w:type="dxa"/>
          </w:tblCellMar>
        </w:tblPrEx>
        <w:trPr>
          <w:trHeight w:val="334" w:hRule="atLeast"/>
          <w:jc w:val="center"/>
        </w:trPr>
        <w:tc>
          <w:tcPr>
            <w:tcW w:w="1280" w:type="pct"/>
            <w:gridSpan w:val="2"/>
            <w:shd w:val="clear" w:color="auto" w:fill="FFFFFF"/>
            <w:vAlign w:val="center"/>
          </w:tcPr>
          <w:p w14:paraId="7152AB6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RERI</w:t>
            </w:r>
          </w:p>
        </w:tc>
        <w:tc>
          <w:tcPr>
            <w:tcW w:w="374" w:type="pct"/>
            <w:shd w:val="clear" w:color="auto" w:fill="auto"/>
          </w:tcPr>
          <w:p w14:paraId="36CDD89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shd w:val="clear" w:color="auto" w:fill="auto"/>
          </w:tcPr>
          <w:p w14:paraId="74407DA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shd w:val="clear" w:color="auto" w:fill="FFFFFF"/>
            <w:vAlign w:val="center"/>
          </w:tcPr>
          <w:p w14:paraId="09D74D3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-0.07 (-0.74</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0.61)</w:t>
            </w:r>
          </w:p>
        </w:tc>
        <w:tc>
          <w:tcPr>
            <w:tcW w:w="935" w:type="pct"/>
            <w:shd w:val="clear" w:color="auto" w:fill="FFFFFF"/>
            <w:vAlign w:val="center"/>
          </w:tcPr>
          <w:p w14:paraId="1FF7741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-0.05 (-0.87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0.78)</w:t>
            </w:r>
          </w:p>
        </w:tc>
        <w:tc>
          <w:tcPr>
            <w:tcW w:w="488" w:type="pct"/>
            <w:shd w:val="clear" w:color="auto" w:fill="auto"/>
          </w:tcPr>
          <w:p w14:paraId="31E0E81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489F80B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54B4D15A">
        <w:tblPrEx>
          <w:tblCellMar>
            <w:top w:w="0" w:type="dxa"/>
            <w:left w:w="108" w:type="dxa"/>
            <w:bottom w:w="0" w:type="dxa"/>
            <w:right w:w="108" w:type="dxa"/>
          </w:tblCellMar>
        </w:tblPrEx>
        <w:trPr>
          <w:trHeight w:val="334" w:hRule="atLeast"/>
          <w:jc w:val="center"/>
        </w:trPr>
        <w:tc>
          <w:tcPr>
            <w:tcW w:w="1280" w:type="pct"/>
            <w:gridSpan w:val="2"/>
            <w:tcBorders>
              <w:bottom w:val="single" w:color="auto" w:sz="4" w:space="0"/>
            </w:tcBorders>
            <w:shd w:val="clear" w:color="auto" w:fill="FFFFFF"/>
            <w:vAlign w:val="center"/>
          </w:tcPr>
          <w:p w14:paraId="583C40F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AP</w:t>
            </w:r>
          </w:p>
        </w:tc>
        <w:tc>
          <w:tcPr>
            <w:tcW w:w="374" w:type="pct"/>
            <w:tcBorders>
              <w:bottom w:val="single" w:color="auto" w:sz="4" w:space="0"/>
            </w:tcBorders>
            <w:shd w:val="clear" w:color="auto" w:fill="auto"/>
          </w:tcPr>
          <w:p w14:paraId="4CF86E8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bottom w:val="single" w:color="auto" w:sz="4" w:space="0"/>
            </w:tcBorders>
            <w:shd w:val="clear" w:color="auto" w:fill="auto"/>
          </w:tcPr>
          <w:p w14:paraId="50A7B2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bottom w:val="single" w:color="auto" w:sz="4" w:space="0"/>
            </w:tcBorders>
            <w:shd w:val="clear" w:color="auto" w:fill="FFFFFF"/>
            <w:vAlign w:val="center"/>
          </w:tcPr>
          <w:p w14:paraId="5B014AB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-0.06 (-0.60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0.49)</w:t>
            </w:r>
          </w:p>
        </w:tc>
        <w:tc>
          <w:tcPr>
            <w:tcW w:w="935" w:type="pct"/>
            <w:tcBorders>
              <w:bottom w:val="single" w:color="auto" w:sz="4" w:space="0"/>
            </w:tcBorders>
            <w:shd w:val="clear" w:color="auto" w:fill="FFFFFF"/>
            <w:vAlign w:val="center"/>
          </w:tcPr>
          <w:p w14:paraId="5DF184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-0.03 (-0.59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0.53)</w:t>
            </w:r>
          </w:p>
        </w:tc>
        <w:tc>
          <w:tcPr>
            <w:tcW w:w="488" w:type="pct"/>
            <w:tcBorders>
              <w:bottom w:val="single" w:color="auto" w:sz="4" w:space="0"/>
            </w:tcBorders>
            <w:shd w:val="clear" w:color="auto" w:fill="auto"/>
          </w:tcPr>
          <w:p w14:paraId="2632C1A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bottom w:val="single" w:color="auto" w:sz="4" w:space="0"/>
            </w:tcBorders>
            <w:shd w:val="clear" w:color="auto" w:fill="auto"/>
          </w:tcPr>
          <w:p w14:paraId="378906F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B4A8251">
        <w:tblPrEx>
          <w:tblCellMar>
            <w:top w:w="0" w:type="dxa"/>
            <w:left w:w="108" w:type="dxa"/>
            <w:bottom w:w="0" w:type="dxa"/>
            <w:right w:w="108" w:type="dxa"/>
          </w:tblCellMar>
        </w:tblPrEx>
        <w:trPr>
          <w:trHeight w:val="334" w:hRule="atLeast"/>
          <w:jc w:val="center"/>
        </w:trPr>
        <w:tc>
          <w:tcPr>
            <w:tcW w:w="640" w:type="pct"/>
            <w:tcBorders>
              <w:top w:val="single" w:color="auto" w:sz="4" w:space="0"/>
            </w:tcBorders>
            <w:shd w:val="clear" w:color="auto" w:fill="FFFFFF"/>
            <w:vAlign w:val="center"/>
          </w:tcPr>
          <w:p w14:paraId="12293AF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rs11605924</w:t>
            </w:r>
          </w:p>
        </w:tc>
        <w:tc>
          <w:tcPr>
            <w:tcW w:w="640" w:type="pct"/>
            <w:tcBorders>
              <w:top w:val="single" w:color="auto" w:sz="4" w:space="0"/>
            </w:tcBorders>
            <w:shd w:val="clear" w:color="auto" w:fill="auto"/>
            <w:vAlign w:val="center"/>
          </w:tcPr>
          <w:p w14:paraId="4C6C8E4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rs1387153</w:t>
            </w:r>
          </w:p>
        </w:tc>
        <w:tc>
          <w:tcPr>
            <w:tcW w:w="374" w:type="pct"/>
            <w:tcBorders>
              <w:top w:val="single" w:color="auto" w:sz="4" w:space="0"/>
            </w:tcBorders>
            <w:shd w:val="clear" w:color="auto" w:fill="FFFFFF"/>
            <w:vAlign w:val="center"/>
          </w:tcPr>
          <w:p w14:paraId="6344989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single" w:color="auto" w:sz="4" w:space="0"/>
            </w:tcBorders>
            <w:shd w:val="clear" w:color="auto" w:fill="FFFFFF"/>
            <w:vAlign w:val="center"/>
          </w:tcPr>
          <w:p w14:paraId="46F0058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tcBorders>
            <w:shd w:val="clear" w:color="auto" w:fill="FFFFFF"/>
            <w:vAlign w:val="center"/>
          </w:tcPr>
          <w:p w14:paraId="3B5989A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tcBorders>
            <w:shd w:val="clear" w:color="auto" w:fill="FFFFFF"/>
            <w:vAlign w:val="center"/>
          </w:tcPr>
          <w:p w14:paraId="133BD17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single" w:color="auto" w:sz="4" w:space="0"/>
            </w:tcBorders>
            <w:shd w:val="clear" w:color="auto" w:fill="FFFFFF"/>
            <w:vAlign w:val="center"/>
          </w:tcPr>
          <w:p w14:paraId="758090D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0.359</w:t>
            </w:r>
          </w:p>
        </w:tc>
        <w:tc>
          <w:tcPr>
            <w:tcW w:w="488" w:type="pct"/>
            <w:tcBorders>
              <w:top w:val="single" w:color="auto" w:sz="4" w:space="0"/>
            </w:tcBorders>
            <w:shd w:val="clear" w:color="auto" w:fill="FFFFFF"/>
            <w:vAlign w:val="center"/>
          </w:tcPr>
          <w:p w14:paraId="1652FDE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0.683</w:t>
            </w:r>
          </w:p>
        </w:tc>
      </w:tr>
      <w:tr w14:paraId="73227010">
        <w:tblPrEx>
          <w:tblCellMar>
            <w:top w:w="0" w:type="dxa"/>
            <w:left w:w="108" w:type="dxa"/>
            <w:bottom w:w="0" w:type="dxa"/>
            <w:right w:w="108" w:type="dxa"/>
          </w:tblCellMar>
        </w:tblPrEx>
        <w:trPr>
          <w:trHeight w:val="334" w:hRule="atLeast"/>
          <w:jc w:val="center"/>
        </w:trPr>
        <w:tc>
          <w:tcPr>
            <w:tcW w:w="640" w:type="pct"/>
            <w:vMerge w:val="restart"/>
            <w:shd w:val="clear" w:color="auto" w:fill="FFFFFF"/>
            <w:vAlign w:val="center"/>
          </w:tcPr>
          <w:p w14:paraId="01BB04C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640" w:type="pct"/>
            <w:shd w:val="clear" w:color="auto" w:fill="FFFFFF"/>
            <w:vAlign w:val="center"/>
          </w:tcPr>
          <w:p w14:paraId="2952BA3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shd w:val="clear" w:color="auto" w:fill="FFFFFF"/>
            <w:vAlign w:val="center"/>
          </w:tcPr>
          <w:p w14:paraId="2F1BF10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83</w:t>
            </w:r>
          </w:p>
        </w:tc>
        <w:tc>
          <w:tcPr>
            <w:tcW w:w="497" w:type="pct"/>
            <w:shd w:val="clear" w:color="auto" w:fill="FFFFFF"/>
            <w:vAlign w:val="center"/>
          </w:tcPr>
          <w:p w14:paraId="0C8F25C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w:t>
            </w:r>
          </w:p>
        </w:tc>
        <w:tc>
          <w:tcPr>
            <w:tcW w:w="935" w:type="pct"/>
            <w:shd w:val="clear" w:color="auto" w:fill="FFFFFF"/>
            <w:vAlign w:val="center"/>
          </w:tcPr>
          <w:p w14:paraId="544A7B2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935" w:type="pct"/>
            <w:shd w:val="clear" w:color="auto" w:fill="FFFFFF"/>
            <w:vAlign w:val="center"/>
          </w:tcPr>
          <w:p w14:paraId="2B5C119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488" w:type="pct"/>
            <w:shd w:val="clear" w:color="auto" w:fill="FFFFFF"/>
            <w:vAlign w:val="center"/>
          </w:tcPr>
          <w:p w14:paraId="1ABE6A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FFFFFF"/>
            <w:vAlign w:val="center"/>
          </w:tcPr>
          <w:p w14:paraId="180A1D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18C6ED4">
        <w:tblPrEx>
          <w:tblCellMar>
            <w:top w:w="0" w:type="dxa"/>
            <w:left w:w="108" w:type="dxa"/>
            <w:bottom w:w="0" w:type="dxa"/>
            <w:right w:w="108" w:type="dxa"/>
          </w:tblCellMar>
        </w:tblPrEx>
        <w:trPr>
          <w:trHeight w:val="334" w:hRule="atLeast"/>
          <w:jc w:val="center"/>
        </w:trPr>
        <w:tc>
          <w:tcPr>
            <w:tcW w:w="640" w:type="pct"/>
            <w:vMerge w:val="continue"/>
            <w:shd w:val="clear" w:color="auto" w:fill="auto"/>
          </w:tcPr>
          <w:p w14:paraId="0A5B9D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shd w:val="clear" w:color="auto" w:fill="FFFFFF"/>
            <w:vAlign w:val="center"/>
          </w:tcPr>
          <w:p w14:paraId="4B4ECEC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shd w:val="clear" w:color="auto" w:fill="FFFFFF"/>
            <w:vAlign w:val="center"/>
          </w:tcPr>
          <w:p w14:paraId="34198BA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141</w:t>
            </w:r>
          </w:p>
        </w:tc>
        <w:tc>
          <w:tcPr>
            <w:tcW w:w="497" w:type="pct"/>
            <w:shd w:val="clear" w:color="auto" w:fill="FFFFFF"/>
            <w:vAlign w:val="center"/>
          </w:tcPr>
          <w:p w14:paraId="703194A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169</w:t>
            </w:r>
          </w:p>
        </w:tc>
        <w:tc>
          <w:tcPr>
            <w:tcW w:w="935" w:type="pct"/>
            <w:shd w:val="clear" w:color="auto" w:fill="FFFFFF"/>
            <w:vAlign w:val="center"/>
          </w:tcPr>
          <w:p w14:paraId="04BD07F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1.02 (0.70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1.47)</w:t>
            </w:r>
          </w:p>
        </w:tc>
        <w:tc>
          <w:tcPr>
            <w:tcW w:w="935" w:type="pct"/>
            <w:shd w:val="clear" w:color="auto" w:fill="FFFFFF"/>
            <w:vAlign w:val="center"/>
          </w:tcPr>
          <w:p w14:paraId="1F88286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1.21 (0.80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1.82)</w:t>
            </w:r>
          </w:p>
        </w:tc>
        <w:tc>
          <w:tcPr>
            <w:tcW w:w="488" w:type="pct"/>
            <w:shd w:val="clear" w:color="auto" w:fill="auto"/>
          </w:tcPr>
          <w:p w14:paraId="4CD295E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21062D1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58DA62F4">
        <w:tblPrEx>
          <w:tblCellMar>
            <w:top w:w="0" w:type="dxa"/>
            <w:left w:w="108" w:type="dxa"/>
            <w:bottom w:w="0" w:type="dxa"/>
            <w:right w:w="108" w:type="dxa"/>
          </w:tblCellMar>
        </w:tblPrEx>
        <w:trPr>
          <w:trHeight w:val="334" w:hRule="atLeast"/>
          <w:jc w:val="center"/>
        </w:trPr>
        <w:tc>
          <w:tcPr>
            <w:tcW w:w="640" w:type="pct"/>
            <w:vMerge w:val="restart"/>
            <w:shd w:val="clear" w:color="auto" w:fill="FFFFFF"/>
            <w:vAlign w:val="center"/>
          </w:tcPr>
          <w:p w14:paraId="2901CBD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AC+CC</w:t>
            </w:r>
          </w:p>
        </w:tc>
        <w:tc>
          <w:tcPr>
            <w:tcW w:w="640" w:type="pct"/>
            <w:shd w:val="clear" w:color="auto" w:fill="FFFFFF"/>
            <w:vAlign w:val="center"/>
          </w:tcPr>
          <w:p w14:paraId="1E6E8E9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shd w:val="clear" w:color="auto" w:fill="FFFFFF"/>
            <w:vAlign w:val="center"/>
          </w:tcPr>
          <w:p w14:paraId="78F1AFD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76</w:t>
            </w:r>
          </w:p>
        </w:tc>
        <w:tc>
          <w:tcPr>
            <w:tcW w:w="497" w:type="pct"/>
            <w:shd w:val="clear" w:color="auto" w:fill="FFFFFF"/>
            <w:vAlign w:val="center"/>
          </w:tcPr>
          <w:p w14:paraId="7CBB093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80</w:t>
            </w:r>
          </w:p>
        </w:tc>
        <w:tc>
          <w:tcPr>
            <w:tcW w:w="935" w:type="pct"/>
            <w:shd w:val="clear" w:color="auto" w:fill="FFFFFF"/>
            <w:vAlign w:val="center"/>
          </w:tcPr>
          <w:p w14:paraId="299297C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1.16 (0.75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1.77)</w:t>
            </w:r>
          </w:p>
        </w:tc>
        <w:tc>
          <w:tcPr>
            <w:tcW w:w="935" w:type="pct"/>
            <w:shd w:val="clear" w:color="auto" w:fill="FFFFFF"/>
            <w:vAlign w:val="center"/>
          </w:tcPr>
          <w:p w14:paraId="7C984E7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1.41 (0.88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2.27)</w:t>
            </w:r>
          </w:p>
        </w:tc>
        <w:tc>
          <w:tcPr>
            <w:tcW w:w="488" w:type="pct"/>
            <w:shd w:val="clear" w:color="auto" w:fill="auto"/>
          </w:tcPr>
          <w:p w14:paraId="7C393B2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58DECD5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636B528">
        <w:tblPrEx>
          <w:tblCellMar>
            <w:top w:w="0" w:type="dxa"/>
            <w:left w:w="108" w:type="dxa"/>
            <w:bottom w:w="0" w:type="dxa"/>
            <w:right w:w="108" w:type="dxa"/>
          </w:tblCellMar>
        </w:tblPrEx>
        <w:trPr>
          <w:trHeight w:val="334" w:hRule="atLeast"/>
          <w:jc w:val="center"/>
        </w:trPr>
        <w:tc>
          <w:tcPr>
            <w:tcW w:w="640" w:type="pct"/>
            <w:vMerge w:val="continue"/>
            <w:shd w:val="clear" w:color="auto" w:fill="auto"/>
          </w:tcPr>
          <w:p w14:paraId="47577E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shd w:val="clear" w:color="auto" w:fill="FFFFFF"/>
            <w:vAlign w:val="center"/>
          </w:tcPr>
          <w:p w14:paraId="7527708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shd w:val="clear" w:color="auto" w:fill="FFFFFF"/>
            <w:vAlign w:val="center"/>
          </w:tcPr>
          <w:p w14:paraId="70979E0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132</w:t>
            </w:r>
          </w:p>
        </w:tc>
        <w:tc>
          <w:tcPr>
            <w:tcW w:w="497" w:type="pct"/>
            <w:shd w:val="clear" w:color="auto" w:fill="FFFFFF"/>
            <w:vAlign w:val="center"/>
          </w:tcPr>
          <w:p w14:paraId="46CD629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106</w:t>
            </w:r>
          </w:p>
        </w:tc>
        <w:tc>
          <w:tcPr>
            <w:tcW w:w="935" w:type="pct"/>
            <w:shd w:val="clear" w:color="auto" w:fill="FFFFFF"/>
            <w:vAlign w:val="center"/>
          </w:tcPr>
          <w:p w14:paraId="044DC8A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1.52 (1.03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2.23)</w:t>
            </w:r>
          </w:p>
        </w:tc>
        <w:tc>
          <w:tcPr>
            <w:tcW w:w="935" w:type="pct"/>
            <w:shd w:val="clear" w:color="auto" w:fill="FFFFFF"/>
            <w:vAlign w:val="center"/>
          </w:tcPr>
          <w:p w14:paraId="220F208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1.94 (1.26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2.98)</w:t>
            </w:r>
          </w:p>
        </w:tc>
        <w:tc>
          <w:tcPr>
            <w:tcW w:w="488" w:type="pct"/>
            <w:shd w:val="clear" w:color="auto" w:fill="auto"/>
          </w:tcPr>
          <w:p w14:paraId="31CFA08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31B5BF0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3C836E1">
        <w:tblPrEx>
          <w:tblCellMar>
            <w:top w:w="0" w:type="dxa"/>
            <w:left w:w="108" w:type="dxa"/>
            <w:bottom w:w="0" w:type="dxa"/>
            <w:right w:w="108" w:type="dxa"/>
          </w:tblCellMar>
        </w:tblPrEx>
        <w:trPr>
          <w:trHeight w:val="334" w:hRule="atLeast"/>
          <w:jc w:val="center"/>
        </w:trPr>
        <w:tc>
          <w:tcPr>
            <w:tcW w:w="1280" w:type="pct"/>
            <w:gridSpan w:val="2"/>
            <w:shd w:val="clear" w:color="auto" w:fill="FFFFFF"/>
            <w:vAlign w:val="center"/>
          </w:tcPr>
          <w:p w14:paraId="67E50DC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cs="Times New Roman"/>
                <w:sz w:val="21"/>
                <w:szCs w:val="21"/>
                <w:highlight w:val="none"/>
              </w:rPr>
              <w:t>Trend Test</w:t>
            </w:r>
          </w:p>
        </w:tc>
        <w:tc>
          <w:tcPr>
            <w:tcW w:w="374" w:type="pct"/>
            <w:shd w:val="clear" w:color="auto" w:fill="FFFFFF"/>
            <w:vAlign w:val="center"/>
          </w:tcPr>
          <w:p w14:paraId="5D26A94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shd w:val="clear" w:color="auto" w:fill="FFFFFF"/>
            <w:vAlign w:val="center"/>
          </w:tcPr>
          <w:p w14:paraId="654E4F1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shd w:val="clear" w:color="auto" w:fill="FFFFFF"/>
            <w:vAlign w:val="center"/>
          </w:tcPr>
          <w:p w14:paraId="0583565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1.16 (1.03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1.31)</w:t>
            </w:r>
          </w:p>
        </w:tc>
        <w:tc>
          <w:tcPr>
            <w:tcW w:w="935" w:type="pct"/>
            <w:shd w:val="clear" w:color="auto" w:fill="FFFFFF"/>
            <w:vAlign w:val="center"/>
          </w:tcPr>
          <w:p w14:paraId="70A6558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 (1.09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1.42)</w:t>
            </w:r>
          </w:p>
        </w:tc>
        <w:tc>
          <w:tcPr>
            <w:tcW w:w="488" w:type="pct"/>
            <w:shd w:val="clear" w:color="auto" w:fill="auto"/>
          </w:tcPr>
          <w:p w14:paraId="77E6B71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7CA7E44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5E56559">
        <w:tblPrEx>
          <w:tblCellMar>
            <w:top w:w="0" w:type="dxa"/>
            <w:left w:w="108" w:type="dxa"/>
            <w:bottom w:w="0" w:type="dxa"/>
            <w:right w:w="108" w:type="dxa"/>
          </w:tblCellMar>
        </w:tblPrEx>
        <w:trPr>
          <w:trHeight w:val="334" w:hRule="atLeast"/>
          <w:jc w:val="center"/>
        </w:trPr>
        <w:tc>
          <w:tcPr>
            <w:tcW w:w="1280" w:type="pct"/>
            <w:gridSpan w:val="2"/>
            <w:shd w:val="clear" w:color="auto" w:fill="FFFFFF"/>
            <w:vAlign w:val="center"/>
          </w:tcPr>
          <w:p w14:paraId="61605FB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RERI</w:t>
            </w:r>
          </w:p>
        </w:tc>
        <w:tc>
          <w:tcPr>
            <w:tcW w:w="374" w:type="pct"/>
            <w:shd w:val="clear" w:color="auto" w:fill="auto"/>
          </w:tcPr>
          <w:p w14:paraId="3B43183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shd w:val="clear" w:color="auto" w:fill="auto"/>
          </w:tcPr>
          <w:p w14:paraId="63AA82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shd w:val="clear" w:color="auto" w:fill="FFFFFF"/>
            <w:vAlign w:val="center"/>
          </w:tcPr>
          <w:p w14:paraId="207A3C2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0.35 (-0.27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0.95)</w:t>
            </w:r>
          </w:p>
        </w:tc>
        <w:tc>
          <w:tcPr>
            <w:tcW w:w="935" w:type="pct"/>
            <w:shd w:val="clear" w:color="auto" w:fill="FFFFFF"/>
            <w:vAlign w:val="center"/>
          </w:tcPr>
          <w:p w14:paraId="42C0F99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0.32 (-0.51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1.14)</w:t>
            </w:r>
          </w:p>
        </w:tc>
        <w:tc>
          <w:tcPr>
            <w:tcW w:w="488" w:type="pct"/>
            <w:shd w:val="clear" w:color="auto" w:fill="auto"/>
          </w:tcPr>
          <w:p w14:paraId="092CD1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456EEB2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5C015D41">
        <w:tblPrEx>
          <w:tblCellMar>
            <w:top w:w="0" w:type="dxa"/>
            <w:left w:w="108" w:type="dxa"/>
            <w:bottom w:w="0" w:type="dxa"/>
            <w:right w:w="108" w:type="dxa"/>
          </w:tblCellMar>
        </w:tblPrEx>
        <w:trPr>
          <w:trHeight w:val="334" w:hRule="atLeast"/>
          <w:jc w:val="center"/>
        </w:trPr>
        <w:tc>
          <w:tcPr>
            <w:tcW w:w="1280" w:type="pct"/>
            <w:gridSpan w:val="2"/>
            <w:tcBorders>
              <w:bottom w:val="single" w:color="auto" w:sz="4" w:space="0"/>
            </w:tcBorders>
            <w:shd w:val="clear" w:color="auto" w:fill="FFFFFF"/>
            <w:vAlign w:val="center"/>
          </w:tcPr>
          <w:p w14:paraId="0ECF5DA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AP</w:t>
            </w:r>
          </w:p>
        </w:tc>
        <w:tc>
          <w:tcPr>
            <w:tcW w:w="374" w:type="pct"/>
            <w:tcBorders>
              <w:bottom w:val="single" w:color="auto" w:sz="4" w:space="0"/>
            </w:tcBorders>
            <w:shd w:val="clear" w:color="auto" w:fill="auto"/>
          </w:tcPr>
          <w:p w14:paraId="4CDAAF6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bottom w:val="single" w:color="auto" w:sz="4" w:space="0"/>
            </w:tcBorders>
            <w:shd w:val="clear" w:color="auto" w:fill="auto"/>
          </w:tcPr>
          <w:p w14:paraId="56F920D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bottom w:val="single" w:color="auto" w:sz="4" w:space="0"/>
            </w:tcBorders>
            <w:shd w:val="clear" w:color="auto" w:fill="FFFFFF"/>
            <w:vAlign w:val="center"/>
          </w:tcPr>
          <w:p w14:paraId="705D82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0.23 (-0.17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0.62)</w:t>
            </w:r>
          </w:p>
        </w:tc>
        <w:tc>
          <w:tcPr>
            <w:tcW w:w="935" w:type="pct"/>
            <w:tcBorders>
              <w:bottom w:val="single" w:color="auto" w:sz="4" w:space="0"/>
            </w:tcBorders>
            <w:shd w:val="clear" w:color="auto" w:fill="FFFFFF"/>
            <w:vAlign w:val="center"/>
          </w:tcPr>
          <w:p w14:paraId="6F8260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0.16 (-0.25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0.58)</w:t>
            </w:r>
          </w:p>
        </w:tc>
        <w:tc>
          <w:tcPr>
            <w:tcW w:w="488" w:type="pct"/>
            <w:tcBorders>
              <w:bottom w:val="single" w:color="auto" w:sz="4" w:space="0"/>
            </w:tcBorders>
            <w:shd w:val="clear" w:color="auto" w:fill="auto"/>
          </w:tcPr>
          <w:p w14:paraId="5C2A87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bottom w:val="single" w:color="auto" w:sz="4" w:space="0"/>
            </w:tcBorders>
            <w:shd w:val="clear" w:color="auto" w:fill="auto"/>
          </w:tcPr>
          <w:p w14:paraId="06C7F68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59E6DAC">
        <w:tblPrEx>
          <w:tblCellMar>
            <w:top w:w="0" w:type="dxa"/>
            <w:left w:w="108" w:type="dxa"/>
            <w:bottom w:w="0" w:type="dxa"/>
            <w:right w:w="108" w:type="dxa"/>
          </w:tblCellMar>
        </w:tblPrEx>
        <w:trPr>
          <w:trHeight w:val="334" w:hRule="atLeast"/>
          <w:jc w:val="center"/>
        </w:trPr>
        <w:tc>
          <w:tcPr>
            <w:tcW w:w="640" w:type="pct"/>
            <w:tcBorders>
              <w:top w:val="single" w:color="auto" w:sz="4" w:space="0"/>
            </w:tcBorders>
            <w:shd w:val="clear" w:color="auto" w:fill="FFFFFF"/>
            <w:vAlign w:val="center"/>
          </w:tcPr>
          <w:p w14:paraId="3D8CF43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rs11605924</w:t>
            </w:r>
          </w:p>
        </w:tc>
        <w:tc>
          <w:tcPr>
            <w:tcW w:w="640" w:type="pct"/>
            <w:tcBorders>
              <w:top w:val="single" w:color="auto" w:sz="4" w:space="0"/>
            </w:tcBorders>
            <w:shd w:val="clear" w:color="auto" w:fill="auto"/>
            <w:vAlign w:val="center"/>
          </w:tcPr>
          <w:p w14:paraId="61CF95E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rs11022775</w:t>
            </w:r>
          </w:p>
        </w:tc>
        <w:tc>
          <w:tcPr>
            <w:tcW w:w="374" w:type="pct"/>
            <w:tcBorders>
              <w:top w:val="single" w:color="auto" w:sz="4" w:space="0"/>
            </w:tcBorders>
            <w:shd w:val="clear" w:color="auto" w:fill="FFFFFF"/>
            <w:vAlign w:val="center"/>
          </w:tcPr>
          <w:p w14:paraId="2B352DC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single" w:color="auto" w:sz="4" w:space="0"/>
            </w:tcBorders>
            <w:shd w:val="clear" w:color="auto" w:fill="FFFFFF"/>
            <w:vAlign w:val="center"/>
          </w:tcPr>
          <w:p w14:paraId="410C75E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tcBorders>
            <w:shd w:val="clear" w:color="auto" w:fill="FFFFFF"/>
            <w:vAlign w:val="center"/>
          </w:tcPr>
          <w:p w14:paraId="67193B4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tcBorders>
            <w:shd w:val="clear" w:color="auto" w:fill="FFFFFF"/>
            <w:vAlign w:val="center"/>
          </w:tcPr>
          <w:p w14:paraId="2DB0DE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single" w:color="auto" w:sz="4" w:space="0"/>
            </w:tcBorders>
            <w:shd w:val="clear" w:color="auto" w:fill="FFFFFF"/>
            <w:vAlign w:val="center"/>
          </w:tcPr>
          <w:p w14:paraId="2F76397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0.109</w:t>
            </w:r>
          </w:p>
        </w:tc>
        <w:tc>
          <w:tcPr>
            <w:tcW w:w="488" w:type="pct"/>
            <w:tcBorders>
              <w:top w:val="single" w:color="auto" w:sz="4" w:space="0"/>
            </w:tcBorders>
            <w:shd w:val="clear" w:color="auto" w:fill="FFFFFF"/>
            <w:vAlign w:val="center"/>
          </w:tcPr>
          <w:p w14:paraId="248200F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0.156</w:t>
            </w:r>
          </w:p>
        </w:tc>
      </w:tr>
      <w:tr w14:paraId="6560BF1D">
        <w:tblPrEx>
          <w:tblCellMar>
            <w:top w:w="0" w:type="dxa"/>
            <w:left w:w="108" w:type="dxa"/>
            <w:bottom w:w="0" w:type="dxa"/>
            <w:right w:w="108" w:type="dxa"/>
          </w:tblCellMar>
        </w:tblPrEx>
        <w:trPr>
          <w:trHeight w:val="334" w:hRule="atLeast"/>
          <w:jc w:val="center"/>
        </w:trPr>
        <w:tc>
          <w:tcPr>
            <w:tcW w:w="640" w:type="pct"/>
            <w:vMerge w:val="restart"/>
            <w:shd w:val="clear" w:color="auto" w:fill="FFFFFF"/>
            <w:vAlign w:val="center"/>
          </w:tcPr>
          <w:p w14:paraId="28D4C44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640" w:type="pct"/>
            <w:shd w:val="clear" w:color="auto" w:fill="FFFFFF"/>
            <w:vAlign w:val="center"/>
          </w:tcPr>
          <w:p w14:paraId="15E6EAD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shd w:val="clear" w:color="auto" w:fill="FFFFFF"/>
            <w:vAlign w:val="center"/>
          </w:tcPr>
          <w:p w14:paraId="389661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171</w:t>
            </w:r>
          </w:p>
        </w:tc>
        <w:tc>
          <w:tcPr>
            <w:tcW w:w="497" w:type="pct"/>
            <w:shd w:val="clear" w:color="auto" w:fill="FFFFFF"/>
            <w:vAlign w:val="center"/>
          </w:tcPr>
          <w:p w14:paraId="45D35F0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224</w:t>
            </w:r>
          </w:p>
        </w:tc>
        <w:tc>
          <w:tcPr>
            <w:tcW w:w="935" w:type="pct"/>
            <w:shd w:val="clear" w:color="auto" w:fill="FFFFFF"/>
            <w:vAlign w:val="center"/>
          </w:tcPr>
          <w:p w14:paraId="63F1D26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935" w:type="pct"/>
            <w:shd w:val="clear" w:color="auto" w:fill="FFFFFF"/>
            <w:vAlign w:val="center"/>
          </w:tcPr>
          <w:p w14:paraId="0531D1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488" w:type="pct"/>
            <w:shd w:val="clear" w:color="auto" w:fill="FFFFFF"/>
            <w:vAlign w:val="center"/>
          </w:tcPr>
          <w:p w14:paraId="4B5B3B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FFFFFF"/>
            <w:vAlign w:val="center"/>
          </w:tcPr>
          <w:p w14:paraId="65D55F2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F28A5D2">
        <w:tblPrEx>
          <w:tblCellMar>
            <w:top w:w="0" w:type="dxa"/>
            <w:left w:w="108" w:type="dxa"/>
            <w:bottom w:w="0" w:type="dxa"/>
            <w:right w:w="108" w:type="dxa"/>
          </w:tblCellMar>
        </w:tblPrEx>
        <w:trPr>
          <w:trHeight w:val="334" w:hRule="atLeast"/>
          <w:jc w:val="center"/>
        </w:trPr>
        <w:tc>
          <w:tcPr>
            <w:tcW w:w="640" w:type="pct"/>
            <w:vMerge w:val="continue"/>
            <w:shd w:val="clear" w:color="auto" w:fill="FFFFFF"/>
            <w:vAlign w:val="center"/>
          </w:tcPr>
          <w:p w14:paraId="220921B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shd w:val="clear" w:color="auto" w:fill="FFFFFF"/>
            <w:vAlign w:val="center"/>
          </w:tcPr>
          <w:p w14:paraId="2BBA0BD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shd w:val="clear" w:color="auto" w:fill="FFFFFF"/>
            <w:vAlign w:val="center"/>
          </w:tcPr>
          <w:p w14:paraId="1513FD1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53</w:t>
            </w:r>
          </w:p>
        </w:tc>
        <w:tc>
          <w:tcPr>
            <w:tcW w:w="497" w:type="pct"/>
            <w:shd w:val="clear" w:color="auto" w:fill="FFFFFF"/>
            <w:vAlign w:val="center"/>
          </w:tcPr>
          <w:p w14:paraId="331824F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46</w:t>
            </w:r>
          </w:p>
        </w:tc>
        <w:tc>
          <w:tcPr>
            <w:tcW w:w="935" w:type="pct"/>
            <w:shd w:val="clear" w:color="auto" w:fill="FFFFFF"/>
            <w:vAlign w:val="center"/>
          </w:tcPr>
          <w:p w14:paraId="46062AC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1.51 (0.97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2.35)</w:t>
            </w:r>
          </w:p>
        </w:tc>
        <w:tc>
          <w:tcPr>
            <w:tcW w:w="935" w:type="pct"/>
            <w:shd w:val="clear" w:color="auto" w:fill="FFFFFF"/>
            <w:vAlign w:val="center"/>
          </w:tcPr>
          <w:p w14:paraId="7696255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1.30 (0.79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2.13)</w:t>
            </w:r>
          </w:p>
        </w:tc>
        <w:tc>
          <w:tcPr>
            <w:tcW w:w="488" w:type="pct"/>
            <w:shd w:val="clear" w:color="auto" w:fill="auto"/>
          </w:tcPr>
          <w:p w14:paraId="1B5D89D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4669F08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3BAA977">
        <w:tblPrEx>
          <w:tblCellMar>
            <w:top w:w="0" w:type="dxa"/>
            <w:left w:w="108" w:type="dxa"/>
            <w:bottom w:w="0" w:type="dxa"/>
            <w:right w:w="108" w:type="dxa"/>
          </w:tblCellMar>
        </w:tblPrEx>
        <w:trPr>
          <w:trHeight w:val="334" w:hRule="atLeast"/>
          <w:jc w:val="center"/>
        </w:trPr>
        <w:tc>
          <w:tcPr>
            <w:tcW w:w="640" w:type="pct"/>
            <w:vMerge w:val="restart"/>
            <w:shd w:val="clear" w:color="auto" w:fill="auto"/>
          </w:tcPr>
          <w:p w14:paraId="2E67547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AC+CC</w:t>
            </w:r>
          </w:p>
        </w:tc>
        <w:tc>
          <w:tcPr>
            <w:tcW w:w="640" w:type="pct"/>
            <w:shd w:val="clear" w:color="auto" w:fill="FFFFFF"/>
            <w:vAlign w:val="center"/>
          </w:tcPr>
          <w:p w14:paraId="4B7BEFF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CC</w:t>
            </w:r>
          </w:p>
        </w:tc>
        <w:tc>
          <w:tcPr>
            <w:tcW w:w="374" w:type="pct"/>
            <w:shd w:val="clear" w:color="auto" w:fill="FFFFFF"/>
            <w:vAlign w:val="center"/>
          </w:tcPr>
          <w:p w14:paraId="771DFE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171</w:t>
            </w:r>
          </w:p>
        </w:tc>
        <w:tc>
          <w:tcPr>
            <w:tcW w:w="497" w:type="pct"/>
            <w:shd w:val="clear" w:color="auto" w:fill="FFFFFF"/>
            <w:vAlign w:val="center"/>
          </w:tcPr>
          <w:p w14:paraId="1122FE8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149</w:t>
            </w:r>
          </w:p>
        </w:tc>
        <w:tc>
          <w:tcPr>
            <w:tcW w:w="935" w:type="pct"/>
            <w:shd w:val="clear" w:color="auto" w:fill="FFFFFF"/>
            <w:vAlign w:val="center"/>
          </w:tcPr>
          <w:p w14:paraId="65D41EE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1.50 (1.12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2.02)</w:t>
            </w:r>
          </w:p>
        </w:tc>
        <w:tc>
          <w:tcPr>
            <w:tcW w:w="935" w:type="pct"/>
            <w:shd w:val="clear" w:color="auto" w:fill="FFFFFF"/>
            <w:vAlign w:val="center"/>
          </w:tcPr>
          <w:p w14:paraId="67FAD8D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1.68 (1.21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2.33)</w:t>
            </w:r>
          </w:p>
        </w:tc>
        <w:tc>
          <w:tcPr>
            <w:tcW w:w="488" w:type="pct"/>
            <w:shd w:val="clear" w:color="auto" w:fill="auto"/>
          </w:tcPr>
          <w:p w14:paraId="2582D1B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082DAAA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9959989">
        <w:tblPrEx>
          <w:tblCellMar>
            <w:top w:w="0" w:type="dxa"/>
            <w:left w:w="108" w:type="dxa"/>
            <w:bottom w:w="0" w:type="dxa"/>
            <w:right w:w="108" w:type="dxa"/>
          </w:tblCellMar>
        </w:tblPrEx>
        <w:trPr>
          <w:trHeight w:val="334" w:hRule="atLeast"/>
          <w:jc w:val="center"/>
        </w:trPr>
        <w:tc>
          <w:tcPr>
            <w:tcW w:w="640" w:type="pct"/>
            <w:vMerge w:val="continue"/>
            <w:shd w:val="clear" w:color="auto" w:fill="FFFFFF"/>
            <w:vAlign w:val="center"/>
          </w:tcPr>
          <w:p w14:paraId="63703AC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shd w:val="clear" w:color="auto" w:fill="FFFFFF"/>
            <w:vAlign w:val="center"/>
          </w:tcPr>
          <w:p w14:paraId="1FDD877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CT</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TT</w:t>
            </w:r>
          </w:p>
        </w:tc>
        <w:tc>
          <w:tcPr>
            <w:tcW w:w="374" w:type="pct"/>
            <w:shd w:val="clear" w:color="auto" w:fill="FFFFFF"/>
            <w:vAlign w:val="center"/>
          </w:tcPr>
          <w:p w14:paraId="2D8F3D4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37</w:t>
            </w:r>
          </w:p>
        </w:tc>
        <w:tc>
          <w:tcPr>
            <w:tcW w:w="497" w:type="pct"/>
            <w:shd w:val="clear" w:color="auto" w:fill="FFFFFF"/>
            <w:vAlign w:val="center"/>
          </w:tcPr>
          <w:p w14:paraId="2A72819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37</w:t>
            </w:r>
          </w:p>
        </w:tc>
        <w:tc>
          <w:tcPr>
            <w:tcW w:w="935" w:type="pct"/>
            <w:shd w:val="clear" w:color="auto" w:fill="FFFFFF"/>
            <w:vAlign w:val="center"/>
          </w:tcPr>
          <w:p w14:paraId="51B9503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1.31 (0.80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2.15)</w:t>
            </w:r>
          </w:p>
        </w:tc>
        <w:tc>
          <w:tcPr>
            <w:tcW w:w="935" w:type="pct"/>
            <w:shd w:val="clear" w:color="auto" w:fill="FFFFFF"/>
            <w:vAlign w:val="center"/>
          </w:tcPr>
          <w:p w14:paraId="2F40057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1.28 (0.75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2.21)</w:t>
            </w:r>
          </w:p>
        </w:tc>
        <w:tc>
          <w:tcPr>
            <w:tcW w:w="488" w:type="pct"/>
            <w:shd w:val="clear" w:color="auto" w:fill="auto"/>
          </w:tcPr>
          <w:p w14:paraId="77AE378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5E1868C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55EDCF51">
        <w:tblPrEx>
          <w:tblCellMar>
            <w:top w:w="0" w:type="dxa"/>
            <w:left w:w="108" w:type="dxa"/>
            <w:bottom w:w="0" w:type="dxa"/>
            <w:right w:w="108" w:type="dxa"/>
          </w:tblCellMar>
        </w:tblPrEx>
        <w:trPr>
          <w:trHeight w:val="334" w:hRule="atLeast"/>
          <w:jc w:val="center"/>
        </w:trPr>
        <w:tc>
          <w:tcPr>
            <w:tcW w:w="1280" w:type="pct"/>
            <w:gridSpan w:val="2"/>
            <w:shd w:val="clear" w:color="auto" w:fill="FFFFFF"/>
            <w:vAlign w:val="center"/>
          </w:tcPr>
          <w:p w14:paraId="26663BC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cs="Times New Roman"/>
                <w:sz w:val="21"/>
                <w:szCs w:val="21"/>
                <w:highlight w:val="none"/>
              </w:rPr>
              <w:t>Trend Test</w:t>
            </w:r>
          </w:p>
        </w:tc>
        <w:tc>
          <w:tcPr>
            <w:tcW w:w="374" w:type="pct"/>
            <w:shd w:val="clear" w:color="auto" w:fill="FFFFFF"/>
            <w:vAlign w:val="center"/>
          </w:tcPr>
          <w:p w14:paraId="70FC9D8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shd w:val="clear" w:color="auto" w:fill="FFFFFF"/>
            <w:vAlign w:val="center"/>
          </w:tcPr>
          <w:p w14:paraId="09A33C9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shd w:val="clear" w:color="auto" w:fill="FFFFFF"/>
            <w:vAlign w:val="center"/>
          </w:tcPr>
          <w:p w14:paraId="504E48E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1.17 (1.03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1.32)</w:t>
            </w:r>
          </w:p>
        </w:tc>
        <w:tc>
          <w:tcPr>
            <w:tcW w:w="935" w:type="pct"/>
            <w:shd w:val="clear" w:color="auto" w:fill="FFFFFF"/>
            <w:vAlign w:val="center"/>
          </w:tcPr>
          <w:p w14:paraId="6208BD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1.20 (1.05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1.38)</w:t>
            </w:r>
          </w:p>
        </w:tc>
        <w:tc>
          <w:tcPr>
            <w:tcW w:w="488" w:type="pct"/>
            <w:shd w:val="clear" w:color="auto" w:fill="auto"/>
          </w:tcPr>
          <w:p w14:paraId="31735B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4FF11D1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75FFEC6">
        <w:tblPrEx>
          <w:tblCellMar>
            <w:top w:w="0" w:type="dxa"/>
            <w:left w:w="108" w:type="dxa"/>
            <w:bottom w:w="0" w:type="dxa"/>
            <w:right w:w="108" w:type="dxa"/>
          </w:tblCellMar>
        </w:tblPrEx>
        <w:trPr>
          <w:trHeight w:val="334" w:hRule="atLeast"/>
          <w:jc w:val="center"/>
        </w:trPr>
        <w:tc>
          <w:tcPr>
            <w:tcW w:w="1280" w:type="pct"/>
            <w:gridSpan w:val="2"/>
            <w:shd w:val="clear" w:color="auto" w:fill="FFFFFF"/>
            <w:vAlign w:val="center"/>
          </w:tcPr>
          <w:p w14:paraId="07B51C3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RERI</w:t>
            </w:r>
          </w:p>
        </w:tc>
        <w:tc>
          <w:tcPr>
            <w:tcW w:w="374" w:type="pct"/>
            <w:shd w:val="clear" w:color="auto" w:fill="auto"/>
          </w:tcPr>
          <w:p w14:paraId="3870E20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shd w:val="clear" w:color="auto" w:fill="auto"/>
          </w:tcPr>
          <w:p w14:paraId="0A85B42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shd w:val="clear" w:color="auto" w:fill="FFFFFF"/>
            <w:vAlign w:val="center"/>
          </w:tcPr>
          <w:p w14:paraId="0A29C2A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-0.70 (-1.67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0.27)</w:t>
            </w:r>
          </w:p>
        </w:tc>
        <w:tc>
          <w:tcPr>
            <w:tcW w:w="935" w:type="pct"/>
            <w:shd w:val="clear" w:color="auto" w:fill="FFFFFF"/>
            <w:vAlign w:val="center"/>
          </w:tcPr>
          <w:p w14:paraId="35D73C4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-0.70 (-1.71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0.32)</w:t>
            </w:r>
          </w:p>
        </w:tc>
        <w:tc>
          <w:tcPr>
            <w:tcW w:w="488" w:type="pct"/>
            <w:shd w:val="clear" w:color="auto" w:fill="auto"/>
          </w:tcPr>
          <w:p w14:paraId="3B0C2F7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13A5DC4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1839EE2">
        <w:tblPrEx>
          <w:tblCellMar>
            <w:top w:w="0" w:type="dxa"/>
            <w:left w:w="108" w:type="dxa"/>
            <w:bottom w:w="0" w:type="dxa"/>
            <w:right w:w="108" w:type="dxa"/>
          </w:tblCellMar>
        </w:tblPrEx>
        <w:trPr>
          <w:trHeight w:val="334" w:hRule="atLeast"/>
          <w:jc w:val="center"/>
        </w:trPr>
        <w:tc>
          <w:tcPr>
            <w:tcW w:w="1280" w:type="pct"/>
            <w:gridSpan w:val="2"/>
            <w:tcBorders>
              <w:bottom w:val="single" w:color="auto" w:sz="4" w:space="0"/>
            </w:tcBorders>
            <w:shd w:val="clear" w:color="auto" w:fill="FFFFFF"/>
            <w:vAlign w:val="center"/>
          </w:tcPr>
          <w:p w14:paraId="41952D8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AP</w:t>
            </w:r>
          </w:p>
        </w:tc>
        <w:tc>
          <w:tcPr>
            <w:tcW w:w="374" w:type="pct"/>
            <w:tcBorders>
              <w:bottom w:val="single" w:color="auto" w:sz="4" w:space="0"/>
            </w:tcBorders>
            <w:shd w:val="clear" w:color="auto" w:fill="auto"/>
          </w:tcPr>
          <w:p w14:paraId="7385D3B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bottom w:val="single" w:color="auto" w:sz="4" w:space="0"/>
            </w:tcBorders>
            <w:shd w:val="clear" w:color="auto" w:fill="auto"/>
          </w:tcPr>
          <w:p w14:paraId="760312A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bottom w:val="single" w:color="auto" w:sz="4" w:space="0"/>
            </w:tcBorders>
            <w:shd w:val="clear" w:color="auto" w:fill="FFFFFF"/>
            <w:vAlign w:val="center"/>
          </w:tcPr>
          <w:p w14:paraId="75C70BE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-0.54 (-1.43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0.35)</w:t>
            </w:r>
          </w:p>
        </w:tc>
        <w:tc>
          <w:tcPr>
            <w:tcW w:w="935" w:type="pct"/>
            <w:tcBorders>
              <w:bottom w:val="single" w:color="auto" w:sz="4" w:space="0"/>
            </w:tcBorders>
            <w:shd w:val="clear" w:color="auto" w:fill="FFFFFF"/>
            <w:vAlign w:val="center"/>
          </w:tcPr>
          <w:p w14:paraId="136A875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-0.54 (-1.49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0.41)</w:t>
            </w:r>
          </w:p>
        </w:tc>
        <w:tc>
          <w:tcPr>
            <w:tcW w:w="488" w:type="pct"/>
            <w:tcBorders>
              <w:bottom w:val="single" w:color="auto" w:sz="4" w:space="0"/>
            </w:tcBorders>
            <w:shd w:val="clear" w:color="auto" w:fill="auto"/>
          </w:tcPr>
          <w:p w14:paraId="1BCF8D4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bottom w:val="single" w:color="auto" w:sz="4" w:space="0"/>
            </w:tcBorders>
            <w:shd w:val="clear" w:color="auto" w:fill="auto"/>
          </w:tcPr>
          <w:p w14:paraId="5EB2015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58C30E21">
        <w:tblPrEx>
          <w:tblCellMar>
            <w:top w:w="0" w:type="dxa"/>
            <w:left w:w="108" w:type="dxa"/>
            <w:bottom w:w="0" w:type="dxa"/>
            <w:right w:w="108" w:type="dxa"/>
          </w:tblCellMar>
        </w:tblPrEx>
        <w:trPr>
          <w:trHeight w:val="334" w:hRule="atLeast"/>
          <w:jc w:val="center"/>
        </w:trPr>
        <w:tc>
          <w:tcPr>
            <w:tcW w:w="640" w:type="pct"/>
            <w:tcBorders>
              <w:top w:val="single" w:color="auto" w:sz="4" w:space="0"/>
            </w:tcBorders>
            <w:shd w:val="clear" w:color="auto" w:fill="FFFFFF"/>
            <w:vAlign w:val="center"/>
          </w:tcPr>
          <w:p w14:paraId="7191C94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rs11605924</w:t>
            </w:r>
          </w:p>
        </w:tc>
        <w:tc>
          <w:tcPr>
            <w:tcW w:w="640" w:type="pct"/>
            <w:tcBorders>
              <w:top w:val="single" w:color="auto" w:sz="4" w:space="0"/>
            </w:tcBorders>
            <w:shd w:val="clear" w:color="auto" w:fill="auto"/>
            <w:vAlign w:val="center"/>
          </w:tcPr>
          <w:p w14:paraId="32F5BFB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rs7950226</w:t>
            </w:r>
          </w:p>
        </w:tc>
        <w:tc>
          <w:tcPr>
            <w:tcW w:w="374" w:type="pct"/>
            <w:tcBorders>
              <w:top w:val="single" w:color="auto" w:sz="4" w:space="0"/>
            </w:tcBorders>
            <w:shd w:val="clear" w:color="auto" w:fill="FFFFFF"/>
            <w:vAlign w:val="center"/>
          </w:tcPr>
          <w:p w14:paraId="38B0DDA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top w:val="single" w:color="auto" w:sz="4" w:space="0"/>
            </w:tcBorders>
            <w:shd w:val="clear" w:color="auto" w:fill="FFFFFF"/>
            <w:vAlign w:val="center"/>
          </w:tcPr>
          <w:p w14:paraId="647A2A9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tcBorders>
            <w:shd w:val="clear" w:color="auto" w:fill="FFFFFF"/>
            <w:vAlign w:val="center"/>
          </w:tcPr>
          <w:p w14:paraId="2820194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top w:val="single" w:color="auto" w:sz="4" w:space="0"/>
            </w:tcBorders>
            <w:shd w:val="clear" w:color="auto" w:fill="FFFFFF"/>
            <w:vAlign w:val="center"/>
          </w:tcPr>
          <w:p w14:paraId="4928DC3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top w:val="single" w:color="auto" w:sz="4" w:space="0"/>
            </w:tcBorders>
            <w:shd w:val="clear" w:color="auto" w:fill="FFFFFF"/>
            <w:vAlign w:val="center"/>
          </w:tcPr>
          <w:p w14:paraId="7C256C1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0.825</w:t>
            </w:r>
          </w:p>
        </w:tc>
        <w:tc>
          <w:tcPr>
            <w:tcW w:w="488" w:type="pct"/>
            <w:tcBorders>
              <w:top w:val="single" w:color="auto" w:sz="4" w:space="0"/>
            </w:tcBorders>
            <w:shd w:val="clear" w:color="auto" w:fill="FFFFFF"/>
            <w:vAlign w:val="center"/>
          </w:tcPr>
          <w:p w14:paraId="78B0E5E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0.361</w:t>
            </w:r>
          </w:p>
        </w:tc>
      </w:tr>
      <w:tr w14:paraId="1680B496">
        <w:tblPrEx>
          <w:tblCellMar>
            <w:top w:w="0" w:type="dxa"/>
            <w:left w:w="108" w:type="dxa"/>
            <w:bottom w:w="0" w:type="dxa"/>
            <w:right w:w="108" w:type="dxa"/>
          </w:tblCellMar>
        </w:tblPrEx>
        <w:trPr>
          <w:trHeight w:val="334" w:hRule="atLeast"/>
          <w:jc w:val="center"/>
        </w:trPr>
        <w:tc>
          <w:tcPr>
            <w:tcW w:w="640" w:type="pct"/>
            <w:vMerge w:val="restart"/>
            <w:shd w:val="clear" w:color="auto" w:fill="FFFFFF"/>
            <w:vAlign w:val="center"/>
          </w:tcPr>
          <w:p w14:paraId="0F08E86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640" w:type="pct"/>
            <w:shd w:val="clear" w:color="auto" w:fill="FFFFFF"/>
            <w:vAlign w:val="center"/>
          </w:tcPr>
          <w:p w14:paraId="678E82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374" w:type="pct"/>
            <w:shd w:val="clear" w:color="auto" w:fill="FFFFFF"/>
            <w:vAlign w:val="center"/>
          </w:tcPr>
          <w:p w14:paraId="777858A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85</w:t>
            </w:r>
          </w:p>
        </w:tc>
        <w:tc>
          <w:tcPr>
            <w:tcW w:w="497" w:type="pct"/>
            <w:shd w:val="clear" w:color="auto" w:fill="FFFFFF"/>
            <w:vAlign w:val="center"/>
          </w:tcPr>
          <w:p w14:paraId="7C49206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85</w:t>
            </w:r>
          </w:p>
        </w:tc>
        <w:tc>
          <w:tcPr>
            <w:tcW w:w="935" w:type="pct"/>
            <w:shd w:val="clear" w:color="auto" w:fill="FFFFFF"/>
            <w:vAlign w:val="center"/>
          </w:tcPr>
          <w:p w14:paraId="3B8123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935" w:type="pct"/>
            <w:shd w:val="clear" w:color="auto" w:fill="FFFFFF"/>
            <w:vAlign w:val="center"/>
          </w:tcPr>
          <w:p w14:paraId="1C1C40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488" w:type="pct"/>
            <w:shd w:val="clear" w:color="auto" w:fill="FFFFFF"/>
            <w:vAlign w:val="center"/>
          </w:tcPr>
          <w:p w14:paraId="78DB1A2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FFFFFF"/>
            <w:vAlign w:val="center"/>
          </w:tcPr>
          <w:p w14:paraId="113145B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74D7A50">
        <w:tblPrEx>
          <w:tblCellMar>
            <w:top w:w="0" w:type="dxa"/>
            <w:left w:w="108" w:type="dxa"/>
            <w:bottom w:w="0" w:type="dxa"/>
            <w:right w:w="108" w:type="dxa"/>
          </w:tblCellMar>
        </w:tblPrEx>
        <w:trPr>
          <w:trHeight w:val="334" w:hRule="atLeast"/>
          <w:jc w:val="center"/>
        </w:trPr>
        <w:tc>
          <w:tcPr>
            <w:tcW w:w="640" w:type="pct"/>
            <w:vMerge w:val="continue"/>
            <w:shd w:val="clear" w:color="auto" w:fill="FFFFFF"/>
            <w:vAlign w:val="center"/>
          </w:tcPr>
          <w:p w14:paraId="542B73D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shd w:val="clear" w:color="auto" w:fill="FFFFFF"/>
            <w:vAlign w:val="center"/>
          </w:tcPr>
          <w:p w14:paraId="5B391BE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GG</w:t>
            </w:r>
          </w:p>
        </w:tc>
        <w:tc>
          <w:tcPr>
            <w:tcW w:w="374" w:type="pct"/>
            <w:shd w:val="clear" w:color="auto" w:fill="FFFFFF"/>
            <w:vAlign w:val="center"/>
          </w:tcPr>
          <w:p w14:paraId="2288457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185</w:t>
            </w:r>
          </w:p>
        </w:tc>
        <w:tc>
          <w:tcPr>
            <w:tcW w:w="497" w:type="pct"/>
            <w:shd w:val="clear" w:color="auto" w:fill="FFFFFF"/>
            <w:vAlign w:val="center"/>
          </w:tcPr>
          <w:p w14:paraId="1EB6DB9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185</w:t>
            </w:r>
          </w:p>
        </w:tc>
        <w:tc>
          <w:tcPr>
            <w:tcW w:w="935" w:type="pct"/>
            <w:shd w:val="clear" w:color="auto" w:fill="FFFFFF"/>
            <w:vAlign w:val="center"/>
          </w:tcPr>
          <w:p w14:paraId="7C8D560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0.84 (0.58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1.23)</w:t>
            </w:r>
          </w:p>
        </w:tc>
        <w:tc>
          <w:tcPr>
            <w:tcW w:w="935" w:type="pct"/>
            <w:shd w:val="clear" w:color="auto" w:fill="FFFFFF"/>
            <w:vAlign w:val="center"/>
          </w:tcPr>
          <w:p w14:paraId="2B63C20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0.78 (0.52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1.19)</w:t>
            </w:r>
          </w:p>
        </w:tc>
        <w:tc>
          <w:tcPr>
            <w:tcW w:w="488" w:type="pct"/>
            <w:shd w:val="clear" w:color="auto" w:fill="auto"/>
          </w:tcPr>
          <w:p w14:paraId="7129CC9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1283765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1E1F37DE">
        <w:tblPrEx>
          <w:tblCellMar>
            <w:top w:w="0" w:type="dxa"/>
            <w:left w:w="108" w:type="dxa"/>
            <w:bottom w:w="0" w:type="dxa"/>
            <w:right w:w="108" w:type="dxa"/>
          </w:tblCellMar>
        </w:tblPrEx>
        <w:trPr>
          <w:trHeight w:val="334" w:hRule="atLeast"/>
          <w:jc w:val="center"/>
        </w:trPr>
        <w:tc>
          <w:tcPr>
            <w:tcW w:w="640" w:type="pct"/>
            <w:vMerge w:val="restart"/>
            <w:shd w:val="clear" w:color="auto" w:fill="auto"/>
          </w:tcPr>
          <w:p w14:paraId="319F7C1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AC+CC</w:t>
            </w:r>
          </w:p>
        </w:tc>
        <w:tc>
          <w:tcPr>
            <w:tcW w:w="640" w:type="pct"/>
            <w:shd w:val="clear" w:color="auto" w:fill="FFFFFF"/>
            <w:vAlign w:val="center"/>
          </w:tcPr>
          <w:p w14:paraId="679D527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AA</w:t>
            </w:r>
          </w:p>
        </w:tc>
        <w:tc>
          <w:tcPr>
            <w:tcW w:w="374" w:type="pct"/>
            <w:shd w:val="clear" w:color="auto" w:fill="FFFFFF"/>
            <w:vAlign w:val="center"/>
          </w:tcPr>
          <w:p w14:paraId="322D197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66</w:t>
            </w:r>
          </w:p>
        </w:tc>
        <w:tc>
          <w:tcPr>
            <w:tcW w:w="497" w:type="pct"/>
            <w:shd w:val="clear" w:color="auto" w:fill="FFFFFF"/>
            <w:vAlign w:val="center"/>
          </w:tcPr>
          <w:p w14:paraId="247C021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66</w:t>
            </w:r>
          </w:p>
        </w:tc>
        <w:tc>
          <w:tcPr>
            <w:tcW w:w="935" w:type="pct"/>
            <w:shd w:val="clear" w:color="auto" w:fill="FFFFFF"/>
            <w:vAlign w:val="center"/>
          </w:tcPr>
          <w:p w14:paraId="0F5AD01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1.29 (0.82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2.02)</w:t>
            </w:r>
          </w:p>
        </w:tc>
        <w:tc>
          <w:tcPr>
            <w:tcW w:w="935" w:type="pct"/>
            <w:shd w:val="clear" w:color="auto" w:fill="FFFFFF"/>
            <w:vAlign w:val="center"/>
          </w:tcPr>
          <w:p w14:paraId="6F33287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1.26 (0.77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2.06)</w:t>
            </w:r>
          </w:p>
        </w:tc>
        <w:tc>
          <w:tcPr>
            <w:tcW w:w="488" w:type="pct"/>
            <w:shd w:val="clear" w:color="auto" w:fill="auto"/>
          </w:tcPr>
          <w:p w14:paraId="196B946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27720B1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04ECC82D">
        <w:tblPrEx>
          <w:tblCellMar>
            <w:top w:w="0" w:type="dxa"/>
            <w:left w:w="108" w:type="dxa"/>
            <w:bottom w:w="0" w:type="dxa"/>
            <w:right w:w="108" w:type="dxa"/>
          </w:tblCellMar>
        </w:tblPrEx>
        <w:trPr>
          <w:trHeight w:val="334" w:hRule="atLeast"/>
          <w:jc w:val="center"/>
        </w:trPr>
        <w:tc>
          <w:tcPr>
            <w:tcW w:w="640" w:type="pct"/>
            <w:vMerge w:val="continue"/>
            <w:shd w:val="clear" w:color="auto" w:fill="FFFFFF"/>
            <w:vAlign w:val="center"/>
          </w:tcPr>
          <w:p w14:paraId="0A43BCF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640" w:type="pct"/>
            <w:shd w:val="clear" w:color="auto" w:fill="FFFFFF"/>
            <w:vAlign w:val="center"/>
          </w:tcPr>
          <w:p w14:paraId="1DEEB0F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GA</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GG</w:t>
            </w:r>
          </w:p>
        </w:tc>
        <w:tc>
          <w:tcPr>
            <w:tcW w:w="374" w:type="pct"/>
            <w:shd w:val="clear" w:color="auto" w:fill="FFFFFF"/>
            <w:vAlign w:val="center"/>
          </w:tcPr>
          <w:p w14:paraId="58AC302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120</w:t>
            </w:r>
          </w:p>
        </w:tc>
        <w:tc>
          <w:tcPr>
            <w:tcW w:w="497" w:type="pct"/>
            <w:shd w:val="clear" w:color="auto" w:fill="FFFFFF"/>
            <w:vAlign w:val="center"/>
          </w:tcPr>
          <w:p w14:paraId="7F397F0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120</w:t>
            </w:r>
          </w:p>
        </w:tc>
        <w:tc>
          <w:tcPr>
            <w:tcW w:w="935" w:type="pct"/>
            <w:shd w:val="clear" w:color="auto" w:fill="FFFFFF"/>
            <w:vAlign w:val="center"/>
          </w:tcPr>
          <w:p w14:paraId="5686260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1.16 (0.78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1.72)</w:t>
            </w:r>
          </w:p>
        </w:tc>
        <w:tc>
          <w:tcPr>
            <w:tcW w:w="935" w:type="pct"/>
            <w:shd w:val="clear" w:color="auto" w:fill="FFFFFF"/>
            <w:vAlign w:val="center"/>
          </w:tcPr>
          <w:p w14:paraId="6D128B8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1.31 (0.85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2.02)</w:t>
            </w:r>
          </w:p>
        </w:tc>
        <w:tc>
          <w:tcPr>
            <w:tcW w:w="488" w:type="pct"/>
            <w:shd w:val="clear" w:color="auto" w:fill="auto"/>
          </w:tcPr>
          <w:p w14:paraId="09F4241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32E8347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86A817A">
        <w:tblPrEx>
          <w:tblCellMar>
            <w:top w:w="0" w:type="dxa"/>
            <w:left w:w="108" w:type="dxa"/>
            <w:bottom w:w="0" w:type="dxa"/>
            <w:right w:w="108" w:type="dxa"/>
          </w:tblCellMar>
        </w:tblPrEx>
        <w:trPr>
          <w:trHeight w:val="334" w:hRule="atLeast"/>
          <w:jc w:val="center"/>
        </w:trPr>
        <w:tc>
          <w:tcPr>
            <w:tcW w:w="1280" w:type="pct"/>
            <w:gridSpan w:val="2"/>
            <w:shd w:val="clear" w:color="auto" w:fill="FFFFFF"/>
            <w:vAlign w:val="center"/>
          </w:tcPr>
          <w:p w14:paraId="3D5CA48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cs="Times New Roman"/>
                <w:sz w:val="21"/>
                <w:szCs w:val="21"/>
                <w:highlight w:val="none"/>
              </w:rPr>
              <w:t>Trend Test</w:t>
            </w:r>
          </w:p>
        </w:tc>
        <w:tc>
          <w:tcPr>
            <w:tcW w:w="374" w:type="pct"/>
            <w:shd w:val="clear" w:color="auto" w:fill="FFFFFF"/>
            <w:vAlign w:val="center"/>
          </w:tcPr>
          <w:p w14:paraId="0F5A14D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shd w:val="clear" w:color="auto" w:fill="FFFFFF"/>
            <w:vAlign w:val="center"/>
          </w:tcPr>
          <w:p w14:paraId="27C4EF3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shd w:val="clear" w:color="auto" w:fill="FFFFFF"/>
            <w:vAlign w:val="center"/>
          </w:tcPr>
          <w:p w14:paraId="3B86172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1.10 (0.98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1.24)</w:t>
            </w:r>
          </w:p>
        </w:tc>
        <w:tc>
          <w:tcPr>
            <w:tcW w:w="935" w:type="pct"/>
            <w:shd w:val="clear" w:color="auto" w:fill="FFFFFF"/>
            <w:vAlign w:val="center"/>
          </w:tcPr>
          <w:p w14:paraId="5810589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1.16 (1.02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1.33)</w:t>
            </w:r>
          </w:p>
        </w:tc>
        <w:tc>
          <w:tcPr>
            <w:tcW w:w="488" w:type="pct"/>
            <w:shd w:val="clear" w:color="auto" w:fill="auto"/>
          </w:tcPr>
          <w:p w14:paraId="515E881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1BB3A82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7D33BB5">
        <w:tblPrEx>
          <w:tblCellMar>
            <w:top w:w="0" w:type="dxa"/>
            <w:left w:w="108" w:type="dxa"/>
            <w:bottom w:w="0" w:type="dxa"/>
            <w:right w:w="108" w:type="dxa"/>
          </w:tblCellMar>
        </w:tblPrEx>
        <w:trPr>
          <w:trHeight w:val="334" w:hRule="atLeast"/>
          <w:jc w:val="center"/>
        </w:trPr>
        <w:tc>
          <w:tcPr>
            <w:tcW w:w="1280" w:type="pct"/>
            <w:gridSpan w:val="2"/>
            <w:shd w:val="clear" w:color="auto" w:fill="FFFFFF"/>
            <w:vAlign w:val="center"/>
          </w:tcPr>
          <w:p w14:paraId="1FC99EB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RERI</w:t>
            </w:r>
          </w:p>
        </w:tc>
        <w:tc>
          <w:tcPr>
            <w:tcW w:w="374" w:type="pct"/>
            <w:shd w:val="clear" w:color="auto" w:fill="auto"/>
          </w:tcPr>
          <w:p w14:paraId="1DAFD06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shd w:val="clear" w:color="auto" w:fill="auto"/>
          </w:tcPr>
          <w:p w14:paraId="0047CD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shd w:val="clear" w:color="auto" w:fill="FFFFFF"/>
            <w:vAlign w:val="center"/>
          </w:tcPr>
          <w:p w14:paraId="1999215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0.03 (-0.60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0.65)</w:t>
            </w:r>
          </w:p>
        </w:tc>
        <w:tc>
          <w:tcPr>
            <w:tcW w:w="935" w:type="pct"/>
            <w:shd w:val="clear" w:color="auto" w:fill="FFFFFF"/>
            <w:vAlign w:val="center"/>
          </w:tcPr>
          <w:p w14:paraId="3B4C30F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0.27 (-0.39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0.93)</w:t>
            </w:r>
          </w:p>
        </w:tc>
        <w:tc>
          <w:tcPr>
            <w:tcW w:w="488" w:type="pct"/>
            <w:shd w:val="clear" w:color="auto" w:fill="auto"/>
          </w:tcPr>
          <w:p w14:paraId="125B3E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shd w:val="clear" w:color="auto" w:fill="auto"/>
          </w:tcPr>
          <w:p w14:paraId="35955E1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89B4EF5">
        <w:tblPrEx>
          <w:tblCellMar>
            <w:top w:w="0" w:type="dxa"/>
            <w:left w:w="108" w:type="dxa"/>
            <w:bottom w:w="0" w:type="dxa"/>
            <w:right w:w="108" w:type="dxa"/>
          </w:tblCellMar>
        </w:tblPrEx>
        <w:trPr>
          <w:trHeight w:val="334" w:hRule="atLeast"/>
          <w:jc w:val="center"/>
        </w:trPr>
        <w:tc>
          <w:tcPr>
            <w:tcW w:w="1280" w:type="pct"/>
            <w:gridSpan w:val="2"/>
            <w:tcBorders>
              <w:bottom w:val="single" w:color="auto" w:sz="4" w:space="0"/>
            </w:tcBorders>
            <w:shd w:val="clear" w:color="auto" w:fill="FFFFFF"/>
            <w:vAlign w:val="center"/>
          </w:tcPr>
          <w:p w14:paraId="5C75644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AP</w:t>
            </w:r>
          </w:p>
        </w:tc>
        <w:tc>
          <w:tcPr>
            <w:tcW w:w="374" w:type="pct"/>
            <w:tcBorders>
              <w:bottom w:val="single" w:color="auto" w:sz="4" w:space="0"/>
            </w:tcBorders>
            <w:shd w:val="clear" w:color="auto" w:fill="auto"/>
          </w:tcPr>
          <w:p w14:paraId="2B69F00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97" w:type="pct"/>
            <w:tcBorders>
              <w:bottom w:val="single" w:color="auto" w:sz="4" w:space="0"/>
            </w:tcBorders>
            <w:shd w:val="clear" w:color="auto" w:fill="auto"/>
          </w:tcPr>
          <w:p w14:paraId="6B4058B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35" w:type="pct"/>
            <w:tcBorders>
              <w:bottom w:val="single" w:color="auto" w:sz="4" w:space="0"/>
            </w:tcBorders>
            <w:shd w:val="clear" w:color="auto" w:fill="FFFFFF"/>
            <w:vAlign w:val="center"/>
          </w:tcPr>
          <w:p w14:paraId="13B4F42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 (-0.52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0.56)</w:t>
            </w:r>
          </w:p>
        </w:tc>
        <w:tc>
          <w:tcPr>
            <w:tcW w:w="935" w:type="pct"/>
            <w:tcBorders>
              <w:bottom w:val="single" w:color="auto" w:sz="4" w:space="0"/>
            </w:tcBorders>
            <w:shd w:val="clear" w:color="auto" w:fill="FFFFFF"/>
            <w:vAlign w:val="center"/>
          </w:tcPr>
          <w:p w14:paraId="2826FBF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0.21 (-0.30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0.71)</w:t>
            </w:r>
          </w:p>
        </w:tc>
        <w:tc>
          <w:tcPr>
            <w:tcW w:w="488" w:type="pct"/>
            <w:tcBorders>
              <w:bottom w:val="single" w:color="auto" w:sz="4" w:space="0"/>
            </w:tcBorders>
            <w:shd w:val="clear" w:color="auto" w:fill="auto"/>
          </w:tcPr>
          <w:p w14:paraId="62DA9CD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88" w:type="pct"/>
            <w:tcBorders>
              <w:bottom w:val="single" w:color="auto" w:sz="4" w:space="0"/>
            </w:tcBorders>
            <w:shd w:val="clear" w:color="auto" w:fill="auto"/>
          </w:tcPr>
          <w:p w14:paraId="30B088D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bl>
    <w:p w14:paraId="7E9AA9F0">
      <w:pPr>
        <w:spacing w:after="0" w:line="240" w:lineRule="auto"/>
        <w:jc w:val="both"/>
        <w:rPr>
          <w:rFonts w:hint="eastAsia" w:ascii="Times New Roman" w:hAnsi="Times New Roman" w:eastAsia="宋体" w:cs="Times New Roman"/>
          <w:kern w:val="0"/>
          <w:sz w:val="18"/>
          <w:szCs w:val="18"/>
          <w:highlight w:val="none"/>
          <w:lang w:val="en-US" w:eastAsia="zh-CN"/>
          <w14:ligatures w14:val="none"/>
        </w:rPr>
      </w:pPr>
      <w:r>
        <w:rPr>
          <w:rFonts w:hint="eastAsia" w:ascii="Times New Roman" w:hAnsi="Times New Roman" w:eastAsia="宋体" w:cs="Times New Roman"/>
          <w:kern w:val="0"/>
          <w:sz w:val="18"/>
          <w:szCs w:val="18"/>
          <w:highlight w:val="none"/>
          <w14:ligatures w14:val="none"/>
        </w:rPr>
        <w:t xml:space="preserve">Note: Adjusted for age, marital status, monthly household income, education level, smoking status, drinking status, salt taste preference, physical activity level, DASH score, liver function abnormalities, kidney function abnormalities, dyslipidemia, hypertension, family history of diabetes, CICRD, and occupational hazards (CO, noise, dust, and </w:t>
      </w:r>
      <w:r>
        <w:rPr>
          <w:rFonts w:hint="eastAsia" w:ascii="Times New Roman" w:hAnsi="Times New Roman" w:eastAsia="宋体" w:cs="Times New Roman"/>
          <w:kern w:val="0"/>
          <w:sz w:val="18"/>
          <w:szCs w:val="18"/>
          <w:highlight w:val="none"/>
          <w:lang w:val="en-US" w:eastAsia="zh-CN"/>
          <w14:ligatures w14:val="none"/>
        </w:rPr>
        <w:t>heat</w:t>
      </w:r>
      <w:r>
        <w:rPr>
          <w:rFonts w:hint="eastAsia" w:ascii="Times New Roman" w:hAnsi="Times New Roman" w:eastAsia="宋体" w:cs="Times New Roman"/>
          <w:kern w:val="0"/>
          <w:sz w:val="18"/>
          <w:szCs w:val="18"/>
          <w:highlight w:val="none"/>
          <w14:ligatures w14:val="none"/>
        </w:rPr>
        <w:t>)</w:t>
      </w:r>
      <w:r>
        <w:rPr>
          <w:rFonts w:hint="eastAsia" w:ascii="Times New Roman" w:hAnsi="Times New Roman" w:eastAsia="宋体" w:cs="Times New Roman"/>
          <w:kern w:val="0"/>
          <w:sz w:val="18"/>
          <w:szCs w:val="18"/>
          <w:highlight w:val="none"/>
          <w:lang w:val="en-US" w:eastAsia="zh-CN"/>
          <w14:ligatures w14:val="none"/>
        </w:rPr>
        <w:t>.</w:t>
      </w:r>
    </w:p>
    <w:p w14:paraId="0509A4C2">
      <w:pPr>
        <w:widowControl/>
        <w:rPr>
          <w:rFonts w:hint="eastAsia"/>
          <w:highlight w:val="none"/>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6AFFD2F2">
      <w:pPr>
        <w:spacing w:after="0" w:line="240" w:lineRule="auto"/>
        <w:jc w:val="center"/>
        <w:rPr>
          <w:rFonts w:ascii="Times New Roman" w:hAnsi="Times New Roman" w:eastAsia="黑体" w:cs="Times New Roman"/>
          <w:kern w:val="0"/>
          <w:sz w:val="21"/>
          <w:szCs w:val="20"/>
          <w:highlight w:val="none"/>
          <w14:ligatures w14:val="none"/>
        </w:rPr>
      </w:pPr>
      <w:bookmarkStart w:id="28" w:name="OLE_LINK39"/>
      <w:r>
        <w:rPr>
          <w:rFonts w:hint="eastAsia" w:ascii="Times New Roman" w:hAnsi="Times New Roman" w:eastAsia="黑体" w:cs="Times New Roman"/>
          <w:kern w:val="0"/>
          <w:sz w:val="21"/>
          <w:szCs w:val="20"/>
          <w:highlight w:val="none"/>
          <w14:ligatures w14:val="none"/>
        </w:rPr>
        <w:t>Table S</w:t>
      </w:r>
      <w:r>
        <w:rPr>
          <w:rFonts w:hint="eastAsia" w:ascii="Times New Roman" w:hAnsi="Times New Roman" w:eastAsia="黑体" w:cs="Times New Roman"/>
          <w:kern w:val="0"/>
          <w:sz w:val="21"/>
          <w:szCs w:val="20"/>
          <w:highlight w:val="none"/>
          <w:lang w:val="en-US" w:eastAsia="zh-CN"/>
          <w14:ligatures w14:val="none"/>
        </w:rPr>
        <w:t>7</w:t>
      </w:r>
      <w:r>
        <w:rPr>
          <w:rFonts w:hint="eastAsia" w:ascii="Times New Roman" w:hAnsi="Times New Roman" w:eastAsia="黑体" w:cs="Times New Roman"/>
          <w:kern w:val="0"/>
          <w:sz w:val="21"/>
          <w:szCs w:val="20"/>
          <w:highlight w:val="none"/>
          <w14:ligatures w14:val="none"/>
        </w:rPr>
        <w:t xml:space="preserve">. Interaction of the </w:t>
      </w:r>
      <w:r>
        <w:rPr>
          <w:rFonts w:hint="eastAsia" w:ascii="Times New Roman" w:hAnsi="Times New Roman" w:eastAsia="黑体" w:cs="Times New Roman"/>
          <w:kern w:val="0"/>
          <w:sz w:val="21"/>
          <w:szCs w:val="20"/>
          <w:highlight w:val="none"/>
          <w:lang w:val="en-US" w:eastAsia="zh-CN"/>
          <w14:ligatures w14:val="none"/>
        </w:rPr>
        <w:t>f</w:t>
      </w:r>
      <w:r>
        <w:rPr>
          <w:rFonts w:hint="eastAsia" w:ascii="Times New Roman" w:hAnsi="Times New Roman" w:eastAsia="黑体" w:cs="Times New Roman"/>
          <w:kern w:val="0"/>
          <w:sz w:val="21"/>
          <w:szCs w:val="20"/>
          <w:highlight w:val="none"/>
          <w14:ligatures w14:val="none"/>
        </w:rPr>
        <w:t>our-</w:t>
      </w:r>
      <w:r>
        <w:rPr>
          <w:rFonts w:hint="eastAsia" w:ascii="Times New Roman" w:hAnsi="Times New Roman" w:eastAsia="黑体" w:cs="Times New Roman"/>
          <w:kern w:val="0"/>
          <w:sz w:val="21"/>
          <w:szCs w:val="20"/>
          <w:highlight w:val="none"/>
          <w:lang w:val="en-US" w:eastAsia="zh-CN"/>
          <w14:ligatures w14:val="none"/>
        </w:rPr>
        <w:t>f</w:t>
      </w:r>
      <w:r>
        <w:rPr>
          <w:rFonts w:hint="eastAsia" w:ascii="Times New Roman" w:hAnsi="Times New Roman" w:eastAsia="黑体" w:cs="Times New Roman"/>
          <w:kern w:val="0"/>
          <w:sz w:val="21"/>
          <w:szCs w:val="20"/>
          <w:highlight w:val="none"/>
          <w14:ligatures w14:val="none"/>
        </w:rPr>
        <w:t xml:space="preserve">actor </w:t>
      </w:r>
      <w:r>
        <w:rPr>
          <w:rFonts w:hint="eastAsia" w:ascii="Times New Roman" w:hAnsi="Times New Roman" w:eastAsia="黑体" w:cs="Times New Roman"/>
          <w:kern w:val="0"/>
          <w:sz w:val="21"/>
          <w:szCs w:val="20"/>
          <w:highlight w:val="none"/>
          <w:lang w:val="en-US" w:eastAsia="zh-CN"/>
          <w14:ligatures w14:val="none"/>
        </w:rPr>
        <w:t>c</w:t>
      </w:r>
      <w:r>
        <w:rPr>
          <w:rFonts w:hint="eastAsia" w:ascii="Times New Roman" w:hAnsi="Times New Roman" w:eastAsia="黑体" w:cs="Times New Roman"/>
          <w:kern w:val="0"/>
          <w:sz w:val="21"/>
          <w:szCs w:val="20"/>
          <w:highlight w:val="none"/>
          <w14:ligatures w14:val="none"/>
        </w:rPr>
        <w:t xml:space="preserve">ombination </w:t>
      </w:r>
      <w:r>
        <w:rPr>
          <w:rFonts w:hint="eastAsia" w:ascii="Times New Roman" w:hAnsi="Times New Roman" w:eastAsia="黑体" w:cs="Times New Roman"/>
          <w:kern w:val="0"/>
          <w:sz w:val="21"/>
          <w:szCs w:val="20"/>
          <w:highlight w:val="none"/>
          <w:lang w:val="en-US" w:eastAsia="zh-CN"/>
          <w14:ligatures w14:val="none"/>
        </w:rPr>
        <w:t>m</w:t>
      </w:r>
      <w:r>
        <w:rPr>
          <w:rFonts w:hint="eastAsia" w:ascii="Times New Roman" w:hAnsi="Times New Roman" w:eastAsia="黑体" w:cs="Times New Roman"/>
          <w:kern w:val="0"/>
          <w:sz w:val="21"/>
          <w:szCs w:val="20"/>
          <w:highlight w:val="none"/>
          <w14:ligatures w14:val="none"/>
        </w:rPr>
        <w:t>odel</w:t>
      </w:r>
    </w:p>
    <w:bookmarkEnd w:id="28"/>
    <w:tbl>
      <w:tblPr>
        <w:tblStyle w:val="16"/>
        <w:tblW w:w="4998" w:type="pct"/>
        <w:tblInd w:w="0" w:type="dxa"/>
        <w:tblLayout w:type="autofit"/>
        <w:tblCellMar>
          <w:top w:w="0" w:type="dxa"/>
          <w:left w:w="108" w:type="dxa"/>
          <w:bottom w:w="0" w:type="dxa"/>
          <w:right w:w="108" w:type="dxa"/>
        </w:tblCellMar>
      </w:tblPr>
      <w:tblGrid>
        <w:gridCol w:w="2970"/>
        <w:gridCol w:w="1424"/>
        <w:gridCol w:w="1195"/>
        <w:gridCol w:w="957"/>
        <w:gridCol w:w="1973"/>
      </w:tblGrid>
      <w:tr w14:paraId="63B8D5B6">
        <w:tblPrEx>
          <w:tblCellMar>
            <w:top w:w="0" w:type="dxa"/>
            <w:left w:w="108" w:type="dxa"/>
            <w:bottom w:w="0" w:type="dxa"/>
            <w:right w:w="108" w:type="dxa"/>
          </w:tblCellMar>
        </w:tblPrEx>
        <w:trPr>
          <w:trHeight w:val="340" w:hRule="atLeast"/>
        </w:trPr>
        <w:tc>
          <w:tcPr>
            <w:tcW w:w="949" w:type="pct"/>
            <w:tcBorders>
              <w:top w:val="single" w:color="auto" w:sz="8" w:space="0"/>
              <w:left w:val="nil"/>
              <w:bottom w:val="single" w:color="000000" w:sz="4" w:space="0"/>
              <w:right w:val="nil"/>
            </w:tcBorders>
            <w:shd w:val="clear" w:color="auto" w:fill="FFFFFF"/>
            <w:noWrap/>
            <w:vAlign w:val="center"/>
          </w:tcPr>
          <w:p w14:paraId="1E4304A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bookmarkStart w:id="29" w:name="OLE_LINK34" w:colFirst="0" w:colLast="1"/>
            <w:r>
              <w:rPr>
                <w:rFonts w:hint="eastAsia" w:ascii="Times New Roman" w:hAnsi="Times New Roman" w:eastAsia="宋体" w:cs="Times New Roman"/>
                <w:kern w:val="0"/>
                <w:sz w:val="21"/>
                <w:szCs w:val="21"/>
                <w:highlight w:val="none"/>
                <w14:ligatures w14:val="none"/>
              </w:rPr>
              <w:t>Model</w:t>
            </w:r>
          </w:p>
        </w:tc>
        <w:tc>
          <w:tcPr>
            <w:tcW w:w="1003" w:type="pct"/>
            <w:tcBorders>
              <w:top w:val="single" w:color="auto" w:sz="8" w:space="0"/>
              <w:left w:val="nil"/>
              <w:bottom w:val="single" w:color="000000" w:sz="4" w:space="0"/>
              <w:right w:val="nil"/>
            </w:tcBorders>
            <w:shd w:val="clear" w:color="auto" w:fill="FFFFFF"/>
            <w:noWrap/>
            <w:vAlign w:val="center"/>
          </w:tcPr>
          <w:p w14:paraId="1414C9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Dataset</w:t>
            </w:r>
          </w:p>
        </w:tc>
        <w:tc>
          <w:tcPr>
            <w:tcW w:w="930" w:type="pct"/>
            <w:tcBorders>
              <w:top w:val="single" w:color="auto" w:sz="8" w:space="0"/>
              <w:left w:val="nil"/>
              <w:bottom w:val="single" w:color="000000" w:sz="4" w:space="0"/>
              <w:right w:val="nil"/>
            </w:tcBorders>
            <w:shd w:val="clear" w:color="auto" w:fill="FFFFFF"/>
            <w:noWrap/>
            <w:vAlign w:val="center"/>
          </w:tcPr>
          <w:p w14:paraId="1234C99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14:ligatures w14:val="none"/>
              </w:rPr>
              <w:sym w:font="Symbol" w:char="F063"/>
            </w:r>
            <w:r>
              <w:rPr>
                <w:rFonts w:hint="default" w:ascii="Times New Roman" w:hAnsi="Times New Roman" w:eastAsia="宋体" w:cs="Times New Roman"/>
                <w:iCs/>
                <w:color w:val="000000"/>
                <w:kern w:val="0"/>
                <w:sz w:val="21"/>
                <w:szCs w:val="21"/>
                <w:highlight w:val="none"/>
                <w:vertAlign w:val="superscript"/>
                <w14:ligatures w14:val="none"/>
              </w:rPr>
              <w:t>2</w:t>
            </w:r>
          </w:p>
        </w:tc>
        <w:tc>
          <w:tcPr>
            <w:tcW w:w="760" w:type="pct"/>
            <w:tcBorders>
              <w:top w:val="single" w:color="auto" w:sz="8" w:space="0"/>
              <w:left w:val="nil"/>
              <w:bottom w:val="single" w:color="000000" w:sz="4" w:space="0"/>
              <w:right w:val="nil"/>
            </w:tcBorders>
            <w:shd w:val="clear" w:color="auto" w:fill="FFFFFF"/>
            <w:noWrap/>
            <w:vAlign w:val="center"/>
          </w:tcPr>
          <w:p w14:paraId="077DC92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14:ligatures w14:val="none"/>
              </w:rPr>
              <w:t>P</w:t>
            </w:r>
          </w:p>
        </w:tc>
        <w:tc>
          <w:tcPr>
            <w:tcW w:w="1356" w:type="pct"/>
            <w:tcBorders>
              <w:top w:val="single" w:color="auto" w:sz="8" w:space="0"/>
              <w:left w:val="nil"/>
              <w:bottom w:val="single" w:color="000000" w:sz="4" w:space="0"/>
              <w:right w:val="nil"/>
            </w:tcBorders>
            <w:shd w:val="clear" w:color="auto" w:fill="FFFFFF"/>
            <w:noWrap/>
            <w:vAlign w:val="center"/>
          </w:tcPr>
          <w:p w14:paraId="78F3BA6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i/>
                <w:kern w:val="0"/>
                <w:sz w:val="21"/>
                <w:szCs w:val="21"/>
                <w:highlight w:val="none"/>
                <w14:ligatures w14:val="none"/>
              </w:rPr>
              <w:t>OR</w:t>
            </w:r>
            <w:r>
              <w:rPr>
                <w:rFonts w:hint="default" w:ascii="Times New Roman" w:hAnsi="Times New Roman" w:eastAsia="宋体" w:cs="Times New Roman"/>
                <w:kern w:val="0"/>
                <w:sz w:val="21"/>
                <w:szCs w:val="21"/>
                <w:highlight w:val="none"/>
                <w14:ligatures w14:val="none"/>
              </w:rPr>
              <w:t xml:space="preserve"> (95%</w:t>
            </w:r>
            <w:r>
              <w:rPr>
                <w:rFonts w:hint="eastAsia" w:ascii="Times New Roman" w:hAnsi="Times New Roman" w:eastAsia="宋体" w:cs="Times New Roman"/>
                <w:i/>
                <w:kern w:val="0"/>
                <w:sz w:val="21"/>
                <w:szCs w:val="21"/>
                <w:highlight w:val="none"/>
                <w14:ligatures w14:val="none"/>
              </w:rPr>
              <w:t xml:space="preserve"> CI</w:t>
            </w:r>
            <w:r>
              <w:rPr>
                <w:rFonts w:hint="default" w:ascii="Times New Roman" w:hAnsi="Times New Roman" w:eastAsia="宋体" w:cs="Times New Roman"/>
                <w:kern w:val="0"/>
                <w:sz w:val="21"/>
                <w:szCs w:val="21"/>
                <w:highlight w:val="none"/>
                <w14:ligatures w14:val="none"/>
              </w:rPr>
              <w:t>)</w:t>
            </w:r>
          </w:p>
        </w:tc>
      </w:tr>
      <w:tr w14:paraId="03972919">
        <w:tblPrEx>
          <w:tblCellMar>
            <w:top w:w="0" w:type="dxa"/>
            <w:left w:w="108" w:type="dxa"/>
            <w:bottom w:w="0" w:type="dxa"/>
            <w:right w:w="108" w:type="dxa"/>
          </w:tblCellMar>
        </w:tblPrEx>
        <w:trPr>
          <w:trHeight w:val="340" w:hRule="atLeast"/>
        </w:trPr>
        <w:tc>
          <w:tcPr>
            <w:tcW w:w="949" w:type="pct"/>
            <w:vMerge w:val="restart"/>
            <w:tcBorders>
              <w:top w:val="single" w:color="000000" w:sz="4" w:space="0"/>
              <w:left w:val="nil"/>
              <w:bottom w:val="nil"/>
              <w:right w:val="nil"/>
            </w:tcBorders>
            <w:shd w:val="clear" w:color="auto" w:fill="auto"/>
            <w:noWrap/>
            <w:vAlign w:val="center"/>
          </w:tcPr>
          <w:p w14:paraId="57A41C6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Four-Factor Combination Model</w:t>
            </w:r>
          </w:p>
        </w:tc>
        <w:tc>
          <w:tcPr>
            <w:tcW w:w="1003" w:type="pct"/>
            <w:tcBorders>
              <w:top w:val="single" w:color="000000" w:sz="4" w:space="0"/>
              <w:left w:val="nil"/>
              <w:bottom w:val="nil"/>
              <w:right w:val="nil"/>
            </w:tcBorders>
            <w:shd w:val="clear" w:color="auto" w:fill="FFFFFF"/>
            <w:noWrap/>
            <w:vAlign w:val="center"/>
          </w:tcPr>
          <w:p w14:paraId="7728D3C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Training Set</w:t>
            </w:r>
          </w:p>
        </w:tc>
        <w:tc>
          <w:tcPr>
            <w:tcW w:w="930" w:type="pct"/>
            <w:tcBorders>
              <w:top w:val="single" w:color="000000" w:sz="4" w:space="0"/>
              <w:left w:val="nil"/>
              <w:bottom w:val="nil"/>
              <w:right w:val="nil"/>
            </w:tcBorders>
            <w:shd w:val="clear" w:color="auto" w:fill="FFFFFF"/>
            <w:vAlign w:val="center"/>
          </w:tcPr>
          <w:p w14:paraId="5465F78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25.427</w:t>
            </w:r>
          </w:p>
        </w:tc>
        <w:tc>
          <w:tcPr>
            <w:tcW w:w="760" w:type="pct"/>
            <w:tcBorders>
              <w:top w:val="single" w:color="000000" w:sz="4" w:space="0"/>
              <w:left w:val="nil"/>
              <w:bottom w:val="nil"/>
              <w:right w:val="nil"/>
            </w:tcBorders>
            <w:shd w:val="clear" w:color="auto" w:fill="FFFFFF"/>
            <w:noWrap/>
            <w:vAlign w:val="center"/>
          </w:tcPr>
          <w:p w14:paraId="5182399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&lt;0.001</w:t>
            </w:r>
          </w:p>
        </w:tc>
        <w:tc>
          <w:tcPr>
            <w:tcW w:w="1356" w:type="pct"/>
            <w:tcBorders>
              <w:top w:val="single" w:color="000000" w:sz="4" w:space="0"/>
              <w:left w:val="nil"/>
              <w:bottom w:val="nil"/>
              <w:right w:val="nil"/>
            </w:tcBorders>
            <w:shd w:val="clear" w:color="auto" w:fill="FFFFFF"/>
            <w:noWrap/>
            <w:vAlign w:val="center"/>
          </w:tcPr>
          <w:p w14:paraId="41385D1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3.13 (2.00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4.91)</w:t>
            </w:r>
          </w:p>
        </w:tc>
      </w:tr>
      <w:tr w14:paraId="3C947851">
        <w:tblPrEx>
          <w:tblCellMar>
            <w:top w:w="0" w:type="dxa"/>
            <w:left w:w="108" w:type="dxa"/>
            <w:bottom w:w="0" w:type="dxa"/>
            <w:right w:w="108" w:type="dxa"/>
          </w:tblCellMar>
        </w:tblPrEx>
        <w:trPr>
          <w:trHeight w:val="340" w:hRule="atLeast"/>
        </w:trPr>
        <w:tc>
          <w:tcPr>
            <w:tcW w:w="949" w:type="pct"/>
            <w:vMerge w:val="continue"/>
            <w:tcBorders>
              <w:top w:val="nil"/>
              <w:left w:val="nil"/>
              <w:bottom w:val="nil"/>
              <w:right w:val="nil"/>
            </w:tcBorders>
            <w:shd w:val="clear" w:color="auto" w:fill="auto"/>
            <w:noWrap/>
            <w:vAlign w:val="center"/>
          </w:tcPr>
          <w:p w14:paraId="7243D26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1003" w:type="pct"/>
            <w:tcBorders>
              <w:top w:val="nil"/>
              <w:left w:val="nil"/>
              <w:bottom w:val="nil"/>
              <w:right w:val="nil"/>
            </w:tcBorders>
            <w:shd w:val="clear" w:color="auto" w:fill="FFFFFF"/>
            <w:noWrap/>
            <w:vAlign w:val="center"/>
          </w:tcPr>
          <w:p w14:paraId="6BE04B7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Validation Set</w:t>
            </w:r>
          </w:p>
        </w:tc>
        <w:tc>
          <w:tcPr>
            <w:tcW w:w="930" w:type="pct"/>
            <w:tcBorders>
              <w:top w:val="nil"/>
              <w:left w:val="nil"/>
              <w:bottom w:val="nil"/>
              <w:right w:val="nil"/>
            </w:tcBorders>
            <w:shd w:val="clear" w:color="auto" w:fill="FFFFFF"/>
            <w:noWrap/>
            <w:vAlign w:val="center"/>
          </w:tcPr>
          <w:p w14:paraId="04AFD3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1.04</w:t>
            </w:r>
            <w:r>
              <w:rPr>
                <w:rFonts w:hint="eastAsia" w:ascii="Times New Roman" w:hAnsi="Times New Roman" w:eastAsia="宋体" w:cs="Times New Roman"/>
                <w:kern w:val="0"/>
                <w:sz w:val="21"/>
                <w:szCs w:val="21"/>
                <w:highlight w:val="none"/>
                <w14:ligatures w14:val="none"/>
              </w:rPr>
              <w:t>0</w:t>
            </w:r>
          </w:p>
        </w:tc>
        <w:tc>
          <w:tcPr>
            <w:tcW w:w="760" w:type="pct"/>
            <w:tcBorders>
              <w:top w:val="nil"/>
              <w:left w:val="nil"/>
              <w:bottom w:val="nil"/>
              <w:right w:val="nil"/>
            </w:tcBorders>
            <w:shd w:val="clear" w:color="auto" w:fill="FFFFFF"/>
            <w:noWrap/>
            <w:vAlign w:val="center"/>
          </w:tcPr>
          <w:p w14:paraId="72192DD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0.308</w:t>
            </w:r>
          </w:p>
        </w:tc>
        <w:tc>
          <w:tcPr>
            <w:tcW w:w="1356" w:type="pct"/>
            <w:tcBorders>
              <w:top w:val="nil"/>
              <w:left w:val="nil"/>
              <w:bottom w:val="nil"/>
              <w:right w:val="nil"/>
            </w:tcBorders>
            <w:shd w:val="clear" w:color="auto" w:fill="FFFFFF"/>
            <w:noWrap/>
            <w:vAlign w:val="center"/>
          </w:tcPr>
          <w:p w14:paraId="08D39CE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2.14 (0.48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9.62)</w:t>
            </w:r>
          </w:p>
        </w:tc>
      </w:tr>
      <w:tr w14:paraId="6F4991AF">
        <w:tblPrEx>
          <w:tblCellMar>
            <w:top w:w="0" w:type="dxa"/>
            <w:left w:w="108" w:type="dxa"/>
            <w:bottom w:w="0" w:type="dxa"/>
            <w:right w:w="108" w:type="dxa"/>
          </w:tblCellMar>
        </w:tblPrEx>
        <w:trPr>
          <w:trHeight w:val="340" w:hRule="atLeast"/>
        </w:trPr>
        <w:tc>
          <w:tcPr>
            <w:tcW w:w="949" w:type="pct"/>
            <w:vMerge w:val="continue"/>
            <w:tcBorders>
              <w:top w:val="nil"/>
              <w:left w:val="nil"/>
              <w:bottom w:val="single" w:color="auto" w:sz="8" w:space="0"/>
              <w:right w:val="nil"/>
            </w:tcBorders>
            <w:shd w:val="clear" w:color="auto" w:fill="auto"/>
            <w:noWrap/>
            <w:vAlign w:val="center"/>
          </w:tcPr>
          <w:p w14:paraId="779453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1003" w:type="pct"/>
            <w:tcBorders>
              <w:top w:val="nil"/>
              <w:left w:val="nil"/>
              <w:bottom w:val="single" w:color="auto" w:sz="8" w:space="0"/>
              <w:right w:val="nil"/>
            </w:tcBorders>
            <w:shd w:val="clear" w:color="auto" w:fill="FFFFFF"/>
            <w:noWrap/>
            <w:vAlign w:val="center"/>
          </w:tcPr>
          <w:p w14:paraId="5734613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Entire Dataset</w:t>
            </w:r>
          </w:p>
        </w:tc>
        <w:tc>
          <w:tcPr>
            <w:tcW w:w="930" w:type="pct"/>
            <w:tcBorders>
              <w:top w:val="nil"/>
              <w:left w:val="nil"/>
              <w:bottom w:val="single" w:color="auto" w:sz="8" w:space="0"/>
              <w:right w:val="nil"/>
            </w:tcBorders>
            <w:shd w:val="clear" w:color="auto" w:fill="FFFFFF"/>
            <w:noWrap/>
            <w:vAlign w:val="center"/>
          </w:tcPr>
          <w:p w14:paraId="22254DD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27.231</w:t>
            </w:r>
          </w:p>
        </w:tc>
        <w:tc>
          <w:tcPr>
            <w:tcW w:w="760" w:type="pct"/>
            <w:tcBorders>
              <w:top w:val="nil"/>
              <w:left w:val="nil"/>
              <w:bottom w:val="single" w:color="auto" w:sz="8" w:space="0"/>
              <w:right w:val="nil"/>
            </w:tcBorders>
            <w:shd w:val="clear" w:color="auto" w:fill="FFFFFF"/>
            <w:noWrap/>
            <w:vAlign w:val="center"/>
          </w:tcPr>
          <w:p w14:paraId="6B18AA8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&lt;0.001</w:t>
            </w:r>
          </w:p>
        </w:tc>
        <w:tc>
          <w:tcPr>
            <w:tcW w:w="1356" w:type="pct"/>
            <w:tcBorders>
              <w:top w:val="nil"/>
              <w:left w:val="nil"/>
              <w:bottom w:val="single" w:color="auto" w:sz="8" w:space="0"/>
              <w:right w:val="nil"/>
            </w:tcBorders>
            <w:shd w:val="clear" w:color="auto" w:fill="FFFFFF"/>
            <w:noWrap/>
            <w:vAlign w:val="center"/>
          </w:tcPr>
          <w:p w14:paraId="0CFF79F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3.10 (2.01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4.77)</w:t>
            </w:r>
          </w:p>
        </w:tc>
      </w:tr>
      <w:bookmarkEnd w:id="29"/>
    </w:tbl>
    <w:p w14:paraId="5B7051AD">
      <w:pPr>
        <w:spacing w:after="156" w:afterLines="50" w:line="240" w:lineRule="auto"/>
        <w:jc w:val="both"/>
        <w:rPr>
          <w:rFonts w:ascii="Times New Roman" w:hAnsi="Times New Roman" w:eastAsia="宋体" w:cs="Times New Roman"/>
          <w:kern w:val="0"/>
          <w:sz w:val="18"/>
          <w:szCs w:val="18"/>
          <w:highlight w:val="none"/>
          <w14:ligatures w14:val="none"/>
        </w:rPr>
      </w:pPr>
      <w:r>
        <w:rPr>
          <w:rFonts w:hint="eastAsia" w:ascii="Times New Roman" w:hAnsi="Times New Roman" w:eastAsia="宋体" w:cs="Times New Roman"/>
          <w:kern w:val="0"/>
          <w:sz w:val="18"/>
          <w:szCs w:val="18"/>
          <w:highlight w:val="none"/>
          <w14:ligatures w14:val="none"/>
        </w:rPr>
        <w:t xml:space="preserve">Note: Adjusted for age, marital status, per capita monthly household income, education level, smoking status, drinking status, salt taste preference, physical activity level, DASH score, liver function abnormalities, kidney function abnormalities, dyslipidemia, hypertension, family history of diabetes, CICRD, and occupational hazards (CO, noise, dust, and </w:t>
      </w:r>
      <w:r>
        <w:rPr>
          <w:rFonts w:hint="eastAsia" w:ascii="Times New Roman" w:hAnsi="Times New Roman" w:eastAsia="宋体" w:cs="Times New Roman"/>
          <w:kern w:val="0"/>
          <w:sz w:val="18"/>
          <w:szCs w:val="18"/>
          <w:highlight w:val="none"/>
          <w:lang w:val="en-US" w:eastAsia="zh-CN"/>
          <w14:ligatures w14:val="none"/>
        </w:rPr>
        <w:t>heat</w:t>
      </w:r>
      <w:r>
        <w:rPr>
          <w:rFonts w:hint="eastAsia" w:ascii="Times New Roman" w:hAnsi="Times New Roman" w:eastAsia="宋体" w:cs="Times New Roman"/>
          <w:kern w:val="0"/>
          <w:sz w:val="18"/>
          <w:szCs w:val="18"/>
          <w:highlight w:val="none"/>
          <w14:ligatures w14:val="none"/>
        </w:rPr>
        <w:t>). Cross-Validation: Refers to randomly dividing the data into 12 parts, using one part as the validation set and the remaining 11 parts as the training set, followed by training and validating the model to ensure balanced testing.</w:t>
      </w:r>
    </w:p>
    <w:p w14:paraId="443464C5">
      <w:pPr>
        <w:rPr>
          <w:highlight w:val="none"/>
        </w:rPr>
      </w:pPr>
    </w:p>
    <w:p w14:paraId="0A56A342">
      <w:pPr>
        <w:widowControl/>
        <w:rPr>
          <w:rFonts w:hint="eastAsia"/>
          <w:highlight w:val="none"/>
        </w:rPr>
      </w:pPr>
      <w:r>
        <w:rPr>
          <w:rFonts w:hint="eastAsia"/>
          <w:highlight w:val="none"/>
        </w:rPr>
        <w:br w:type="page"/>
      </w:r>
    </w:p>
    <w:p w14:paraId="504C2C28">
      <w:pPr>
        <w:spacing w:after="0" w:line="240" w:lineRule="auto"/>
        <w:jc w:val="center"/>
        <w:rPr>
          <w:rFonts w:ascii="Times New Roman" w:hAnsi="Times New Roman" w:eastAsia="黑体" w:cs="Times New Roman"/>
          <w:kern w:val="0"/>
          <w:sz w:val="21"/>
          <w:szCs w:val="20"/>
          <w:highlight w:val="none"/>
          <w14:ligatures w14:val="none"/>
        </w:rPr>
      </w:pPr>
      <w:bookmarkStart w:id="30" w:name="OLE_LINK35"/>
      <w:r>
        <w:rPr>
          <w:rFonts w:hint="eastAsia" w:ascii="Times New Roman" w:hAnsi="Times New Roman" w:eastAsia="黑体" w:cs="Times New Roman"/>
          <w:kern w:val="0"/>
          <w:sz w:val="21"/>
          <w:szCs w:val="20"/>
          <w:highlight w:val="none"/>
          <w14:ligatures w14:val="none"/>
        </w:rPr>
        <w:t>Table S</w:t>
      </w:r>
      <w:r>
        <w:rPr>
          <w:rFonts w:hint="eastAsia" w:ascii="Times New Roman" w:hAnsi="Times New Roman" w:eastAsia="黑体" w:cs="Times New Roman"/>
          <w:kern w:val="0"/>
          <w:sz w:val="21"/>
          <w:szCs w:val="20"/>
          <w:highlight w:val="none"/>
          <w:lang w:val="en-US" w:eastAsia="zh-CN"/>
          <w14:ligatures w14:val="none"/>
        </w:rPr>
        <w:t>8.</w:t>
      </w:r>
      <w:r>
        <w:rPr>
          <w:rFonts w:hint="eastAsia" w:ascii="Times New Roman" w:hAnsi="Times New Roman" w:eastAsia="黑体" w:cs="Times New Roman"/>
          <w:kern w:val="0"/>
          <w:sz w:val="21"/>
          <w:szCs w:val="20"/>
          <w:highlight w:val="none"/>
          <w14:ligatures w14:val="none"/>
        </w:rPr>
        <w:t xml:space="preserve"> Interaction </w:t>
      </w:r>
      <w:r>
        <w:rPr>
          <w:rFonts w:hint="eastAsia" w:ascii="Times New Roman" w:hAnsi="Times New Roman" w:eastAsia="黑体" w:cs="Times New Roman"/>
          <w:kern w:val="0"/>
          <w:sz w:val="21"/>
          <w:szCs w:val="20"/>
          <w:highlight w:val="none"/>
          <w:lang w:val="en-US" w:eastAsia="zh-CN"/>
          <w14:ligatures w14:val="none"/>
        </w:rPr>
        <w:t>e</w:t>
      </w:r>
      <w:r>
        <w:rPr>
          <w:rFonts w:hint="eastAsia" w:ascii="Times New Roman" w:hAnsi="Times New Roman" w:eastAsia="黑体" w:cs="Times New Roman"/>
          <w:kern w:val="0"/>
          <w:sz w:val="21"/>
          <w:szCs w:val="20"/>
          <w:highlight w:val="none"/>
          <w14:ligatures w14:val="none"/>
        </w:rPr>
        <w:t xml:space="preserve">ffects of the </w:t>
      </w:r>
      <w:r>
        <w:rPr>
          <w:rFonts w:hint="eastAsia" w:ascii="Times New Roman" w:hAnsi="Times New Roman" w:eastAsia="黑体" w:cs="Times New Roman"/>
          <w:kern w:val="0"/>
          <w:sz w:val="21"/>
          <w:szCs w:val="20"/>
          <w:highlight w:val="none"/>
          <w:lang w:val="en-US" w:eastAsia="zh-CN"/>
          <w14:ligatures w14:val="none"/>
        </w:rPr>
        <w:t>f</w:t>
      </w:r>
      <w:r>
        <w:rPr>
          <w:rFonts w:hint="eastAsia" w:ascii="Times New Roman" w:hAnsi="Times New Roman" w:eastAsia="黑体" w:cs="Times New Roman"/>
          <w:kern w:val="0"/>
          <w:sz w:val="21"/>
          <w:szCs w:val="20"/>
          <w:highlight w:val="none"/>
          <w14:ligatures w14:val="none"/>
        </w:rPr>
        <w:t>ive-</w:t>
      </w:r>
      <w:r>
        <w:rPr>
          <w:rFonts w:hint="eastAsia" w:ascii="Times New Roman" w:hAnsi="Times New Roman" w:eastAsia="黑体" w:cs="Times New Roman"/>
          <w:kern w:val="0"/>
          <w:sz w:val="21"/>
          <w:szCs w:val="20"/>
          <w:highlight w:val="none"/>
          <w:lang w:val="en-US" w:eastAsia="zh-CN"/>
          <w14:ligatures w14:val="none"/>
        </w:rPr>
        <w:t>f</w:t>
      </w:r>
      <w:r>
        <w:rPr>
          <w:rFonts w:hint="eastAsia" w:ascii="Times New Roman" w:hAnsi="Times New Roman" w:eastAsia="黑体" w:cs="Times New Roman"/>
          <w:kern w:val="0"/>
          <w:sz w:val="21"/>
          <w:szCs w:val="20"/>
          <w:highlight w:val="none"/>
          <w14:ligatures w14:val="none"/>
        </w:rPr>
        <w:t xml:space="preserve">actor </w:t>
      </w:r>
      <w:r>
        <w:rPr>
          <w:rFonts w:hint="eastAsia" w:ascii="Times New Roman" w:hAnsi="Times New Roman" w:eastAsia="黑体" w:cs="Times New Roman"/>
          <w:kern w:val="0"/>
          <w:sz w:val="21"/>
          <w:szCs w:val="20"/>
          <w:highlight w:val="none"/>
          <w:lang w:val="en-US" w:eastAsia="zh-CN"/>
          <w14:ligatures w14:val="none"/>
        </w:rPr>
        <w:t>c</w:t>
      </w:r>
      <w:r>
        <w:rPr>
          <w:rFonts w:hint="eastAsia" w:ascii="Times New Roman" w:hAnsi="Times New Roman" w:eastAsia="黑体" w:cs="Times New Roman"/>
          <w:kern w:val="0"/>
          <w:sz w:val="21"/>
          <w:szCs w:val="20"/>
          <w:highlight w:val="none"/>
          <w14:ligatures w14:val="none"/>
        </w:rPr>
        <w:t xml:space="preserve">ombination </w:t>
      </w:r>
      <w:r>
        <w:rPr>
          <w:rFonts w:hint="eastAsia" w:ascii="Times New Roman" w:hAnsi="Times New Roman" w:eastAsia="黑体" w:cs="Times New Roman"/>
          <w:kern w:val="0"/>
          <w:sz w:val="21"/>
          <w:szCs w:val="20"/>
          <w:highlight w:val="none"/>
          <w:lang w:val="en-US" w:eastAsia="zh-CN"/>
          <w14:ligatures w14:val="none"/>
        </w:rPr>
        <w:t>m</w:t>
      </w:r>
      <w:r>
        <w:rPr>
          <w:rFonts w:hint="eastAsia" w:ascii="Times New Roman" w:hAnsi="Times New Roman" w:eastAsia="黑体" w:cs="Times New Roman"/>
          <w:kern w:val="0"/>
          <w:sz w:val="21"/>
          <w:szCs w:val="20"/>
          <w:highlight w:val="none"/>
          <w14:ligatures w14:val="none"/>
        </w:rPr>
        <w:t>odel</w:t>
      </w:r>
    </w:p>
    <w:bookmarkEnd w:id="30"/>
    <w:tbl>
      <w:tblPr>
        <w:tblStyle w:val="16"/>
        <w:tblW w:w="4998" w:type="pct"/>
        <w:tblInd w:w="0" w:type="dxa"/>
        <w:tblLayout w:type="autofit"/>
        <w:tblCellMar>
          <w:top w:w="0" w:type="dxa"/>
          <w:left w:w="108" w:type="dxa"/>
          <w:bottom w:w="0" w:type="dxa"/>
          <w:right w:w="108" w:type="dxa"/>
        </w:tblCellMar>
      </w:tblPr>
      <w:tblGrid>
        <w:gridCol w:w="3259"/>
        <w:gridCol w:w="1575"/>
        <w:gridCol w:w="878"/>
        <w:gridCol w:w="893"/>
        <w:gridCol w:w="1914"/>
      </w:tblGrid>
      <w:tr w14:paraId="1B3DAAD2">
        <w:tblPrEx>
          <w:tblCellMar>
            <w:top w:w="0" w:type="dxa"/>
            <w:left w:w="108" w:type="dxa"/>
            <w:bottom w:w="0" w:type="dxa"/>
            <w:right w:w="108" w:type="dxa"/>
          </w:tblCellMar>
        </w:tblPrEx>
        <w:trPr>
          <w:trHeight w:val="346" w:hRule="atLeast"/>
        </w:trPr>
        <w:tc>
          <w:tcPr>
            <w:tcW w:w="1913" w:type="pct"/>
            <w:tcBorders>
              <w:top w:val="single" w:color="auto" w:sz="8" w:space="0"/>
              <w:left w:val="nil"/>
              <w:bottom w:val="single" w:color="000000" w:sz="4" w:space="0"/>
              <w:right w:val="nil"/>
            </w:tcBorders>
            <w:shd w:val="clear" w:color="auto" w:fill="FFFFFF"/>
            <w:noWrap/>
            <w:vAlign w:val="center"/>
          </w:tcPr>
          <w:p w14:paraId="119BDB7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Model</w:t>
            </w:r>
          </w:p>
        </w:tc>
        <w:tc>
          <w:tcPr>
            <w:tcW w:w="924" w:type="pct"/>
            <w:tcBorders>
              <w:top w:val="single" w:color="auto" w:sz="8" w:space="0"/>
              <w:left w:val="nil"/>
              <w:bottom w:val="single" w:color="000000" w:sz="4" w:space="0"/>
              <w:right w:val="nil"/>
            </w:tcBorders>
            <w:shd w:val="clear" w:color="auto" w:fill="FFFFFF"/>
            <w:noWrap/>
            <w:vAlign w:val="center"/>
          </w:tcPr>
          <w:p w14:paraId="29448D08">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Dataset</w:t>
            </w:r>
          </w:p>
        </w:tc>
        <w:tc>
          <w:tcPr>
            <w:tcW w:w="515" w:type="pct"/>
            <w:tcBorders>
              <w:top w:val="single" w:color="auto" w:sz="8" w:space="0"/>
              <w:left w:val="nil"/>
              <w:bottom w:val="single" w:color="000000" w:sz="4" w:space="0"/>
              <w:right w:val="nil"/>
            </w:tcBorders>
            <w:shd w:val="clear" w:color="auto" w:fill="FFFFFF"/>
            <w:noWrap/>
            <w:vAlign w:val="center"/>
          </w:tcPr>
          <w:p w14:paraId="21CE323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14:ligatures w14:val="none"/>
              </w:rPr>
              <w:sym w:font="Symbol" w:char="F063"/>
            </w:r>
            <w:r>
              <w:rPr>
                <w:rFonts w:hint="default" w:ascii="Times New Roman" w:hAnsi="Times New Roman" w:eastAsia="宋体" w:cs="Times New Roman"/>
                <w:iCs/>
                <w:color w:val="000000"/>
                <w:kern w:val="0"/>
                <w:sz w:val="21"/>
                <w:szCs w:val="21"/>
                <w:highlight w:val="none"/>
                <w:vertAlign w:val="superscript"/>
                <w14:ligatures w14:val="none"/>
              </w:rPr>
              <w:t>2</w:t>
            </w:r>
          </w:p>
        </w:tc>
        <w:tc>
          <w:tcPr>
            <w:tcW w:w="524" w:type="pct"/>
            <w:tcBorders>
              <w:top w:val="single" w:color="auto" w:sz="8" w:space="0"/>
              <w:left w:val="nil"/>
              <w:bottom w:val="single" w:color="000000" w:sz="4" w:space="0"/>
              <w:right w:val="nil"/>
            </w:tcBorders>
            <w:shd w:val="clear" w:color="auto" w:fill="FFFFFF"/>
            <w:noWrap/>
            <w:vAlign w:val="center"/>
          </w:tcPr>
          <w:p w14:paraId="3522AC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14:ligatures w14:val="none"/>
              </w:rPr>
              <w:t>P</w:t>
            </w:r>
          </w:p>
        </w:tc>
        <w:tc>
          <w:tcPr>
            <w:tcW w:w="1123" w:type="pct"/>
            <w:tcBorders>
              <w:top w:val="single" w:color="auto" w:sz="8" w:space="0"/>
              <w:left w:val="nil"/>
              <w:bottom w:val="single" w:color="000000" w:sz="4" w:space="0"/>
              <w:right w:val="nil"/>
            </w:tcBorders>
            <w:shd w:val="clear" w:color="auto" w:fill="FFFFFF"/>
            <w:noWrap/>
            <w:vAlign w:val="center"/>
          </w:tcPr>
          <w:p w14:paraId="639D4B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i/>
                <w:kern w:val="0"/>
                <w:sz w:val="21"/>
                <w:szCs w:val="21"/>
                <w:highlight w:val="none"/>
                <w14:ligatures w14:val="none"/>
              </w:rPr>
              <w:t>OR</w:t>
            </w:r>
            <w:r>
              <w:rPr>
                <w:rFonts w:hint="default" w:ascii="Times New Roman" w:hAnsi="Times New Roman" w:eastAsia="宋体" w:cs="Times New Roman"/>
                <w:kern w:val="0"/>
                <w:sz w:val="21"/>
                <w:szCs w:val="21"/>
                <w:highlight w:val="none"/>
                <w14:ligatures w14:val="none"/>
              </w:rPr>
              <w:t xml:space="preserve"> (95%</w:t>
            </w:r>
            <w:r>
              <w:rPr>
                <w:rFonts w:hint="eastAsia" w:ascii="Times New Roman" w:hAnsi="Times New Roman" w:eastAsia="宋体" w:cs="Times New Roman"/>
                <w:i/>
                <w:kern w:val="0"/>
                <w:sz w:val="21"/>
                <w:szCs w:val="21"/>
                <w:highlight w:val="none"/>
                <w14:ligatures w14:val="none"/>
              </w:rPr>
              <w:t xml:space="preserve"> CI</w:t>
            </w:r>
            <w:r>
              <w:rPr>
                <w:rFonts w:hint="default" w:ascii="Times New Roman" w:hAnsi="Times New Roman" w:eastAsia="宋体" w:cs="Times New Roman"/>
                <w:kern w:val="0"/>
                <w:sz w:val="21"/>
                <w:szCs w:val="21"/>
                <w:highlight w:val="none"/>
                <w14:ligatures w14:val="none"/>
              </w:rPr>
              <w:t>)</w:t>
            </w:r>
          </w:p>
        </w:tc>
      </w:tr>
      <w:tr w14:paraId="5FBE6F11">
        <w:tblPrEx>
          <w:tblCellMar>
            <w:top w:w="0" w:type="dxa"/>
            <w:left w:w="108" w:type="dxa"/>
            <w:bottom w:w="0" w:type="dxa"/>
            <w:right w:w="108" w:type="dxa"/>
          </w:tblCellMar>
        </w:tblPrEx>
        <w:trPr>
          <w:trHeight w:val="346" w:hRule="atLeast"/>
        </w:trPr>
        <w:tc>
          <w:tcPr>
            <w:tcW w:w="1913" w:type="pct"/>
            <w:vMerge w:val="restart"/>
            <w:tcBorders>
              <w:top w:val="single" w:color="000000" w:sz="4" w:space="0"/>
              <w:left w:val="nil"/>
              <w:bottom w:val="nil"/>
              <w:right w:val="nil"/>
            </w:tcBorders>
            <w:shd w:val="clear" w:color="auto" w:fill="auto"/>
            <w:noWrap/>
            <w:vAlign w:val="center"/>
          </w:tcPr>
          <w:p w14:paraId="7457C0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F</w:t>
            </w:r>
            <w:r>
              <w:rPr>
                <w:rFonts w:hint="eastAsia" w:ascii="Times New Roman" w:hAnsi="Times New Roman" w:eastAsia="宋体" w:cs="Times New Roman"/>
                <w:kern w:val="0"/>
                <w:sz w:val="21"/>
                <w:szCs w:val="21"/>
                <w:highlight w:val="none"/>
                <w:lang w:val="en-US" w:eastAsia="zh-CN"/>
                <w14:ligatures w14:val="none"/>
              </w:rPr>
              <w:t>ive</w:t>
            </w:r>
            <w:r>
              <w:rPr>
                <w:rFonts w:hint="eastAsia" w:ascii="Times New Roman" w:hAnsi="Times New Roman" w:eastAsia="宋体" w:cs="Times New Roman"/>
                <w:kern w:val="0"/>
                <w:sz w:val="21"/>
                <w:szCs w:val="21"/>
                <w:highlight w:val="none"/>
                <w14:ligatures w14:val="none"/>
              </w:rPr>
              <w:t>-Factor Combination Model</w:t>
            </w:r>
          </w:p>
        </w:tc>
        <w:tc>
          <w:tcPr>
            <w:tcW w:w="924" w:type="pct"/>
            <w:tcBorders>
              <w:top w:val="single" w:color="000000" w:sz="4" w:space="0"/>
              <w:left w:val="nil"/>
              <w:bottom w:val="nil"/>
              <w:right w:val="nil"/>
            </w:tcBorders>
            <w:shd w:val="clear" w:color="auto" w:fill="FFFFFF"/>
            <w:noWrap/>
            <w:vAlign w:val="center"/>
          </w:tcPr>
          <w:p w14:paraId="5383FA34">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Training Set</w:t>
            </w:r>
          </w:p>
        </w:tc>
        <w:tc>
          <w:tcPr>
            <w:tcW w:w="515" w:type="pct"/>
            <w:tcBorders>
              <w:top w:val="single" w:color="000000" w:sz="4" w:space="0"/>
              <w:left w:val="nil"/>
              <w:bottom w:val="nil"/>
              <w:right w:val="nil"/>
            </w:tcBorders>
            <w:shd w:val="clear" w:color="auto" w:fill="FFFFFF"/>
            <w:vAlign w:val="center"/>
          </w:tcPr>
          <w:p w14:paraId="4220C13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90.996</w:t>
            </w:r>
          </w:p>
        </w:tc>
        <w:tc>
          <w:tcPr>
            <w:tcW w:w="524" w:type="pct"/>
            <w:tcBorders>
              <w:top w:val="single" w:color="000000" w:sz="4" w:space="0"/>
              <w:left w:val="nil"/>
              <w:bottom w:val="nil"/>
              <w:right w:val="nil"/>
            </w:tcBorders>
            <w:shd w:val="clear" w:color="auto" w:fill="FFFFFF"/>
            <w:noWrap/>
            <w:vAlign w:val="center"/>
          </w:tcPr>
          <w:p w14:paraId="10D6EF2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&lt;0.001</w:t>
            </w:r>
          </w:p>
        </w:tc>
        <w:tc>
          <w:tcPr>
            <w:tcW w:w="1123" w:type="pct"/>
            <w:tcBorders>
              <w:top w:val="single" w:color="000000" w:sz="4" w:space="0"/>
              <w:left w:val="nil"/>
              <w:bottom w:val="nil"/>
              <w:right w:val="nil"/>
            </w:tcBorders>
            <w:shd w:val="clear" w:color="auto" w:fill="FFFFFF"/>
            <w:noWrap/>
            <w:vAlign w:val="center"/>
          </w:tcPr>
          <w:p w14:paraId="3C2E4F5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7.97</w:t>
            </w:r>
            <w:r>
              <w:rPr>
                <w:rFonts w:hint="default" w:ascii="Times New Roman" w:hAnsi="Times New Roman" w:eastAsia="宋体" w:cs="Times New Roman"/>
                <w:kern w:val="0"/>
                <w:sz w:val="21"/>
                <w:szCs w:val="21"/>
                <w:highlight w:val="none"/>
                <w14:ligatures w14:val="none"/>
              </w:rPr>
              <w:t xml:space="preserve"> (</w:t>
            </w:r>
            <w:r>
              <w:rPr>
                <w:rFonts w:hint="eastAsia" w:ascii="Times New Roman" w:hAnsi="Times New Roman" w:eastAsia="宋体" w:cs="Times New Roman"/>
                <w:kern w:val="0"/>
                <w:sz w:val="21"/>
                <w:szCs w:val="21"/>
                <w:highlight w:val="none"/>
                <w14:ligatures w14:val="none"/>
              </w:rPr>
              <w:t>5.10~12.47</w:t>
            </w:r>
            <w:r>
              <w:rPr>
                <w:rFonts w:hint="default" w:ascii="Times New Roman" w:hAnsi="Times New Roman" w:eastAsia="宋体" w:cs="Times New Roman"/>
                <w:kern w:val="0"/>
                <w:sz w:val="21"/>
                <w:szCs w:val="21"/>
                <w:highlight w:val="none"/>
                <w14:ligatures w14:val="none"/>
              </w:rPr>
              <w:t>)</w:t>
            </w:r>
          </w:p>
        </w:tc>
      </w:tr>
      <w:tr w14:paraId="470CBF9E">
        <w:tblPrEx>
          <w:tblCellMar>
            <w:top w:w="0" w:type="dxa"/>
            <w:left w:w="108" w:type="dxa"/>
            <w:bottom w:w="0" w:type="dxa"/>
            <w:right w:w="108" w:type="dxa"/>
          </w:tblCellMar>
        </w:tblPrEx>
        <w:trPr>
          <w:trHeight w:val="346" w:hRule="atLeast"/>
        </w:trPr>
        <w:tc>
          <w:tcPr>
            <w:tcW w:w="1913" w:type="pct"/>
            <w:vMerge w:val="continue"/>
            <w:tcBorders>
              <w:top w:val="nil"/>
              <w:left w:val="nil"/>
              <w:bottom w:val="nil"/>
              <w:right w:val="nil"/>
            </w:tcBorders>
            <w:shd w:val="clear" w:color="auto" w:fill="auto"/>
            <w:noWrap/>
            <w:vAlign w:val="center"/>
          </w:tcPr>
          <w:p w14:paraId="27EB3E4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24" w:type="pct"/>
            <w:tcBorders>
              <w:top w:val="nil"/>
              <w:left w:val="nil"/>
              <w:bottom w:val="nil"/>
              <w:right w:val="nil"/>
            </w:tcBorders>
            <w:shd w:val="clear" w:color="auto" w:fill="FFFFFF"/>
            <w:noWrap/>
            <w:vAlign w:val="center"/>
          </w:tcPr>
          <w:p w14:paraId="4EA76092">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Validation Set</w:t>
            </w:r>
          </w:p>
        </w:tc>
        <w:tc>
          <w:tcPr>
            <w:tcW w:w="515" w:type="pct"/>
            <w:tcBorders>
              <w:top w:val="nil"/>
              <w:left w:val="nil"/>
              <w:bottom w:val="nil"/>
              <w:right w:val="nil"/>
            </w:tcBorders>
            <w:shd w:val="clear" w:color="auto" w:fill="FFFFFF"/>
            <w:noWrap/>
            <w:vAlign w:val="center"/>
          </w:tcPr>
          <w:p w14:paraId="2BF5DF0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0.581</w:t>
            </w:r>
          </w:p>
        </w:tc>
        <w:tc>
          <w:tcPr>
            <w:tcW w:w="524" w:type="pct"/>
            <w:tcBorders>
              <w:top w:val="nil"/>
              <w:left w:val="nil"/>
              <w:bottom w:val="nil"/>
              <w:right w:val="nil"/>
            </w:tcBorders>
            <w:shd w:val="clear" w:color="auto" w:fill="FFFFFF"/>
            <w:noWrap/>
            <w:vAlign w:val="center"/>
          </w:tcPr>
          <w:p w14:paraId="7A7A013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w:t>
            </w:r>
            <w:r>
              <w:rPr>
                <w:rFonts w:hint="eastAsia" w:ascii="Times New Roman" w:hAnsi="Times New Roman" w:eastAsia="宋体" w:cs="Times New Roman"/>
                <w:kern w:val="0"/>
                <w:sz w:val="21"/>
                <w:szCs w:val="21"/>
                <w:highlight w:val="none"/>
                <w14:ligatures w14:val="none"/>
              </w:rPr>
              <w:t>446</w:t>
            </w:r>
          </w:p>
        </w:tc>
        <w:tc>
          <w:tcPr>
            <w:tcW w:w="1123" w:type="pct"/>
            <w:tcBorders>
              <w:top w:val="nil"/>
              <w:left w:val="nil"/>
              <w:bottom w:val="nil"/>
              <w:right w:val="nil"/>
            </w:tcBorders>
            <w:shd w:val="clear" w:color="auto" w:fill="FFFFFF"/>
            <w:noWrap/>
            <w:vAlign w:val="center"/>
          </w:tcPr>
          <w:p w14:paraId="572BF03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1.51</w:t>
            </w:r>
            <w:r>
              <w:rPr>
                <w:rFonts w:hint="default" w:ascii="Times New Roman" w:hAnsi="Times New Roman" w:eastAsia="宋体" w:cs="Times New Roman"/>
                <w:kern w:val="0"/>
                <w:sz w:val="21"/>
                <w:szCs w:val="21"/>
                <w:highlight w:val="none"/>
                <w14:ligatures w14:val="none"/>
              </w:rPr>
              <w:t xml:space="preserve"> (0.</w:t>
            </w:r>
            <w:r>
              <w:rPr>
                <w:rFonts w:hint="eastAsia" w:ascii="Times New Roman" w:hAnsi="Times New Roman" w:eastAsia="宋体" w:cs="Times New Roman"/>
                <w:kern w:val="0"/>
                <w:sz w:val="21"/>
                <w:szCs w:val="21"/>
                <w:highlight w:val="none"/>
                <w14:ligatures w14:val="none"/>
              </w:rPr>
              <w:t>35~6.45</w:t>
            </w:r>
            <w:r>
              <w:rPr>
                <w:rFonts w:hint="default" w:ascii="Times New Roman" w:hAnsi="Times New Roman" w:eastAsia="宋体" w:cs="Times New Roman"/>
                <w:kern w:val="0"/>
                <w:sz w:val="21"/>
                <w:szCs w:val="21"/>
                <w:highlight w:val="none"/>
                <w14:ligatures w14:val="none"/>
              </w:rPr>
              <w:t>)</w:t>
            </w:r>
          </w:p>
        </w:tc>
      </w:tr>
      <w:tr w14:paraId="5509AB25">
        <w:tblPrEx>
          <w:tblCellMar>
            <w:top w:w="0" w:type="dxa"/>
            <w:left w:w="108" w:type="dxa"/>
            <w:bottom w:w="0" w:type="dxa"/>
            <w:right w:w="108" w:type="dxa"/>
          </w:tblCellMar>
        </w:tblPrEx>
        <w:trPr>
          <w:trHeight w:val="346" w:hRule="atLeast"/>
        </w:trPr>
        <w:tc>
          <w:tcPr>
            <w:tcW w:w="1913" w:type="pct"/>
            <w:vMerge w:val="continue"/>
            <w:tcBorders>
              <w:top w:val="nil"/>
              <w:left w:val="nil"/>
              <w:bottom w:val="single" w:color="auto" w:sz="8" w:space="0"/>
              <w:right w:val="nil"/>
            </w:tcBorders>
            <w:shd w:val="clear" w:color="auto" w:fill="auto"/>
            <w:noWrap/>
            <w:vAlign w:val="center"/>
          </w:tcPr>
          <w:p w14:paraId="4676AFA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924" w:type="pct"/>
            <w:tcBorders>
              <w:top w:val="nil"/>
              <w:left w:val="nil"/>
              <w:bottom w:val="single" w:color="auto" w:sz="8" w:space="0"/>
              <w:right w:val="nil"/>
            </w:tcBorders>
            <w:shd w:val="clear" w:color="auto" w:fill="FFFFFF"/>
            <w:noWrap/>
            <w:vAlign w:val="center"/>
          </w:tcPr>
          <w:p w14:paraId="33AB259F">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Entire Dataset</w:t>
            </w:r>
          </w:p>
        </w:tc>
        <w:tc>
          <w:tcPr>
            <w:tcW w:w="515" w:type="pct"/>
            <w:tcBorders>
              <w:top w:val="nil"/>
              <w:left w:val="nil"/>
              <w:bottom w:val="single" w:color="auto" w:sz="8" w:space="0"/>
              <w:right w:val="nil"/>
            </w:tcBorders>
            <w:shd w:val="clear" w:color="auto" w:fill="FFFFFF"/>
            <w:noWrap/>
            <w:vAlign w:val="center"/>
          </w:tcPr>
          <w:p w14:paraId="2ECEBD8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93.944</w:t>
            </w:r>
          </w:p>
        </w:tc>
        <w:tc>
          <w:tcPr>
            <w:tcW w:w="524" w:type="pct"/>
            <w:tcBorders>
              <w:top w:val="nil"/>
              <w:left w:val="nil"/>
              <w:bottom w:val="single" w:color="auto" w:sz="8" w:space="0"/>
              <w:right w:val="nil"/>
            </w:tcBorders>
            <w:shd w:val="clear" w:color="auto" w:fill="FFFFFF"/>
            <w:noWrap/>
            <w:vAlign w:val="center"/>
          </w:tcPr>
          <w:p w14:paraId="0FE71A0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&lt;0.001</w:t>
            </w:r>
          </w:p>
        </w:tc>
        <w:tc>
          <w:tcPr>
            <w:tcW w:w="1123" w:type="pct"/>
            <w:tcBorders>
              <w:top w:val="nil"/>
              <w:left w:val="nil"/>
              <w:bottom w:val="single" w:color="auto" w:sz="8" w:space="0"/>
              <w:right w:val="nil"/>
            </w:tcBorders>
            <w:shd w:val="clear" w:color="auto" w:fill="FFFFFF"/>
            <w:noWrap/>
            <w:vAlign w:val="center"/>
          </w:tcPr>
          <w:p w14:paraId="56A1FC1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7.38</w:t>
            </w:r>
            <w:r>
              <w:rPr>
                <w:rFonts w:hint="default" w:ascii="Times New Roman" w:hAnsi="Times New Roman" w:eastAsia="宋体" w:cs="Times New Roman"/>
                <w:kern w:val="0"/>
                <w:sz w:val="21"/>
                <w:szCs w:val="21"/>
                <w:highlight w:val="none"/>
                <w14:ligatures w14:val="none"/>
              </w:rPr>
              <w:t xml:space="preserve"> (</w:t>
            </w:r>
            <w:r>
              <w:rPr>
                <w:rFonts w:hint="eastAsia" w:ascii="Times New Roman" w:hAnsi="Times New Roman" w:eastAsia="宋体" w:cs="Times New Roman"/>
                <w:kern w:val="0"/>
                <w:sz w:val="21"/>
                <w:szCs w:val="21"/>
                <w:highlight w:val="none"/>
                <w14:ligatures w14:val="none"/>
              </w:rPr>
              <w:t>4.84~11.25</w:t>
            </w:r>
            <w:r>
              <w:rPr>
                <w:rFonts w:hint="default" w:ascii="Times New Roman" w:hAnsi="Times New Roman" w:eastAsia="宋体" w:cs="Times New Roman"/>
                <w:kern w:val="0"/>
                <w:sz w:val="21"/>
                <w:szCs w:val="21"/>
                <w:highlight w:val="none"/>
                <w14:ligatures w14:val="none"/>
              </w:rPr>
              <w:t>)</w:t>
            </w:r>
          </w:p>
        </w:tc>
      </w:tr>
    </w:tbl>
    <w:p w14:paraId="4DFCD21A">
      <w:pPr>
        <w:spacing w:after="0" w:line="240" w:lineRule="auto"/>
        <w:jc w:val="both"/>
        <w:rPr>
          <w:rFonts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kern w:val="0"/>
          <w:sz w:val="18"/>
          <w:szCs w:val="18"/>
          <w:highlight w:val="none"/>
          <w14:ligatures w14:val="none"/>
        </w:rPr>
        <w:t>Note: Adjusted for age, marital status, per capita monthly household income, education level, smoking status, drinking status, salt taste preference, physical activity level, DASH score, liver function abnormalities, kidney function abnormalities, dyslipidemia, hypertension, family history of diabetes</w:t>
      </w:r>
      <w:r>
        <w:rPr>
          <w:rFonts w:hint="eastAsia" w:ascii="Times New Roman" w:hAnsi="Times New Roman" w:eastAsia="宋体" w:cs="Times New Roman"/>
          <w:kern w:val="0"/>
          <w:sz w:val="18"/>
          <w:szCs w:val="18"/>
          <w:highlight w:val="none"/>
          <w:lang w:val="en-US" w:eastAsia="zh-CN"/>
          <w14:ligatures w14:val="none"/>
        </w:rPr>
        <w:t>,</w:t>
      </w:r>
      <w:r>
        <w:rPr>
          <w:rFonts w:hint="eastAsia" w:ascii="Times New Roman" w:hAnsi="Times New Roman" w:eastAsia="宋体" w:cs="Times New Roman"/>
          <w:kern w:val="0"/>
          <w:sz w:val="18"/>
          <w:szCs w:val="18"/>
          <w:highlight w:val="none"/>
          <w14:ligatures w14:val="none"/>
        </w:rPr>
        <w:t xml:space="preserve"> and occupational hazards (CO, noise, dust, and</w:t>
      </w:r>
      <w:r>
        <w:rPr>
          <w:rFonts w:hint="eastAsia" w:ascii="Times New Roman" w:hAnsi="Times New Roman" w:eastAsia="宋体" w:cs="Times New Roman"/>
          <w:kern w:val="0"/>
          <w:sz w:val="18"/>
          <w:szCs w:val="18"/>
          <w:highlight w:val="none"/>
          <w:lang w:val="en-US" w:eastAsia="zh-CN"/>
          <w14:ligatures w14:val="none"/>
        </w:rPr>
        <w:t xml:space="preserve"> heat</w:t>
      </w:r>
      <w:r>
        <w:rPr>
          <w:rFonts w:hint="eastAsia" w:ascii="Times New Roman" w:hAnsi="Times New Roman" w:eastAsia="宋体" w:cs="Times New Roman"/>
          <w:kern w:val="0"/>
          <w:sz w:val="18"/>
          <w:szCs w:val="18"/>
          <w:highlight w:val="none"/>
          <w14:ligatures w14:val="none"/>
        </w:rPr>
        <w:t>).</w:t>
      </w:r>
    </w:p>
    <w:p w14:paraId="1D99E641">
      <w:pPr>
        <w:rPr>
          <w:rFonts w:hint="eastAsia" w:ascii="Times New Roman" w:hAnsi="Times New Roman" w:eastAsia="黑体" w:cs="Times New Roman"/>
          <w:kern w:val="0"/>
          <w:sz w:val="21"/>
          <w:szCs w:val="20"/>
          <w:highlight w:val="none"/>
          <w14:ligatures w14:val="none"/>
        </w:rPr>
      </w:pPr>
    </w:p>
    <w:p w14:paraId="087D7368">
      <w:pPr>
        <w:rPr>
          <w:rFonts w:hint="eastAsia" w:ascii="Times New Roman" w:hAnsi="Times New Roman" w:eastAsia="黑体" w:cs="Times New Roman"/>
          <w:kern w:val="0"/>
          <w:sz w:val="21"/>
          <w:szCs w:val="20"/>
          <w:highlight w:val="none"/>
          <w14:ligatures w14:val="none"/>
        </w:rPr>
      </w:pPr>
    </w:p>
    <w:p w14:paraId="688A2914">
      <w:pPr>
        <w:rPr>
          <w:rFonts w:hint="eastAsia" w:ascii="Times New Roman" w:hAnsi="Times New Roman" w:eastAsia="黑体" w:cs="Times New Roman"/>
          <w:kern w:val="0"/>
          <w:sz w:val="21"/>
          <w:szCs w:val="20"/>
          <w:highlight w:val="none"/>
          <w14:ligatures w14:val="none"/>
        </w:rPr>
      </w:pPr>
    </w:p>
    <w:p w14:paraId="009C7741">
      <w:pPr>
        <w:rPr>
          <w:rFonts w:hint="eastAsia" w:ascii="Times New Roman" w:hAnsi="Times New Roman" w:eastAsia="黑体" w:cs="Times New Roman"/>
          <w:kern w:val="0"/>
          <w:sz w:val="21"/>
          <w:szCs w:val="20"/>
          <w:highlight w:val="none"/>
          <w14:ligatures w14:val="none"/>
        </w:rPr>
      </w:pPr>
    </w:p>
    <w:p w14:paraId="409E51A0">
      <w:pPr>
        <w:rPr>
          <w:rFonts w:hint="eastAsia" w:ascii="Times New Roman" w:hAnsi="Times New Roman" w:eastAsia="黑体" w:cs="Times New Roman"/>
          <w:kern w:val="0"/>
          <w:sz w:val="21"/>
          <w:szCs w:val="20"/>
          <w:highlight w:val="none"/>
          <w14:ligatures w14:val="none"/>
        </w:rPr>
      </w:pPr>
      <w:r>
        <w:rPr>
          <w:rFonts w:hint="eastAsia" w:ascii="Times New Roman" w:hAnsi="Times New Roman" w:eastAsia="黑体" w:cs="Times New Roman"/>
          <w:kern w:val="0"/>
          <w:sz w:val="21"/>
          <w:szCs w:val="20"/>
          <w:highlight w:val="none"/>
          <w14:ligatures w14:val="none"/>
        </w:rPr>
        <w:br w:type="page"/>
      </w:r>
    </w:p>
    <w:p w14:paraId="45068FBA">
      <w:pPr>
        <w:spacing w:after="0" w:line="240" w:lineRule="auto"/>
        <w:jc w:val="center"/>
        <w:rPr>
          <w:rFonts w:ascii="Times New Roman" w:hAnsi="Times New Roman" w:eastAsia="黑体" w:cs="Times New Roman"/>
          <w:kern w:val="0"/>
          <w:sz w:val="21"/>
          <w:szCs w:val="20"/>
          <w:highlight w:val="none"/>
          <w14:ligatures w14:val="none"/>
        </w:rPr>
      </w:pPr>
      <w:r>
        <w:rPr>
          <w:rFonts w:hint="eastAsia" w:ascii="Times New Roman" w:hAnsi="Times New Roman" w:eastAsia="黑体" w:cs="Times New Roman"/>
          <w:kern w:val="0"/>
          <w:sz w:val="21"/>
          <w:szCs w:val="20"/>
          <w:highlight w:val="none"/>
          <w14:ligatures w14:val="none"/>
        </w:rPr>
        <w:t>Table S</w:t>
      </w:r>
      <w:r>
        <w:rPr>
          <w:rFonts w:hint="eastAsia" w:ascii="Times New Roman" w:hAnsi="Times New Roman" w:eastAsia="黑体" w:cs="Times New Roman"/>
          <w:kern w:val="0"/>
          <w:sz w:val="21"/>
          <w:szCs w:val="20"/>
          <w:highlight w:val="none"/>
          <w:lang w:val="en-US" w:eastAsia="zh-CN"/>
          <w14:ligatures w14:val="none"/>
        </w:rPr>
        <w:t>9</w:t>
      </w:r>
      <w:r>
        <w:rPr>
          <w:rFonts w:hint="eastAsia" w:ascii="Times New Roman" w:hAnsi="Times New Roman" w:eastAsia="黑体" w:cs="Times New Roman"/>
          <w:kern w:val="0"/>
          <w:sz w:val="21"/>
          <w:szCs w:val="20"/>
          <w:highlight w:val="none"/>
          <w14:ligatures w14:val="none"/>
        </w:rPr>
        <w:t xml:space="preserve">. PCR </w:t>
      </w:r>
      <w:r>
        <w:rPr>
          <w:rFonts w:hint="eastAsia" w:ascii="Times New Roman" w:hAnsi="Times New Roman" w:eastAsia="黑体" w:cs="Times New Roman"/>
          <w:kern w:val="0"/>
          <w:sz w:val="21"/>
          <w:szCs w:val="20"/>
          <w:highlight w:val="none"/>
          <w:lang w:val="en-US" w:eastAsia="zh-CN"/>
          <w14:ligatures w14:val="none"/>
        </w:rPr>
        <w:t>p</w:t>
      </w:r>
      <w:r>
        <w:rPr>
          <w:rFonts w:hint="eastAsia" w:ascii="Times New Roman" w:hAnsi="Times New Roman" w:eastAsia="黑体" w:cs="Times New Roman"/>
          <w:kern w:val="0"/>
          <w:sz w:val="21"/>
          <w:szCs w:val="20"/>
          <w:highlight w:val="none"/>
          <w14:ligatures w14:val="none"/>
        </w:rPr>
        <w:t xml:space="preserve">rimer </w:t>
      </w:r>
      <w:r>
        <w:rPr>
          <w:rFonts w:hint="eastAsia" w:ascii="Times New Roman" w:hAnsi="Times New Roman" w:eastAsia="黑体" w:cs="Times New Roman"/>
          <w:kern w:val="0"/>
          <w:sz w:val="21"/>
          <w:szCs w:val="20"/>
          <w:highlight w:val="none"/>
          <w:lang w:val="en-US" w:eastAsia="zh-CN"/>
          <w14:ligatures w14:val="none"/>
        </w:rPr>
        <w:t>s</w:t>
      </w:r>
      <w:r>
        <w:rPr>
          <w:rFonts w:hint="eastAsia" w:ascii="Times New Roman" w:hAnsi="Times New Roman" w:eastAsia="黑体" w:cs="Times New Roman"/>
          <w:kern w:val="0"/>
          <w:sz w:val="21"/>
          <w:szCs w:val="20"/>
          <w:highlight w:val="none"/>
          <w14:ligatures w14:val="none"/>
        </w:rPr>
        <w:t xml:space="preserve">equences and </w:t>
      </w:r>
      <w:r>
        <w:rPr>
          <w:rFonts w:hint="eastAsia" w:ascii="Times New Roman" w:hAnsi="Times New Roman" w:eastAsia="黑体" w:cs="Times New Roman"/>
          <w:kern w:val="0"/>
          <w:sz w:val="21"/>
          <w:szCs w:val="20"/>
          <w:highlight w:val="none"/>
          <w:lang w:val="en-US" w:eastAsia="zh-CN"/>
          <w14:ligatures w14:val="none"/>
        </w:rPr>
        <w:t>T</w:t>
      </w:r>
      <w:r>
        <w:rPr>
          <w:rFonts w:hint="eastAsia" w:ascii="Times New Roman" w:hAnsi="Times New Roman" w:eastAsia="黑体" w:cs="Times New Roman"/>
          <w:kern w:val="0"/>
          <w:sz w:val="21"/>
          <w:szCs w:val="20"/>
          <w:highlight w:val="none"/>
          <w14:ligatures w14:val="none"/>
        </w:rPr>
        <w:t xml:space="preserve">m </w:t>
      </w:r>
      <w:r>
        <w:rPr>
          <w:rFonts w:hint="eastAsia" w:ascii="Times New Roman" w:hAnsi="Times New Roman" w:eastAsia="黑体" w:cs="Times New Roman"/>
          <w:kern w:val="0"/>
          <w:sz w:val="21"/>
          <w:szCs w:val="20"/>
          <w:highlight w:val="none"/>
          <w:lang w:val="en-US" w:eastAsia="zh-CN"/>
          <w14:ligatures w14:val="none"/>
        </w:rPr>
        <w:t>v</w:t>
      </w:r>
      <w:r>
        <w:rPr>
          <w:rFonts w:hint="eastAsia" w:ascii="Times New Roman" w:hAnsi="Times New Roman" w:eastAsia="黑体" w:cs="Times New Roman"/>
          <w:kern w:val="0"/>
          <w:sz w:val="21"/>
          <w:szCs w:val="20"/>
          <w:highlight w:val="none"/>
          <w14:ligatures w14:val="none"/>
        </w:rPr>
        <w:t>alues</w:t>
      </w:r>
    </w:p>
    <w:bookmarkEnd w:id="20"/>
    <w:tbl>
      <w:tblPr>
        <w:tblStyle w:val="16"/>
        <w:tblW w:w="0" w:type="auto"/>
        <w:tblInd w:w="0" w:type="dxa"/>
        <w:tblLayout w:type="fixed"/>
        <w:tblCellMar>
          <w:top w:w="0" w:type="dxa"/>
          <w:left w:w="108" w:type="dxa"/>
          <w:bottom w:w="0" w:type="dxa"/>
          <w:right w:w="108" w:type="dxa"/>
        </w:tblCellMar>
      </w:tblPr>
      <w:tblGrid>
        <w:gridCol w:w="976"/>
        <w:gridCol w:w="1261"/>
        <w:gridCol w:w="1370"/>
        <w:gridCol w:w="4129"/>
        <w:gridCol w:w="760"/>
      </w:tblGrid>
      <w:tr w14:paraId="1833BCB0">
        <w:trPr>
          <w:trHeight w:val="329" w:hRule="atLeast"/>
        </w:trPr>
        <w:tc>
          <w:tcPr>
            <w:tcW w:w="976" w:type="dxa"/>
            <w:tcBorders>
              <w:top w:val="single" w:color="auto" w:sz="8" w:space="0"/>
              <w:left w:val="nil"/>
              <w:bottom w:val="single" w:color="000000" w:sz="4" w:space="0"/>
              <w:right w:val="nil"/>
            </w:tcBorders>
            <w:shd w:val="clear" w:color="auto" w:fill="auto"/>
            <w:noWrap/>
            <w:vAlign w:val="center"/>
          </w:tcPr>
          <w:p w14:paraId="27C4AE6F">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bookmarkStart w:id="31" w:name="OLE_LINK15" w:colFirst="0" w:colLast="3"/>
            <w:r>
              <w:rPr>
                <w:rFonts w:hint="eastAsia" w:ascii="Times New Roman" w:hAnsi="Times New Roman" w:eastAsia="宋体" w:cs="Times New Roman"/>
                <w:kern w:val="0"/>
                <w:sz w:val="21"/>
                <w:szCs w:val="21"/>
                <w:highlight w:val="none"/>
                <w14:ligatures w14:val="none"/>
              </w:rPr>
              <w:t>Gene</w:t>
            </w:r>
          </w:p>
        </w:tc>
        <w:tc>
          <w:tcPr>
            <w:tcW w:w="1261" w:type="dxa"/>
            <w:tcBorders>
              <w:top w:val="single" w:color="auto" w:sz="8" w:space="0"/>
              <w:left w:val="nil"/>
              <w:bottom w:val="single" w:color="000000" w:sz="4" w:space="0"/>
              <w:right w:val="nil"/>
            </w:tcBorders>
            <w:shd w:val="clear" w:color="auto" w:fill="auto"/>
            <w:noWrap/>
            <w:vAlign w:val="center"/>
          </w:tcPr>
          <w:p w14:paraId="3F64A653">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Locus</w:t>
            </w:r>
          </w:p>
        </w:tc>
        <w:tc>
          <w:tcPr>
            <w:tcW w:w="1370" w:type="dxa"/>
            <w:tcBorders>
              <w:top w:val="single" w:color="auto" w:sz="8" w:space="0"/>
              <w:left w:val="nil"/>
              <w:bottom w:val="single" w:color="000000" w:sz="4" w:space="0"/>
              <w:right w:val="nil"/>
            </w:tcBorders>
            <w:shd w:val="clear" w:color="auto" w:fill="auto"/>
            <w:noWrap/>
            <w:vAlign w:val="center"/>
          </w:tcPr>
          <w:p w14:paraId="134D9B5E">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4129" w:type="dxa"/>
            <w:tcBorders>
              <w:top w:val="single" w:color="auto" w:sz="8" w:space="0"/>
              <w:left w:val="nil"/>
              <w:bottom w:val="single" w:color="000000" w:sz="4" w:space="0"/>
              <w:right w:val="nil"/>
            </w:tcBorders>
            <w:shd w:val="clear" w:color="auto" w:fill="auto"/>
            <w:noWrap/>
            <w:vAlign w:val="center"/>
          </w:tcPr>
          <w:p w14:paraId="234E172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Primer Sequence</w:t>
            </w:r>
          </w:p>
        </w:tc>
        <w:tc>
          <w:tcPr>
            <w:tcW w:w="760" w:type="dxa"/>
            <w:tcBorders>
              <w:top w:val="single" w:color="auto" w:sz="8" w:space="0"/>
              <w:left w:val="nil"/>
              <w:bottom w:val="single" w:color="000000" w:sz="4" w:space="0"/>
              <w:right w:val="nil"/>
            </w:tcBorders>
            <w:shd w:val="clear" w:color="auto" w:fill="auto"/>
            <w:noWrap/>
            <w:vAlign w:val="center"/>
          </w:tcPr>
          <w:p w14:paraId="05DA0663">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Tm (℃)</w:t>
            </w:r>
          </w:p>
        </w:tc>
      </w:tr>
      <w:bookmarkEnd w:id="31"/>
      <w:tr w14:paraId="0F4D4D19">
        <w:tblPrEx>
          <w:tblCellMar>
            <w:top w:w="0" w:type="dxa"/>
            <w:left w:w="108" w:type="dxa"/>
            <w:bottom w:w="0" w:type="dxa"/>
            <w:right w:w="108" w:type="dxa"/>
          </w:tblCellMar>
        </w:tblPrEx>
        <w:trPr>
          <w:trHeight w:val="329" w:hRule="atLeast"/>
        </w:trPr>
        <w:tc>
          <w:tcPr>
            <w:tcW w:w="976" w:type="dxa"/>
            <w:vMerge w:val="restart"/>
            <w:tcBorders>
              <w:top w:val="single" w:color="000000" w:sz="4" w:space="0"/>
              <w:left w:val="nil"/>
              <w:right w:val="nil"/>
            </w:tcBorders>
            <w:shd w:val="clear" w:color="auto" w:fill="auto"/>
            <w:noWrap/>
            <w:vAlign w:val="center"/>
          </w:tcPr>
          <w:p w14:paraId="13DA72AC">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bookmarkStart w:id="32" w:name="OLE_LINK16" w:colFirst="2" w:colLast="2"/>
            <w:r>
              <w:rPr>
                <w:rFonts w:hint="eastAsia" w:ascii="Times New Roman" w:hAnsi="Times New Roman" w:eastAsia="宋体" w:cs="Times New Roman"/>
                <w:kern w:val="0"/>
                <w:sz w:val="21"/>
                <w:szCs w:val="21"/>
                <w:highlight w:val="none"/>
                <w14:ligatures w14:val="none"/>
              </w:rPr>
              <w:t>MTNR1B</w:t>
            </w:r>
          </w:p>
        </w:tc>
        <w:tc>
          <w:tcPr>
            <w:tcW w:w="1261" w:type="dxa"/>
            <w:vMerge w:val="restart"/>
            <w:tcBorders>
              <w:top w:val="single" w:color="000000" w:sz="4" w:space="0"/>
              <w:left w:val="nil"/>
              <w:right w:val="nil"/>
            </w:tcBorders>
            <w:shd w:val="clear" w:color="auto" w:fill="auto"/>
            <w:noWrap/>
            <w:vAlign w:val="center"/>
          </w:tcPr>
          <w:p w14:paraId="3E6DF5F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rs10830963</w:t>
            </w:r>
          </w:p>
        </w:tc>
        <w:tc>
          <w:tcPr>
            <w:tcW w:w="1370" w:type="dxa"/>
            <w:tcBorders>
              <w:top w:val="single" w:color="000000" w:sz="4" w:space="0"/>
              <w:left w:val="nil"/>
              <w:bottom w:val="nil"/>
              <w:right w:val="nil"/>
            </w:tcBorders>
            <w:shd w:val="clear" w:color="auto" w:fill="auto"/>
            <w:noWrap/>
            <w:vAlign w:val="center"/>
          </w:tcPr>
          <w:p w14:paraId="1B81070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Upstream</w:t>
            </w:r>
          </w:p>
        </w:tc>
        <w:tc>
          <w:tcPr>
            <w:tcW w:w="4129" w:type="dxa"/>
            <w:tcBorders>
              <w:top w:val="single" w:color="000000" w:sz="4" w:space="0"/>
              <w:left w:val="nil"/>
              <w:bottom w:val="nil"/>
              <w:right w:val="nil"/>
            </w:tcBorders>
            <w:shd w:val="clear" w:color="auto" w:fill="auto"/>
            <w:noWrap/>
            <w:vAlign w:val="center"/>
          </w:tcPr>
          <w:p w14:paraId="3FF66CC8">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GAATTGGCATTTCTGGGGTACG</w:t>
            </w:r>
          </w:p>
        </w:tc>
        <w:tc>
          <w:tcPr>
            <w:tcW w:w="760" w:type="dxa"/>
            <w:tcBorders>
              <w:top w:val="single" w:color="000000" w:sz="4" w:space="0"/>
              <w:left w:val="nil"/>
              <w:bottom w:val="nil"/>
              <w:right w:val="nil"/>
            </w:tcBorders>
            <w:shd w:val="clear" w:color="auto" w:fill="auto"/>
            <w:noWrap/>
            <w:vAlign w:val="center"/>
          </w:tcPr>
          <w:p w14:paraId="6BB8101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64.69</w:t>
            </w:r>
          </w:p>
        </w:tc>
      </w:tr>
      <w:tr w14:paraId="03B2011F">
        <w:tblPrEx>
          <w:tblCellMar>
            <w:top w:w="0" w:type="dxa"/>
            <w:left w:w="108" w:type="dxa"/>
            <w:bottom w:w="0" w:type="dxa"/>
            <w:right w:w="108" w:type="dxa"/>
          </w:tblCellMar>
        </w:tblPrEx>
        <w:trPr>
          <w:trHeight w:val="329" w:hRule="atLeast"/>
        </w:trPr>
        <w:tc>
          <w:tcPr>
            <w:tcW w:w="976" w:type="dxa"/>
            <w:vMerge w:val="continue"/>
            <w:tcBorders>
              <w:left w:val="nil"/>
              <w:right w:val="nil"/>
            </w:tcBorders>
            <w:shd w:val="clear" w:color="auto" w:fill="auto"/>
            <w:noWrap/>
            <w:vAlign w:val="center"/>
          </w:tcPr>
          <w:p w14:paraId="2393615F">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261" w:type="dxa"/>
            <w:vMerge w:val="continue"/>
            <w:tcBorders>
              <w:left w:val="nil"/>
              <w:bottom w:val="nil"/>
              <w:right w:val="nil"/>
            </w:tcBorders>
            <w:shd w:val="clear" w:color="auto" w:fill="auto"/>
            <w:noWrap/>
            <w:vAlign w:val="center"/>
          </w:tcPr>
          <w:p w14:paraId="680B3035">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370" w:type="dxa"/>
            <w:tcBorders>
              <w:top w:val="nil"/>
              <w:left w:val="nil"/>
              <w:bottom w:val="nil"/>
              <w:right w:val="nil"/>
            </w:tcBorders>
            <w:shd w:val="clear" w:color="auto" w:fill="auto"/>
            <w:noWrap/>
            <w:vAlign w:val="center"/>
          </w:tcPr>
          <w:p w14:paraId="10455206">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Downstream</w:t>
            </w:r>
          </w:p>
        </w:tc>
        <w:tc>
          <w:tcPr>
            <w:tcW w:w="4129" w:type="dxa"/>
            <w:tcBorders>
              <w:top w:val="nil"/>
              <w:left w:val="nil"/>
              <w:bottom w:val="nil"/>
              <w:right w:val="nil"/>
            </w:tcBorders>
            <w:shd w:val="clear" w:color="auto" w:fill="auto"/>
            <w:noWrap/>
            <w:vAlign w:val="center"/>
          </w:tcPr>
          <w:p w14:paraId="4E6871D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GGCCACAGTGCAGACTGTTTTC</w:t>
            </w:r>
          </w:p>
        </w:tc>
        <w:tc>
          <w:tcPr>
            <w:tcW w:w="760" w:type="dxa"/>
            <w:tcBorders>
              <w:top w:val="nil"/>
              <w:left w:val="nil"/>
              <w:bottom w:val="nil"/>
              <w:right w:val="nil"/>
            </w:tcBorders>
            <w:shd w:val="clear" w:color="auto" w:fill="auto"/>
            <w:noWrap/>
            <w:vAlign w:val="center"/>
          </w:tcPr>
          <w:p w14:paraId="17E33D43">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64.32</w:t>
            </w:r>
          </w:p>
        </w:tc>
      </w:tr>
      <w:tr w14:paraId="4BCA989C">
        <w:tblPrEx>
          <w:tblCellMar>
            <w:top w:w="0" w:type="dxa"/>
            <w:left w:w="108" w:type="dxa"/>
            <w:bottom w:w="0" w:type="dxa"/>
            <w:right w:w="108" w:type="dxa"/>
          </w:tblCellMar>
        </w:tblPrEx>
        <w:trPr>
          <w:trHeight w:val="329" w:hRule="atLeast"/>
        </w:trPr>
        <w:tc>
          <w:tcPr>
            <w:tcW w:w="976" w:type="dxa"/>
            <w:vMerge w:val="continue"/>
            <w:tcBorders>
              <w:left w:val="nil"/>
              <w:right w:val="nil"/>
            </w:tcBorders>
            <w:shd w:val="clear" w:color="auto" w:fill="auto"/>
            <w:noWrap/>
            <w:vAlign w:val="center"/>
          </w:tcPr>
          <w:p w14:paraId="5EE1A434">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261" w:type="dxa"/>
            <w:vMerge w:val="restart"/>
            <w:tcBorders>
              <w:top w:val="nil"/>
              <w:left w:val="nil"/>
              <w:right w:val="nil"/>
            </w:tcBorders>
            <w:shd w:val="clear" w:color="auto" w:fill="auto"/>
            <w:noWrap/>
            <w:vAlign w:val="center"/>
          </w:tcPr>
          <w:p w14:paraId="11654399">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rs1387153</w:t>
            </w:r>
          </w:p>
        </w:tc>
        <w:tc>
          <w:tcPr>
            <w:tcW w:w="1370" w:type="dxa"/>
            <w:tcBorders>
              <w:top w:val="nil"/>
              <w:left w:val="nil"/>
              <w:bottom w:val="nil"/>
              <w:right w:val="nil"/>
            </w:tcBorders>
            <w:shd w:val="clear" w:color="auto" w:fill="auto"/>
            <w:noWrap/>
            <w:vAlign w:val="center"/>
          </w:tcPr>
          <w:p w14:paraId="74DEFCDA">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Upstream</w:t>
            </w:r>
          </w:p>
        </w:tc>
        <w:tc>
          <w:tcPr>
            <w:tcW w:w="4129" w:type="dxa"/>
            <w:tcBorders>
              <w:top w:val="nil"/>
              <w:left w:val="nil"/>
              <w:bottom w:val="nil"/>
              <w:right w:val="nil"/>
            </w:tcBorders>
            <w:shd w:val="clear" w:color="auto" w:fill="auto"/>
            <w:noWrap/>
            <w:vAlign w:val="center"/>
          </w:tcPr>
          <w:p w14:paraId="299720D9">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GGTAACACATGGAAAATGCTTGGTAAC</w:t>
            </w:r>
          </w:p>
        </w:tc>
        <w:tc>
          <w:tcPr>
            <w:tcW w:w="760" w:type="dxa"/>
            <w:tcBorders>
              <w:top w:val="nil"/>
              <w:left w:val="nil"/>
              <w:bottom w:val="nil"/>
              <w:right w:val="nil"/>
            </w:tcBorders>
            <w:shd w:val="clear" w:color="auto" w:fill="auto"/>
            <w:noWrap/>
            <w:vAlign w:val="center"/>
          </w:tcPr>
          <w:p w14:paraId="25D3DCCE">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64.60</w:t>
            </w:r>
          </w:p>
        </w:tc>
      </w:tr>
      <w:tr w14:paraId="3A3DD447">
        <w:tblPrEx>
          <w:tblCellMar>
            <w:top w:w="0" w:type="dxa"/>
            <w:left w:w="108" w:type="dxa"/>
            <w:bottom w:w="0" w:type="dxa"/>
            <w:right w:w="108" w:type="dxa"/>
          </w:tblCellMar>
        </w:tblPrEx>
        <w:trPr>
          <w:trHeight w:val="329" w:hRule="atLeast"/>
        </w:trPr>
        <w:tc>
          <w:tcPr>
            <w:tcW w:w="976" w:type="dxa"/>
            <w:vMerge w:val="continue"/>
            <w:tcBorders>
              <w:left w:val="nil"/>
              <w:bottom w:val="nil"/>
              <w:right w:val="nil"/>
            </w:tcBorders>
            <w:shd w:val="clear" w:color="auto" w:fill="auto"/>
            <w:noWrap/>
            <w:vAlign w:val="center"/>
          </w:tcPr>
          <w:p w14:paraId="364D8758">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261" w:type="dxa"/>
            <w:vMerge w:val="continue"/>
            <w:tcBorders>
              <w:left w:val="nil"/>
              <w:bottom w:val="nil"/>
              <w:right w:val="nil"/>
            </w:tcBorders>
            <w:shd w:val="clear" w:color="auto" w:fill="auto"/>
            <w:noWrap/>
            <w:vAlign w:val="center"/>
          </w:tcPr>
          <w:p w14:paraId="574DF94F">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370" w:type="dxa"/>
            <w:tcBorders>
              <w:top w:val="nil"/>
              <w:left w:val="nil"/>
              <w:bottom w:val="nil"/>
              <w:right w:val="nil"/>
            </w:tcBorders>
            <w:shd w:val="clear" w:color="auto" w:fill="auto"/>
            <w:noWrap/>
            <w:vAlign w:val="center"/>
          </w:tcPr>
          <w:p w14:paraId="65622A55">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Downstream</w:t>
            </w:r>
          </w:p>
        </w:tc>
        <w:tc>
          <w:tcPr>
            <w:tcW w:w="4129" w:type="dxa"/>
            <w:tcBorders>
              <w:top w:val="nil"/>
              <w:left w:val="nil"/>
              <w:bottom w:val="nil"/>
              <w:right w:val="nil"/>
            </w:tcBorders>
            <w:shd w:val="clear" w:color="auto" w:fill="auto"/>
            <w:noWrap/>
            <w:vAlign w:val="center"/>
          </w:tcPr>
          <w:p w14:paraId="01FEE888">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TATGCAGAACACCTTATCCATTACCC</w:t>
            </w:r>
          </w:p>
        </w:tc>
        <w:tc>
          <w:tcPr>
            <w:tcW w:w="760" w:type="dxa"/>
            <w:tcBorders>
              <w:top w:val="nil"/>
              <w:left w:val="nil"/>
              <w:bottom w:val="nil"/>
              <w:right w:val="nil"/>
            </w:tcBorders>
            <w:shd w:val="clear" w:color="auto" w:fill="auto"/>
            <w:noWrap/>
            <w:vAlign w:val="center"/>
          </w:tcPr>
          <w:p w14:paraId="2B2B613B">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63.31</w:t>
            </w:r>
          </w:p>
        </w:tc>
      </w:tr>
      <w:tr w14:paraId="2EEAADDB">
        <w:tblPrEx>
          <w:tblCellMar>
            <w:top w:w="0" w:type="dxa"/>
            <w:left w:w="108" w:type="dxa"/>
            <w:bottom w:w="0" w:type="dxa"/>
            <w:right w:w="108" w:type="dxa"/>
          </w:tblCellMar>
        </w:tblPrEx>
        <w:trPr>
          <w:trHeight w:val="329" w:hRule="atLeast"/>
        </w:trPr>
        <w:tc>
          <w:tcPr>
            <w:tcW w:w="976" w:type="dxa"/>
            <w:vMerge w:val="restart"/>
            <w:tcBorders>
              <w:top w:val="nil"/>
              <w:left w:val="nil"/>
              <w:right w:val="nil"/>
            </w:tcBorders>
            <w:shd w:val="clear" w:color="auto" w:fill="auto"/>
            <w:noWrap/>
            <w:vAlign w:val="center"/>
          </w:tcPr>
          <w:p w14:paraId="710568FA">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BMAL1</w:t>
            </w:r>
          </w:p>
        </w:tc>
        <w:tc>
          <w:tcPr>
            <w:tcW w:w="1261" w:type="dxa"/>
            <w:vMerge w:val="restart"/>
            <w:tcBorders>
              <w:top w:val="nil"/>
              <w:left w:val="nil"/>
              <w:right w:val="nil"/>
            </w:tcBorders>
            <w:shd w:val="clear" w:color="auto" w:fill="auto"/>
            <w:noWrap/>
            <w:vAlign w:val="center"/>
          </w:tcPr>
          <w:p w14:paraId="77994012">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rs11022775</w:t>
            </w:r>
          </w:p>
        </w:tc>
        <w:tc>
          <w:tcPr>
            <w:tcW w:w="1370" w:type="dxa"/>
            <w:tcBorders>
              <w:top w:val="nil"/>
              <w:left w:val="nil"/>
              <w:bottom w:val="nil"/>
              <w:right w:val="nil"/>
            </w:tcBorders>
            <w:shd w:val="clear" w:color="auto" w:fill="auto"/>
            <w:noWrap/>
            <w:vAlign w:val="center"/>
          </w:tcPr>
          <w:p w14:paraId="4D3BD91E">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Upstream</w:t>
            </w:r>
          </w:p>
        </w:tc>
        <w:tc>
          <w:tcPr>
            <w:tcW w:w="4129" w:type="dxa"/>
            <w:tcBorders>
              <w:top w:val="nil"/>
              <w:left w:val="nil"/>
              <w:bottom w:val="nil"/>
              <w:right w:val="nil"/>
            </w:tcBorders>
            <w:shd w:val="clear" w:color="auto" w:fill="auto"/>
            <w:noWrap/>
            <w:vAlign w:val="center"/>
          </w:tcPr>
          <w:p w14:paraId="0C05210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AGGTGTGCACCTGCCTCTTTTC</w:t>
            </w:r>
          </w:p>
        </w:tc>
        <w:tc>
          <w:tcPr>
            <w:tcW w:w="760" w:type="dxa"/>
            <w:tcBorders>
              <w:top w:val="nil"/>
              <w:left w:val="nil"/>
              <w:bottom w:val="nil"/>
              <w:right w:val="nil"/>
            </w:tcBorders>
            <w:shd w:val="clear" w:color="auto" w:fill="auto"/>
            <w:noWrap/>
            <w:vAlign w:val="center"/>
          </w:tcPr>
          <w:p w14:paraId="3BCFD35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65.02</w:t>
            </w:r>
          </w:p>
        </w:tc>
      </w:tr>
      <w:tr w14:paraId="697B20BF">
        <w:tblPrEx>
          <w:tblCellMar>
            <w:top w:w="0" w:type="dxa"/>
            <w:left w:w="108" w:type="dxa"/>
            <w:bottom w:w="0" w:type="dxa"/>
            <w:right w:w="108" w:type="dxa"/>
          </w:tblCellMar>
        </w:tblPrEx>
        <w:trPr>
          <w:trHeight w:val="329" w:hRule="atLeast"/>
        </w:trPr>
        <w:tc>
          <w:tcPr>
            <w:tcW w:w="976" w:type="dxa"/>
            <w:vMerge w:val="continue"/>
            <w:tcBorders>
              <w:left w:val="nil"/>
              <w:right w:val="nil"/>
            </w:tcBorders>
            <w:shd w:val="clear" w:color="auto" w:fill="auto"/>
            <w:noWrap/>
            <w:vAlign w:val="center"/>
          </w:tcPr>
          <w:p w14:paraId="7C1C85D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261" w:type="dxa"/>
            <w:vMerge w:val="continue"/>
            <w:tcBorders>
              <w:left w:val="nil"/>
              <w:bottom w:val="nil"/>
              <w:right w:val="nil"/>
            </w:tcBorders>
            <w:shd w:val="clear" w:color="auto" w:fill="auto"/>
            <w:noWrap/>
            <w:vAlign w:val="center"/>
          </w:tcPr>
          <w:p w14:paraId="6D46AC44">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370" w:type="dxa"/>
            <w:tcBorders>
              <w:top w:val="nil"/>
              <w:left w:val="nil"/>
              <w:bottom w:val="nil"/>
              <w:right w:val="nil"/>
            </w:tcBorders>
            <w:shd w:val="clear" w:color="auto" w:fill="auto"/>
            <w:noWrap/>
            <w:vAlign w:val="center"/>
          </w:tcPr>
          <w:p w14:paraId="4B4BAAF5">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Downstream</w:t>
            </w:r>
          </w:p>
        </w:tc>
        <w:tc>
          <w:tcPr>
            <w:tcW w:w="4129" w:type="dxa"/>
            <w:tcBorders>
              <w:top w:val="nil"/>
              <w:left w:val="nil"/>
              <w:bottom w:val="nil"/>
              <w:right w:val="nil"/>
            </w:tcBorders>
            <w:shd w:val="clear" w:color="auto" w:fill="auto"/>
            <w:noWrap/>
            <w:vAlign w:val="center"/>
          </w:tcPr>
          <w:p w14:paraId="30EA5564">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CCTACCCCGTGTTCACCTGTGT</w:t>
            </w:r>
          </w:p>
        </w:tc>
        <w:tc>
          <w:tcPr>
            <w:tcW w:w="760" w:type="dxa"/>
            <w:tcBorders>
              <w:top w:val="nil"/>
              <w:left w:val="nil"/>
              <w:bottom w:val="nil"/>
              <w:right w:val="nil"/>
            </w:tcBorders>
            <w:shd w:val="clear" w:color="auto" w:fill="auto"/>
            <w:noWrap/>
            <w:vAlign w:val="center"/>
          </w:tcPr>
          <w:p w14:paraId="28DAB5BF">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65.48</w:t>
            </w:r>
          </w:p>
        </w:tc>
      </w:tr>
      <w:tr w14:paraId="18C08345">
        <w:tblPrEx>
          <w:tblCellMar>
            <w:top w:w="0" w:type="dxa"/>
            <w:left w:w="108" w:type="dxa"/>
            <w:bottom w:w="0" w:type="dxa"/>
            <w:right w:w="108" w:type="dxa"/>
          </w:tblCellMar>
        </w:tblPrEx>
        <w:trPr>
          <w:trHeight w:val="329" w:hRule="atLeast"/>
        </w:trPr>
        <w:tc>
          <w:tcPr>
            <w:tcW w:w="976" w:type="dxa"/>
            <w:vMerge w:val="continue"/>
            <w:tcBorders>
              <w:left w:val="nil"/>
              <w:right w:val="nil"/>
            </w:tcBorders>
            <w:shd w:val="clear" w:color="auto" w:fill="auto"/>
            <w:noWrap/>
            <w:vAlign w:val="center"/>
          </w:tcPr>
          <w:p w14:paraId="33A440B7">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261" w:type="dxa"/>
            <w:vMerge w:val="restart"/>
            <w:tcBorders>
              <w:top w:val="nil"/>
              <w:left w:val="nil"/>
              <w:right w:val="nil"/>
            </w:tcBorders>
            <w:shd w:val="clear" w:color="auto" w:fill="auto"/>
            <w:noWrap/>
            <w:vAlign w:val="center"/>
          </w:tcPr>
          <w:p w14:paraId="3F537396">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rs7950226</w:t>
            </w:r>
          </w:p>
        </w:tc>
        <w:tc>
          <w:tcPr>
            <w:tcW w:w="1370" w:type="dxa"/>
            <w:tcBorders>
              <w:top w:val="nil"/>
              <w:left w:val="nil"/>
              <w:bottom w:val="nil"/>
              <w:right w:val="nil"/>
            </w:tcBorders>
            <w:shd w:val="clear" w:color="auto" w:fill="auto"/>
            <w:noWrap/>
            <w:vAlign w:val="center"/>
          </w:tcPr>
          <w:p w14:paraId="7F8629CA">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Upstream</w:t>
            </w:r>
          </w:p>
        </w:tc>
        <w:tc>
          <w:tcPr>
            <w:tcW w:w="4129" w:type="dxa"/>
            <w:tcBorders>
              <w:top w:val="nil"/>
              <w:left w:val="nil"/>
              <w:bottom w:val="nil"/>
              <w:right w:val="nil"/>
            </w:tcBorders>
            <w:shd w:val="clear" w:color="auto" w:fill="auto"/>
            <w:noWrap/>
            <w:vAlign w:val="center"/>
          </w:tcPr>
          <w:p w14:paraId="58FE2497">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GAAGGGGTCTGGGGAATCACTT</w:t>
            </w:r>
          </w:p>
        </w:tc>
        <w:tc>
          <w:tcPr>
            <w:tcW w:w="760" w:type="dxa"/>
            <w:tcBorders>
              <w:top w:val="nil"/>
              <w:left w:val="nil"/>
              <w:bottom w:val="nil"/>
              <w:right w:val="nil"/>
            </w:tcBorders>
            <w:shd w:val="clear" w:color="auto" w:fill="auto"/>
            <w:noWrap/>
            <w:vAlign w:val="center"/>
          </w:tcPr>
          <w:p w14:paraId="28CE9896">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64.77</w:t>
            </w:r>
          </w:p>
        </w:tc>
      </w:tr>
      <w:tr w14:paraId="7FFFF9DA">
        <w:tblPrEx>
          <w:tblCellMar>
            <w:top w:w="0" w:type="dxa"/>
            <w:left w:w="108" w:type="dxa"/>
            <w:bottom w:w="0" w:type="dxa"/>
            <w:right w:w="108" w:type="dxa"/>
          </w:tblCellMar>
        </w:tblPrEx>
        <w:trPr>
          <w:trHeight w:val="329" w:hRule="atLeast"/>
        </w:trPr>
        <w:tc>
          <w:tcPr>
            <w:tcW w:w="976" w:type="dxa"/>
            <w:vMerge w:val="continue"/>
            <w:tcBorders>
              <w:left w:val="nil"/>
              <w:bottom w:val="nil"/>
              <w:right w:val="nil"/>
            </w:tcBorders>
            <w:shd w:val="clear" w:color="auto" w:fill="auto"/>
            <w:noWrap/>
            <w:vAlign w:val="center"/>
          </w:tcPr>
          <w:p w14:paraId="2C789A33">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261" w:type="dxa"/>
            <w:vMerge w:val="continue"/>
            <w:tcBorders>
              <w:left w:val="nil"/>
              <w:bottom w:val="nil"/>
              <w:right w:val="nil"/>
            </w:tcBorders>
            <w:shd w:val="clear" w:color="auto" w:fill="auto"/>
            <w:noWrap/>
            <w:vAlign w:val="center"/>
          </w:tcPr>
          <w:p w14:paraId="29C06FD8">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370" w:type="dxa"/>
            <w:tcBorders>
              <w:top w:val="nil"/>
              <w:left w:val="nil"/>
              <w:bottom w:val="nil"/>
              <w:right w:val="nil"/>
            </w:tcBorders>
            <w:shd w:val="clear" w:color="auto" w:fill="auto"/>
            <w:noWrap/>
            <w:vAlign w:val="center"/>
          </w:tcPr>
          <w:p w14:paraId="568F78B9">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Downstream</w:t>
            </w:r>
          </w:p>
        </w:tc>
        <w:tc>
          <w:tcPr>
            <w:tcW w:w="4129" w:type="dxa"/>
            <w:tcBorders>
              <w:top w:val="nil"/>
              <w:left w:val="nil"/>
              <w:bottom w:val="nil"/>
              <w:right w:val="nil"/>
            </w:tcBorders>
            <w:shd w:val="clear" w:color="auto" w:fill="auto"/>
            <w:noWrap/>
            <w:vAlign w:val="center"/>
          </w:tcPr>
          <w:p w14:paraId="5917477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CTCTGAGGGCCACATTCACAAG</w:t>
            </w:r>
          </w:p>
        </w:tc>
        <w:tc>
          <w:tcPr>
            <w:tcW w:w="760" w:type="dxa"/>
            <w:tcBorders>
              <w:top w:val="nil"/>
              <w:left w:val="nil"/>
              <w:bottom w:val="nil"/>
              <w:right w:val="nil"/>
            </w:tcBorders>
            <w:shd w:val="clear" w:color="auto" w:fill="auto"/>
            <w:noWrap/>
            <w:vAlign w:val="center"/>
          </w:tcPr>
          <w:p w14:paraId="6D1CAC04">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64.28</w:t>
            </w:r>
          </w:p>
        </w:tc>
      </w:tr>
      <w:tr w14:paraId="054403B9">
        <w:tblPrEx>
          <w:tblCellMar>
            <w:top w:w="0" w:type="dxa"/>
            <w:left w:w="108" w:type="dxa"/>
            <w:bottom w:w="0" w:type="dxa"/>
            <w:right w:w="108" w:type="dxa"/>
          </w:tblCellMar>
        </w:tblPrEx>
        <w:trPr>
          <w:trHeight w:val="329" w:hRule="atLeast"/>
        </w:trPr>
        <w:tc>
          <w:tcPr>
            <w:tcW w:w="976" w:type="dxa"/>
            <w:vMerge w:val="restart"/>
            <w:tcBorders>
              <w:top w:val="nil"/>
              <w:left w:val="nil"/>
              <w:right w:val="nil"/>
            </w:tcBorders>
            <w:shd w:val="clear" w:color="auto" w:fill="auto"/>
            <w:noWrap/>
            <w:vAlign w:val="center"/>
          </w:tcPr>
          <w:p w14:paraId="1A212FB0">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BMAL2</w:t>
            </w:r>
          </w:p>
        </w:tc>
        <w:tc>
          <w:tcPr>
            <w:tcW w:w="1261" w:type="dxa"/>
            <w:vMerge w:val="restart"/>
            <w:tcBorders>
              <w:top w:val="nil"/>
              <w:left w:val="nil"/>
              <w:right w:val="nil"/>
            </w:tcBorders>
            <w:shd w:val="clear" w:color="auto" w:fill="auto"/>
            <w:noWrap/>
            <w:vAlign w:val="center"/>
          </w:tcPr>
          <w:p w14:paraId="062F206C">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rs7958822</w:t>
            </w:r>
          </w:p>
        </w:tc>
        <w:tc>
          <w:tcPr>
            <w:tcW w:w="1370" w:type="dxa"/>
            <w:tcBorders>
              <w:top w:val="nil"/>
              <w:left w:val="nil"/>
              <w:bottom w:val="nil"/>
              <w:right w:val="nil"/>
            </w:tcBorders>
            <w:shd w:val="clear" w:color="auto" w:fill="auto"/>
            <w:noWrap/>
            <w:vAlign w:val="center"/>
          </w:tcPr>
          <w:p w14:paraId="58FB8C86">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Upstream</w:t>
            </w:r>
          </w:p>
        </w:tc>
        <w:tc>
          <w:tcPr>
            <w:tcW w:w="4129" w:type="dxa"/>
            <w:tcBorders>
              <w:top w:val="nil"/>
              <w:left w:val="nil"/>
              <w:bottom w:val="nil"/>
              <w:right w:val="nil"/>
            </w:tcBorders>
            <w:shd w:val="clear" w:color="auto" w:fill="auto"/>
            <w:noWrap/>
            <w:vAlign w:val="center"/>
          </w:tcPr>
          <w:p w14:paraId="454AE0D9">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CTGGCCCATCCTTACTGGTCTG</w:t>
            </w:r>
          </w:p>
        </w:tc>
        <w:tc>
          <w:tcPr>
            <w:tcW w:w="760" w:type="dxa"/>
            <w:tcBorders>
              <w:top w:val="nil"/>
              <w:left w:val="nil"/>
              <w:bottom w:val="nil"/>
              <w:right w:val="nil"/>
            </w:tcBorders>
            <w:shd w:val="clear" w:color="auto" w:fill="auto"/>
            <w:noWrap/>
            <w:vAlign w:val="center"/>
          </w:tcPr>
          <w:p w14:paraId="64A0BB72">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65.19</w:t>
            </w:r>
          </w:p>
        </w:tc>
      </w:tr>
      <w:tr w14:paraId="7C54D9D2">
        <w:tblPrEx>
          <w:tblCellMar>
            <w:top w:w="0" w:type="dxa"/>
            <w:left w:w="108" w:type="dxa"/>
            <w:bottom w:w="0" w:type="dxa"/>
            <w:right w:w="108" w:type="dxa"/>
          </w:tblCellMar>
        </w:tblPrEx>
        <w:trPr>
          <w:trHeight w:val="329" w:hRule="atLeast"/>
        </w:trPr>
        <w:tc>
          <w:tcPr>
            <w:tcW w:w="976" w:type="dxa"/>
            <w:vMerge w:val="continue"/>
            <w:tcBorders>
              <w:left w:val="nil"/>
              <w:bottom w:val="nil"/>
              <w:right w:val="nil"/>
            </w:tcBorders>
            <w:shd w:val="clear" w:color="auto" w:fill="auto"/>
            <w:noWrap/>
            <w:vAlign w:val="center"/>
          </w:tcPr>
          <w:p w14:paraId="1D4F74A0">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261" w:type="dxa"/>
            <w:vMerge w:val="continue"/>
            <w:tcBorders>
              <w:left w:val="nil"/>
              <w:bottom w:val="nil"/>
              <w:right w:val="nil"/>
            </w:tcBorders>
            <w:shd w:val="clear" w:color="auto" w:fill="auto"/>
            <w:noWrap/>
            <w:vAlign w:val="center"/>
          </w:tcPr>
          <w:p w14:paraId="0C39DC3E">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370" w:type="dxa"/>
            <w:tcBorders>
              <w:top w:val="nil"/>
              <w:left w:val="nil"/>
              <w:bottom w:val="nil"/>
              <w:right w:val="nil"/>
            </w:tcBorders>
            <w:shd w:val="clear" w:color="auto" w:fill="auto"/>
            <w:noWrap/>
            <w:vAlign w:val="center"/>
          </w:tcPr>
          <w:p w14:paraId="22C3004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Downstream</w:t>
            </w:r>
          </w:p>
        </w:tc>
        <w:tc>
          <w:tcPr>
            <w:tcW w:w="4129" w:type="dxa"/>
            <w:tcBorders>
              <w:top w:val="nil"/>
              <w:left w:val="nil"/>
              <w:bottom w:val="nil"/>
              <w:right w:val="nil"/>
            </w:tcBorders>
            <w:shd w:val="clear" w:color="auto" w:fill="auto"/>
            <w:noWrap/>
            <w:vAlign w:val="center"/>
          </w:tcPr>
          <w:p w14:paraId="2DED8D43">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AAAGTGAGAGCCCAAGGCAGAG</w:t>
            </w:r>
          </w:p>
        </w:tc>
        <w:tc>
          <w:tcPr>
            <w:tcW w:w="760" w:type="dxa"/>
            <w:tcBorders>
              <w:top w:val="nil"/>
              <w:left w:val="nil"/>
              <w:bottom w:val="nil"/>
              <w:right w:val="nil"/>
            </w:tcBorders>
            <w:shd w:val="clear" w:color="auto" w:fill="auto"/>
            <w:noWrap/>
            <w:vAlign w:val="center"/>
          </w:tcPr>
          <w:p w14:paraId="0D512067">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64.31</w:t>
            </w:r>
          </w:p>
        </w:tc>
      </w:tr>
      <w:tr w14:paraId="0A3ACFE0">
        <w:tblPrEx>
          <w:tblCellMar>
            <w:top w:w="0" w:type="dxa"/>
            <w:left w:w="108" w:type="dxa"/>
            <w:bottom w:w="0" w:type="dxa"/>
            <w:right w:w="108" w:type="dxa"/>
          </w:tblCellMar>
        </w:tblPrEx>
        <w:trPr>
          <w:trHeight w:val="329" w:hRule="atLeast"/>
        </w:trPr>
        <w:tc>
          <w:tcPr>
            <w:tcW w:w="976" w:type="dxa"/>
            <w:vMerge w:val="restart"/>
            <w:tcBorders>
              <w:top w:val="nil"/>
              <w:left w:val="nil"/>
              <w:right w:val="nil"/>
            </w:tcBorders>
            <w:shd w:val="clear" w:color="auto" w:fill="auto"/>
            <w:noWrap/>
            <w:vAlign w:val="center"/>
          </w:tcPr>
          <w:p w14:paraId="5E35354A">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CRY2</w:t>
            </w:r>
          </w:p>
        </w:tc>
        <w:tc>
          <w:tcPr>
            <w:tcW w:w="1261" w:type="dxa"/>
            <w:vMerge w:val="restart"/>
            <w:tcBorders>
              <w:top w:val="nil"/>
              <w:left w:val="nil"/>
              <w:right w:val="nil"/>
            </w:tcBorders>
            <w:shd w:val="clear" w:color="auto" w:fill="auto"/>
            <w:noWrap/>
            <w:vAlign w:val="center"/>
          </w:tcPr>
          <w:p w14:paraId="3A4A3638">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rs11605924</w:t>
            </w:r>
          </w:p>
        </w:tc>
        <w:tc>
          <w:tcPr>
            <w:tcW w:w="1370" w:type="dxa"/>
            <w:tcBorders>
              <w:top w:val="nil"/>
              <w:left w:val="nil"/>
              <w:bottom w:val="nil"/>
              <w:right w:val="nil"/>
            </w:tcBorders>
            <w:shd w:val="clear" w:color="auto" w:fill="auto"/>
            <w:noWrap/>
            <w:vAlign w:val="center"/>
          </w:tcPr>
          <w:p w14:paraId="4C0ED01E">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Upstream</w:t>
            </w:r>
          </w:p>
        </w:tc>
        <w:tc>
          <w:tcPr>
            <w:tcW w:w="4129" w:type="dxa"/>
            <w:tcBorders>
              <w:top w:val="nil"/>
              <w:left w:val="nil"/>
              <w:bottom w:val="nil"/>
              <w:right w:val="nil"/>
            </w:tcBorders>
            <w:shd w:val="clear" w:color="auto" w:fill="auto"/>
            <w:noWrap/>
            <w:vAlign w:val="center"/>
          </w:tcPr>
          <w:p w14:paraId="6F52FD9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TTCCCAGATGCTGAGAGCTGAA</w:t>
            </w:r>
          </w:p>
        </w:tc>
        <w:tc>
          <w:tcPr>
            <w:tcW w:w="760" w:type="dxa"/>
            <w:tcBorders>
              <w:top w:val="nil"/>
              <w:left w:val="nil"/>
              <w:bottom w:val="nil"/>
              <w:right w:val="nil"/>
            </w:tcBorders>
            <w:shd w:val="clear" w:color="auto" w:fill="auto"/>
            <w:noWrap/>
            <w:vAlign w:val="center"/>
          </w:tcPr>
          <w:p w14:paraId="5DD68861">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64.63</w:t>
            </w:r>
          </w:p>
        </w:tc>
      </w:tr>
      <w:tr w14:paraId="27252716">
        <w:tblPrEx>
          <w:tblCellMar>
            <w:top w:w="0" w:type="dxa"/>
            <w:left w:w="108" w:type="dxa"/>
            <w:bottom w:w="0" w:type="dxa"/>
            <w:right w:w="108" w:type="dxa"/>
          </w:tblCellMar>
        </w:tblPrEx>
        <w:trPr>
          <w:trHeight w:val="329" w:hRule="atLeast"/>
        </w:trPr>
        <w:tc>
          <w:tcPr>
            <w:tcW w:w="976" w:type="dxa"/>
            <w:vMerge w:val="continue"/>
            <w:tcBorders>
              <w:left w:val="nil"/>
              <w:bottom w:val="single" w:color="auto" w:sz="8" w:space="0"/>
              <w:right w:val="nil"/>
            </w:tcBorders>
            <w:shd w:val="clear" w:color="auto" w:fill="auto"/>
            <w:noWrap/>
            <w:vAlign w:val="center"/>
          </w:tcPr>
          <w:p w14:paraId="0D4587AA">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261" w:type="dxa"/>
            <w:vMerge w:val="continue"/>
            <w:tcBorders>
              <w:left w:val="nil"/>
              <w:bottom w:val="single" w:color="auto" w:sz="8" w:space="0"/>
              <w:right w:val="nil"/>
            </w:tcBorders>
            <w:shd w:val="clear" w:color="auto" w:fill="auto"/>
            <w:noWrap/>
            <w:vAlign w:val="center"/>
          </w:tcPr>
          <w:p w14:paraId="3F723C94">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p>
        </w:tc>
        <w:tc>
          <w:tcPr>
            <w:tcW w:w="1370" w:type="dxa"/>
            <w:tcBorders>
              <w:top w:val="nil"/>
              <w:left w:val="nil"/>
              <w:bottom w:val="single" w:color="auto" w:sz="8" w:space="0"/>
              <w:right w:val="nil"/>
            </w:tcBorders>
            <w:shd w:val="clear" w:color="auto" w:fill="auto"/>
            <w:noWrap/>
            <w:vAlign w:val="center"/>
          </w:tcPr>
          <w:p w14:paraId="1C8ADFF8">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Downstream</w:t>
            </w:r>
          </w:p>
        </w:tc>
        <w:tc>
          <w:tcPr>
            <w:tcW w:w="4129" w:type="dxa"/>
            <w:tcBorders>
              <w:top w:val="nil"/>
              <w:left w:val="nil"/>
              <w:bottom w:val="single" w:color="auto" w:sz="8" w:space="0"/>
              <w:right w:val="nil"/>
            </w:tcBorders>
            <w:shd w:val="clear" w:color="auto" w:fill="auto"/>
            <w:noWrap/>
            <w:vAlign w:val="center"/>
          </w:tcPr>
          <w:p w14:paraId="16BEFDA5">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CCCTTTGGGCAAACAGAAACAT</w:t>
            </w:r>
          </w:p>
        </w:tc>
        <w:tc>
          <w:tcPr>
            <w:tcW w:w="760" w:type="dxa"/>
            <w:tcBorders>
              <w:top w:val="nil"/>
              <w:left w:val="nil"/>
              <w:bottom w:val="single" w:color="auto" w:sz="8" w:space="0"/>
              <w:right w:val="nil"/>
            </w:tcBorders>
            <w:shd w:val="clear" w:color="auto" w:fill="auto"/>
            <w:noWrap/>
            <w:vAlign w:val="center"/>
          </w:tcPr>
          <w:p w14:paraId="38156089">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64.37</w:t>
            </w:r>
          </w:p>
        </w:tc>
      </w:tr>
      <w:bookmarkEnd w:id="32"/>
    </w:tbl>
    <w:p w14:paraId="6C5B2F52">
      <w:pPr>
        <w:spacing w:after="0" w:line="240" w:lineRule="auto"/>
        <w:jc w:val="both"/>
        <w:rPr>
          <w:rFonts w:ascii="Times New Roman" w:hAnsi="Times New Roman" w:eastAsia="黑体" w:cs="Times New Roman"/>
          <w:kern w:val="0"/>
          <w:sz w:val="18"/>
          <w:szCs w:val="18"/>
          <w:highlight w:val="none"/>
          <w14:ligatures w14:val="none"/>
        </w:rPr>
      </w:pPr>
    </w:p>
    <w:p w14:paraId="158ACF11">
      <w:pPr>
        <w:widowControl/>
        <w:rPr>
          <w:rFonts w:ascii="Times New Roman" w:hAnsi="Times New Roman" w:eastAsia="黑体" w:cs="Times New Roman"/>
          <w:kern w:val="0"/>
          <w:sz w:val="18"/>
          <w:szCs w:val="18"/>
          <w:highlight w:val="none"/>
          <w14:ligatures w14:val="none"/>
        </w:rPr>
      </w:pPr>
      <w:r>
        <w:rPr>
          <w:rFonts w:ascii="Times New Roman" w:hAnsi="Times New Roman" w:eastAsia="黑体" w:cs="Times New Roman"/>
          <w:kern w:val="0"/>
          <w:sz w:val="18"/>
          <w:szCs w:val="18"/>
          <w:highlight w:val="none"/>
          <w14:ligatures w14:val="none"/>
        </w:rPr>
        <w:br w:type="page"/>
      </w:r>
    </w:p>
    <w:p w14:paraId="0A3AD270">
      <w:pPr>
        <w:spacing w:after="0" w:line="240" w:lineRule="auto"/>
        <w:jc w:val="both"/>
        <w:rPr>
          <w:rFonts w:ascii="Times New Roman" w:hAnsi="Times New Roman" w:eastAsia="黑体" w:cs="Times New Roman"/>
          <w:kern w:val="0"/>
          <w:sz w:val="18"/>
          <w:szCs w:val="18"/>
          <w:highlight w:val="none"/>
          <w14:ligatures w14:val="none"/>
        </w:rPr>
      </w:pPr>
    </w:p>
    <w:p w14:paraId="5DFC5AF1">
      <w:pPr>
        <w:spacing w:after="0" w:line="240" w:lineRule="auto"/>
        <w:jc w:val="center"/>
        <w:rPr>
          <w:rFonts w:ascii="Times New Roman" w:hAnsi="Times New Roman" w:eastAsia="黑体" w:cs="Times New Roman"/>
          <w:kern w:val="0"/>
          <w:sz w:val="21"/>
          <w:szCs w:val="20"/>
          <w:highlight w:val="none"/>
          <w14:ligatures w14:val="none"/>
        </w:rPr>
      </w:pPr>
      <w:bookmarkStart w:id="33" w:name="OLE_LINK18"/>
      <w:bookmarkStart w:id="34" w:name="OLE_LINK25"/>
      <w:r>
        <w:rPr>
          <w:rFonts w:hint="eastAsia" w:ascii="Times New Roman" w:hAnsi="Times New Roman" w:eastAsia="黑体" w:cs="Times New Roman"/>
          <w:kern w:val="0"/>
          <w:sz w:val="21"/>
          <w:szCs w:val="20"/>
          <w:highlight w:val="none"/>
          <w14:ligatures w14:val="none"/>
        </w:rPr>
        <w:t>Table S</w:t>
      </w:r>
      <w:r>
        <w:rPr>
          <w:rFonts w:hint="eastAsia" w:ascii="Times New Roman" w:hAnsi="Times New Roman" w:eastAsia="黑体" w:cs="Times New Roman"/>
          <w:kern w:val="0"/>
          <w:sz w:val="21"/>
          <w:szCs w:val="20"/>
          <w:highlight w:val="none"/>
          <w:lang w:val="en-US" w:eastAsia="zh-CN"/>
          <w14:ligatures w14:val="none"/>
        </w:rPr>
        <w:t>10</w:t>
      </w:r>
      <w:r>
        <w:rPr>
          <w:rFonts w:hint="eastAsia" w:ascii="Times New Roman" w:hAnsi="Times New Roman" w:eastAsia="黑体" w:cs="Times New Roman"/>
          <w:kern w:val="0"/>
          <w:sz w:val="21"/>
          <w:szCs w:val="20"/>
          <w:highlight w:val="none"/>
          <w14:ligatures w14:val="none"/>
        </w:rPr>
        <w:t xml:space="preserve">. Multiplex PCR </w:t>
      </w:r>
      <w:r>
        <w:rPr>
          <w:rFonts w:hint="eastAsia" w:ascii="Times New Roman" w:hAnsi="Times New Roman" w:eastAsia="黑体" w:cs="Times New Roman"/>
          <w:kern w:val="0"/>
          <w:sz w:val="21"/>
          <w:szCs w:val="20"/>
          <w:highlight w:val="none"/>
          <w:lang w:val="en-US" w:eastAsia="zh-CN"/>
          <w14:ligatures w14:val="none"/>
        </w:rPr>
        <w:t>r</w:t>
      </w:r>
      <w:r>
        <w:rPr>
          <w:rFonts w:hint="eastAsia" w:ascii="Times New Roman" w:hAnsi="Times New Roman" w:eastAsia="黑体" w:cs="Times New Roman"/>
          <w:kern w:val="0"/>
          <w:sz w:val="21"/>
          <w:szCs w:val="20"/>
          <w:highlight w:val="none"/>
          <w14:ligatures w14:val="none"/>
        </w:rPr>
        <w:t xml:space="preserve">eaction </w:t>
      </w:r>
      <w:r>
        <w:rPr>
          <w:rFonts w:hint="eastAsia" w:ascii="Times New Roman" w:hAnsi="Times New Roman" w:eastAsia="黑体" w:cs="Times New Roman"/>
          <w:kern w:val="0"/>
          <w:sz w:val="21"/>
          <w:szCs w:val="20"/>
          <w:highlight w:val="none"/>
          <w:lang w:val="en-US" w:eastAsia="zh-CN"/>
          <w14:ligatures w14:val="none"/>
        </w:rPr>
        <w:t>s</w:t>
      </w:r>
      <w:r>
        <w:rPr>
          <w:rFonts w:hint="eastAsia" w:ascii="Times New Roman" w:hAnsi="Times New Roman" w:eastAsia="黑体" w:cs="Times New Roman"/>
          <w:kern w:val="0"/>
          <w:sz w:val="21"/>
          <w:szCs w:val="20"/>
          <w:highlight w:val="none"/>
          <w14:ligatures w14:val="none"/>
        </w:rPr>
        <w:t>ystem</w:t>
      </w:r>
    </w:p>
    <w:bookmarkEnd w:id="33"/>
    <w:tbl>
      <w:tblPr>
        <w:tblStyle w:val="16"/>
        <w:tblW w:w="5281" w:type="pct"/>
        <w:jc w:val="center"/>
        <w:tblBorders>
          <w:top w:val="single" w:color="4F81BD" w:sz="8" w:space="0"/>
          <w:left w:val="none" w:color="auto" w:sz="0" w:space="0"/>
          <w:bottom w:val="single" w:color="4F81B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47"/>
        <w:gridCol w:w="2454"/>
      </w:tblGrid>
      <w:tr w14:paraId="01B35CE2">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3636" w:type="pct"/>
            <w:tcBorders>
              <w:top w:val="single" w:color="auto" w:sz="8" w:space="0"/>
              <w:left w:val="nil"/>
              <w:bottom w:val="single" w:color="000000" w:sz="4" w:space="0"/>
              <w:right w:val="nil"/>
            </w:tcBorders>
            <w:shd w:val="clear" w:color="auto" w:fill="auto"/>
            <w:vAlign w:val="center"/>
          </w:tcPr>
          <w:p w14:paraId="3539AFE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bookmarkStart w:id="35" w:name="OLE_LINK19" w:colFirst="0" w:colLast="1"/>
            <w:r>
              <w:rPr>
                <w:rFonts w:hint="eastAsia" w:ascii="Times New Roman" w:hAnsi="Times New Roman" w:eastAsia="宋体" w:cs="Times New Roman"/>
                <w:kern w:val="0"/>
                <w:sz w:val="21"/>
                <w:szCs w:val="21"/>
                <w:highlight w:val="none"/>
                <w14:ligatures w14:val="none"/>
              </w:rPr>
              <w:t>Reagent</w:t>
            </w:r>
          </w:p>
        </w:tc>
        <w:tc>
          <w:tcPr>
            <w:tcW w:w="1363" w:type="pct"/>
            <w:tcBorders>
              <w:top w:val="single" w:color="auto" w:sz="8" w:space="0"/>
              <w:left w:val="nil"/>
              <w:bottom w:val="single" w:color="000000" w:sz="4" w:space="0"/>
              <w:right w:val="nil"/>
            </w:tcBorders>
            <w:shd w:val="clear" w:color="auto" w:fill="auto"/>
            <w:vAlign w:val="center"/>
          </w:tcPr>
          <w:p w14:paraId="011E47C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Amount</w:t>
            </w:r>
          </w:p>
        </w:tc>
      </w:tr>
      <w:bookmarkEnd w:id="35"/>
      <w:tr w14:paraId="1E9518A1">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3636" w:type="pct"/>
            <w:tcBorders>
              <w:top w:val="single" w:color="000000" w:sz="4" w:space="0"/>
              <w:left w:val="nil"/>
              <w:right w:val="nil"/>
            </w:tcBorders>
            <w:shd w:val="clear" w:color="auto" w:fill="auto"/>
            <w:vAlign w:val="center"/>
          </w:tcPr>
          <w:p w14:paraId="58FEEC3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10×PerfectStart</w:t>
            </w:r>
            <w:r>
              <w:rPr>
                <w:rFonts w:hint="default" w:ascii="Times New Roman" w:hAnsi="Times New Roman" w:eastAsia="宋体" w:cs="Times New Roman"/>
                <w:kern w:val="0"/>
                <w:sz w:val="21"/>
                <w:szCs w:val="21"/>
                <w:highlight w:val="none"/>
                <w:vertAlign w:val="superscript"/>
                <w14:ligatures w14:val="none"/>
              </w:rPr>
              <w:t>®</w:t>
            </w:r>
            <w:r>
              <w:rPr>
                <w:rFonts w:hint="default" w:ascii="Times New Roman" w:hAnsi="Times New Roman" w:eastAsia="宋体" w:cs="Times New Roman"/>
                <w:kern w:val="0"/>
                <w:sz w:val="21"/>
                <w:szCs w:val="21"/>
                <w:highlight w:val="none"/>
                <w14:ligatures w14:val="none"/>
              </w:rPr>
              <w:t xml:space="preserve"> Taq buffer</w:t>
            </w:r>
          </w:p>
        </w:tc>
        <w:tc>
          <w:tcPr>
            <w:tcW w:w="1363" w:type="pct"/>
            <w:tcBorders>
              <w:top w:val="single" w:color="000000" w:sz="4" w:space="0"/>
              <w:left w:val="nil"/>
              <w:right w:val="nil"/>
            </w:tcBorders>
            <w:shd w:val="clear" w:color="auto" w:fill="auto"/>
            <w:vAlign w:val="center"/>
          </w:tcPr>
          <w:p w14:paraId="46B811F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w:t>
            </w:r>
            <w:r>
              <w:rPr>
                <w:rFonts w:hint="eastAsia" w:ascii="Times New Roman" w:hAnsi="Times New Roman" w:eastAsia="宋体" w:cs="Times New Roman"/>
                <w:kern w:val="0"/>
                <w:sz w:val="21"/>
                <w:szCs w:val="21"/>
                <w:highlight w:val="none"/>
                <w14:ligatures w14:val="none"/>
              </w:rPr>
              <w:t>.0</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1C23E1B9">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3636" w:type="pct"/>
            <w:shd w:val="clear" w:color="auto" w:fill="auto"/>
            <w:vAlign w:val="center"/>
          </w:tcPr>
          <w:p w14:paraId="58DE964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10×GC Enhancer</w:t>
            </w:r>
          </w:p>
        </w:tc>
        <w:tc>
          <w:tcPr>
            <w:tcW w:w="1363" w:type="pct"/>
            <w:shd w:val="clear" w:color="auto" w:fill="auto"/>
            <w:vAlign w:val="center"/>
          </w:tcPr>
          <w:p w14:paraId="6E39028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w:t>
            </w:r>
            <w:r>
              <w:rPr>
                <w:rFonts w:hint="eastAsia" w:ascii="Times New Roman" w:hAnsi="Times New Roman" w:eastAsia="宋体" w:cs="Times New Roman"/>
                <w:kern w:val="0"/>
                <w:sz w:val="21"/>
                <w:szCs w:val="21"/>
                <w:highlight w:val="none"/>
                <w14:ligatures w14:val="none"/>
              </w:rPr>
              <w:t>.0</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607567A7">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3636" w:type="pct"/>
            <w:tcBorders>
              <w:left w:val="nil"/>
              <w:right w:val="nil"/>
            </w:tcBorders>
            <w:shd w:val="clear" w:color="auto" w:fill="auto"/>
            <w:vAlign w:val="center"/>
          </w:tcPr>
          <w:p w14:paraId="27972B7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dNTP</w:t>
            </w:r>
            <w:r>
              <w:rPr>
                <w:rFonts w:hint="eastAsia" w:ascii="Times New Roman" w:hAnsi="Times New Roman" w:eastAsia="宋体" w:cs="Times New Roman"/>
                <w:kern w:val="0"/>
                <w:sz w:val="21"/>
                <w:szCs w:val="21"/>
                <w:highlight w:val="none"/>
                <w14:ligatures w14:val="none"/>
              </w:rPr>
              <w:t xml:space="preserve"> (</w:t>
            </w:r>
            <w:r>
              <w:rPr>
                <w:rFonts w:hint="default" w:ascii="Times New Roman" w:hAnsi="Times New Roman" w:eastAsia="宋体" w:cs="Times New Roman"/>
                <w:kern w:val="0"/>
                <w:sz w:val="21"/>
                <w:szCs w:val="21"/>
                <w:highlight w:val="none"/>
                <w14:ligatures w14:val="none"/>
              </w:rPr>
              <w:t>2.5mM</w:t>
            </w:r>
            <w:r>
              <w:rPr>
                <w:rFonts w:hint="eastAsia" w:ascii="Times New Roman" w:hAnsi="Times New Roman" w:eastAsia="宋体" w:cs="Times New Roman"/>
                <w:kern w:val="0"/>
                <w:sz w:val="21"/>
                <w:szCs w:val="21"/>
                <w:highlight w:val="none"/>
                <w14:ligatures w14:val="none"/>
              </w:rPr>
              <w:t>)</w:t>
            </w:r>
          </w:p>
        </w:tc>
        <w:tc>
          <w:tcPr>
            <w:tcW w:w="1363" w:type="pct"/>
            <w:tcBorders>
              <w:left w:val="nil"/>
              <w:right w:val="nil"/>
            </w:tcBorders>
            <w:shd w:val="clear" w:color="auto" w:fill="auto"/>
            <w:vAlign w:val="center"/>
          </w:tcPr>
          <w:p w14:paraId="6D6BED2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2.4</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02B8BFAA">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3636" w:type="pct"/>
            <w:shd w:val="clear" w:color="auto" w:fill="auto"/>
            <w:vAlign w:val="center"/>
          </w:tcPr>
          <w:p w14:paraId="131648F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MgCl</w:t>
            </w:r>
            <w:r>
              <w:rPr>
                <w:rFonts w:hint="default" w:ascii="Times New Roman" w:hAnsi="Times New Roman" w:eastAsia="宋体" w:cs="Times New Roman"/>
                <w:kern w:val="0"/>
                <w:sz w:val="21"/>
                <w:szCs w:val="21"/>
                <w:highlight w:val="none"/>
                <w:vertAlign w:val="subscript"/>
                <w14:ligatures w14:val="none"/>
              </w:rPr>
              <w:t>2</w:t>
            </w:r>
            <w:r>
              <w:rPr>
                <w:rFonts w:hint="eastAsia" w:ascii="Times New Roman" w:hAnsi="Times New Roman" w:eastAsia="宋体" w:cs="Times New Roman"/>
                <w:kern w:val="0"/>
                <w:sz w:val="21"/>
                <w:szCs w:val="21"/>
                <w:highlight w:val="none"/>
                <w:vertAlign w:val="subscript"/>
                <w14:ligatures w14:val="none"/>
              </w:rPr>
              <w:t xml:space="preserve"> </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25m</w:t>
            </w:r>
            <w:r>
              <w:rPr>
                <w:rFonts w:hint="eastAsia" w:ascii="Times New Roman" w:hAnsi="Times New Roman" w:eastAsia="宋体" w:cs="Times New Roman"/>
                <w:kern w:val="0"/>
                <w:sz w:val="21"/>
                <w:szCs w:val="21"/>
                <w:highlight w:val="none"/>
                <w14:ligatures w14:val="none"/>
              </w:rPr>
              <w:t>)</w:t>
            </w:r>
          </w:p>
        </w:tc>
        <w:tc>
          <w:tcPr>
            <w:tcW w:w="1363" w:type="pct"/>
            <w:shd w:val="clear" w:color="auto" w:fill="auto"/>
            <w:vAlign w:val="center"/>
          </w:tcPr>
          <w:p w14:paraId="58F9D04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1F3A8888">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3636" w:type="pct"/>
            <w:tcBorders>
              <w:left w:val="nil"/>
              <w:right w:val="nil"/>
            </w:tcBorders>
            <w:shd w:val="clear" w:color="auto" w:fill="auto"/>
            <w:vAlign w:val="center"/>
          </w:tcPr>
          <w:p w14:paraId="049D9E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Probe Mix</w:t>
            </w:r>
          </w:p>
        </w:tc>
        <w:tc>
          <w:tcPr>
            <w:tcW w:w="1363" w:type="pct"/>
            <w:tcBorders>
              <w:left w:val="nil"/>
              <w:right w:val="nil"/>
            </w:tcBorders>
            <w:shd w:val="clear" w:color="auto" w:fill="auto"/>
            <w:vAlign w:val="center"/>
          </w:tcPr>
          <w:p w14:paraId="2DCCA74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2.0</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3284DD84">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3636" w:type="pct"/>
            <w:shd w:val="clear" w:color="auto" w:fill="auto"/>
            <w:vAlign w:val="center"/>
          </w:tcPr>
          <w:p w14:paraId="23949F0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Hot Star Taq</w:t>
            </w:r>
            <w:r>
              <w:rPr>
                <w:rFonts w:hint="eastAsia" w:ascii="Times New Roman" w:hAnsi="Times New Roman" w:eastAsia="宋体" w:cs="Times New Roman"/>
                <w:kern w:val="0"/>
                <w:sz w:val="21"/>
                <w:szCs w:val="21"/>
                <w:highlight w:val="none"/>
                <w14:ligatures w14:val="none"/>
              </w:rPr>
              <w:t xml:space="preserve"> (</w:t>
            </w:r>
            <w:r>
              <w:rPr>
                <w:rFonts w:hint="default" w:ascii="Times New Roman" w:hAnsi="Times New Roman" w:eastAsia="宋体" w:cs="Times New Roman"/>
                <w:kern w:val="0"/>
                <w:sz w:val="21"/>
                <w:szCs w:val="21"/>
                <w:highlight w:val="none"/>
                <w14:ligatures w14:val="none"/>
              </w:rPr>
              <w:t>2.5U/</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r>
              <w:rPr>
                <w:rFonts w:hint="eastAsia" w:ascii="Times New Roman" w:hAnsi="Times New Roman" w:eastAsia="宋体" w:cs="Times New Roman"/>
                <w:kern w:val="0"/>
                <w:sz w:val="21"/>
                <w:szCs w:val="21"/>
                <w:highlight w:val="none"/>
                <w14:ligatures w14:val="none"/>
              </w:rPr>
              <w:t>)</w:t>
            </w:r>
          </w:p>
        </w:tc>
        <w:tc>
          <w:tcPr>
            <w:tcW w:w="1363" w:type="pct"/>
            <w:shd w:val="clear" w:color="auto" w:fill="auto"/>
            <w:vAlign w:val="center"/>
          </w:tcPr>
          <w:p w14:paraId="17A510D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0.4</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6F19961D">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3636" w:type="pct"/>
            <w:tcBorders>
              <w:bottom w:val="nil"/>
            </w:tcBorders>
            <w:shd w:val="clear" w:color="auto" w:fill="auto"/>
            <w:vAlign w:val="center"/>
          </w:tcPr>
          <w:p w14:paraId="2E32F06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ddH</w:t>
            </w:r>
            <w:r>
              <w:rPr>
                <w:rFonts w:hint="default" w:ascii="Times New Roman" w:hAnsi="Times New Roman" w:eastAsia="宋体" w:cs="Times New Roman"/>
                <w:kern w:val="0"/>
                <w:sz w:val="21"/>
                <w:szCs w:val="21"/>
                <w:highlight w:val="none"/>
                <w:vertAlign w:val="subscript"/>
                <w14:ligatures w14:val="none"/>
              </w:rPr>
              <w:t>2</w:t>
            </w:r>
            <w:r>
              <w:rPr>
                <w:rFonts w:hint="default" w:ascii="Times New Roman" w:hAnsi="Times New Roman" w:eastAsia="宋体" w:cs="Times New Roman"/>
                <w:kern w:val="0"/>
                <w:sz w:val="21"/>
                <w:szCs w:val="21"/>
                <w:highlight w:val="none"/>
                <w14:ligatures w14:val="none"/>
              </w:rPr>
              <w:t>O</w:t>
            </w:r>
          </w:p>
        </w:tc>
        <w:tc>
          <w:tcPr>
            <w:tcW w:w="1363" w:type="pct"/>
            <w:tcBorders>
              <w:bottom w:val="nil"/>
            </w:tcBorders>
            <w:shd w:val="clear" w:color="auto" w:fill="auto"/>
            <w:vAlign w:val="center"/>
          </w:tcPr>
          <w:p w14:paraId="733C65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bookmarkEnd w:id="34"/>
      <w:tr w14:paraId="0823DA4D">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0" w:type="auto"/>
            <w:tcBorders>
              <w:top w:val="nil"/>
              <w:bottom w:val="single" w:color="000000" w:sz="8" w:space="0"/>
            </w:tcBorders>
            <w:shd w:val="clear" w:color="auto" w:fill="auto"/>
            <w:vAlign w:val="center"/>
          </w:tcPr>
          <w:p w14:paraId="6036114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Total Volume</w:t>
            </w:r>
          </w:p>
        </w:tc>
        <w:tc>
          <w:tcPr>
            <w:tcW w:w="0" w:type="auto"/>
            <w:tcBorders>
              <w:top w:val="nil"/>
              <w:bottom w:val="single" w:color="000000" w:sz="8" w:space="0"/>
            </w:tcBorders>
            <w:shd w:val="clear" w:color="auto" w:fill="auto"/>
            <w:vAlign w:val="center"/>
          </w:tcPr>
          <w:p w14:paraId="1541609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19.0</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bl>
    <w:p w14:paraId="627A7418">
      <w:pPr>
        <w:spacing w:after="0" w:line="240" w:lineRule="auto"/>
        <w:jc w:val="both"/>
        <w:rPr>
          <w:rFonts w:ascii="Times New Roman" w:hAnsi="Times New Roman" w:eastAsia="黑体" w:cs="Times New Roman"/>
          <w:kern w:val="0"/>
          <w:sz w:val="18"/>
          <w:szCs w:val="18"/>
          <w:highlight w:val="none"/>
          <w14:ligatures w14:val="none"/>
        </w:rPr>
      </w:pPr>
    </w:p>
    <w:p w14:paraId="5C382223">
      <w:pPr>
        <w:widowControl/>
        <w:rPr>
          <w:rFonts w:ascii="Times New Roman" w:hAnsi="Times New Roman" w:eastAsia="黑体" w:cs="Times New Roman"/>
          <w:kern w:val="0"/>
          <w:sz w:val="18"/>
          <w:szCs w:val="18"/>
          <w:highlight w:val="none"/>
          <w14:ligatures w14:val="none"/>
        </w:rPr>
      </w:pPr>
      <w:r>
        <w:rPr>
          <w:rFonts w:ascii="Times New Roman" w:hAnsi="Times New Roman" w:eastAsia="黑体" w:cs="Times New Roman"/>
          <w:kern w:val="0"/>
          <w:sz w:val="18"/>
          <w:szCs w:val="18"/>
          <w:highlight w:val="none"/>
          <w14:ligatures w14:val="none"/>
        </w:rPr>
        <w:br w:type="page"/>
      </w:r>
    </w:p>
    <w:p w14:paraId="27189A64">
      <w:pPr>
        <w:spacing w:after="0" w:line="240" w:lineRule="auto"/>
        <w:jc w:val="center"/>
        <w:rPr>
          <w:rFonts w:ascii="Times New Roman" w:hAnsi="Times New Roman" w:eastAsia="黑体" w:cs="Times New Roman"/>
          <w:kern w:val="0"/>
          <w:sz w:val="21"/>
          <w:szCs w:val="20"/>
          <w:highlight w:val="none"/>
          <w14:ligatures w14:val="none"/>
        </w:rPr>
      </w:pPr>
      <w:bookmarkStart w:id="36" w:name="OLE_LINK20"/>
      <w:r>
        <w:rPr>
          <w:rFonts w:hint="eastAsia" w:ascii="Times New Roman" w:hAnsi="Times New Roman" w:eastAsia="黑体" w:cs="Times New Roman"/>
          <w:kern w:val="0"/>
          <w:sz w:val="21"/>
          <w:szCs w:val="20"/>
          <w:highlight w:val="none"/>
          <w14:ligatures w14:val="none"/>
        </w:rPr>
        <w:t>Table S</w:t>
      </w:r>
      <w:r>
        <w:rPr>
          <w:rFonts w:hint="eastAsia" w:ascii="Times New Roman" w:hAnsi="Times New Roman" w:eastAsia="黑体" w:cs="Times New Roman"/>
          <w:kern w:val="0"/>
          <w:sz w:val="21"/>
          <w:szCs w:val="20"/>
          <w:highlight w:val="none"/>
          <w:lang w:val="en-US" w:eastAsia="zh-CN"/>
          <w14:ligatures w14:val="none"/>
        </w:rPr>
        <w:t>11</w:t>
      </w:r>
      <w:r>
        <w:rPr>
          <w:rFonts w:hint="eastAsia" w:ascii="Times New Roman" w:hAnsi="Times New Roman" w:eastAsia="黑体" w:cs="Times New Roman"/>
          <w:kern w:val="0"/>
          <w:sz w:val="21"/>
          <w:szCs w:val="20"/>
          <w:highlight w:val="none"/>
          <w14:ligatures w14:val="none"/>
        </w:rPr>
        <w:t xml:space="preserve">. Multiplex PCR </w:t>
      </w:r>
      <w:r>
        <w:rPr>
          <w:rFonts w:hint="eastAsia" w:ascii="Times New Roman" w:hAnsi="Times New Roman" w:eastAsia="黑体" w:cs="Times New Roman"/>
          <w:kern w:val="0"/>
          <w:sz w:val="21"/>
          <w:szCs w:val="20"/>
          <w:highlight w:val="none"/>
          <w:lang w:val="en-US" w:eastAsia="zh-CN"/>
          <w14:ligatures w14:val="none"/>
        </w:rPr>
        <w:t>r</w:t>
      </w:r>
      <w:r>
        <w:rPr>
          <w:rFonts w:hint="eastAsia" w:ascii="Times New Roman" w:hAnsi="Times New Roman" w:eastAsia="黑体" w:cs="Times New Roman"/>
          <w:kern w:val="0"/>
          <w:sz w:val="21"/>
          <w:szCs w:val="20"/>
          <w:highlight w:val="none"/>
          <w14:ligatures w14:val="none"/>
        </w:rPr>
        <w:t xml:space="preserve">eaction </w:t>
      </w:r>
      <w:r>
        <w:rPr>
          <w:rFonts w:hint="eastAsia" w:ascii="Times New Roman" w:hAnsi="Times New Roman" w:eastAsia="黑体" w:cs="Times New Roman"/>
          <w:kern w:val="0"/>
          <w:sz w:val="21"/>
          <w:szCs w:val="20"/>
          <w:highlight w:val="none"/>
          <w:lang w:val="en-US" w:eastAsia="zh-CN"/>
          <w14:ligatures w14:val="none"/>
        </w:rPr>
        <w:t>c</w:t>
      </w:r>
      <w:r>
        <w:rPr>
          <w:rFonts w:hint="eastAsia" w:ascii="Times New Roman" w:hAnsi="Times New Roman" w:eastAsia="黑体" w:cs="Times New Roman"/>
          <w:kern w:val="0"/>
          <w:sz w:val="21"/>
          <w:szCs w:val="20"/>
          <w:highlight w:val="none"/>
          <w14:ligatures w14:val="none"/>
        </w:rPr>
        <w:t>onditions</w:t>
      </w:r>
    </w:p>
    <w:bookmarkEnd w:id="36"/>
    <w:tbl>
      <w:tblPr>
        <w:tblStyle w:val="16"/>
        <w:tblW w:w="0" w:type="auto"/>
        <w:jc w:val="cente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Layout w:type="autofit"/>
        <w:tblCellMar>
          <w:top w:w="0" w:type="dxa"/>
          <w:left w:w="108" w:type="dxa"/>
          <w:bottom w:w="0" w:type="dxa"/>
          <w:right w:w="108" w:type="dxa"/>
        </w:tblCellMar>
      </w:tblPr>
      <w:tblGrid>
        <w:gridCol w:w="1225"/>
        <w:gridCol w:w="1313"/>
        <w:gridCol w:w="2207"/>
        <w:gridCol w:w="1273"/>
        <w:gridCol w:w="636"/>
        <w:gridCol w:w="1756"/>
      </w:tblGrid>
      <w:tr w14:paraId="272064D3">
        <w:tblPrEx>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Ex>
        <w:trPr>
          <w:trHeight w:val="340" w:hRule="atLeast"/>
          <w:jc w:val="center"/>
        </w:trPr>
        <w:tc>
          <w:tcPr>
            <w:tcW w:w="0" w:type="auto"/>
            <w:tcBorders>
              <w:top w:val="single" w:color="auto" w:sz="8" w:space="0"/>
              <w:left w:val="nil"/>
              <w:bottom w:val="single" w:color="auto" w:sz="4" w:space="0"/>
              <w:right w:val="nil"/>
            </w:tcBorders>
            <w:shd w:val="clear" w:color="auto" w:fill="auto"/>
            <w:vAlign w:val="center"/>
          </w:tcPr>
          <w:p w14:paraId="75E7AD6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bookmarkStart w:id="37" w:name="OLE_LINK21" w:colFirst="1" w:colLast="5"/>
            <w:r>
              <w:rPr>
                <w:rFonts w:hint="eastAsia" w:ascii="Times New Roman" w:hAnsi="Times New Roman" w:eastAsia="宋体" w:cs="Times New Roman"/>
                <w:kern w:val="0"/>
                <w:sz w:val="21"/>
                <w:szCs w:val="21"/>
                <w:highlight w:val="none"/>
                <w14:ligatures w14:val="none"/>
              </w:rPr>
              <w:t>Steps</w:t>
            </w:r>
          </w:p>
        </w:tc>
        <w:tc>
          <w:tcPr>
            <w:tcW w:w="0" w:type="auto"/>
            <w:tcBorders>
              <w:top w:val="single" w:color="auto" w:sz="8" w:space="0"/>
              <w:left w:val="nil"/>
              <w:bottom w:val="single" w:color="auto" w:sz="4" w:space="0"/>
              <w:right w:val="nil"/>
            </w:tcBorders>
            <w:shd w:val="clear" w:color="auto" w:fill="auto"/>
            <w:vAlign w:val="center"/>
          </w:tcPr>
          <w:p w14:paraId="53F4B97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Denaturation</w:t>
            </w:r>
          </w:p>
        </w:tc>
        <w:tc>
          <w:tcPr>
            <w:tcW w:w="0" w:type="auto"/>
            <w:tcBorders>
              <w:top w:val="single" w:color="auto" w:sz="8" w:space="0"/>
              <w:left w:val="nil"/>
              <w:bottom w:val="single" w:color="auto" w:sz="4" w:space="0"/>
              <w:right w:val="nil"/>
            </w:tcBorders>
            <w:shd w:val="clear" w:color="auto" w:fill="auto"/>
            <w:vAlign w:val="center"/>
          </w:tcPr>
          <w:p w14:paraId="6E7BCAB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Annealing</w:t>
            </w:r>
          </w:p>
        </w:tc>
        <w:tc>
          <w:tcPr>
            <w:tcW w:w="0" w:type="auto"/>
            <w:tcBorders>
              <w:top w:val="single" w:color="auto" w:sz="8" w:space="0"/>
              <w:left w:val="nil"/>
              <w:bottom w:val="single" w:color="auto" w:sz="4" w:space="0"/>
              <w:right w:val="nil"/>
            </w:tcBorders>
            <w:shd w:val="clear" w:color="auto" w:fill="auto"/>
            <w:vAlign w:val="center"/>
          </w:tcPr>
          <w:p w14:paraId="1E1DC3E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Annealing</w:t>
            </w:r>
          </w:p>
        </w:tc>
        <w:tc>
          <w:tcPr>
            <w:tcW w:w="0" w:type="auto"/>
            <w:tcBorders>
              <w:top w:val="single" w:color="auto" w:sz="8" w:space="0"/>
              <w:left w:val="nil"/>
              <w:bottom w:val="single" w:color="auto" w:sz="4" w:space="0"/>
              <w:right w:val="nil"/>
            </w:tcBorders>
            <w:shd w:val="clear" w:color="auto" w:fill="auto"/>
            <w:vAlign w:val="center"/>
          </w:tcPr>
          <w:p w14:paraId="76F219F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Hold</w:t>
            </w:r>
          </w:p>
        </w:tc>
        <w:tc>
          <w:tcPr>
            <w:tcW w:w="0" w:type="auto"/>
            <w:tcBorders>
              <w:top w:val="single" w:color="auto" w:sz="8" w:space="0"/>
              <w:left w:val="nil"/>
              <w:bottom w:val="single" w:color="auto" w:sz="4" w:space="0"/>
              <w:right w:val="nil"/>
            </w:tcBorders>
            <w:shd w:val="clear" w:color="auto" w:fill="auto"/>
            <w:vAlign w:val="center"/>
          </w:tcPr>
          <w:p w14:paraId="40DADB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Number of Cycles</w:t>
            </w:r>
          </w:p>
        </w:tc>
      </w:tr>
      <w:bookmarkEnd w:id="37"/>
      <w:tr w14:paraId="136EE675">
        <w:tblPrEx>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Ex>
        <w:trPr>
          <w:trHeight w:val="340" w:hRule="atLeast"/>
          <w:jc w:val="center"/>
        </w:trPr>
        <w:tc>
          <w:tcPr>
            <w:tcW w:w="0" w:type="auto"/>
            <w:tcBorders>
              <w:top w:val="single" w:color="auto" w:sz="4" w:space="0"/>
              <w:left w:val="nil"/>
              <w:bottom w:val="nil"/>
              <w:right w:val="nil"/>
            </w:tcBorders>
            <w:shd w:val="clear" w:color="auto" w:fill="auto"/>
            <w:vAlign w:val="center"/>
          </w:tcPr>
          <w:p w14:paraId="20C8BB0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bookmarkStart w:id="38" w:name="OLE_LINK24" w:colFirst="0" w:colLast="0"/>
            <w:r>
              <w:rPr>
                <w:rFonts w:hint="eastAsia" w:ascii="Times New Roman" w:hAnsi="Times New Roman" w:eastAsia="宋体" w:cs="Times New Roman"/>
                <w:kern w:val="0"/>
                <w:sz w:val="21"/>
                <w:szCs w:val="21"/>
                <w:highlight w:val="none"/>
                <w14:ligatures w14:val="none"/>
              </w:rPr>
              <w:t xml:space="preserve">First </w:t>
            </w:r>
            <w:r>
              <w:rPr>
                <w:rFonts w:hint="eastAsia" w:ascii="Times New Roman" w:hAnsi="Times New Roman" w:eastAsia="宋体" w:cs="Times New Roman"/>
                <w:kern w:val="0"/>
                <w:sz w:val="21"/>
                <w:szCs w:val="21"/>
                <w:highlight w:val="none"/>
                <w:lang w:val="en-US" w:eastAsia="zh-CN"/>
                <w14:ligatures w14:val="none"/>
              </w:rPr>
              <w:t>s</w:t>
            </w:r>
            <w:r>
              <w:rPr>
                <w:rFonts w:hint="eastAsia" w:ascii="Times New Roman" w:hAnsi="Times New Roman" w:eastAsia="宋体" w:cs="Times New Roman"/>
                <w:kern w:val="0"/>
                <w:sz w:val="21"/>
                <w:szCs w:val="21"/>
                <w:highlight w:val="none"/>
                <w14:ligatures w14:val="none"/>
              </w:rPr>
              <w:t>tep</w:t>
            </w:r>
          </w:p>
        </w:tc>
        <w:tc>
          <w:tcPr>
            <w:tcW w:w="0" w:type="auto"/>
            <w:tcBorders>
              <w:top w:val="single" w:color="auto" w:sz="4" w:space="0"/>
              <w:left w:val="nil"/>
              <w:bottom w:val="nil"/>
              <w:right w:val="nil"/>
            </w:tcBorders>
            <w:shd w:val="clear" w:color="auto" w:fill="auto"/>
            <w:vAlign w:val="center"/>
          </w:tcPr>
          <w:p w14:paraId="4FBC0D9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95ºC 2min</w:t>
            </w:r>
          </w:p>
        </w:tc>
        <w:tc>
          <w:tcPr>
            <w:tcW w:w="0" w:type="auto"/>
            <w:tcBorders>
              <w:top w:val="single" w:color="auto" w:sz="4" w:space="0"/>
              <w:left w:val="nil"/>
              <w:bottom w:val="nil"/>
              <w:right w:val="nil"/>
            </w:tcBorders>
            <w:shd w:val="clear" w:color="auto" w:fill="auto"/>
            <w:vAlign w:val="center"/>
          </w:tcPr>
          <w:p w14:paraId="7C61C14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single" w:color="auto" w:sz="4" w:space="0"/>
              <w:left w:val="nil"/>
              <w:bottom w:val="nil"/>
              <w:right w:val="nil"/>
            </w:tcBorders>
            <w:shd w:val="clear" w:color="auto" w:fill="auto"/>
            <w:vAlign w:val="center"/>
          </w:tcPr>
          <w:p w14:paraId="4D40AAD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single" w:color="auto" w:sz="4" w:space="0"/>
              <w:left w:val="nil"/>
              <w:bottom w:val="nil"/>
              <w:right w:val="nil"/>
            </w:tcBorders>
            <w:shd w:val="clear" w:color="auto" w:fill="auto"/>
            <w:vAlign w:val="center"/>
          </w:tcPr>
          <w:p w14:paraId="44E5EEA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single" w:color="auto" w:sz="4" w:space="0"/>
              <w:left w:val="nil"/>
              <w:bottom w:val="nil"/>
              <w:right w:val="nil"/>
            </w:tcBorders>
            <w:shd w:val="clear" w:color="auto" w:fill="auto"/>
            <w:vAlign w:val="center"/>
          </w:tcPr>
          <w:p w14:paraId="4401C85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p>
        </w:tc>
      </w:tr>
      <w:tr w14:paraId="34496316">
        <w:tblPrEx>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Ex>
        <w:trPr>
          <w:trHeight w:val="340" w:hRule="atLeast"/>
          <w:jc w:val="center"/>
        </w:trPr>
        <w:tc>
          <w:tcPr>
            <w:tcW w:w="0" w:type="auto"/>
            <w:tcBorders>
              <w:top w:val="nil"/>
              <w:left w:val="nil"/>
              <w:bottom w:val="nil"/>
              <w:right w:val="nil"/>
            </w:tcBorders>
            <w:shd w:val="clear" w:color="auto" w:fill="auto"/>
            <w:vAlign w:val="center"/>
          </w:tcPr>
          <w:p w14:paraId="208BC2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 xml:space="preserve">Second </w:t>
            </w:r>
            <w:r>
              <w:rPr>
                <w:rFonts w:hint="eastAsia" w:ascii="Times New Roman" w:hAnsi="Times New Roman" w:eastAsia="宋体" w:cs="Times New Roman"/>
                <w:kern w:val="0"/>
                <w:sz w:val="21"/>
                <w:szCs w:val="21"/>
                <w:highlight w:val="none"/>
                <w:lang w:val="en-US" w:eastAsia="zh-CN"/>
                <w14:ligatures w14:val="none"/>
              </w:rPr>
              <w:t>s</w:t>
            </w:r>
            <w:r>
              <w:rPr>
                <w:rFonts w:hint="eastAsia" w:ascii="Times New Roman" w:hAnsi="Times New Roman" w:eastAsia="宋体" w:cs="Times New Roman"/>
                <w:kern w:val="0"/>
                <w:sz w:val="21"/>
                <w:szCs w:val="21"/>
                <w:highlight w:val="none"/>
                <w14:ligatures w14:val="none"/>
              </w:rPr>
              <w:t>tep</w:t>
            </w:r>
          </w:p>
        </w:tc>
        <w:tc>
          <w:tcPr>
            <w:tcW w:w="0" w:type="auto"/>
            <w:tcBorders>
              <w:top w:val="nil"/>
              <w:left w:val="nil"/>
              <w:bottom w:val="nil"/>
              <w:right w:val="nil"/>
            </w:tcBorders>
            <w:shd w:val="clear" w:color="auto" w:fill="auto"/>
            <w:vAlign w:val="center"/>
          </w:tcPr>
          <w:p w14:paraId="2CBF602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94ºC 20</w:t>
            </w:r>
            <w:r>
              <w:rPr>
                <w:rFonts w:hint="eastAsia" w:ascii="Times New Roman" w:hAnsi="Times New Roman" w:eastAsia="宋体" w:cs="Times New Roman"/>
                <w:kern w:val="0"/>
                <w:sz w:val="21"/>
                <w:szCs w:val="21"/>
                <w:highlight w:val="none"/>
                <w14:ligatures w14:val="none"/>
              </w:rPr>
              <w:t>s</w:t>
            </w:r>
          </w:p>
        </w:tc>
        <w:tc>
          <w:tcPr>
            <w:tcW w:w="0" w:type="auto"/>
            <w:tcBorders>
              <w:top w:val="nil"/>
              <w:left w:val="nil"/>
              <w:bottom w:val="nil"/>
              <w:right w:val="nil"/>
            </w:tcBorders>
            <w:shd w:val="clear" w:color="auto" w:fill="auto"/>
            <w:vAlign w:val="center"/>
          </w:tcPr>
          <w:p w14:paraId="44D8265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65ºC 40s</w:t>
            </w:r>
            <w:r>
              <w:rPr>
                <w:rFonts w:hint="eastAsia" w:ascii="Times New Roman" w:hAnsi="Times New Roman" w:eastAsia="宋体" w:cs="Times New Roman"/>
                <w:kern w:val="0"/>
                <w:sz w:val="21"/>
                <w:szCs w:val="21"/>
                <w:highlight w:val="none"/>
                <w14:ligatures w14:val="none"/>
              </w:rPr>
              <w:t xml:space="preserve"> </w:t>
            </w:r>
            <w:r>
              <w:rPr>
                <w:rFonts w:hint="default" w:ascii="Times New Roman" w:hAnsi="Times New Roman" w:eastAsia="宋体" w:cs="Times New Roman"/>
                <w:kern w:val="0"/>
                <w:sz w:val="21"/>
                <w:szCs w:val="21"/>
                <w:highlight w:val="none"/>
                <w14:ligatures w14:val="none"/>
              </w:rPr>
              <w:t>(-0.5ºC/cycle)</w:t>
            </w:r>
          </w:p>
        </w:tc>
        <w:tc>
          <w:tcPr>
            <w:tcW w:w="0" w:type="auto"/>
            <w:tcBorders>
              <w:top w:val="nil"/>
              <w:left w:val="nil"/>
              <w:bottom w:val="nil"/>
              <w:right w:val="nil"/>
            </w:tcBorders>
            <w:shd w:val="clear" w:color="auto" w:fill="auto"/>
            <w:vAlign w:val="center"/>
          </w:tcPr>
          <w:p w14:paraId="3343823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72ºC 1.5min</w:t>
            </w:r>
          </w:p>
        </w:tc>
        <w:tc>
          <w:tcPr>
            <w:tcW w:w="0" w:type="auto"/>
            <w:tcBorders>
              <w:top w:val="nil"/>
              <w:left w:val="nil"/>
              <w:bottom w:val="nil"/>
              <w:right w:val="nil"/>
            </w:tcBorders>
            <w:shd w:val="clear" w:color="auto" w:fill="auto"/>
            <w:vAlign w:val="center"/>
          </w:tcPr>
          <w:p w14:paraId="3FE8459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left w:val="nil"/>
              <w:bottom w:val="nil"/>
              <w:right w:val="nil"/>
            </w:tcBorders>
            <w:shd w:val="clear" w:color="auto" w:fill="auto"/>
            <w:vAlign w:val="center"/>
          </w:tcPr>
          <w:p w14:paraId="4CC1724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w:t>
            </w:r>
          </w:p>
        </w:tc>
      </w:tr>
      <w:bookmarkEnd w:id="38"/>
      <w:tr w14:paraId="09758EEE">
        <w:tblPrEx>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Ex>
        <w:trPr>
          <w:trHeight w:val="340" w:hRule="atLeast"/>
          <w:jc w:val="center"/>
        </w:trPr>
        <w:tc>
          <w:tcPr>
            <w:tcW w:w="0" w:type="auto"/>
            <w:tcBorders>
              <w:top w:val="nil"/>
              <w:left w:val="nil"/>
              <w:bottom w:val="nil"/>
              <w:right w:val="nil"/>
            </w:tcBorders>
            <w:shd w:val="clear" w:color="auto" w:fill="auto"/>
            <w:vAlign w:val="center"/>
          </w:tcPr>
          <w:p w14:paraId="7E6B084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 xml:space="preserve">Third </w:t>
            </w:r>
            <w:r>
              <w:rPr>
                <w:rFonts w:hint="eastAsia" w:ascii="Times New Roman" w:hAnsi="Times New Roman" w:eastAsia="宋体" w:cs="Times New Roman"/>
                <w:kern w:val="0"/>
                <w:sz w:val="21"/>
                <w:szCs w:val="21"/>
                <w:highlight w:val="none"/>
                <w:lang w:val="en-US" w:eastAsia="zh-CN"/>
                <w14:ligatures w14:val="none"/>
              </w:rPr>
              <w:t>s</w:t>
            </w:r>
            <w:r>
              <w:rPr>
                <w:rFonts w:hint="eastAsia" w:ascii="Times New Roman" w:hAnsi="Times New Roman" w:eastAsia="宋体" w:cs="Times New Roman"/>
                <w:kern w:val="0"/>
                <w:sz w:val="21"/>
                <w:szCs w:val="21"/>
                <w:highlight w:val="none"/>
                <w14:ligatures w14:val="none"/>
              </w:rPr>
              <w:t>tep</w:t>
            </w:r>
          </w:p>
        </w:tc>
        <w:tc>
          <w:tcPr>
            <w:tcW w:w="0" w:type="auto"/>
            <w:tcBorders>
              <w:top w:val="nil"/>
              <w:left w:val="nil"/>
              <w:bottom w:val="nil"/>
              <w:right w:val="nil"/>
            </w:tcBorders>
            <w:shd w:val="clear" w:color="auto" w:fill="auto"/>
            <w:vAlign w:val="center"/>
          </w:tcPr>
          <w:p w14:paraId="6B2A4C7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94ºC 20</w:t>
            </w:r>
            <w:r>
              <w:rPr>
                <w:rFonts w:hint="eastAsia" w:ascii="Times New Roman" w:hAnsi="Times New Roman" w:eastAsia="宋体" w:cs="Times New Roman"/>
                <w:kern w:val="0"/>
                <w:sz w:val="21"/>
                <w:szCs w:val="21"/>
                <w:highlight w:val="none"/>
                <w14:ligatures w14:val="none"/>
              </w:rPr>
              <w:t>s</w:t>
            </w:r>
          </w:p>
        </w:tc>
        <w:tc>
          <w:tcPr>
            <w:tcW w:w="0" w:type="auto"/>
            <w:tcBorders>
              <w:top w:val="nil"/>
              <w:left w:val="nil"/>
              <w:bottom w:val="nil"/>
              <w:right w:val="nil"/>
            </w:tcBorders>
            <w:shd w:val="clear" w:color="auto" w:fill="auto"/>
            <w:vAlign w:val="center"/>
          </w:tcPr>
          <w:p w14:paraId="50C51B1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59ºC 30s</w:t>
            </w:r>
          </w:p>
        </w:tc>
        <w:tc>
          <w:tcPr>
            <w:tcW w:w="0" w:type="auto"/>
            <w:tcBorders>
              <w:top w:val="nil"/>
              <w:left w:val="nil"/>
              <w:bottom w:val="nil"/>
              <w:right w:val="nil"/>
            </w:tcBorders>
            <w:shd w:val="clear" w:color="auto" w:fill="auto"/>
            <w:vAlign w:val="center"/>
          </w:tcPr>
          <w:p w14:paraId="34AC5C4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72ºC 1.5min</w:t>
            </w:r>
          </w:p>
        </w:tc>
        <w:tc>
          <w:tcPr>
            <w:tcW w:w="0" w:type="auto"/>
            <w:tcBorders>
              <w:top w:val="nil"/>
              <w:left w:val="nil"/>
              <w:bottom w:val="nil"/>
              <w:right w:val="nil"/>
            </w:tcBorders>
            <w:shd w:val="clear" w:color="auto" w:fill="auto"/>
            <w:vAlign w:val="center"/>
          </w:tcPr>
          <w:p w14:paraId="535CE85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left w:val="nil"/>
              <w:bottom w:val="nil"/>
              <w:right w:val="nil"/>
            </w:tcBorders>
            <w:shd w:val="clear" w:color="auto" w:fill="auto"/>
            <w:vAlign w:val="center"/>
          </w:tcPr>
          <w:p w14:paraId="2E4ADF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24</w:t>
            </w:r>
          </w:p>
        </w:tc>
      </w:tr>
      <w:tr w14:paraId="0E53B370">
        <w:tblPrEx>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Ex>
        <w:trPr>
          <w:trHeight w:val="340" w:hRule="atLeast"/>
          <w:jc w:val="center"/>
        </w:trPr>
        <w:tc>
          <w:tcPr>
            <w:tcW w:w="0" w:type="auto"/>
            <w:tcBorders>
              <w:top w:val="nil"/>
              <w:left w:val="nil"/>
              <w:bottom w:val="single" w:color="auto" w:sz="8" w:space="0"/>
              <w:right w:val="nil"/>
            </w:tcBorders>
            <w:shd w:val="clear" w:color="auto" w:fill="auto"/>
            <w:vAlign w:val="center"/>
          </w:tcPr>
          <w:p w14:paraId="7DF9085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 xml:space="preserve">Fourth </w:t>
            </w:r>
            <w:r>
              <w:rPr>
                <w:rFonts w:hint="eastAsia" w:ascii="Times New Roman" w:hAnsi="Times New Roman" w:eastAsia="宋体" w:cs="Times New Roman"/>
                <w:kern w:val="0"/>
                <w:sz w:val="21"/>
                <w:szCs w:val="21"/>
                <w:highlight w:val="none"/>
                <w:lang w:val="en-US" w:eastAsia="zh-CN"/>
                <w14:ligatures w14:val="none"/>
              </w:rPr>
              <w:t>s</w:t>
            </w:r>
            <w:r>
              <w:rPr>
                <w:rFonts w:hint="eastAsia" w:ascii="Times New Roman" w:hAnsi="Times New Roman" w:eastAsia="宋体" w:cs="Times New Roman"/>
                <w:kern w:val="0"/>
                <w:sz w:val="21"/>
                <w:szCs w:val="21"/>
                <w:highlight w:val="none"/>
                <w14:ligatures w14:val="none"/>
              </w:rPr>
              <w:t>tep</w:t>
            </w:r>
          </w:p>
        </w:tc>
        <w:tc>
          <w:tcPr>
            <w:tcW w:w="0" w:type="auto"/>
            <w:tcBorders>
              <w:top w:val="nil"/>
              <w:left w:val="nil"/>
              <w:bottom w:val="single" w:color="auto" w:sz="8" w:space="0"/>
              <w:right w:val="nil"/>
            </w:tcBorders>
            <w:shd w:val="clear" w:color="auto" w:fill="auto"/>
            <w:vAlign w:val="center"/>
          </w:tcPr>
          <w:p w14:paraId="55C0ECA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left w:val="nil"/>
              <w:bottom w:val="single" w:color="auto" w:sz="8" w:space="0"/>
              <w:right w:val="nil"/>
            </w:tcBorders>
            <w:shd w:val="clear" w:color="auto" w:fill="auto"/>
            <w:vAlign w:val="center"/>
          </w:tcPr>
          <w:p w14:paraId="6544C6B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left w:val="nil"/>
              <w:bottom w:val="single" w:color="auto" w:sz="8" w:space="0"/>
              <w:right w:val="nil"/>
            </w:tcBorders>
            <w:shd w:val="clear" w:color="auto" w:fill="auto"/>
            <w:vAlign w:val="center"/>
          </w:tcPr>
          <w:p w14:paraId="1A88762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72ºC 2.0min</w:t>
            </w:r>
          </w:p>
        </w:tc>
        <w:tc>
          <w:tcPr>
            <w:tcW w:w="0" w:type="auto"/>
            <w:tcBorders>
              <w:top w:val="nil"/>
              <w:left w:val="nil"/>
              <w:bottom w:val="single" w:color="auto" w:sz="8" w:space="0"/>
              <w:right w:val="nil"/>
            </w:tcBorders>
            <w:shd w:val="clear" w:color="auto" w:fill="auto"/>
            <w:vAlign w:val="center"/>
          </w:tcPr>
          <w:p w14:paraId="002AADC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4ºC</w:t>
            </w:r>
          </w:p>
        </w:tc>
        <w:tc>
          <w:tcPr>
            <w:tcW w:w="0" w:type="auto"/>
            <w:tcBorders>
              <w:top w:val="nil"/>
              <w:left w:val="nil"/>
              <w:bottom w:val="single" w:color="auto" w:sz="8" w:space="0"/>
              <w:right w:val="nil"/>
            </w:tcBorders>
            <w:shd w:val="clear" w:color="auto" w:fill="auto"/>
            <w:vAlign w:val="center"/>
          </w:tcPr>
          <w:p w14:paraId="0059C12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p>
        </w:tc>
      </w:tr>
    </w:tbl>
    <w:p w14:paraId="3C178F5D">
      <w:pPr>
        <w:spacing w:after="0" w:line="240" w:lineRule="auto"/>
        <w:jc w:val="both"/>
        <w:rPr>
          <w:rFonts w:ascii="Times New Roman" w:hAnsi="Times New Roman" w:eastAsia="黑体" w:cs="Times New Roman"/>
          <w:kern w:val="0"/>
          <w:sz w:val="18"/>
          <w:szCs w:val="18"/>
          <w:highlight w:val="none"/>
          <w14:ligatures w14:val="none"/>
        </w:rPr>
      </w:pPr>
    </w:p>
    <w:p w14:paraId="4A95F9B4">
      <w:pPr>
        <w:widowControl/>
        <w:rPr>
          <w:rFonts w:ascii="Times New Roman" w:hAnsi="Times New Roman" w:eastAsia="黑体" w:cs="Times New Roman"/>
          <w:kern w:val="0"/>
          <w:sz w:val="18"/>
          <w:szCs w:val="18"/>
          <w:highlight w:val="none"/>
          <w14:ligatures w14: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A23FF5E">
      <w:pPr>
        <w:widowControl/>
        <w:rPr>
          <w:rFonts w:ascii="Times New Roman" w:hAnsi="Times New Roman" w:eastAsia="黑体" w:cs="Times New Roman"/>
          <w:kern w:val="0"/>
          <w:sz w:val="18"/>
          <w:szCs w:val="18"/>
          <w:highlight w:val="none"/>
          <w14:ligatures w14:val="none"/>
        </w:rPr>
      </w:pPr>
    </w:p>
    <w:p w14:paraId="09E9C8F8">
      <w:pPr>
        <w:keepNext w:val="0"/>
        <w:keepLines w:val="0"/>
        <w:widowControl w:val="0"/>
        <w:suppressLineNumbers w:val="0"/>
        <w:spacing w:before="0" w:beforeAutospacing="1" w:after="0" w:afterAutospacing="0" w:line="276" w:lineRule="auto"/>
        <w:ind w:left="0" w:right="0"/>
        <w:jc w:val="center"/>
        <w:rPr>
          <w:rFonts w:hint="default" w:ascii="Times New Roman" w:hAnsi="Times New Roman" w:eastAsia="黑体" w:cs="Times New Roman"/>
          <w:kern w:val="0"/>
          <w:sz w:val="21"/>
          <w:szCs w:val="21"/>
          <w:highlight w:val="none"/>
        </w:rPr>
      </w:pPr>
      <w:bookmarkStart w:id="39" w:name="OLE_LINK42"/>
      <w:r>
        <w:rPr>
          <w:rFonts w:hint="default" w:ascii="Times New Roman" w:hAnsi="Times New Roman" w:eastAsia="黑体" w:cs="Times New Roman"/>
          <w:kern w:val="0"/>
          <w:sz w:val="21"/>
          <w:szCs w:val="21"/>
          <w:highlight w:val="none"/>
          <w:lang w:val="en-US" w:eastAsia="zh-CN" w:bidi="ar"/>
          <w14:ligatures w14:val="standardContextual"/>
        </w:rPr>
        <w:t>Table S</w:t>
      </w:r>
      <w:r>
        <w:rPr>
          <w:rFonts w:hint="eastAsia" w:ascii="Times New Roman" w:hAnsi="Times New Roman" w:eastAsia="黑体" w:cs="Times New Roman"/>
          <w:kern w:val="0"/>
          <w:sz w:val="21"/>
          <w:szCs w:val="21"/>
          <w:highlight w:val="none"/>
          <w:lang w:val="en-US" w:eastAsia="zh-CN" w:bidi="ar"/>
          <w14:ligatures w14:val="standardContextual"/>
        </w:rPr>
        <w:t>12.</w:t>
      </w:r>
      <w:r>
        <w:rPr>
          <w:rFonts w:hint="default" w:ascii="Times New Roman" w:hAnsi="Times New Roman" w:eastAsia="黑体" w:cs="Times New Roman"/>
          <w:kern w:val="0"/>
          <w:sz w:val="21"/>
          <w:szCs w:val="21"/>
          <w:highlight w:val="none"/>
          <w:lang w:val="en-US" w:eastAsia="zh-CN" w:bidi="ar"/>
          <w14:ligatures w14:val="standardContextual"/>
        </w:rPr>
        <w:t xml:space="preserve"> Primers for </w:t>
      </w:r>
      <w:r>
        <w:rPr>
          <w:rFonts w:hint="eastAsia" w:ascii="Times New Roman" w:hAnsi="Times New Roman" w:eastAsia="黑体" w:cs="Times New Roman"/>
          <w:kern w:val="0"/>
          <w:sz w:val="21"/>
          <w:szCs w:val="21"/>
          <w:highlight w:val="none"/>
          <w:lang w:val="en-US" w:eastAsia="zh-CN" w:bidi="ar"/>
          <w14:ligatures w14:val="standardContextual"/>
        </w:rPr>
        <w:t>l</w:t>
      </w:r>
      <w:r>
        <w:rPr>
          <w:rFonts w:hint="default" w:ascii="Times New Roman" w:hAnsi="Times New Roman" w:eastAsia="黑体" w:cs="Times New Roman"/>
          <w:kern w:val="0"/>
          <w:sz w:val="21"/>
          <w:szCs w:val="21"/>
          <w:highlight w:val="none"/>
          <w:lang w:val="en-US" w:eastAsia="zh-CN" w:bidi="ar"/>
          <w14:ligatures w14:val="standardContextual"/>
        </w:rPr>
        <w:t xml:space="preserve">igation </w:t>
      </w:r>
      <w:r>
        <w:rPr>
          <w:rFonts w:hint="eastAsia" w:ascii="Times New Roman" w:hAnsi="Times New Roman" w:eastAsia="黑体" w:cs="Times New Roman"/>
          <w:kern w:val="0"/>
          <w:sz w:val="21"/>
          <w:szCs w:val="21"/>
          <w:highlight w:val="none"/>
          <w:lang w:val="en-US" w:eastAsia="zh-CN" w:bidi="ar"/>
          <w14:ligatures w14:val="standardContextual"/>
        </w:rPr>
        <w:t>r</w:t>
      </w:r>
      <w:r>
        <w:rPr>
          <w:rFonts w:hint="default" w:ascii="Times New Roman" w:hAnsi="Times New Roman" w:eastAsia="黑体" w:cs="Times New Roman"/>
          <w:kern w:val="0"/>
          <w:sz w:val="21"/>
          <w:szCs w:val="21"/>
          <w:highlight w:val="none"/>
          <w:lang w:val="en-US" w:eastAsia="zh-CN" w:bidi="ar"/>
          <w14:ligatures w14:val="standardContextual"/>
        </w:rPr>
        <w:t>eactions</w:t>
      </w:r>
    </w:p>
    <w:bookmarkEnd w:id="39"/>
    <w:tbl>
      <w:tblPr>
        <w:tblStyle w:val="1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42"/>
        <w:gridCol w:w="2800"/>
        <w:gridCol w:w="9126"/>
      </w:tblGrid>
      <w:tr w14:paraId="660E3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791" w:type="pct"/>
            <w:tcBorders>
              <w:top w:val="single" w:color="auto" w:sz="8" w:space="0"/>
              <w:left w:val="nil"/>
              <w:bottom w:val="single" w:color="000000" w:sz="4" w:space="0"/>
              <w:right w:val="nil"/>
            </w:tcBorders>
            <w:shd w:val="clear" w:color="auto" w:fill="auto"/>
            <w:noWrap/>
            <w:vAlign w:val="center"/>
          </w:tcPr>
          <w:p w14:paraId="01DB1517">
            <w:pPr>
              <w:keepNext w:val="0"/>
              <w:keepLines w:val="0"/>
              <w:widowControl/>
              <w:suppressLineNumbers w:val="0"/>
              <w:spacing w:before="0" w:beforeAutospacing="1" w:after="0" w:afterAutospacing="0" w:line="276" w:lineRule="auto"/>
              <w:ind w:left="0" w:right="0"/>
              <w:jc w:val="center"/>
              <w:textAlignment w:val="center"/>
              <w:rPr>
                <w:rFonts w:hint="eastAsia" w:ascii="Times New Roman" w:hAnsi="Times New Roman" w:eastAsia="宋体" w:cs="Times New Roman"/>
                <w:caps/>
                <w:color w:val="000000"/>
                <w:kern w:val="0"/>
                <w:sz w:val="21"/>
                <w:szCs w:val="21"/>
                <w:highlight w:val="none"/>
                <w:lang w:val="en-US" w:eastAsia="zh-CN" w:bidi="ar"/>
                <w14:ligatures w14:val="standardContextual"/>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SNP</w:t>
            </w:r>
          </w:p>
        </w:tc>
        <w:tc>
          <w:tcPr>
            <w:tcW w:w="988" w:type="pct"/>
            <w:tcBorders>
              <w:top w:val="single" w:color="auto" w:sz="8" w:space="0"/>
              <w:left w:val="nil"/>
              <w:bottom w:val="single" w:color="000000" w:sz="4" w:space="0"/>
              <w:right w:val="nil"/>
            </w:tcBorders>
            <w:shd w:val="clear" w:color="auto" w:fill="auto"/>
            <w:noWrap/>
            <w:vAlign w:val="center"/>
          </w:tcPr>
          <w:p w14:paraId="14F91F2C">
            <w:pPr>
              <w:keepNext w:val="0"/>
              <w:keepLines w:val="0"/>
              <w:widowControl/>
              <w:suppressLineNumbers w:val="0"/>
              <w:spacing w:before="0" w:beforeAutospacing="1" w:after="0" w:afterAutospacing="0" w:line="276" w:lineRule="auto"/>
              <w:ind w:left="0" w:right="0"/>
              <w:jc w:val="center"/>
              <w:textAlignment w:val="center"/>
              <w:rPr>
                <w:rFonts w:hint="eastAsia" w:ascii="Times New Roman" w:hAnsi="Times New Roman" w:eastAsia="宋体" w:cs="Times New Roman"/>
                <w:caps/>
                <w:color w:val="000000"/>
                <w:kern w:val="0"/>
                <w:sz w:val="21"/>
                <w:szCs w:val="21"/>
                <w:highlight w:val="none"/>
                <w:lang w:val="en-US" w:eastAsia="zh-CN" w:bidi="ar"/>
                <w14:ligatures w14:val="standardContextual"/>
              </w:rPr>
            </w:pPr>
            <w:r>
              <w:rPr>
                <w:rFonts w:hint="eastAsia" w:ascii="Times New Roman" w:hAnsi="Times New Roman" w:eastAsia="宋体" w:cs="Times New Roman"/>
                <w:caps/>
                <w:color w:val="000000"/>
                <w:kern w:val="0"/>
                <w:sz w:val="21"/>
                <w:szCs w:val="21"/>
                <w:highlight w:val="none"/>
                <w:lang w:val="en-US" w:eastAsia="zh-CN" w:bidi="ar"/>
                <w14:ligatures w14:val="standardContextual"/>
              </w:rPr>
              <w:t>Primer Name</w:t>
            </w:r>
          </w:p>
        </w:tc>
        <w:tc>
          <w:tcPr>
            <w:tcW w:w="3220" w:type="pct"/>
            <w:tcBorders>
              <w:top w:val="single" w:color="auto" w:sz="8" w:space="0"/>
              <w:left w:val="nil"/>
              <w:bottom w:val="single" w:color="000000" w:sz="4" w:space="0"/>
              <w:right w:val="nil"/>
            </w:tcBorders>
            <w:shd w:val="clear" w:color="auto" w:fill="auto"/>
            <w:noWrap/>
            <w:vAlign w:val="center"/>
          </w:tcPr>
          <w:p w14:paraId="20B44FE1">
            <w:pPr>
              <w:keepNext w:val="0"/>
              <w:keepLines w:val="0"/>
              <w:widowControl/>
              <w:suppressLineNumbers w:val="0"/>
              <w:spacing w:before="0" w:beforeAutospacing="1" w:after="0" w:afterAutospacing="0" w:line="276" w:lineRule="auto"/>
              <w:ind w:left="0" w:right="0"/>
              <w:jc w:val="center"/>
              <w:textAlignment w:val="top"/>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Seq</w:t>
            </w:r>
            <w:r>
              <w:rPr>
                <w:rFonts w:hint="eastAsia" w:ascii="宋体" w:hAnsi="宋体" w:eastAsia="宋体" w:cs="宋体"/>
                <w:caps/>
                <w:color w:val="000000"/>
                <w:kern w:val="0"/>
                <w:sz w:val="21"/>
                <w:szCs w:val="21"/>
                <w:highlight w:val="none"/>
                <w:lang w:val="en-US" w:eastAsia="zh-CN" w:bidi="ar"/>
                <w14:ligatures w14:val="standardContextual"/>
              </w:rPr>
              <w:t xml:space="preserve"> (</w:t>
            </w:r>
            <w:r>
              <w:rPr>
                <w:rFonts w:hint="default" w:ascii="Times New Roman" w:hAnsi="Times New Roman" w:eastAsia="宋体" w:cs="Times New Roman"/>
                <w:caps/>
                <w:color w:val="000000"/>
                <w:kern w:val="0"/>
                <w:sz w:val="21"/>
                <w:szCs w:val="21"/>
                <w:highlight w:val="none"/>
                <w:lang w:val="en-US" w:eastAsia="zh-CN" w:bidi="ar"/>
                <w14:ligatures w14:val="standardContextual"/>
              </w:rPr>
              <w:t>5’-3’</w:t>
            </w:r>
            <w:r>
              <w:rPr>
                <w:rFonts w:hint="eastAsia" w:ascii="宋体" w:hAnsi="宋体" w:eastAsia="宋体" w:cs="宋体"/>
                <w:caps/>
                <w:color w:val="000000"/>
                <w:kern w:val="0"/>
                <w:sz w:val="21"/>
                <w:szCs w:val="21"/>
                <w:highlight w:val="none"/>
                <w:lang w:val="en-US" w:eastAsia="zh-CN" w:bidi="ar"/>
                <w14:ligatures w14:val="standardContextual"/>
              </w:rPr>
              <w:t>)</w:t>
            </w:r>
          </w:p>
        </w:tc>
      </w:tr>
      <w:tr w14:paraId="59A3F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restart"/>
            <w:tcBorders>
              <w:top w:val="nil"/>
              <w:left w:val="nil"/>
              <w:bottom w:val="nil"/>
              <w:right w:val="nil"/>
            </w:tcBorders>
            <w:shd w:val="clear" w:color="auto" w:fill="auto"/>
            <w:noWrap/>
            <w:vAlign w:val="center"/>
          </w:tcPr>
          <w:p w14:paraId="509849FE">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rs10830963</w:t>
            </w:r>
          </w:p>
        </w:tc>
        <w:tc>
          <w:tcPr>
            <w:tcW w:w="988" w:type="pct"/>
            <w:tcBorders>
              <w:top w:val="single" w:color="000000" w:sz="4" w:space="0"/>
              <w:left w:val="nil"/>
              <w:bottom w:val="nil"/>
              <w:right w:val="nil"/>
            </w:tcBorders>
            <w:shd w:val="clear" w:color="auto" w:fill="auto"/>
            <w:noWrap/>
            <w:vAlign w:val="center"/>
          </w:tcPr>
          <w:p w14:paraId="673BE24C">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rs10830963_CR</w:t>
            </w:r>
          </w:p>
        </w:tc>
        <w:tc>
          <w:tcPr>
            <w:tcW w:w="3220" w:type="pct"/>
            <w:tcBorders>
              <w:top w:val="single" w:color="000000" w:sz="4" w:space="0"/>
              <w:left w:val="nil"/>
              <w:bottom w:val="nil"/>
              <w:right w:val="nil"/>
            </w:tcBorders>
            <w:shd w:val="clear" w:color="auto" w:fill="auto"/>
            <w:noWrap/>
            <w:vAlign w:val="center"/>
          </w:tcPr>
          <w:p w14:paraId="0EA9B981">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TGTTCGTGGGCCGGATTAGTCCAGGCAGTTACTGGTTCTGGATTGG</w:t>
            </w:r>
          </w:p>
        </w:tc>
      </w:tr>
      <w:tr w14:paraId="0E0CA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noWrap/>
            <w:vAlign w:val="center"/>
          </w:tcPr>
          <w:p w14:paraId="0B07C553">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noWrap/>
            <w:vAlign w:val="center"/>
          </w:tcPr>
          <w:p w14:paraId="4FEE1E35">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rs10830963_GR</w:t>
            </w:r>
          </w:p>
        </w:tc>
        <w:tc>
          <w:tcPr>
            <w:tcW w:w="3220" w:type="pct"/>
            <w:tcBorders>
              <w:top w:val="nil"/>
              <w:left w:val="nil"/>
              <w:bottom w:val="nil"/>
              <w:right w:val="nil"/>
            </w:tcBorders>
            <w:shd w:val="clear" w:color="auto" w:fill="auto"/>
            <w:noWrap/>
            <w:vAlign w:val="center"/>
          </w:tcPr>
          <w:p w14:paraId="0DA79D75">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TGTTCGTGGGCCGGATTAGTTTCCAGGCAGTTACTGGTTCTGGATTGC</w:t>
            </w:r>
          </w:p>
        </w:tc>
      </w:tr>
      <w:tr w14:paraId="0C32A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noWrap/>
            <w:vAlign w:val="center"/>
          </w:tcPr>
          <w:p w14:paraId="16565079">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noWrap/>
            <w:vAlign w:val="center"/>
          </w:tcPr>
          <w:p w14:paraId="35FC2D13">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rs10830963_RP</w:t>
            </w:r>
          </w:p>
        </w:tc>
        <w:tc>
          <w:tcPr>
            <w:tcW w:w="3220" w:type="pct"/>
            <w:tcBorders>
              <w:top w:val="nil"/>
              <w:left w:val="nil"/>
              <w:bottom w:val="nil"/>
              <w:right w:val="nil"/>
            </w:tcBorders>
            <w:shd w:val="clear" w:color="auto" w:fill="auto"/>
            <w:noWrap/>
            <w:vAlign w:val="center"/>
          </w:tcPr>
          <w:p w14:paraId="6CDAB616">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AGATGGTGTGAATTCTTAGCATCACTGT</w:t>
            </w:r>
          </w:p>
        </w:tc>
      </w:tr>
      <w:tr w14:paraId="0AB64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restart"/>
            <w:tcBorders>
              <w:top w:val="nil"/>
              <w:left w:val="nil"/>
              <w:bottom w:val="nil"/>
              <w:right w:val="nil"/>
            </w:tcBorders>
            <w:shd w:val="clear" w:color="auto" w:fill="auto"/>
            <w:noWrap/>
            <w:vAlign w:val="center"/>
          </w:tcPr>
          <w:p w14:paraId="1DC9A225">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rs11022775</w:t>
            </w:r>
          </w:p>
        </w:tc>
        <w:tc>
          <w:tcPr>
            <w:tcW w:w="988" w:type="pct"/>
            <w:tcBorders>
              <w:top w:val="nil"/>
              <w:left w:val="nil"/>
              <w:bottom w:val="nil"/>
              <w:right w:val="nil"/>
            </w:tcBorders>
            <w:shd w:val="clear" w:color="auto" w:fill="auto"/>
            <w:noWrap/>
            <w:vAlign w:val="center"/>
          </w:tcPr>
          <w:p w14:paraId="70F0FADA">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rs11022775_CR</w:t>
            </w:r>
          </w:p>
        </w:tc>
        <w:tc>
          <w:tcPr>
            <w:tcW w:w="3220" w:type="pct"/>
            <w:tcBorders>
              <w:top w:val="nil"/>
              <w:left w:val="nil"/>
              <w:bottom w:val="nil"/>
              <w:right w:val="nil"/>
            </w:tcBorders>
            <w:shd w:val="clear" w:color="auto" w:fill="auto"/>
            <w:noWrap/>
            <w:vAlign w:val="center"/>
          </w:tcPr>
          <w:p w14:paraId="56C43405">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TGTTCGTGGGCCGGATTAGTccctctctcctcaaacttccaAcg</w:t>
            </w:r>
          </w:p>
        </w:tc>
      </w:tr>
      <w:tr w14:paraId="1D4B5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noWrap/>
            <w:vAlign w:val="center"/>
          </w:tcPr>
          <w:p w14:paraId="2B3C0ABA">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noWrap/>
            <w:vAlign w:val="center"/>
          </w:tcPr>
          <w:p w14:paraId="0BA82152">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rs11022775_TR</w:t>
            </w:r>
          </w:p>
        </w:tc>
        <w:tc>
          <w:tcPr>
            <w:tcW w:w="3220" w:type="pct"/>
            <w:tcBorders>
              <w:top w:val="nil"/>
              <w:left w:val="nil"/>
              <w:bottom w:val="nil"/>
              <w:right w:val="nil"/>
            </w:tcBorders>
            <w:shd w:val="clear" w:color="auto" w:fill="auto"/>
            <w:noWrap/>
            <w:vAlign w:val="center"/>
          </w:tcPr>
          <w:p w14:paraId="46CD6ED9">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TGTTCGTGGGCCGGATTAGTTTccctctctcctcaaacttccaGcA</w:t>
            </w:r>
          </w:p>
        </w:tc>
      </w:tr>
      <w:tr w14:paraId="7BAAF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noWrap/>
            <w:vAlign w:val="center"/>
          </w:tcPr>
          <w:p w14:paraId="1679CE18">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noWrap/>
            <w:vAlign w:val="center"/>
          </w:tcPr>
          <w:p w14:paraId="14C903E6">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rs11022775_RP</w:t>
            </w:r>
          </w:p>
        </w:tc>
        <w:tc>
          <w:tcPr>
            <w:tcW w:w="3220" w:type="pct"/>
            <w:tcBorders>
              <w:top w:val="nil"/>
              <w:left w:val="nil"/>
              <w:bottom w:val="nil"/>
              <w:right w:val="nil"/>
            </w:tcBorders>
            <w:shd w:val="clear" w:color="auto" w:fill="auto"/>
            <w:noWrap/>
            <w:vAlign w:val="center"/>
          </w:tcPr>
          <w:p w14:paraId="5899108B">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tctccttagtctccattctccgcTT</w:t>
            </w:r>
          </w:p>
        </w:tc>
      </w:tr>
      <w:tr w14:paraId="4E057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791" w:type="pct"/>
            <w:vMerge w:val="restart"/>
            <w:tcBorders>
              <w:top w:val="nil"/>
              <w:left w:val="nil"/>
              <w:bottom w:val="nil"/>
              <w:right w:val="nil"/>
            </w:tcBorders>
            <w:shd w:val="clear" w:color="auto" w:fill="auto"/>
            <w:noWrap/>
            <w:vAlign w:val="center"/>
          </w:tcPr>
          <w:p w14:paraId="615F897D">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rs11605924</w:t>
            </w:r>
          </w:p>
        </w:tc>
        <w:tc>
          <w:tcPr>
            <w:tcW w:w="988" w:type="pct"/>
            <w:tcBorders>
              <w:top w:val="nil"/>
              <w:left w:val="nil"/>
              <w:bottom w:val="nil"/>
              <w:right w:val="nil"/>
            </w:tcBorders>
            <w:shd w:val="clear" w:color="auto" w:fill="auto"/>
            <w:noWrap/>
            <w:vAlign w:val="center"/>
          </w:tcPr>
          <w:p w14:paraId="5C6C68D2">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rs11605924_AR</w:t>
            </w:r>
          </w:p>
        </w:tc>
        <w:tc>
          <w:tcPr>
            <w:tcW w:w="3220" w:type="pct"/>
            <w:tcBorders>
              <w:top w:val="nil"/>
              <w:left w:val="nil"/>
              <w:bottom w:val="nil"/>
              <w:right w:val="nil"/>
            </w:tcBorders>
            <w:shd w:val="clear" w:color="auto" w:fill="auto"/>
            <w:noWrap/>
            <w:vAlign w:val="center"/>
          </w:tcPr>
          <w:p w14:paraId="111162B6">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TTCCGCGTTCGGACTGATATGCAGCAGAACAGTAAAGTGCCTCGCT</w:t>
            </w:r>
          </w:p>
        </w:tc>
      </w:tr>
      <w:tr w14:paraId="43634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noWrap/>
            <w:vAlign w:val="center"/>
          </w:tcPr>
          <w:p w14:paraId="3F73DE06">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noWrap/>
            <w:vAlign w:val="center"/>
          </w:tcPr>
          <w:p w14:paraId="5C8CF4E8">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rs11605924_CR</w:t>
            </w:r>
          </w:p>
        </w:tc>
        <w:tc>
          <w:tcPr>
            <w:tcW w:w="3220" w:type="pct"/>
            <w:tcBorders>
              <w:top w:val="nil"/>
              <w:left w:val="nil"/>
              <w:bottom w:val="nil"/>
              <w:right w:val="nil"/>
            </w:tcBorders>
            <w:shd w:val="clear" w:color="auto" w:fill="auto"/>
            <w:noWrap/>
            <w:vAlign w:val="center"/>
          </w:tcPr>
          <w:p w14:paraId="1EA56B53">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TTCCGCGTTCGGACTGATATTTGCAGCAGAACAGTAAAGTGCCTCACG</w:t>
            </w:r>
          </w:p>
        </w:tc>
      </w:tr>
      <w:tr w14:paraId="6ED93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noWrap/>
            <w:vAlign w:val="center"/>
          </w:tcPr>
          <w:p w14:paraId="1EF776C7">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noWrap/>
            <w:vAlign w:val="center"/>
          </w:tcPr>
          <w:p w14:paraId="14249427">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rs11605924_RP</w:t>
            </w:r>
          </w:p>
        </w:tc>
        <w:tc>
          <w:tcPr>
            <w:tcW w:w="3220" w:type="pct"/>
            <w:tcBorders>
              <w:top w:val="nil"/>
              <w:left w:val="nil"/>
              <w:bottom w:val="nil"/>
              <w:right w:val="nil"/>
            </w:tcBorders>
            <w:shd w:val="clear" w:color="auto" w:fill="auto"/>
            <w:noWrap/>
            <w:vAlign w:val="center"/>
          </w:tcPr>
          <w:p w14:paraId="4E51FF72">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CAGGTACCAATGTGAATAGCTCAGAGA</w:t>
            </w:r>
          </w:p>
        </w:tc>
      </w:tr>
      <w:tr w14:paraId="71277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restart"/>
            <w:tcBorders>
              <w:top w:val="nil"/>
              <w:left w:val="nil"/>
              <w:bottom w:val="nil"/>
              <w:right w:val="nil"/>
            </w:tcBorders>
            <w:shd w:val="clear" w:color="auto" w:fill="auto"/>
            <w:noWrap/>
            <w:vAlign w:val="center"/>
          </w:tcPr>
          <w:p w14:paraId="3F7E7056">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r1387153</w:t>
            </w:r>
          </w:p>
        </w:tc>
        <w:tc>
          <w:tcPr>
            <w:tcW w:w="988" w:type="pct"/>
            <w:tcBorders>
              <w:top w:val="nil"/>
              <w:left w:val="nil"/>
              <w:bottom w:val="nil"/>
              <w:right w:val="nil"/>
            </w:tcBorders>
            <w:shd w:val="clear" w:color="auto" w:fill="auto"/>
            <w:noWrap/>
            <w:vAlign w:val="center"/>
          </w:tcPr>
          <w:p w14:paraId="1E01C7B1">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rs1387153_CR</w:t>
            </w:r>
          </w:p>
        </w:tc>
        <w:tc>
          <w:tcPr>
            <w:tcW w:w="3220" w:type="pct"/>
            <w:tcBorders>
              <w:top w:val="nil"/>
              <w:left w:val="nil"/>
              <w:bottom w:val="nil"/>
              <w:right w:val="nil"/>
            </w:tcBorders>
            <w:shd w:val="clear" w:color="auto" w:fill="auto"/>
            <w:noWrap/>
            <w:vAlign w:val="center"/>
          </w:tcPr>
          <w:p w14:paraId="19EEABD4">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TGTTCGTGGGCCGGATTAGTgaatgctagcaaattaacttactgcccAgg</w:t>
            </w:r>
          </w:p>
        </w:tc>
      </w:tr>
      <w:tr w14:paraId="3C24D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noWrap/>
            <w:vAlign w:val="center"/>
          </w:tcPr>
          <w:p w14:paraId="65E18135">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vAlign w:val="center"/>
          </w:tcPr>
          <w:p w14:paraId="7543A474">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rs1387153_TR</w:t>
            </w:r>
          </w:p>
        </w:tc>
        <w:tc>
          <w:tcPr>
            <w:tcW w:w="3220" w:type="pct"/>
            <w:tcBorders>
              <w:top w:val="nil"/>
              <w:left w:val="nil"/>
              <w:bottom w:val="nil"/>
              <w:right w:val="nil"/>
            </w:tcBorders>
            <w:shd w:val="clear" w:color="auto" w:fill="auto"/>
            <w:vAlign w:val="center"/>
          </w:tcPr>
          <w:p w14:paraId="3750E3D7">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TGTTCGTGGGCCGGATTAGTTTgaatgctagcaaattaacttactgcccGgA</w:t>
            </w:r>
          </w:p>
        </w:tc>
      </w:tr>
      <w:tr w14:paraId="4AC49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noWrap/>
            <w:vAlign w:val="center"/>
          </w:tcPr>
          <w:p w14:paraId="66B5D9F5">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vAlign w:val="center"/>
          </w:tcPr>
          <w:p w14:paraId="0A9BAA65">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rs1387153_RP</w:t>
            </w:r>
          </w:p>
        </w:tc>
        <w:tc>
          <w:tcPr>
            <w:tcW w:w="3220" w:type="pct"/>
            <w:tcBorders>
              <w:top w:val="nil"/>
              <w:left w:val="nil"/>
              <w:bottom w:val="nil"/>
              <w:right w:val="nil"/>
            </w:tcBorders>
            <w:shd w:val="clear" w:color="auto" w:fill="auto"/>
            <w:vAlign w:val="center"/>
          </w:tcPr>
          <w:p w14:paraId="2465AB9C">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aactcaattttcttatctgtaaaaGCAACACA</w:t>
            </w:r>
          </w:p>
        </w:tc>
      </w:tr>
      <w:tr w14:paraId="2D877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791" w:type="pct"/>
            <w:vMerge w:val="restart"/>
            <w:tcBorders>
              <w:top w:val="nil"/>
              <w:left w:val="nil"/>
              <w:bottom w:val="nil"/>
              <w:right w:val="nil"/>
            </w:tcBorders>
            <w:shd w:val="clear" w:color="auto" w:fill="auto"/>
            <w:vAlign w:val="center"/>
          </w:tcPr>
          <w:p w14:paraId="6809DB5A">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rs7950226</w:t>
            </w:r>
          </w:p>
        </w:tc>
        <w:tc>
          <w:tcPr>
            <w:tcW w:w="988" w:type="pct"/>
            <w:tcBorders>
              <w:top w:val="nil"/>
              <w:left w:val="nil"/>
              <w:bottom w:val="nil"/>
              <w:right w:val="nil"/>
            </w:tcBorders>
            <w:shd w:val="clear" w:color="auto" w:fill="auto"/>
            <w:vAlign w:val="center"/>
          </w:tcPr>
          <w:p w14:paraId="41E68888">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rs7950226_GR</w:t>
            </w:r>
          </w:p>
        </w:tc>
        <w:tc>
          <w:tcPr>
            <w:tcW w:w="3220" w:type="pct"/>
            <w:tcBorders>
              <w:top w:val="nil"/>
              <w:left w:val="nil"/>
              <w:bottom w:val="nil"/>
              <w:right w:val="nil"/>
            </w:tcBorders>
            <w:shd w:val="clear" w:color="auto" w:fill="auto"/>
            <w:vAlign w:val="center"/>
          </w:tcPr>
          <w:p w14:paraId="01757ED9">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TTCCGCGTTCGGACTGATATCACATTCACAAGGGAAATATAGAAACATGTAGGAAC</w:t>
            </w:r>
          </w:p>
        </w:tc>
      </w:tr>
      <w:tr w14:paraId="0E443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vAlign w:val="center"/>
          </w:tcPr>
          <w:p w14:paraId="3D941F7B">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vAlign w:val="center"/>
          </w:tcPr>
          <w:p w14:paraId="5ECAF3E2">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rs7950226_AR</w:t>
            </w:r>
          </w:p>
        </w:tc>
        <w:tc>
          <w:tcPr>
            <w:tcW w:w="3220" w:type="pct"/>
            <w:tcBorders>
              <w:top w:val="nil"/>
              <w:left w:val="nil"/>
              <w:bottom w:val="nil"/>
              <w:right w:val="nil"/>
            </w:tcBorders>
            <w:shd w:val="clear" w:color="auto" w:fill="auto"/>
            <w:vAlign w:val="center"/>
          </w:tcPr>
          <w:p w14:paraId="13645DA9">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TTCCGCGTTCGGACTGATATTTCACATTCACAAGGGAAATATAGAAACATGTAGGGAT</w:t>
            </w:r>
          </w:p>
        </w:tc>
      </w:tr>
      <w:tr w14:paraId="7BFB6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vAlign w:val="center"/>
          </w:tcPr>
          <w:p w14:paraId="625CC08A">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vAlign w:val="center"/>
          </w:tcPr>
          <w:p w14:paraId="6A577E58">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rs7950226_RP</w:t>
            </w:r>
          </w:p>
        </w:tc>
        <w:tc>
          <w:tcPr>
            <w:tcW w:w="3220" w:type="pct"/>
            <w:tcBorders>
              <w:top w:val="nil"/>
              <w:left w:val="nil"/>
              <w:bottom w:val="nil"/>
              <w:right w:val="nil"/>
            </w:tcBorders>
            <w:shd w:val="clear" w:color="auto" w:fill="auto"/>
            <w:vAlign w:val="center"/>
          </w:tcPr>
          <w:p w14:paraId="54775723">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ACACATGCGTGTATGTAGAYACATTTTTAAAG</w:t>
            </w:r>
          </w:p>
        </w:tc>
      </w:tr>
      <w:tr w14:paraId="0B7F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restart"/>
            <w:tcBorders>
              <w:top w:val="nil"/>
              <w:left w:val="nil"/>
              <w:bottom w:val="nil"/>
              <w:right w:val="nil"/>
            </w:tcBorders>
            <w:shd w:val="clear" w:color="auto" w:fill="auto"/>
            <w:vAlign w:val="center"/>
          </w:tcPr>
          <w:p w14:paraId="40AF67F8">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rs7958822</w:t>
            </w:r>
          </w:p>
        </w:tc>
        <w:tc>
          <w:tcPr>
            <w:tcW w:w="988" w:type="pct"/>
            <w:tcBorders>
              <w:top w:val="nil"/>
              <w:left w:val="nil"/>
              <w:bottom w:val="nil"/>
              <w:right w:val="nil"/>
            </w:tcBorders>
            <w:shd w:val="clear" w:color="auto" w:fill="auto"/>
            <w:vAlign w:val="center"/>
          </w:tcPr>
          <w:p w14:paraId="254BA35A">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rs7958822_GF</w:t>
            </w:r>
          </w:p>
        </w:tc>
        <w:tc>
          <w:tcPr>
            <w:tcW w:w="3220" w:type="pct"/>
            <w:tcBorders>
              <w:top w:val="nil"/>
              <w:left w:val="nil"/>
              <w:bottom w:val="nil"/>
              <w:right w:val="nil"/>
            </w:tcBorders>
            <w:shd w:val="clear" w:color="auto" w:fill="auto"/>
            <w:vAlign w:val="center"/>
          </w:tcPr>
          <w:p w14:paraId="3D2C26AD">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aps/>
                <w:color w:val="000000"/>
                <w:kern w:val="0"/>
                <w:sz w:val="21"/>
                <w:szCs w:val="21"/>
                <w:highlight w:val="none"/>
              </w:rPr>
            </w:pPr>
            <w:r>
              <w:rPr>
                <w:rFonts w:hint="default" w:ascii="Times New Roman" w:hAnsi="Times New Roman" w:eastAsia="宋体" w:cs="Times New Roman"/>
                <w:caps/>
                <w:color w:val="000000"/>
                <w:kern w:val="0"/>
                <w:sz w:val="21"/>
                <w:szCs w:val="21"/>
                <w:highlight w:val="none"/>
                <w:lang w:val="en-US" w:eastAsia="zh-CN" w:bidi="ar"/>
                <w14:ligatures w14:val="standardContextual"/>
              </w:rPr>
              <w:t>TTCCGCGTTCGGACTGATATCCATTCTAACCATTCATATCTCTTCCCACG</w:t>
            </w:r>
          </w:p>
        </w:tc>
      </w:tr>
      <w:tr w14:paraId="51E27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791" w:type="pct"/>
            <w:vMerge w:val="continue"/>
            <w:tcBorders>
              <w:top w:val="nil"/>
              <w:left w:val="nil"/>
              <w:bottom w:val="nil"/>
              <w:right w:val="nil"/>
            </w:tcBorders>
            <w:shd w:val="clear" w:color="auto" w:fill="auto"/>
            <w:vAlign w:val="center"/>
          </w:tcPr>
          <w:p w14:paraId="2149EBC2">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nil"/>
              <w:right w:val="nil"/>
            </w:tcBorders>
            <w:shd w:val="clear" w:color="auto" w:fill="auto"/>
            <w:vAlign w:val="center"/>
          </w:tcPr>
          <w:p w14:paraId="4979A2F6">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rs7958822_AF</w:t>
            </w:r>
          </w:p>
        </w:tc>
        <w:tc>
          <w:tcPr>
            <w:tcW w:w="3220" w:type="pct"/>
            <w:tcBorders>
              <w:top w:val="nil"/>
              <w:left w:val="nil"/>
              <w:bottom w:val="nil"/>
              <w:right w:val="nil"/>
            </w:tcBorders>
            <w:shd w:val="clear" w:color="auto" w:fill="auto"/>
            <w:vAlign w:val="center"/>
          </w:tcPr>
          <w:p w14:paraId="2DBDB92D">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TTCCGCGTTCGGACTGATATTTCCATTCTAACCATTCATATCTCTTCCCACA</w:t>
            </w:r>
          </w:p>
        </w:tc>
      </w:tr>
      <w:tr w14:paraId="255DD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791" w:type="pct"/>
            <w:vMerge w:val="continue"/>
            <w:tcBorders>
              <w:top w:val="nil"/>
              <w:left w:val="nil"/>
              <w:bottom w:val="single" w:color="auto" w:sz="4" w:space="0"/>
              <w:right w:val="nil"/>
            </w:tcBorders>
            <w:shd w:val="clear" w:color="auto" w:fill="auto"/>
            <w:vAlign w:val="center"/>
          </w:tcPr>
          <w:p w14:paraId="29FA700A">
            <w:pPr>
              <w:keepNext w:val="0"/>
              <w:keepLines w:val="0"/>
              <w:suppressLineNumbers w:val="0"/>
              <w:spacing w:before="0" w:beforeAutospacing="0" w:afterAutospacing="0"/>
              <w:ind w:left="0" w:right="0"/>
              <w:rPr>
                <w:rFonts w:hint="default" w:ascii="Times New Roman" w:hAnsi="Times New Roman" w:cs="Times New Roman"/>
                <w:sz w:val="20"/>
                <w:szCs w:val="20"/>
                <w:highlight w:val="none"/>
              </w:rPr>
            </w:pPr>
          </w:p>
        </w:tc>
        <w:tc>
          <w:tcPr>
            <w:tcW w:w="988" w:type="pct"/>
            <w:tcBorders>
              <w:top w:val="nil"/>
              <w:left w:val="nil"/>
              <w:bottom w:val="single" w:color="auto" w:sz="4" w:space="0"/>
              <w:right w:val="nil"/>
            </w:tcBorders>
            <w:shd w:val="clear" w:color="auto" w:fill="auto"/>
            <w:vAlign w:val="center"/>
          </w:tcPr>
          <w:p w14:paraId="2C85D52C">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lang w:val="en-US"/>
              </w:rPr>
            </w:pPr>
            <w:r>
              <w:rPr>
                <w:rFonts w:hint="default" w:ascii="Times New Roman" w:hAnsi="Times New Roman" w:eastAsia="宋体" w:cs="Times New Roman"/>
                <w:color w:val="000000"/>
                <w:kern w:val="0"/>
                <w:sz w:val="21"/>
                <w:szCs w:val="21"/>
                <w:highlight w:val="none"/>
                <w:lang w:val="en-US" w:eastAsia="zh-CN" w:bidi="ar"/>
                <w14:ligatures w14:val="standardContextual"/>
              </w:rPr>
              <w:t>rs7958822_FP</w:t>
            </w:r>
          </w:p>
        </w:tc>
        <w:tc>
          <w:tcPr>
            <w:tcW w:w="3220" w:type="pct"/>
            <w:tcBorders>
              <w:top w:val="nil"/>
              <w:left w:val="nil"/>
              <w:bottom w:val="single" w:color="auto" w:sz="4" w:space="0"/>
              <w:right w:val="nil"/>
            </w:tcBorders>
            <w:shd w:val="clear" w:color="auto" w:fill="auto"/>
            <w:vAlign w:val="center"/>
          </w:tcPr>
          <w:p w14:paraId="7639545D">
            <w:pPr>
              <w:keepNext w:val="0"/>
              <w:keepLines w:val="0"/>
              <w:widowControl/>
              <w:suppressLineNumbers w:val="0"/>
              <w:spacing w:before="0" w:beforeAutospacing="1" w:after="0" w:afterAutospacing="0" w:line="276" w:lineRule="auto"/>
              <w:ind w:left="0" w:right="0"/>
              <w:jc w:val="center"/>
              <w:textAlignment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lang w:val="en-US" w:eastAsia="zh-CN" w:bidi="ar"/>
                <w14:ligatures w14:val="standardContextual"/>
              </w:rPr>
              <w:t>TGTCAACCTTTTACTTTCCCCTATAACTC</w:t>
            </w:r>
          </w:p>
        </w:tc>
      </w:tr>
    </w:tbl>
    <w:p w14:paraId="4912D5FF">
      <w:pPr>
        <w:spacing w:after="0" w:line="240" w:lineRule="auto"/>
        <w:jc w:val="both"/>
        <w:rPr>
          <w:rFonts w:ascii="Times New Roman" w:hAnsi="Times New Roman" w:eastAsia="黑体" w:cs="Times New Roman"/>
          <w:kern w:val="0"/>
          <w:sz w:val="18"/>
          <w:szCs w:val="18"/>
          <w:highlight w:val="none"/>
          <w14:ligatures w14:val="none"/>
        </w:rPr>
      </w:pPr>
    </w:p>
    <w:p w14:paraId="3D2AFAE0">
      <w:pPr>
        <w:widowControl/>
        <w:rPr>
          <w:rFonts w:ascii="Times New Roman" w:hAnsi="Times New Roman" w:eastAsia="黑体" w:cs="Times New Roman"/>
          <w:kern w:val="0"/>
          <w:sz w:val="18"/>
          <w:szCs w:val="18"/>
          <w:highlight w:val="none"/>
          <w14:ligatures w14:val="none"/>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pPr>
    </w:p>
    <w:p w14:paraId="02C38895">
      <w:pPr>
        <w:spacing w:after="0" w:line="240" w:lineRule="auto"/>
        <w:jc w:val="both"/>
        <w:rPr>
          <w:rFonts w:hint="eastAsia" w:ascii="Times New Roman" w:hAnsi="Times New Roman" w:eastAsia="黑体" w:cs="Times New Roman"/>
          <w:kern w:val="0"/>
          <w:sz w:val="18"/>
          <w:szCs w:val="18"/>
          <w:highlight w:val="none"/>
          <w14:ligatures w14:val="none"/>
        </w:rPr>
      </w:pPr>
    </w:p>
    <w:p w14:paraId="2B162075">
      <w:pPr>
        <w:spacing w:after="0" w:line="240" w:lineRule="auto"/>
        <w:jc w:val="center"/>
        <w:rPr>
          <w:rFonts w:ascii="Times New Roman" w:hAnsi="Times New Roman" w:eastAsia="黑体" w:cs="Times New Roman"/>
          <w:kern w:val="0"/>
          <w:sz w:val="21"/>
          <w:szCs w:val="20"/>
          <w:highlight w:val="none"/>
          <w14:ligatures w14:val="none"/>
        </w:rPr>
      </w:pPr>
      <w:bookmarkStart w:id="40" w:name="OLE_LINK22"/>
      <w:r>
        <w:rPr>
          <w:rFonts w:hint="eastAsia" w:ascii="Times New Roman" w:hAnsi="Times New Roman" w:eastAsia="黑体" w:cs="Times New Roman"/>
          <w:kern w:val="0"/>
          <w:sz w:val="21"/>
          <w:szCs w:val="20"/>
          <w:highlight w:val="none"/>
          <w14:ligatures w14:val="none"/>
        </w:rPr>
        <w:t>Table S</w:t>
      </w:r>
      <w:r>
        <w:rPr>
          <w:rFonts w:hint="eastAsia" w:ascii="Times New Roman" w:hAnsi="Times New Roman" w:eastAsia="黑体" w:cs="Times New Roman"/>
          <w:kern w:val="0"/>
          <w:sz w:val="21"/>
          <w:szCs w:val="20"/>
          <w:highlight w:val="none"/>
          <w:lang w:val="en-US" w:eastAsia="zh-CN"/>
          <w14:ligatures w14:val="none"/>
        </w:rPr>
        <w:t>13</w:t>
      </w:r>
      <w:r>
        <w:rPr>
          <w:rFonts w:hint="eastAsia" w:ascii="Times New Roman" w:hAnsi="Times New Roman" w:eastAsia="黑体" w:cs="Times New Roman"/>
          <w:kern w:val="0"/>
          <w:sz w:val="21"/>
          <w:szCs w:val="20"/>
          <w:highlight w:val="none"/>
          <w14:ligatures w14:val="none"/>
        </w:rPr>
        <w:t xml:space="preserve">. Composition of the </w:t>
      </w:r>
      <w:r>
        <w:rPr>
          <w:rFonts w:hint="eastAsia" w:ascii="Times New Roman" w:hAnsi="Times New Roman" w:eastAsia="黑体" w:cs="Times New Roman"/>
          <w:kern w:val="0"/>
          <w:sz w:val="21"/>
          <w:szCs w:val="20"/>
          <w:highlight w:val="none"/>
          <w:lang w:val="en-US" w:eastAsia="zh-CN"/>
          <w14:ligatures w14:val="none"/>
        </w:rPr>
        <w:t>l</w:t>
      </w:r>
      <w:r>
        <w:rPr>
          <w:rFonts w:hint="eastAsia" w:ascii="Times New Roman" w:hAnsi="Times New Roman" w:eastAsia="黑体" w:cs="Times New Roman"/>
          <w:kern w:val="0"/>
          <w:sz w:val="21"/>
          <w:szCs w:val="20"/>
          <w:highlight w:val="none"/>
          <w14:ligatures w14:val="none"/>
        </w:rPr>
        <w:t xml:space="preserve">igation </w:t>
      </w:r>
      <w:r>
        <w:rPr>
          <w:rFonts w:hint="eastAsia" w:ascii="Times New Roman" w:hAnsi="Times New Roman" w:eastAsia="黑体" w:cs="Times New Roman"/>
          <w:kern w:val="0"/>
          <w:sz w:val="21"/>
          <w:szCs w:val="20"/>
          <w:highlight w:val="none"/>
          <w:lang w:val="en-US" w:eastAsia="zh-CN"/>
          <w14:ligatures w14:val="none"/>
        </w:rPr>
        <w:t>r</w:t>
      </w:r>
      <w:r>
        <w:rPr>
          <w:rFonts w:hint="eastAsia" w:ascii="Times New Roman" w:hAnsi="Times New Roman" w:eastAsia="黑体" w:cs="Times New Roman"/>
          <w:kern w:val="0"/>
          <w:sz w:val="21"/>
          <w:szCs w:val="20"/>
          <w:highlight w:val="none"/>
          <w14:ligatures w14:val="none"/>
        </w:rPr>
        <w:t xml:space="preserve">eaction </w:t>
      </w:r>
      <w:r>
        <w:rPr>
          <w:rFonts w:hint="eastAsia" w:ascii="Times New Roman" w:hAnsi="Times New Roman" w:eastAsia="黑体" w:cs="Times New Roman"/>
          <w:kern w:val="0"/>
          <w:sz w:val="21"/>
          <w:szCs w:val="20"/>
          <w:highlight w:val="none"/>
          <w:lang w:val="en-US" w:eastAsia="zh-CN"/>
          <w14:ligatures w14:val="none"/>
        </w:rPr>
        <w:t>s</w:t>
      </w:r>
      <w:r>
        <w:rPr>
          <w:rFonts w:hint="eastAsia" w:ascii="Times New Roman" w:hAnsi="Times New Roman" w:eastAsia="黑体" w:cs="Times New Roman"/>
          <w:kern w:val="0"/>
          <w:sz w:val="21"/>
          <w:szCs w:val="20"/>
          <w:highlight w:val="none"/>
          <w14:ligatures w14:val="none"/>
        </w:rPr>
        <w:t>ystem</w:t>
      </w:r>
    </w:p>
    <w:bookmarkEnd w:id="40"/>
    <w:tbl>
      <w:tblPr>
        <w:tblStyle w:val="16"/>
        <w:tblW w:w="4999" w:type="pct"/>
        <w:jc w:val="center"/>
        <w:tblBorders>
          <w:top w:val="single" w:color="4F81BD" w:sz="8" w:space="0"/>
          <w:left w:val="none" w:color="auto" w:sz="0" w:space="0"/>
          <w:bottom w:val="single" w:color="4F81BD"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20"/>
        <w:gridCol w:w="2100"/>
      </w:tblGrid>
      <w:tr w14:paraId="1681919C">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67" w:type="pct"/>
            <w:tcBorders>
              <w:top w:val="single" w:color="auto" w:sz="8" w:space="0"/>
              <w:left w:val="nil"/>
              <w:bottom w:val="single" w:color="000000" w:sz="4" w:space="0"/>
              <w:right w:val="nil"/>
            </w:tcBorders>
            <w:shd w:val="clear" w:color="auto" w:fill="FFFFFF"/>
            <w:vAlign w:val="center"/>
          </w:tcPr>
          <w:p w14:paraId="0AE7E05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Reagent</w:t>
            </w:r>
          </w:p>
        </w:tc>
        <w:tc>
          <w:tcPr>
            <w:tcW w:w="1232" w:type="pct"/>
            <w:tcBorders>
              <w:top w:val="single" w:color="auto" w:sz="8" w:space="0"/>
              <w:left w:val="nil"/>
              <w:bottom w:val="single" w:color="000000" w:sz="4" w:space="0"/>
              <w:right w:val="nil"/>
            </w:tcBorders>
            <w:shd w:val="clear" w:color="auto" w:fill="FFFFFF"/>
            <w:vAlign w:val="center"/>
          </w:tcPr>
          <w:p w14:paraId="7C95B65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Volume</w:t>
            </w:r>
          </w:p>
        </w:tc>
      </w:tr>
      <w:tr w14:paraId="509A82D7">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67" w:type="pct"/>
            <w:tcBorders>
              <w:top w:val="single" w:color="000000" w:sz="4" w:space="0"/>
              <w:left w:val="nil"/>
              <w:right w:val="nil"/>
            </w:tcBorders>
            <w:shd w:val="clear" w:color="auto" w:fill="FFFFFF"/>
            <w:vAlign w:val="center"/>
          </w:tcPr>
          <w:p w14:paraId="03BBCB5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10x ligase buffer</w:t>
            </w:r>
          </w:p>
        </w:tc>
        <w:tc>
          <w:tcPr>
            <w:tcW w:w="1232" w:type="pct"/>
            <w:tcBorders>
              <w:top w:val="single" w:color="000000" w:sz="4" w:space="0"/>
              <w:left w:val="nil"/>
              <w:right w:val="nil"/>
            </w:tcBorders>
            <w:shd w:val="clear" w:color="auto" w:fill="FFFFFF"/>
            <w:vAlign w:val="center"/>
          </w:tcPr>
          <w:p w14:paraId="56748EE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182D3877">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67" w:type="pct"/>
            <w:shd w:val="clear" w:color="auto" w:fill="FFFFFF"/>
            <w:vAlign w:val="center"/>
          </w:tcPr>
          <w:p w14:paraId="529A4CE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Labelp Mix</w:t>
            </w:r>
          </w:p>
        </w:tc>
        <w:tc>
          <w:tcPr>
            <w:tcW w:w="1232" w:type="pct"/>
            <w:shd w:val="clear" w:color="auto" w:fill="FFFFFF"/>
            <w:vAlign w:val="center"/>
          </w:tcPr>
          <w:p w14:paraId="0485B2E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0.25</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63A761D3">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67" w:type="pct"/>
            <w:tcBorders>
              <w:left w:val="nil"/>
              <w:right w:val="nil"/>
            </w:tcBorders>
            <w:shd w:val="clear" w:color="auto" w:fill="FFFFFF"/>
            <w:vAlign w:val="center"/>
          </w:tcPr>
          <w:p w14:paraId="19DBD9F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Ligase Primer Mix (1uM)</w:t>
            </w:r>
          </w:p>
        </w:tc>
        <w:tc>
          <w:tcPr>
            <w:tcW w:w="1232" w:type="pct"/>
            <w:tcBorders>
              <w:left w:val="nil"/>
              <w:right w:val="nil"/>
            </w:tcBorders>
            <w:shd w:val="clear" w:color="auto" w:fill="FFFFFF"/>
            <w:vAlign w:val="center"/>
          </w:tcPr>
          <w:p w14:paraId="22459D1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0.4</w:t>
            </w:r>
            <w:r>
              <w:rPr>
                <w:rFonts w:hint="eastAsia" w:ascii="Times New Roman" w:hAnsi="Times New Roman" w:eastAsia="宋体" w:cs="Times New Roman"/>
                <w:kern w:val="0"/>
                <w:sz w:val="21"/>
                <w:szCs w:val="21"/>
                <w:highlight w:val="none"/>
                <w14:ligatures w14:val="none"/>
              </w:rPr>
              <w:t>0</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030262FF">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67" w:type="pct"/>
            <w:shd w:val="clear" w:color="auto" w:fill="FFFFFF"/>
            <w:vAlign w:val="center"/>
          </w:tcPr>
          <w:p w14:paraId="2760D4E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DNA ligase</w:t>
            </w:r>
            <w:r>
              <w:rPr>
                <w:rFonts w:hint="eastAsia" w:ascii="Times New Roman" w:hAnsi="Times New Roman" w:eastAsia="宋体" w:cs="Times New Roman"/>
                <w:kern w:val="0"/>
                <w:sz w:val="21"/>
                <w:szCs w:val="21"/>
                <w:highlight w:val="none"/>
                <w14:ligatures w14:val="none"/>
              </w:rPr>
              <w:t xml:space="preserve"> </w:t>
            </w:r>
            <w:r>
              <w:rPr>
                <w:rFonts w:hint="default" w:ascii="Times New Roman" w:hAnsi="Times New Roman" w:eastAsia="宋体" w:cs="Times New Roman"/>
                <w:kern w:val="0"/>
                <w:sz w:val="21"/>
                <w:szCs w:val="21"/>
                <w:highlight w:val="none"/>
                <w14:ligatures w14:val="none"/>
              </w:rPr>
              <w:t>(50U/</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r>
              <w:rPr>
                <w:rFonts w:hint="default" w:ascii="Times New Roman" w:hAnsi="Times New Roman" w:eastAsia="宋体" w:cs="Times New Roman"/>
                <w:kern w:val="0"/>
                <w:sz w:val="21"/>
                <w:szCs w:val="21"/>
                <w:highlight w:val="none"/>
                <w14:ligatures w14:val="none"/>
              </w:rPr>
              <w:t>)</w:t>
            </w:r>
          </w:p>
        </w:tc>
        <w:tc>
          <w:tcPr>
            <w:tcW w:w="1232" w:type="pct"/>
            <w:shd w:val="clear" w:color="auto" w:fill="FFFFFF"/>
            <w:vAlign w:val="center"/>
          </w:tcPr>
          <w:p w14:paraId="48D3DE4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w:t>
            </w:r>
            <w:r>
              <w:rPr>
                <w:rFonts w:hint="eastAsia" w:ascii="Times New Roman" w:hAnsi="Times New Roman" w:eastAsia="宋体" w:cs="Times New Roman"/>
                <w:kern w:val="0"/>
                <w:sz w:val="21"/>
                <w:szCs w:val="21"/>
                <w:highlight w:val="none"/>
                <w14:ligatures w14:val="none"/>
              </w:rPr>
              <w:t>0</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30301B75">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67" w:type="pct"/>
            <w:tcBorders>
              <w:left w:val="nil"/>
              <w:right w:val="nil"/>
            </w:tcBorders>
            <w:shd w:val="clear" w:color="auto" w:fill="FFFFFF"/>
            <w:vAlign w:val="center"/>
          </w:tcPr>
          <w:p w14:paraId="0D9C7C0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ddH</w:t>
            </w:r>
            <w:r>
              <w:rPr>
                <w:rFonts w:hint="default" w:ascii="Times New Roman" w:hAnsi="Times New Roman" w:eastAsia="宋体" w:cs="Times New Roman"/>
                <w:kern w:val="0"/>
                <w:sz w:val="21"/>
                <w:szCs w:val="21"/>
                <w:highlight w:val="none"/>
                <w:vertAlign w:val="subscript"/>
                <w14:ligatures w14:val="none"/>
              </w:rPr>
              <w:t>2</w:t>
            </w:r>
            <w:r>
              <w:rPr>
                <w:rFonts w:hint="default" w:ascii="Times New Roman" w:hAnsi="Times New Roman" w:eastAsia="宋体" w:cs="Times New Roman"/>
                <w:kern w:val="0"/>
                <w:sz w:val="21"/>
                <w:szCs w:val="21"/>
                <w:highlight w:val="none"/>
                <w14:ligatures w14:val="none"/>
              </w:rPr>
              <w:t>O</w:t>
            </w:r>
          </w:p>
        </w:tc>
        <w:tc>
          <w:tcPr>
            <w:tcW w:w="1232" w:type="pct"/>
            <w:tcBorders>
              <w:left w:val="nil"/>
              <w:right w:val="nil"/>
            </w:tcBorders>
            <w:shd w:val="clear" w:color="auto" w:fill="FFFFFF"/>
            <w:vAlign w:val="center"/>
          </w:tcPr>
          <w:p w14:paraId="474EAC2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3.35</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r w14:paraId="7A5D8434">
        <w:tblPrEx>
          <w:tblBorders>
            <w:top w:val="single" w:color="4F81BD" w:sz="8" w:space="0"/>
            <w:left w:val="none" w:color="auto" w:sz="0" w:space="0"/>
            <w:bottom w:val="single" w:color="4F81BD"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767" w:type="pct"/>
            <w:tcBorders>
              <w:bottom w:val="single" w:color="auto" w:sz="8" w:space="0"/>
            </w:tcBorders>
            <w:shd w:val="clear" w:color="auto" w:fill="FFFFFF"/>
            <w:vAlign w:val="center"/>
          </w:tcPr>
          <w:p w14:paraId="409A1A9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Total Volume</w:t>
            </w:r>
          </w:p>
        </w:tc>
        <w:tc>
          <w:tcPr>
            <w:tcW w:w="1232" w:type="pct"/>
            <w:tcBorders>
              <w:bottom w:val="single" w:color="auto" w:sz="8" w:space="0"/>
            </w:tcBorders>
            <w:shd w:val="clear" w:color="auto" w:fill="FFFFFF"/>
            <w:vAlign w:val="center"/>
          </w:tcPr>
          <w:p w14:paraId="72F9F5F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w:t>
            </w:r>
            <w:r>
              <w:rPr>
                <w:rFonts w:hint="eastAsia" w:ascii="Times New Roman" w:hAnsi="Times New Roman" w:eastAsia="宋体" w:cs="Times New Roman"/>
                <w:kern w:val="0"/>
                <w:sz w:val="21"/>
                <w:szCs w:val="21"/>
                <w:highlight w:val="none"/>
                <w14:ligatures w14:val="none"/>
              </w:rPr>
              <w:t>.00</w:t>
            </w:r>
            <w:r>
              <w:rPr>
                <w:rFonts w:hint="default" w:ascii="Times New Roman" w:hAnsi="Times New Roman" w:eastAsia="宋体" w:cs="Times New Roman"/>
                <w:color w:val="000000"/>
                <w:kern w:val="0"/>
                <w:sz w:val="21"/>
                <w:szCs w:val="21"/>
                <w:highlight w:val="none"/>
                <w14:ligatures w14:val="none"/>
              </w:rPr>
              <w:t>μ</w:t>
            </w:r>
            <w:r>
              <w:rPr>
                <w:rFonts w:hint="eastAsia" w:ascii="Times New Roman" w:hAnsi="Times New Roman" w:eastAsia="宋体" w:cs="Times New Roman"/>
                <w:color w:val="000000"/>
                <w:kern w:val="0"/>
                <w:sz w:val="21"/>
                <w:szCs w:val="21"/>
                <w:highlight w:val="none"/>
                <w14:ligatures w14:val="none"/>
              </w:rPr>
              <w:t>L</w:t>
            </w:r>
          </w:p>
        </w:tc>
      </w:tr>
    </w:tbl>
    <w:p w14:paraId="70A5B4C0">
      <w:pPr>
        <w:spacing w:after="0" w:line="240" w:lineRule="auto"/>
        <w:jc w:val="both"/>
        <w:rPr>
          <w:rFonts w:ascii="Times New Roman" w:hAnsi="Times New Roman" w:eastAsia="黑体" w:cs="Times New Roman"/>
          <w:kern w:val="0"/>
          <w:sz w:val="18"/>
          <w:szCs w:val="18"/>
          <w:highlight w:val="none"/>
          <w14:ligatures w14:val="none"/>
        </w:rPr>
      </w:pPr>
    </w:p>
    <w:p w14:paraId="6CA99030">
      <w:pPr>
        <w:widowControl/>
        <w:rPr>
          <w:rFonts w:hint="eastAsia" w:ascii="Times New Roman" w:hAnsi="Times New Roman" w:eastAsia="黑体" w:cs="Times New Roman"/>
          <w:kern w:val="0"/>
          <w:sz w:val="18"/>
          <w:szCs w:val="18"/>
          <w:highlight w:val="none"/>
          <w14:ligatures w14:val="none"/>
        </w:rPr>
      </w:pPr>
      <w:r>
        <w:rPr>
          <w:rFonts w:ascii="Times New Roman" w:hAnsi="Times New Roman" w:eastAsia="黑体" w:cs="Times New Roman"/>
          <w:kern w:val="0"/>
          <w:sz w:val="18"/>
          <w:szCs w:val="18"/>
          <w:highlight w:val="none"/>
          <w14:ligatures w14:val="none"/>
        </w:rPr>
        <w:br w:type="page"/>
      </w:r>
    </w:p>
    <w:p w14:paraId="3F0219C1">
      <w:pPr>
        <w:spacing w:after="0" w:line="240" w:lineRule="auto"/>
        <w:jc w:val="center"/>
        <w:rPr>
          <w:rFonts w:ascii="Times New Roman" w:hAnsi="Times New Roman" w:eastAsia="黑体" w:cs="Times New Roman"/>
          <w:kern w:val="0"/>
          <w:sz w:val="21"/>
          <w:szCs w:val="20"/>
          <w:highlight w:val="none"/>
          <w14:ligatures w14:val="none"/>
        </w:rPr>
      </w:pPr>
      <w:bookmarkStart w:id="41" w:name="OLE_LINK36"/>
      <w:r>
        <w:rPr>
          <w:rFonts w:hint="eastAsia" w:ascii="Times New Roman" w:hAnsi="Times New Roman" w:eastAsia="黑体" w:cs="Times New Roman"/>
          <w:kern w:val="0"/>
          <w:sz w:val="21"/>
          <w:szCs w:val="20"/>
          <w:highlight w:val="none"/>
          <w14:ligatures w14:val="none"/>
        </w:rPr>
        <w:t>Table S</w:t>
      </w:r>
      <w:r>
        <w:rPr>
          <w:rFonts w:hint="eastAsia" w:ascii="Times New Roman" w:hAnsi="Times New Roman" w:eastAsia="黑体" w:cs="Times New Roman"/>
          <w:kern w:val="0"/>
          <w:sz w:val="21"/>
          <w:szCs w:val="20"/>
          <w:highlight w:val="none"/>
          <w:lang w:val="en-US" w:eastAsia="zh-CN"/>
          <w14:ligatures w14:val="none"/>
        </w:rPr>
        <w:t>14.</w:t>
      </w:r>
      <w:r>
        <w:rPr>
          <w:rFonts w:hint="eastAsia" w:ascii="Times New Roman" w:hAnsi="Times New Roman" w:eastAsia="黑体" w:cs="Times New Roman"/>
          <w:kern w:val="0"/>
          <w:sz w:val="21"/>
          <w:szCs w:val="20"/>
          <w:highlight w:val="none"/>
          <w14:ligatures w14:val="none"/>
        </w:rPr>
        <w:t xml:space="preserve"> Conditions for </w:t>
      </w:r>
      <w:r>
        <w:rPr>
          <w:rFonts w:hint="eastAsia" w:ascii="Times New Roman" w:hAnsi="Times New Roman" w:eastAsia="黑体" w:cs="Times New Roman"/>
          <w:kern w:val="0"/>
          <w:sz w:val="21"/>
          <w:szCs w:val="20"/>
          <w:highlight w:val="none"/>
          <w:lang w:val="en-US" w:eastAsia="zh-CN"/>
          <w14:ligatures w14:val="none"/>
        </w:rPr>
        <w:t>l</w:t>
      </w:r>
      <w:r>
        <w:rPr>
          <w:rFonts w:hint="eastAsia" w:ascii="Times New Roman" w:hAnsi="Times New Roman" w:eastAsia="黑体" w:cs="Times New Roman"/>
          <w:kern w:val="0"/>
          <w:sz w:val="21"/>
          <w:szCs w:val="20"/>
          <w:highlight w:val="none"/>
          <w14:ligatures w14:val="none"/>
        </w:rPr>
        <w:t xml:space="preserve">igation </w:t>
      </w:r>
      <w:r>
        <w:rPr>
          <w:rFonts w:hint="eastAsia" w:ascii="Times New Roman" w:hAnsi="Times New Roman" w:eastAsia="黑体" w:cs="Times New Roman"/>
          <w:kern w:val="0"/>
          <w:sz w:val="21"/>
          <w:szCs w:val="20"/>
          <w:highlight w:val="none"/>
          <w:lang w:val="en-US" w:eastAsia="zh-CN"/>
          <w14:ligatures w14:val="none"/>
        </w:rPr>
        <w:t>r</w:t>
      </w:r>
      <w:r>
        <w:rPr>
          <w:rFonts w:hint="eastAsia" w:ascii="Times New Roman" w:hAnsi="Times New Roman" w:eastAsia="黑体" w:cs="Times New Roman"/>
          <w:kern w:val="0"/>
          <w:sz w:val="21"/>
          <w:szCs w:val="20"/>
          <w:highlight w:val="none"/>
          <w14:ligatures w14:val="none"/>
        </w:rPr>
        <w:t>eaction</w:t>
      </w:r>
      <w:bookmarkEnd w:id="41"/>
    </w:p>
    <w:tbl>
      <w:tblPr>
        <w:tblStyle w:val="16"/>
        <w:tblW w:w="4998" w:type="pct"/>
        <w:jc w:val="cente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shd w:val="clear" w:color="auto" w:fill="FFFFFF"/>
        <w:tblLayout w:type="autofit"/>
        <w:tblCellMar>
          <w:top w:w="0" w:type="dxa"/>
          <w:left w:w="108" w:type="dxa"/>
          <w:bottom w:w="0" w:type="dxa"/>
          <w:right w:w="108" w:type="dxa"/>
        </w:tblCellMar>
      </w:tblPr>
      <w:tblGrid>
        <w:gridCol w:w="1479"/>
        <w:gridCol w:w="2224"/>
        <w:gridCol w:w="2224"/>
        <w:gridCol w:w="1112"/>
        <w:gridCol w:w="1480"/>
      </w:tblGrid>
      <w:tr w14:paraId="1AECBF7F">
        <w:tblPrEx>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shd w:val="clear" w:color="auto" w:fill="FFFFFF"/>
          <w:tblCellMar>
            <w:top w:w="0" w:type="dxa"/>
            <w:left w:w="108" w:type="dxa"/>
            <w:bottom w:w="0" w:type="dxa"/>
            <w:right w:w="108" w:type="dxa"/>
          </w:tblCellMar>
        </w:tblPrEx>
        <w:trPr>
          <w:trHeight w:val="340" w:hRule="atLeast"/>
          <w:jc w:val="center"/>
        </w:trPr>
        <w:tc>
          <w:tcPr>
            <w:tcW w:w="868" w:type="pct"/>
            <w:tcBorders>
              <w:top w:val="single" w:color="auto" w:sz="8" w:space="0"/>
              <w:left w:val="nil"/>
              <w:bottom w:val="single" w:color="auto" w:sz="4" w:space="0"/>
              <w:right w:val="nil"/>
            </w:tcBorders>
            <w:shd w:val="clear" w:color="auto" w:fill="FFFFFF"/>
            <w:vAlign w:val="center"/>
          </w:tcPr>
          <w:p w14:paraId="4EA2C4D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bookmarkStart w:id="42" w:name="OLE_LINK23"/>
            <w:r>
              <w:rPr>
                <w:rFonts w:hint="eastAsia" w:ascii="Times New Roman" w:hAnsi="Times New Roman" w:eastAsia="宋体" w:cs="Times New Roman"/>
                <w:kern w:val="0"/>
                <w:sz w:val="21"/>
                <w:szCs w:val="21"/>
                <w:highlight w:val="none"/>
                <w14:ligatures w14:val="none"/>
              </w:rPr>
              <w:t>Steps</w:t>
            </w:r>
          </w:p>
        </w:tc>
        <w:tc>
          <w:tcPr>
            <w:tcW w:w="1305" w:type="pct"/>
            <w:tcBorders>
              <w:top w:val="single" w:color="auto" w:sz="8" w:space="0"/>
              <w:left w:val="nil"/>
              <w:bottom w:val="single" w:color="auto" w:sz="4" w:space="0"/>
              <w:right w:val="nil"/>
            </w:tcBorders>
            <w:shd w:val="clear" w:color="auto" w:fill="FFFFFF"/>
            <w:vAlign w:val="center"/>
          </w:tcPr>
          <w:p w14:paraId="55669A7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Denaturation</w:t>
            </w:r>
          </w:p>
        </w:tc>
        <w:tc>
          <w:tcPr>
            <w:tcW w:w="1305" w:type="pct"/>
            <w:tcBorders>
              <w:top w:val="single" w:color="auto" w:sz="8" w:space="0"/>
              <w:left w:val="nil"/>
              <w:bottom w:val="single" w:color="auto" w:sz="4" w:space="0"/>
              <w:right w:val="nil"/>
            </w:tcBorders>
            <w:shd w:val="clear" w:color="auto" w:fill="FFFFFF"/>
            <w:vAlign w:val="center"/>
          </w:tcPr>
          <w:p w14:paraId="5C4094B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Ligation</w:t>
            </w:r>
          </w:p>
        </w:tc>
        <w:tc>
          <w:tcPr>
            <w:tcW w:w="652" w:type="pct"/>
            <w:tcBorders>
              <w:top w:val="single" w:color="auto" w:sz="8" w:space="0"/>
              <w:left w:val="nil"/>
              <w:bottom w:val="single" w:color="auto" w:sz="4" w:space="0"/>
              <w:right w:val="nil"/>
            </w:tcBorders>
            <w:shd w:val="clear" w:color="auto" w:fill="FFFFFF"/>
            <w:vAlign w:val="center"/>
          </w:tcPr>
          <w:p w14:paraId="3495B6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Hold</w:t>
            </w:r>
          </w:p>
        </w:tc>
        <w:tc>
          <w:tcPr>
            <w:tcW w:w="868" w:type="pct"/>
            <w:tcBorders>
              <w:top w:val="single" w:color="auto" w:sz="8" w:space="0"/>
              <w:left w:val="nil"/>
              <w:bottom w:val="single" w:color="auto" w:sz="4" w:space="0"/>
              <w:right w:val="nil"/>
            </w:tcBorders>
            <w:shd w:val="clear" w:color="auto" w:fill="FFFFFF"/>
            <w:vAlign w:val="center"/>
          </w:tcPr>
          <w:p w14:paraId="6E890E0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Number of Cycles</w:t>
            </w:r>
          </w:p>
        </w:tc>
      </w:tr>
      <w:bookmarkEnd w:id="42"/>
      <w:tr w14:paraId="005122EF">
        <w:tblPrEx>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Ex>
        <w:trPr>
          <w:trHeight w:val="340" w:hRule="atLeast"/>
          <w:jc w:val="center"/>
        </w:trPr>
        <w:tc>
          <w:tcPr>
            <w:tcW w:w="868" w:type="pct"/>
            <w:tcBorders>
              <w:top w:val="single" w:color="auto" w:sz="4" w:space="0"/>
              <w:left w:val="nil"/>
              <w:bottom w:val="nil"/>
              <w:right w:val="nil"/>
            </w:tcBorders>
            <w:shd w:val="clear" w:color="auto" w:fill="auto"/>
            <w:vAlign w:val="center"/>
          </w:tcPr>
          <w:p w14:paraId="077B3C9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 xml:space="preserve">First </w:t>
            </w:r>
            <w:r>
              <w:rPr>
                <w:rFonts w:hint="eastAsia" w:ascii="Times New Roman" w:hAnsi="Times New Roman" w:eastAsia="宋体" w:cs="Times New Roman"/>
                <w:kern w:val="0"/>
                <w:sz w:val="21"/>
                <w:szCs w:val="21"/>
                <w:highlight w:val="none"/>
                <w:lang w:val="en-US" w:eastAsia="zh-CN"/>
                <w14:ligatures w14:val="none"/>
              </w:rPr>
              <w:t>s</w:t>
            </w:r>
            <w:r>
              <w:rPr>
                <w:rFonts w:hint="eastAsia" w:ascii="Times New Roman" w:hAnsi="Times New Roman" w:eastAsia="宋体" w:cs="Times New Roman"/>
                <w:kern w:val="0"/>
                <w:sz w:val="21"/>
                <w:szCs w:val="21"/>
                <w:highlight w:val="none"/>
                <w14:ligatures w14:val="none"/>
              </w:rPr>
              <w:t>tep</w:t>
            </w:r>
          </w:p>
        </w:tc>
        <w:tc>
          <w:tcPr>
            <w:tcW w:w="1305" w:type="pct"/>
            <w:tcBorders>
              <w:top w:val="single" w:color="auto" w:sz="4" w:space="0"/>
              <w:left w:val="nil"/>
              <w:bottom w:val="nil"/>
              <w:right w:val="nil"/>
            </w:tcBorders>
            <w:shd w:val="clear" w:color="auto" w:fill="FFFFFF"/>
            <w:vAlign w:val="center"/>
          </w:tcPr>
          <w:p w14:paraId="1DD00AF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94ºC 1.0min</w:t>
            </w:r>
          </w:p>
        </w:tc>
        <w:tc>
          <w:tcPr>
            <w:tcW w:w="1305" w:type="pct"/>
            <w:tcBorders>
              <w:top w:val="single" w:color="auto" w:sz="4" w:space="0"/>
              <w:left w:val="nil"/>
              <w:bottom w:val="nil"/>
              <w:right w:val="nil"/>
            </w:tcBorders>
            <w:shd w:val="clear" w:color="auto" w:fill="FFFFFF"/>
            <w:vAlign w:val="center"/>
          </w:tcPr>
          <w:p w14:paraId="5141F36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56ºC 4.0min</w:t>
            </w:r>
          </w:p>
        </w:tc>
        <w:tc>
          <w:tcPr>
            <w:tcW w:w="652" w:type="pct"/>
            <w:tcBorders>
              <w:top w:val="single" w:color="auto" w:sz="4" w:space="0"/>
              <w:left w:val="nil"/>
              <w:bottom w:val="nil"/>
              <w:right w:val="nil"/>
            </w:tcBorders>
            <w:shd w:val="clear" w:color="auto" w:fill="FFFFFF"/>
            <w:vAlign w:val="center"/>
          </w:tcPr>
          <w:p w14:paraId="6A23CDC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w:t>
            </w:r>
          </w:p>
        </w:tc>
        <w:tc>
          <w:tcPr>
            <w:tcW w:w="868" w:type="pct"/>
            <w:tcBorders>
              <w:top w:val="single" w:color="auto" w:sz="4" w:space="0"/>
              <w:left w:val="nil"/>
              <w:bottom w:val="nil"/>
              <w:right w:val="nil"/>
            </w:tcBorders>
            <w:shd w:val="clear" w:color="auto" w:fill="FFFFFF"/>
            <w:vAlign w:val="center"/>
          </w:tcPr>
          <w:p w14:paraId="7A99FB7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38</w:t>
            </w:r>
          </w:p>
        </w:tc>
      </w:tr>
      <w:tr w14:paraId="0107D2B3">
        <w:tblPrEx>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shd w:val="clear" w:color="auto" w:fill="FFFFFF"/>
          <w:tblCellMar>
            <w:top w:w="0" w:type="dxa"/>
            <w:left w:w="108" w:type="dxa"/>
            <w:bottom w:w="0" w:type="dxa"/>
            <w:right w:w="108" w:type="dxa"/>
          </w:tblCellMar>
        </w:tblPrEx>
        <w:trPr>
          <w:trHeight w:val="340" w:hRule="atLeast"/>
          <w:jc w:val="center"/>
        </w:trPr>
        <w:tc>
          <w:tcPr>
            <w:tcW w:w="868" w:type="pct"/>
            <w:tcBorders>
              <w:top w:val="nil"/>
              <w:left w:val="nil"/>
              <w:bottom w:val="single" w:color="auto" w:sz="8" w:space="0"/>
              <w:right w:val="nil"/>
            </w:tcBorders>
            <w:shd w:val="clear" w:color="auto" w:fill="auto"/>
            <w:vAlign w:val="center"/>
          </w:tcPr>
          <w:p w14:paraId="43B5D38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 xml:space="preserve">Second </w:t>
            </w:r>
            <w:r>
              <w:rPr>
                <w:rFonts w:hint="eastAsia" w:ascii="Times New Roman" w:hAnsi="Times New Roman" w:eastAsia="宋体" w:cs="Times New Roman"/>
                <w:kern w:val="0"/>
                <w:sz w:val="21"/>
                <w:szCs w:val="21"/>
                <w:highlight w:val="none"/>
                <w:lang w:val="en-US" w:eastAsia="zh-CN"/>
                <w14:ligatures w14:val="none"/>
              </w:rPr>
              <w:t>s</w:t>
            </w:r>
            <w:r>
              <w:rPr>
                <w:rFonts w:hint="eastAsia" w:ascii="Times New Roman" w:hAnsi="Times New Roman" w:eastAsia="宋体" w:cs="Times New Roman"/>
                <w:kern w:val="0"/>
                <w:sz w:val="21"/>
                <w:szCs w:val="21"/>
                <w:highlight w:val="none"/>
                <w14:ligatures w14:val="none"/>
              </w:rPr>
              <w:t>tep</w:t>
            </w:r>
          </w:p>
        </w:tc>
        <w:tc>
          <w:tcPr>
            <w:tcW w:w="1305" w:type="pct"/>
            <w:tcBorders>
              <w:top w:val="nil"/>
              <w:left w:val="nil"/>
              <w:bottom w:val="single" w:color="auto" w:sz="8" w:space="0"/>
              <w:right w:val="nil"/>
            </w:tcBorders>
            <w:shd w:val="clear" w:color="auto" w:fill="FFFFFF"/>
            <w:vAlign w:val="center"/>
          </w:tcPr>
          <w:p w14:paraId="3180144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w:t>
            </w:r>
          </w:p>
        </w:tc>
        <w:tc>
          <w:tcPr>
            <w:tcW w:w="1305" w:type="pct"/>
            <w:tcBorders>
              <w:top w:val="nil"/>
              <w:left w:val="nil"/>
              <w:bottom w:val="single" w:color="auto" w:sz="8" w:space="0"/>
              <w:right w:val="nil"/>
            </w:tcBorders>
            <w:shd w:val="clear" w:color="auto" w:fill="FFFFFF"/>
            <w:vAlign w:val="center"/>
          </w:tcPr>
          <w:p w14:paraId="19966E7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w:t>
            </w:r>
          </w:p>
        </w:tc>
        <w:tc>
          <w:tcPr>
            <w:tcW w:w="652" w:type="pct"/>
            <w:tcBorders>
              <w:top w:val="nil"/>
              <w:left w:val="nil"/>
              <w:bottom w:val="single" w:color="auto" w:sz="8" w:space="0"/>
              <w:right w:val="nil"/>
            </w:tcBorders>
            <w:shd w:val="clear" w:color="auto" w:fill="FFFFFF"/>
            <w:vAlign w:val="center"/>
          </w:tcPr>
          <w:p w14:paraId="3B18851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4ºC</w:t>
            </w:r>
          </w:p>
        </w:tc>
        <w:tc>
          <w:tcPr>
            <w:tcW w:w="868" w:type="pct"/>
            <w:tcBorders>
              <w:top w:val="nil"/>
              <w:left w:val="nil"/>
              <w:bottom w:val="single" w:color="auto" w:sz="8" w:space="0"/>
              <w:right w:val="nil"/>
            </w:tcBorders>
            <w:shd w:val="clear" w:color="auto" w:fill="FFFFFF"/>
            <w:vAlign w:val="center"/>
          </w:tcPr>
          <w:p w14:paraId="36B60C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w:t>
            </w:r>
          </w:p>
        </w:tc>
      </w:tr>
    </w:tbl>
    <w:p w14:paraId="0BC84F57">
      <w:pPr>
        <w:rPr>
          <w:rFonts w:ascii="Times New Roman" w:hAnsi="Times New Roman" w:eastAsia="黑体" w:cs="Times New Roman"/>
          <w:kern w:val="0"/>
          <w:sz w:val="18"/>
          <w:szCs w:val="18"/>
          <w:highlight w:val="none"/>
          <w14:ligatures w14:val="none"/>
        </w:rPr>
      </w:pPr>
      <w:r>
        <w:rPr>
          <w:rFonts w:ascii="Times New Roman" w:hAnsi="Times New Roman" w:eastAsia="黑体" w:cs="Times New Roman"/>
          <w:kern w:val="0"/>
          <w:sz w:val="18"/>
          <w:szCs w:val="18"/>
          <w:highlight w:val="none"/>
          <w14:ligatures w14:val="none"/>
        </w:rPr>
        <w:br w:type="page"/>
      </w:r>
    </w:p>
    <w:p w14:paraId="3249C216">
      <w:pPr>
        <w:spacing w:after="0" w:line="240" w:lineRule="auto"/>
        <w:jc w:val="both"/>
        <w:rPr>
          <w:rFonts w:ascii="Times New Roman" w:hAnsi="Times New Roman" w:eastAsia="黑体" w:cs="Times New Roman"/>
          <w:kern w:val="0"/>
          <w:sz w:val="18"/>
          <w:szCs w:val="18"/>
          <w:highlight w:val="none"/>
          <w14:ligatures w14:val="none"/>
        </w:rPr>
      </w:pPr>
    </w:p>
    <w:p w14:paraId="4A0FAD4A">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14:ligatures w14:val="none"/>
        </w:rPr>
      </w:pPr>
      <w:bookmarkStart w:id="43" w:name="OLE_LINK43"/>
      <w:r>
        <w:rPr>
          <w:rFonts w:hint="eastAsia" w:ascii="Times New Roman" w:hAnsi="Times New Roman" w:eastAsia="宋体" w:cs="Times New Roman"/>
          <w:kern w:val="0"/>
          <w:sz w:val="21"/>
          <w:szCs w:val="21"/>
          <w:highlight w:val="none"/>
          <w:lang w:val="en-US" w:eastAsia="zh-CN"/>
          <w14:ligatures w14:val="none"/>
        </w:rPr>
        <w:t>Table S15. Hardy-weinberg balance test for each locus in the control group</w:t>
      </w:r>
      <w:bookmarkEnd w:id="43"/>
    </w:p>
    <w:tbl>
      <w:tblPr>
        <w:tblStyle w:val="1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8"/>
        <w:gridCol w:w="1208"/>
        <w:gridCol w:w="1206"/>
        <w:gridCol w:w="1528"/>
        <w:gridCol w:w="1680"/>
        <w:gridCol w:w="913"/>
        <w:gridCol w:w="914"/>
      </w:tblGrid>
      <w:tr w14:paraId="19364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tcBorders>
              <w:top w:val="single" w:color="auto" w:sz="8" w:space="0"/>
              <w:left w:val="nil"/>
              <w:bottom w:val="single" w:color="000000" w:sz="4" w:space="0"/>
              <w:right w:val="nil"/>
            </w:tcBorders>
            <w:shd w:val="clear" w:color="auto" w:fill="auto"/>
            <w:noWrap/>
            <w:vAlign w:val="center"/>
          </w:tcPr>
          <w:p w14:paraId="45B487C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lang w:val="en-US" w:eastAsia="zh-CN"/>
                <w14:ligatures w14:val="none"/>
              </w:rPr>
              <w:t>G</w:t>
            </w:r>
            <w:r>
              <w:rPr>
                <w:rFonts w:hint="default" w:ascii="Times New Roman" w:hAnsi="Times New Roman" w:eastAsia="宋体" w:cs="Times New Roman"/>
                <w:kern w:val="0"/>
                <w:sz w:val="21"/>
                <w:szCs w:val="21"/>
                <w:highlight w:val="none"/>
                <w:lang w:val="en-US" w:eastAsia="zh-CN"/>
                <w14:ligatures w14:val="none"/>
              </w:rPr>
              <w:t>enes</w:t>
            </w:r>
          </w:p>
        </w:tc>
        <w:tc>
          <w:tcPr>
            <w:tcW w:w="762" w:type="pct"/>
            <w:tcBorders>
              <w:top w:val="single" w:color="auto" w:sz="8" w:space="0"/>
              <w:left w:val="nil"/>
              <w:bottom w:val="single" w:color="000000" w:sz="4" w:space="0"/>
              <w:right w:val="nil"/>
            </w:tcBorders>
            <w:shd w:val="clear" w:color="auto" w:fill="auto"/>
            <w:noWrap/>
            <w:vAlign w:val="center"/>
          </w:tcPr>
          <w:p w14:paraId="7971D33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14:ligatures w14:val="none"/>
              </w:rPr>
            </w:pPr>
            <w:r>
              <w:rPr>
                <w:rFonts w:hint="eastAsia" w:ascii="Times New Roman" w:hAnsi="Times New Roman" w:eastAsia="宋体" w:cs="Times New Roman"/>
                <w:kern w:val="0"/>
                <w:sz w:val="21"/>
                <w:szCs w:val="21"/>
                <w:highlight w:val="none"/>
                <w:lang w:val="en-US" w:eastAsia="zh-CN"/>
                <w14:ligatures w14:val="none"/>
              </w:rPr>
              <w:t>SNPs</w:t>
            </w:r>
          </w:p>
        </w:tc>
        <w:tc>
          <w:tcPr>
            <w:tcW w:w="762" w:type="pct"/>
            <w:tcBorders>
              <w:top w:val="single" w:color="auto" w:sz="8" w:space="0"/>
              <w:left w:val="nil"/>
              <w:bottom w:val="single" w:color="000000" w:sz="4" w:space="0"/>
              <w:right w:val="nil"/>
            </w:tcBorders>
            <w:shd w:val="clear" w:color="auto" w:fill="auto"/>
            <w:noWrap/>
            <w:vAlign w:val="center"/>
          </w:tcPr>
          <w:p w14:paraId="0AB8999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Genotype</w:t>
            </w:r>
          </w:p>
        </w:tc>
        <w:tc>
          <w:tcPr>
            <w:tcW w:w="877" w:type="pct"/>
            <w:tcBorders>
              <w:top w:val="single" w:color="auto" w:sz="8" w:space="0"/>
              <w:left w:val="nil"/>
              <w:bottom w:val="single" w:color="000000" w:sz="4" w:space="0"/>
              <w:right w:val="nil"/>
            </w:tcBorders>
            <w:shd w:val="clear" w:color="auto" w:fill="auto"/>
            <w:noWrap/>
            <w:vAlign w:val="center"/>
          </w:tcPr>
          <w:p w14:paraId="3CE0CC9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Observed value</w:t>
            </w:r>
          </w:p>
        </w:tc>
        <w:tc>
          <w:tcPr>
            <w:tcW w:w="827" w:type="pct"/>
            <w:tcBorders>
              <w:top w:val="single" w:color="auto" w:sz="8" w:space="0"/>
              <w:left w:val="nil"/>
              <w:bottom w:val="single" w:color="000000" w:sz="4" w:space="0"/>
              <w:right w:val="nil"/>
            </w:tcBorders>
            <w:shd w:val="clear" w:color="auto" w:fill="auto"/>
            <w:noWrap/>
            <w:vAlign w:val="center"/>
          </w:tcPr>
          <w:p w14:paraId="1925FBF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Theoretical value</w:t>
            </w:r>
          </w:p>
        </w:tc>
        <w:tc>
          <w:tcPr>
            <w:tcW w:w="589" w:type="pct"/>
            <w:tcBorders>
              <w:top w:val="single" w:color="auto" w:sz="8" w:space="0"/>
              <w:left w:val="nil"/>
              <w:bottom w:val="single" w:color="000000" w:sz="4" w:space="0"/>
              <w:right w:val="nil"/>
            </w:tcBorders>
            <w:shd w:val="clear" w:color="auto" w:fill="auto"/>
            <w:noWrap/>
            <w:vAlign w:val="center"/>
          </w:tcPr>
          <w:p w14:paraId="29A6D01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lang w:val="en-US" w:eastAsia="zh-CN"/>
                <w14:ligatures w14:val="none"/>
              </w:rPr>
              <w:t>χ</w:t>
            </w:r>
            <w:r>
              <w:rPr>
                <w:rFonts w:hint="default" w:ascii="Times New Roman" w:hAnsi="Times New Roman" w:eastAsia="宋体" w:cs="Times New Roman"/>
                <w:i/>
                <w:iCs/>
                <w:kern w:val="0"/>
                <w:sz w:val="21"/>
                <w:szCs w:val="21"/>
                <w:highlight w:val="none"/>
                <w:vertAlign w:val="superscript"/>
                <w:lang w:val="en-US" w:eastAsia="zh-CN"/>
                <w14:ligatures w14:val="none"/>
              </w:rPr>
              <w:t>2</w:t>
            </w:r>
          </w:p>
        </w:tc>
        <w:tc>
          <w:tcPr>
            <w:tcW w:w="589" w:type="pct"/>
            <w:tcBorders>
              <w:top w:val="single" w:color="auto" w:sz="8" w:space="0"/>
              <w:left w:val="nil"/>
              <w:bottom w:val="single" w:color="000000" w:sz="4" w:space="0"/>
              <w:right w:val="nil"/>
            </w:tcBorders>
            <w:shd w:val="clear" w:color="auto" w:fill="auto"/>
            <w:noWrap/>
            <w:vAlign w:val="center"/>
          </w:tcPr>
          <w:p w14:paraId="3755E99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lang w:val="en-US" w:eastAsia="zh-CN"/>
                <w14:ligatures w14:val="none"/>
              </w:rPr>
              <w:t>P</w:t>
            </w:r>
          </w:p>
        </w:tc>
      </w:tr>
      <w:tr w14:paraId="6733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restart"/>
            <w:tcBorders>
              <w:top w:val="single" w:color="000000" w:sz="4" w:space="0"/>
              <w:left w:val="nil"/>
              <w:right w:val="nil"/>
            </w:tcBorders>
            <w:shd w:val="clear" w:color="auto" w:fill="auto"/>
            <w:noWrap/>
            <w:vAlign w:val="center"/>
          </w:tcPr>
          <w:p w14:paraId="15F8908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lang w:val="en-US" w:eastAsia="zh-CN"/>
                <w14:ligatures w14:val="none"/>
              </w:rPr>
              <w:t>MTNR1B</w:t>
            </w:r>
          </w:p>
        </w:tc>
        <w:tc>
          <w:tcPr>
            <w:tcW w:w="762" w:type="pct"/>
            <w:vMerge w:val="restart"/>
            <w:tcBorders>
              <w:top w:val="single" w:color="000000" w:sz="4" w:space="0"/>
              <w:left w:val="nil"/>
              <w:right w:val="nil"/>
            </w:tcBorders>
            <w:shd w:val="clear" w:color="auto" w:fill="auto"/>
            <w:noWrap/>
            <w:vAlign w:val="center"/>
          </w:tcPr>
          <w:p w14:paraId="678D759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rs10830963</w:t>
            </w:r>
          </w:p>
        </w:tc>
        <w:tc>
          <w:tcPr>
            <w:tcW w:w="762" w:type="pct"/>
            <w:tcBorders>
              <w:top w:val="single" w:color="000000" w:sz="4" w:space="0"/>
              <w:left w:val="nil"/>
              <w:bottom w:val="nil"/>
              <w:right w:val="nil"/>
            </w:tcBorders>
            <w:shd w:val="clear" w:color="auto" w:fill="auto"/>
            <w:noWrap/>
            <w:vAlign w:val="center"/>
          </w:tcPr>
          <w:p w14:paraId="29D01A9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CC</w:t>
            </w:r>
          </w:p>
        </w:tc>
        <w:tc>
          <w:tcPr>
            <w:tcW w:w="877" w:type="pct"/>
            <w:tcBorders>
              <w:top w:val="single" w:color="000000" w:sz="4" w:space="0"/>
              <w:left w:val="nil"/>
              <w:bottom w:val="nil"/>
              <w:right w:val="nil"/>
            </w:tcBorders>
            <w:shd w:val="clear" w:color="auto" w:fill="auto"/>
            <w:noWrap/>
            <w:vAlign w:val="center"/>
          </w:tcPr>
          <w:p w14:paraId="4158A73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191</w:t>
            </w:r>
          </w:p>
        </w:tc>
        <w:tc>
          <w:tcPr>
            <w:tcW w:w="827" w:type="pct"/>
            <w:tcBorders>
              <w:top w:val="single" w:color="000000" w:sz="4" w:space="0"/>
              <w:left w:val="nil"/>
              <w:bottom w:val="nil"/>
              <w:right w:val="nil"/>
            </w:tcBorders>
            <w:shd w:val="clear" w:color="auto" w:fill="auto"/>
            <w:noWrap/>
            <w:vAlign w:val="center"/>
          </w:tcPr>
          <w:p w14:paraId="25707C4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179.38</w:t>
            </w:r>
          </w:p>
        </w:tc>
        <w:tc>
          <w:tcPr>
            <w:tcW w:w="589" w:type="pct"/>
            <w:tcBorders>
              <w:top w:val="single" w:color="000000" w:sz="4" w:space="0"/>
              <w:left w:val="nil"/>
              <w:bottom w:val="nil"/>
              <w:right w:val="nil"/>
            </w:tcBorders>
            <w:shd w:val="clear" w:color="auto" w:fill="auto"/>
            <w:noWrap/>
            <w:vAlign w:val="center"/>
          </w:tcPr>
          <w:p w14:paraId="0FA6534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2.681</w:t>
            </w:r>
          </w:p>
        </w:tc>
        <w:tc>
          <w:tcPr>
            <w:tcW w:w="589" w:type="pct"/>
            <w:tcBorders>
              <w:top w:val="single" w:color="000000" w:sz="4" w:space="0"/>
              <w:left w:val="nil"/>
              <w:bottom w:val="nil"/>
              <w:right w:val="nil"/>
            </w:tcBorders>
            <w:shd w:val="clear" w:color="auto" w:fill="auto"/>
            <w:noWrap/>
            <w:vAlign w:val="center"/>
          </w:tcPr>
          <w:p w14:paraId="7E92F5E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0.262</w:t>
            </w:r>
          </w:p>
        </w:tc>
      </w:tr>
      <w:tr w14:paraId="11995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92" w:type="pct"/>
            <w:vMerge w:val="continue"/>
            <w:tcBorders>
              <w:left w:val="nil"/>
              <w:right w:val="nil"/>
            </w:tcBorders>
            <w:shd w:val="clear" w:color="auto" w:fill="auto"/>
            <w:noWrap/>
            <w:vAlign w:val="center"/>
          </w:tcPr>
          <w:p w14:paraId="7AFBC47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right w:val="nil"/>
            </w:tcBorders>
            <w:shd w:val="clear" w:color="auto" w:fill="auto"/>
            <w:noWrap/>
            <w:vAlign w:val="center"/>
          </w:tcPr>
          <w:p w14:paraId="076FF18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nil"/>
              <w:right w:val="nil"/>
            </w:tcBorders>
            <w:shd w:val="clear" w:color="auto" w:fill="auto"/>
            <w:noWrap/>
            <w:vAlign w:val="center"/>
          </w:tcPr>
          <w:p w14:paraId="0D12501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CG</w:t>
            </w:r>
          </w:p>
        </w:tc>
        <w:tc>
          <w:tcPr>
            <w:tcW w:w="877" w:type="pct"/>
            <w:tcBorders>
              <w:top w:val="nil"/>
              <w:left w:val="nil"/>
              <w:bottom w:val="nil"/>
              <w:right w:val="nil"/>
            </w:tcBorders>
            <w:shd w:val="clear" w:color="auto" w:fill="auto"/>
            <w:noWrap/>
            <w:vAlign w:val="center"/>
          </w:tcPr>
          <w:p w14:paraId="7A27AE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190</w:t>
            </w:r>
          </w:p>
        </w:tc>
        <w:tc>
          <w:tcPr>
            <w:tcW w:w="827" w:type="pct"/>
            <w:tcBorders>
              <w:top w:val="nil"/>
              <w:left w:val="nil"/>
              <w:bottom w:val="nil"/>
              <w:right w:val="nil"/>
            </w:tcBorders>
            <w:shd w:val="clear" w:color="auto" w:fill="auto"/>
            <w:noWrap/>
            <w:vAlign w:val="center"/>
          </w:tcPr>
          <w:p w14:paraId="084CCEA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213.25</w:t>
            </w:r>
          </w:p>
        </w:tc>
        <w:tc>
          <w:tcPr>
            <w:tcW w:w="589" w:type="pct"/>
            <w:tcBorders>
              <w:top w:val="nil"/>
              <w:left w:val="nil"/>
              <w:bottom w:val="nil"/>
              <w:right w:val="nil"/>
            </w:tcBorders>
            <w:shd w:val="clear" w:color="auto" w:fill="auto"/>
            <w:noWrap/>
            <w:vAlign w:val="center"/>
          </w:tcPr>
          <w:p w14:paraId="6C57868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nil"/>
              <w:right w:val="nil"/>
            </w:tcBorders>
            <w:shd w:val="clear" w:color="auto" w:fill="auto"/>
            <w:noWrap/>
            <w:vAlign w:val="center"/>
          </w:tcPr>
          <w:p w14:paraId="0A16052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0837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continue"/>
            <w:tcBorders>
              <w:left w:val="nil"/>
              <w:right w:val="nil"/>
            </w:tcBorders>
            <w:shd w:val="clear" w:color="auto" w:fill="auto"/>
            <w:noWrap/>
            <w:vAlign w:val="center"/>
          </w:tcPr>
          <w:p w14:paraId="7F7366A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bottom w:val="nil"/>
              <w:right w:val="nil"/>
            </w:tcBorders>
            <w:shd w:val="clear" w:color="auto" w:fill="auto"/>
            <w:noWrap/>
            <w:vAlign w:val="center"/>
          </w:tcPr>
          <w:p w14:paraId="1708AC2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nil"/>
              <w:right w:val="nil"/>
            </w:tcBorders>
            <w:shd w:val="clear" w:color="auto" w:fill="auto"/>
            <w:noWrap/>
            <w:vAlign w:val="center"/>
          </w:tcPr>
          <w:p w14:paraId="317703C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GG</w:t>
            </w:r>
          </w:p>
        </w:tc>
        <w:tc>
          <w:tcPr>
            <w:tcW w:w="877" w:type="pct"/>
            <w:tcBorders>
              <w:top w:val="nil"/>
              <w:left w:val="nil"/>
              <w:bottom w:val="nil"/>
              <w:right w:val="nil"/>
            </w:tcBorders>
            <w:shd w:val="clear" w:color="auto" w:fill="auto"/>
            <w:noWrap/>
            <w:vAlign w:val="center"/>
          </w:tcPr>
          <w:p w14:paraId="74CA634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75</w:t>
            </w:r>
          </w:p>
        </w:tc>
        <w:tc>
          <w:tcPr>
            <w:tcW w:w="827" w:type="pct"/>
            <w:tcBorders>
              <w:top w:val="nil"/>
              <w:left w:val="nil"/>
              <w:bottom w:val="nil"/>
              <w:right w:val="nil"/>
            </w:tcBorders>
            <w:shd w:val="clear" w:color="auto" w:fill="auto"/>
            <w:noWrap/>
            <w:vAlign w:val="center"/>
          </w:tcPr>
          <w:p w14:paraId="32EF6E3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63.38</w:t>
            </w:r>
          </w:p>
        </w:tc>
        <w:tc>
          <w:tcPr>
            <w:tcW w:w="589" w:type="pct"/>
            <w:tcBorders>
              <w:top w:val="nil"/>
              <w:left w:val="nil"/>
              <w:bottom w:val="nil"/>
              <w:right w:val="nil"/>
            </w:tcBorders>
            <w:shd w:val="clear" w:color="auto" w:fill="auto"/>
            <w:noWrap/>
            <w:vAlign w:val="center"/>
          </w:tcPr>
          <w:p w14:paraId="70C1EB7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nil"/>
              <w:right w:val="nil"/>
            </w:tcBorders>
            <w:shd w:val="clear" w:color="auto" w:fill="auto"/>
            <w:noWrap/>
            <w:vAlign w:val="center"/>
          </w:tcPr>
          <w:p w14:paraId="1FD71DF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AA4F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continue"/>
            <w:tcBorders>
              <w:left w:val="nil"/>
              <w:right w:val="nil"/>
            </w:tcBorders>
            <w:shd w:val="clear" w:color="auto" w:fill="auto"/>
            <w:noWrap/>
            <w:vAlign w:val="center"/>
          </w:tcPr>
          <w:p w14:paraId="6033A95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restart"/>
            <w:tcBorders>
              <w:top w:val="nil"/>
              <w:left w:val="nil"/>
              <w:right w:val="nil"/>
            </w:tcBorders>
            <w:shd w:val="clear" w:color="auto" w:fill="auto"/>
            <w:noWrap/>
            <w:vAlign w:val="center"/>
          </w:tcPr>
          <w:p w14:paraId="6CFAF5F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rs1387153</w:t>
            </w:r>
          </w:p>
        </w:tc>
        <w:tc>
          <w:tcPr>
            <w:tcW w:w="762" w:type="pct"/>
            <w:tcBorders>
              <w:top w:val="nil"/>
              <w:left w:val="nil"/>
              <w:bottom w:val="nil"/>
              <w:right w:val="nil"/>
            </w:tcBorders>
            <w:shd w:val="clear" w:color="auto" w:fill="auto"/>
            <w:noWrap/>
            <w:vAlign w:val="center"/>
          </w:tcPr>
          <w:p w14:paraId="311FE45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CC</w:t>
            </w:r>
          </w:p>
        </w:tc>
        <w:tc>
          <w:tcPr>
            <w:tcW w:w="877" w:type="pct"/>
            <w:tcBorders>
              <w:top w:val="nil"/>
              <w:left w:val="nil"/>
              <w:bottom w:val="nil"/>
              <w:right w:val="nil"/>
            </w:tcBorders>
            <w:shd w:val="clear" w:color="auto" w:fill="auto"/>
            <w:noWrap/>
            <w:vAlign w:val="center"/>
          </w:tcPr>
          <w:p w14:paraId="3AFDB07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181</w:t>
            </w:r>
          </w:p>
        </w:tc>
        <w:tc>
          <w:tcPr>
            <w:tcW w:w="827" w:type="pct"/>
            <w:tcBorders>
              <w:top w:val="nil"/>
              <w:left w:val="nil"/>
              <w:bottom w:val="nil"/>
              <w:right w:val="nil"/>
            </w:tcBorders>
            <w:shd w:val="clear" w:color="auto" w:fill="auto"/>
            <w:noWrap/>
            <w:vAlign w:val="center"/>
          </w:tcPr>
          <w:p w14:paraId="2A22AAD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175.01</w:t>
            </w:r>
          </w:p>
        </w:tc>
        <w:tc>
          <w:tcPr>
            <w:tcW w:w="589" w:type="pct"/>
            <w:tcBorders>
              <w:top w:val="nil"/>
              <w:left w:val="nil"/>
              <w:bottom w:val="nil"/>
              <w:right w:val="nil"/>
            </w:tcBorders>
            <w:shd w:val="clear" w:color="auto" w:fill="auto"/>
            <w:noWrap/>
            <w:vAlign w:val="center"/>
          </w:tcPr>
          <w:p w14:paraId="615C4D2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0.704</w:t>
            </w:r>
          </w:p>
        </w:tc>
        <w:tc>
          <w:tcPr>
            <w:tcW w:w="589" w:type="pct"/>
            <w:tcBorders>
              <w:top w:val="nil"/>
              <w:left w:val="nil"/>
              <w:bottom w:val="nil"/>
              <w:right w:val="nil"/>
            </w:tcBorders>
            <w:shd w:val="clear" w:color="auto" w:fill="auto"/>
            <w:noWrap/>
            <w:vAlign w:val="center"/>
          </w:tcPr>
          <w:p w14:paraId="073F502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0.703</w:t>
            </w:r>
          </w:p>
        </w:tc>
      </w:tr>
      <w:tr w14:paraId="129FF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92" w:type="pct"/>
            <w:vMerge w:val="continue"/>
            <w:tcBorders>
              <w:left w:val="nil"/>
              <w:right w:val="nil"/>
            </w:tcBorders>
            <w:shd w:val="clear" w:color="auto" w:fill="auto"/>
            <w:noWrap/>
            <w:vAlign w:val="center"/>
          </w:tcPr>
          <w:p w14:paraId="32A0C54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right w:val="nil"/>
            </w:tcBorders>
            <w:shd w:val="clear" w:color="auto" w:fill="auto"/>
            <w:noWrap/>
            <w:vAlign w:val="center"/>
          </w:tcPr>
          <w:p w14:paraId="32F74E3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nil"/>
              <w:right w:val="nil"/>
            </w:tcBorders>
            <w:shd w:val="clear" w:color="auto" w:fill="auto"/>
            <w:noWrap/>
            <w:vAlign w:val="center"/>
          </w:tcPr>
          <w:p w14:paraId="2458F05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CT</w:t>
            </w:r>
          </w:p>
        </w:tc>
        <w:tc>
          <w:tcPr>
            <w:tcW w:w="877" w:type="pct"/>
            <w:tcBorders>
              <w:top w:val="nil"/>
              <w:left w:val="nil"/>
              <w:bottom w:val="nil"/>
              <w:right w:val="nil"/>
            </w:tcBorders>
            <w:shd w:val="clear" w:color="auto" w:fill="auto"/>
            <w:noWrap/>
            <w:vAlign w:val="center"/>
          </w:tcPr>
          <w:p w14:paraId="0656C81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203</w:t>
            </w:r>
          </w:p>
        </w:tc>
        <w:tc>
          <w:tcPr>
            <w:tcW w:w="827" w:type="pct"/>
            <w:tcBorders>
              <w:top w:val="nil"/>
              <w:left w:val="nil"/>
              <w:bottom w:val="nil"/>
              <w:right w:val="nil"/>
            </w:tcBorders>
            <w:shd w:val="clear" w:color="auto" w:fill="auto"/>
            <w:noWrap/>
            <w:vAlign w:val="center"/>
          </w:tcPr>
          <w:p w14:paraId="22DB07A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214.97</w:t>
            </w:r>
          </w:p>
        </w:tc>
        <w:tc>
          <w:tcPr>
            <w:tcW w:w="589" w:type="pct"/>
            <w:tcBorders>
              <w:top w:val="nil"/>
              <w:left w:val="nil"/>
              <w:bottom w:val="nil"/>
              <w:right w:val="nil"/>
            </w:tcBorders>
            <w:shd w:val="clear" w:color="auto" w:fill="auto"/>
            <w:noWrap/>
            <w:vAlign w:val="center"/>
          </w:tcPr>
          <w:p w14:paraId="2E7F1B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nil"/>
              <w:right w:val="nil"/>
            </w:tcBorders>
            <w:shd w:val="clear" w:color="auto" w:fill="auto"/>
            <w:noWrap/>
            <w:vAlign w:val="center"/>
          </w:tcPr>
          <w:p w14:paraId="7699E7E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7242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92" w:type="pct"/>
            <w:vMerge w:val="continue"/>
            <w:tcBorders>
              <w:left w:val="nil"/>
              <w:bottom w:val="nil"/>
              <w:right w:val="nil"/>
            </w:tcBorders>
            <w:shd w:val="clear" w:color="auto" w:fill="auto"/>
            <w:noWrap/>
            <w:vAlign w:val="center"/>
          </w:tcPr>
          <w:p w14:paraId="1D22A74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762" w:type="pct"/>
            <w:vMerge w:val="continue"/>
            <w:tcBorders>
              <w:left w:val="nil"/>
              <w:bottom w:val="nil"/>
              <w:right w:val="nil"/>
            </w:tcBorders>
            <w:shd w:val="clear" w:color="auto" w:fill="auto"/>
            <w:noWrap/>
            <w:vAlign w:val="center"/>
          </w:tcPr>
          <w:p w14:paraId="64F173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762" w:type="pct"/>
            <w:tcBorders>
              <w:top w:val="nil"/>
              <w:left w:val="nil"/>
              <w:bottom w:val="nil"/>
              <w:right w:val="nil"/>
            </w:tcBorders>
            <w:shd w:val="clear" w:color="auto" w:fill="auto"/>
            <w:noWrap/>
            <w:vAlign w:val="center"/>
          </w:tcPr>
          <w:p w14:paraId="2094D2A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TT</w:t>
            </w:r>
          </w:p>
        </w:tc>
        <w:tc>
          <w:tcPr>
            <w:tcW w:w="877" w:type="pct"/>
            <w:tcBorders>
              <w:top w:val="nil"/>
              <w:left w:val="nil"/>
              <w:bottom w:val="nil"/>
              <w:right w:val="nil"/>
            </w:tcBorders>
            <w:shd w:val="clear" w:color="auto" w:fill="auto"/>
            <w:noWrap/>
            <w:vAlign w:val="center"/>
          </w:tcPr>
          <w:p w14:paraId="53B087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72</w:t>
            </w:r>
          </w:p>
        </w:tc>
        <w:tc>
          <w:tcPr>
            <w:tcW w:w="827" w:type="pct"/>
            <w:tcBorders>
              <w:top w:val="nil"/>
              <w:left w:val="nil"/>
              <w:bottom w:val="nil"/>
              <w:right w:val="nil"/>
            </w:tcBorders>
            <w:shd w:val="clear" w:color="auto" w:fill="auto"/>
            <w:noWrap/>
            <w:vAlign w:val="center"/>
          </w:tcPr>
          <w:p w14:paraId="6E73235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66.01</w:t>
            </w:r>
          </w:p>
        </w:tc>
        <w:tc>
          <w:tcPr>
            <w:tcW w:w="589" w:type="pct"/>
            <w:tcBorders>
              <w:top w:val="nil"/>
              <w:left w:val="nil"/>
              <w:bottom w:val="nil"/>
              <w:right w:val="nil"/>
            </w:tcBorders>
            <w:shd w:val="clear" w:color="auto" w:fill="auto"/>
            <w:noWrap/>
            <w:vAlign w:val="center"/>
          </w:tcPr>
          <w:p w14:paraId="7665B71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589" w:type="pct"/>
            <w:tcBorders>
              <w:top w:val="nil"/>
              <w:left w:val="nil"/>
              <w:bottom w:val="nil"/>
              <w:right w:val="nil"/>
            </w:tcBorders>
            <w:shd w:val="clear" w:color="auto" w:fill="auto"/>
            <w:noWrap/>
            <w:vAlign w:val="center"/>
          </w:tcPr>
          <w:p w14:paraId="0941F5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r>
      <w:tr w14:paraId="3E764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restart"/>
            <w:tcBorders>
              <w:top w:val="nil"/>
              <w:left w:val="nil"/>
              <w:right w:val="nil"/>
            </w:tcBorders>
            <w:shd w:val="clear" w:color="auto" w:fill="auto"/>
            <w:noWrap/>
            <w:vAlign w:val="center"/>
          </w:tcPr>
          <w:p w14:paraId="5FB7930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lang w:val="en-US" w:eastAsia="zh-CN"/>
                <w14:ligatures w14:val="none"/>
              </w:rPr>
              <w:t>BMAL1</w:t>
            </w:r>
          </w:p>
        </w:tc>
        <w:tc>
          <w:tcPr>
            <w:tcW w:w="762" w:type="pct"/>
            <w:vMerge w:val="restart"/>
            <w:tcBorders>
              <w:top w:val="nil"/>
              <w:left w:val="nil"/>
              <w:right w:val="nil"/>
            </w:tcBorders>
            <w:shd w:val="clear" w:color="auto" w:fill="auto"/>
            <w:noWrap/>
            <w:vAlign w:val="center"/>
          </w:tcPr>
          <w:p w14:paraId="74F9D03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rs11022775</w:t>
            </w:r>
          </w:p>
        </w:tc>
        <w:tc>
          <w:tcPr>
            <w:tcW w:w="762" w:type="pct"/>
            <w:tcBorders>
              <w:top w:val="nil"/>
              <w:left w:val="nil"/>
              <w:bottom w:val="nil"/>
              <w:right w:val="nil"/>
            </w:tcBorders>
            <w:shd w:val="clear" w:color="auto" w:fill="auto"/>
            <w:noWrap/>
            <w:vAlign w:val="center"/>
          </w:tcPr>
          <w:p w14:paraId="6795885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CC</w:t>
            </w:r>
          </w:p>
        </w:tc>
        <w:tc>
          <w:tcPr>
            <w:tcW w:w="877" w:type="pct"/>
            <w:tcBorders>
              <w:top w:val="nil"/>
              <w:left w:val="nil"/>
              <w:bottom w:val="nil"/>
              <w:right w:val="nil"/>
            </w:tcBorders>
            <w:shd w:val="clear" w:color="auto" w:fill="auto"/>
            <w:noWrap/>
            <w:vAlign w:val="center"/>
          </w:tcPr>
          <w:p w14:paraId="25899A9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373</w:t>
            </w:r>
          </w:p>
        </w:tc>
        <w:tc>
          <w:tcPr>
            <w:tcW w:w="827" w:type="pct"/>
            <w:tcBorders>
              <w:top w:val="nil"/>
              <w:left w:val="nil"/>
              <w:bottom w:val="nil"/>
              <w:right w:val="nil"/>
            </w:tcBorders>
            <w:shd w:val="clear" w:color="auto" w:fill="auto"/>
            <w:noWrap/>
            <w:vAlign w:val="center"/>
          </w:tcPr>
          <w:p w14:paraId="62CF82F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372.25</w:t>
            </w:r>
          </w:p>
        </w:tc>
        <w:tc>
          <w:tcPr>
            <w:tcW w:w="589" w:type="pct"/>
            <w:tcBorders>
              <w:top w:val="nil"/>
              <w:left w:val="nil"/>
              <w:bottom w:val="nil"/>
              <w:right w:val="nil"/>
            </w:tcBorders>
            <w:shd w:val="clear" w:color="auto" w:fill="auto"/>
            <w:noWrap/>
            <w:vAlign w:val="center"/>
          </w:tcPr>
          <w:p w14:paraId="17B1FBE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0.076</w:t>
            </w:r>
          </w:p>
        </w:tc>
        <w:tc>
          <w:tcPr>
            <w:tcW w:w="589" w:type="pct"/>
            <w:tcBorders>
              <w:top w:val="nil"/>
              <w:left w:val="nil"/>
              <w:bottom w:val="nil"/>
              <w:right w:val="nil"/>
            </w:tcBorders>
            <w:shd w:val="clear" w:color="auto" w:fill="auto"/>
            <w:noWrap/>
            <w:vAlign w:val="center"/>
          </w:tcPr>
          <w:p w14:paraId="3EA582B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0.963</w:t>
            </w:r>
          </w:p>
        </w:tc>
      </w:tr>
      <w:tr w14:paraId="0A298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continue"/>
            <w:tcBorders>
              <w:left w:val="nil"/>
              <w:right w:val="nil"/>
            </w:tcBorders>
            <w:shd w:val="clear" w:color="auto" w:fill="auto"/>
            <w:noWrap/>
            <w:vAlign w:val="center"/>
          </w:tcPr>
          <w:p w14:paraId="5C2BF3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right w:val="nil"/>
            </w:tcBorders>
            <w:shd w:val="clear" w:color="auto" w:fill="auto"/>
            <w:noWrap/>
            <w:vAlign w:val="center"/>
          </w:tcPr>
          <w:p w14:paraId="65E0E5A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nil"/>
              <w:right w:val="nil"/>
            </w:tcBorders>
            <w:shd w:val="clear" w:color="auto" w:fill="auto"/>
            <w:noWrap/>
            <w:vAlign w:val="center"/>
          </w:tcPr>
          <w:p w14:paraId="113E034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CT</w:t>
            </w:r>
          </w:p>
        </w:tc>
        <w:tc>
          <w:tcPr>
            <w:tcW w:w="877" w:type="pct"/>
            <w:tcBorders>
              <w:top w:val="nil"/>
              <w:left w:val="nil"/>
              <w:bottom w:val="nil"/>
              <w:right w:val="nil"/>
            </w:tcBorders>
            <w:shd w:val="clear" w:color="auto" w:fill="auto"/>
            <w:noWrap/>
            <w:vAlign w:val="center"/>
          </w:tcPr>
          <w:p w14:paraId="69500A6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78</w:t>
            </w:r>
          </w:p>
        </w:tc>
        <w:tc>
          <w:tcPr>
            <w:tcW w:w="827" w:type="pct"/>
            <w:tcBorders>
              <w:top w:val="nil"/>
              <w:left w:val="nil"/>
              <w:bottom w:val="nil"/>
              <w:right w:val="nil"/>
            </w:tcBorders>
            <w:shd w:val="clear" w:color="auto" w:fill="auto"/>
            <w:noWrap/>
            <w:vAlign w:val="center"/>
          </w:tcPr>
          <w:p w14:paraId="7A4E51E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79.51</w:t>
            </w:r>
          </w:p>
        </w:tc>
        <w:tc>
          <w:tcPr>
            <w:tcW w:w="589" w:type="pct"/>
            <w:tcBorders>
              <w:top w:val="nil"/>
              <w:left w:val="nil"/>
              <w:bottom w:val="nil"/>
              <w:right w:val="nil"/>
            </w:tcBorders>
            <w:shd w:val="clear" w:color="auto" w:fill="auto"/>
            <w:noWrap/>
            <w:vAlign w:val="center"/>
          </w:tcPr>
          <w:p w14:paraId="4C167F1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nil"/>
              <w:right w:val="nil"/>
            </w:tcBorders>
            <w:shd w:val="clear" w:color="auto" w:fill="auto"/>
            <w:noWrap/>
            <w:vAlign w:val="center"/>
          </w:tcPr>
          <w:p w14:paraId="1D0E1F3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795BD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continue"/>
            <w:tcBorders>
              <w:left w:val="nil"/>
              <w:right w:val="nil"/>
            </w:tcBorders>
            <w:shd w:val="clear" w:color="auto" w:fill="auto"/>
            <w:noWrap/>
            <w:vAlign w:val="center"/>
          </w:tcPr>
          <w:p w14:paraId="135189D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bottom w:val="nil"/>
              <w:right w:val="nil"/>
            </w:tcBorders>
            <w:shd w:val="clear" w:color="auto" w:fill="auto"/>
            <w:noWrap/>
            <w:vAlign w:val="center"/>
          </w:tcPr>
          <w:p w14:paraId="79850D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nil"/>
              <w:right w:val="nil"/>
            </w:tcBorders>
            <w:shd w:val="clear" w:color="auto" w:fill="auto"/>
            <w:noWrap/>
            <w:vAlign w:val="center"/>
          </w:tcPr>
          <w:p w14:paraId="7657A33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TT</w:t>
            </w:r>
          </w:p>
        </w:tc>
        <w:tc>
          <w:tcPr>
            <w:tcW w:w="877" w:type="pct"/>
            <w:tcBorders>
              <w:top w:val="nil"/>
              <w:left w:val="nil"/>
              <w:bottom w:val="nil"/>
              <w:right w:val="nil"/>
            </w:tcBorders>
            <w:shd w:val="clear" w:color="auto" w:fill="auto"/>
            <w:noWrap/>
            <w:vAlign w:val="center"/>
          </w:tcPr>
          <w:p w14:paraId="5DBD4DF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5</w:t>
            </w:r>
          </w:p>
        </w:tc>
        <w:tc>
          <w:tcPr>
            <w:tcW w:w="827" w:type="pct"/>
            <w:tcBorders>
              <w:top w:val="nil"/>
              <w:left w:val="nil"/>
              <w:bottom w:val="nil"/>
              <w:right w:val="nil"/>
            </w:tcBorders>
            <w:shd w:val="clear" w:color="auto" w:fill="auto"/>
            <w:noWrap/>
            <w:vAlign w:val="center"/>
          </w:tcPr>
          <w:p w14:paraId="012EE81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4.25</w:t>
            </w:r>
          </w:p>
        </w:tc>
        <w:tc>
          <w:tcPr>
            <w:tcW w:w="589" w:type="pct"/>
            <w:tcBorders>
              <w:top w:val="nil"/>
              <w:left w:val="nil"/>
              <w:bottom w:val="nil"/>
              <w:right w:val="nil"/>
            </w:tcBorders>
            <w:shd w:val="clear" w:color="auto" w:fill="auto"/>
            <w:noWrap/>
            <w:vAlign w:val="center"/>
          </w:tcPr>
          <w:p w14:paraId="2D582D1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nil"/>
              <w:right w:val="nil"/>
            </w:tcBorders>
            <w:shd w:val="clear" w:color="auto" w:fill="auto"/>
            <w:noWrap/>
            <w:vAlign w:val="center"/>
          </w:tcPr>
          <w:p w14:paraId="52DE5D0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2CEC4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92" w:type="pct"/>
            <w:vMerge w:val="continue"/>
            <w:tcBorders>
              <w:left w:val="nil"/>
              <w:right w:val="nil"/>
            </w:tcBorders>
            <w:shd w:val="clear" w:color="auto" w:fill="auto"/>
            <w:noWrap/>
            <w:vAlign w:val="center"/>
          </w:tcPr>
          <w:p w14:paraId="5B970BF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restart"/>
            <w:tcBorders>
              <w:top w:val="nil"/>
              <w:left w:val="nil"/>
              <w:right w:val="nil"/>
            </w:tcBorders>
            <w:shd w:val="clear" w:color="auto" w:fill="auto"/>
            <w:noWrap/>
            <w:vAlign w:val="center"/>
          </w:tcPr>
          <w:p w14:paraId="26CCA2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rs7950226</w:t>
            </w:r>
          </w:p>
        </w:tc>
        <w:tc>
          <w:tcPr>
            <w:tcW w:w="762" w:type="pct"/>
            <w:tcBorders>
              <w:top w:val="nil"/>
              <w:left w:val="nil"/>
              <w:bottom w:val="nil"/>
              <w:right w:val="nil"/>
            </w:tcBorders>
            <w:shd w:val="clear" w:color="auto" w:fill="auto"/>
            <w:noWrap/>
            <w:vAlign w:val="center"/>
          </w:tcPr>
          <w:p w14:paraId="79209CB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AA</w:t>
            </w:r>
          </w:p>
        </w:tc>
        <w:tc>
          <w:tcPr>
            <w:tcW w:w="877" w:type="pct"/>
            <w:tcBorders>
              <w:top w:val="nil"/>
              <w:left w:val="nil"/>
              <w:bottom w:val="nil"/>
              <w:right w:val="nil"/>
            </w:tcBorders>
            <w:shd w:val="clear" w:color="auto" w:fill="auto"/>
            <w:noWrap/>
            <w:vAlign w:val="center"/>
          </w:tcPr>
          <w:p w14:paraId="0287B36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151</w:t>
            </w:r>
          </w:p>
        </w:tc>
        <w:tc>
          <w:tcPr>
            <w:tcW w:w="827" w:type="pct"/>
            <w:tcBorders>
              <w:top w:val="nil"/>
              <w:left w:val="nil"/>
              <w:bottom w:val="nil"/>
              <w:right w:val="nil"/>
            </w:tcBorders>
            <w:shd w:val="clear" w:color="auto" w:fill="auto"/>
            <w:noWrap/>
            <w:vAlign w:val="center"/>
          </w:tcPr>
          <w:p w14:paraId="3D9F7A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157.51</w:t>
            </w:r>
          </w:p>
        </w:tc>
        <w:tc>
          <w:tcPr>
            <w:tcW w:w="589" w:type="pct"/>
            <w:tcBorders>
              <w:top w:val="nil"/>
              <w:left w:val="nil"/>
              <w:bottom w:val="nil"/>
              <w:right w:val="nil"/>
            </w:tcBorders>
            <w:shd w:val="clear" w:color="auto" w:fill="auto"/>
            <w:noWrap/>
            <w:vAlign w:val="center"/>
          </w:tcPr>
          <w:p w14:paraId="6AA24D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0.795</w:t>
            </w:r>
          </w:p>
        </w:tc>
        <w:tc>
          <w:tcPr>
            <w:tcW w:w="589" w:type="pct"/>
            <w:tcBorders>
              <w:top w:val="nil"/>
              <w:left w:val="nil"/>
              <w:bottom w:val="nil"/>
              <w:right w:val="nil"/>
            </w:tcBorders>
            <w:shd w:val="clear" w:color="auto" w:fill="auto"/>
            <w:noWrap/>
            <w:vAlign w:val="center"/>
          </w:tcPr>
          <w:p w14:paraId="205DFD3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0.672</w:t>
            </w:r>
          </w:p>
        </w:tc>
      </w:tr>
      <w:tr w14:paraId="2FD03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continue"/>
            <w:tcBorders>
              <w:left w:val="nil"/>
              <w:right w:val="nil"/>
            </w:tcBorders>
            <w:shd w:val="clear" w:color="auto" w:fill="auto"/>
            <w:noWrap/>
            <w:vAlign w:val="center"/>
          </w:tcPr>
          <w:p w14:paraId="1AF244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right w:val="nil"/>
            </w:tcBorders>
            <w:shd w:val="clear" w:color="auto" w:fill="auto"/>
            <w:noWrap/>
            <w:vAlign w:val="center"/>
          </w:tcPr>
          <w:p w14:paraId="03C47C5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nil"/>
              <w:right w:val="nil"/>
            </w:tcBorders>
            <w:shd w:val="clear" w:color="auto" w:fill="auto"/>
            <w:noWrap/>
            <w:vAlign w:val="center"/>
          </w:tcPr>
          <w:p w14:paraId="0B0EF18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GA</w:t>
            </w:r>
          </w:p>
        </w:tc>
        <w:tc>
          <w:tcPr>
            <w:tcW w:w="877" w:type="pct"/>
            <w:tcBorders>
              <w:top w:val="nil"/>
              <w:left w:val="nil"/>
              <w:bottom w:val="nil"/>
              <w:right w:val="nil"/>
            </w:tcBorders>
            <w:shd w:val="clear" w:color="auto" w:fill="auto"/>
            <w:noWrap/>
            <w:vAlign w:val="center"/>
          </w:tcPr>
          <w:p w14:paraId="373A647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234</w:t>
            </w:r>
          </w:p>
        </w:tc>
        <w:tc>
          <w:tcPr>
            <w:tcW w:w="827" w:type="pct"/>
            <w:tcBorders>
              <w:top w:val="nil"/>
              <w:left w:val="nil"/>
              <w:bottom w:val="nil"/>
              <w:right w:val="nil"/>
            </w:tcBorders>
            <w:shd w:val="clear" w:color="auto" w:fill="auto"/>
            <w:noWrap/>
            <w:vAlign w:val="center"/>
          </w:tcPr>
          <w:p w14:paraId="3FCC163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220.98</w:t>
            </w:r>
          </w:p>
        </w:tc>
        <w:tc>
          <w:tcPr>
            <w:tcW w:w="589" w:type="pct"/>
            <w:tcBorders>
              <w:top w:val="nil"/>
              <w:left w:val="nil"/>
              <w:bottom w:val="nil"/>
              <w:right w:val="nil"/>
            </w:tcBorders>
            <w:shd w:val="clear" w:color="auto" w:fill="auto"/>
            <w:noWrap/>
            <w:vAlign w:val="center"/>
          </w:tcPr>
          <w:p w14:paraId="4DD113C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nil"/>
              <w:right w:val="nil"/>
            </w:tcBorders>
            <w:shd w:val="clear" w:color="auto" w:fill="auto"/>
            <w:noWrap/>
            <w:vAlign w:val="center"/>
          </w:tcPr>
          <w:p w14:paraId="18A026E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2CC83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continue"/>
            <w:tcBorders>
              <w:left w:val="nil"/>
              <w:bottom w:val="nil"/>
              <w:right w:val="nil"/>
            </w:tcBorders>
            <w:shd w:val="clear" w:color="auto" w:fill="auto"/>
            <w:noWrap/>
            <w:vAlign w:val="center"/>
          </w:tcPr>
          <w:p w14:paraId="1D63699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bottom w:val="nil"/>
              <w:right w:val="nil"/>
            </w:tcBorders>
            <w:shd w:val="clear" w:color="auto" w:fill="auto"/>
            <w:noWrap/>
            <w:vAlign w:val="center"/>
          </w:tcPr>
          <w:p w14:paraId="56958F1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nil"/>
              <w:right w:val="nil"/>
            </w:tcBorders>
            <w:shd w:val="clear" w:color="auto" w:fill="auto"/>
            <w:noWrap/>
            <w:vAlign w:val="center"/>
          </w:tcPr>
          <w:p w14:paraId="3FCF778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GG</w:t>
            </w:r>
          </w:p>
        </w:tc>
        <w:tc>
          <w:tcPr>
            <w:tcW w:w="877" w:type="pct"/>
            <w:tcBorders>
              <w:top w:val="nil"/>
              <w:left w:val="nil"/>
              <w:bottom w:val="nil"/>
              <w:right w:val="nil"/>
            </w:tcBorders>
            <w:shd w:val="clear" w:color="auto" w:fill="auto"/>
            <w:noWrap/>
            <w:vAlign w:val="center"/>
          </w:tcPr>
          <w:p w14:paraId="0C6D42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71</w:t>
            </w:r>
          </w:p>
        </w:tc>
        <w:tc>
          <w:tcPr>
            <w:tcW w:w="827" w:type="pct"/>
            <w:tcBorders>
              <w:top w:val="nil"/>
              <w:left w:val="nil"/>
              <w:bottom w:val="nil"/>
              <w:right w:val="nil"/>
            </w:tcBorders>
            <w:shd w:val="clear" w:color="auto" w:fill="auto"/>
            <w:noWrap/>
            <w:vAlign w:val="center"/>
          </w:tcPr>
          <w:p w14:paraId="29DFA67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77.51</w:t>
            </w:r>
          </w:p>
        </w:tc>
        <w:tc>
          <w:tcPr>
            <w:tcW w:w="589" w:type="pct"/>
            <w:tcBorders>
              <w:top w:val="nil"/>
              <w:left w:val="nil"/>
              <w:bottom w:val="nil"/>
              <w:right w:val="nil"/>
            </w:tcBorders>
            <w:shd w:val="clear" w:color="auto" w:fill="auto"/>
            <w:noWrap/>
            <w:vAlign w:val="center"/>
          </w:tcPr>
          <w:p w14:paraId="5A36036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nil"/>
              <w:right w:val="nil"/>
            </w:tcBorders>
            <w:shd w:val="clear" w:color="auto" w:fill="auto"/>
            <w:noWrap/>
            <w:vAlign w:val="center"/>
          </w:tcPr>
          <w:p w14:paraId="38ECCD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8B5C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restart"/>
            <w:tcBorders>
              <w:top w:val="nil"/>
              <w:left w:val="nil"/>
              <w:right w:val="nil"/>
            </w:tcBorders>
            <w:shd w:val="clear" w:color="auto" w:fill="auto"/>
            <w:noWrap/>
            <w:vAlign w:val="center"/>
          </w:tcPr>
          <w:p w14:paraId="7D99F5D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lang w:val="en-US" w:eastAsia="zh-CN"/>
                <w14:ligatures w14:val="none"/>
              </w:rPr>
              <w:t>BMAL2</w:t>
            </w:r>
          </w:p>
        </w:tc>
        <w:tc>
          <w:tcPr>
            <w:tcW w:w="762" w:type="pct"/>
            <w:vMerge w:val="restart"/>
            <w:tcBorders>
              <w:top w:val="nil"/>
              <w:left w:val="nil"/>
              <w:right w:val="nil"/>
            </w:tcBorders>
            <w:shd w:val="clear" w:color="auto" w:fill="auto"/>
            <w:noWrap/>
            <w:vAlign w:val="center"/>
          </w:tcPr>
          <w:p w14:paraId="5129C89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rs7958822</w:t>
            </w:r>
          </w:p>
        </w:tc>
        <w:tc>
          <w:tcPr>
            <w:tcW w:w="762" w:type="pct"/>
            <w:tcBorders>
              <w:top w:val="nil"/>
              <w:left w:val="nil"/>
              <w:bottom w:val="nil"/>
              <w:right w:val="nil"/>
            </w:tcBorders>
            <w:shd w:val="clear" w:color="auto" w:fill="auto"/>
            <w:noWrap/>
            <w:vAlign w:val="center"/>
          </w:tcPr>
          <w:p w14:paraId="38BD739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AA</w:t>
            </w:r>
          </w:p>
        </w:tc>
        <w:tc>
          <w:tcPr>
            <w:tcW w:w="877" w:type="pct"/>
            <w:tcBorders>
              <w:top w:val="nil"/>
              <w:left w:val="nil"/>
              <w:bottom w:val="nil"/>
              <w:right w:val="nil"/>
            </w:tcBorders>
            <w:shd w:val="clear" w:color="auto" w:fill="auto"/>
            <w:noWrap/>
            <w:vAlign w:val="center"/>
          </w:tcPr>
          <w:p w14:paraId="20873C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24</w:t>
            </w:r>
          </w:p>
        </w:tc>
        <w:tc>
          <w:tcPr>
            <w:tcW w:w="827" w:type="pct"/>
            <w:tcBorders>
              <w:top w:val="nil"/>
              <w:left w:val="nil"/>
              <w:bottom w:val="nil"/>
              <w:right w:val="nil"/>
            </w:tcBorders>
            <w:shd w:val="clear" w:color="auto" w:fill="auto"/>
            <w:noWrap/>
            <w:vAlign w:val="center"/>
          </w:tcPr>
          <w:p w14:paraId="32C5EDE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24.64</w:t>
            </w:r>
          </w:p>
        </w:tc>
        <w:tc>
          <w:tcPr>
            <w:tcW w:w="589" w:type="pct"/>
            <w:tcBorders>
              <w:top w:val="nil"/>
              <w:left w:val="nil"/>
              <w:bottom w:val="nil"/>
              <w:right w:val="nil"/>
            </w:tcBorders>
            <w:shd w:val="clear" w:color="auto" w:fill="auto"/>
            <w:noWrap/>
            <w:vAlign w:val="center"/>
          </w:tcPr>
          <w:p w14:paraId="4975859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0.014</w:t>
            </w:r>
          </w:p>
        </w:tc>
        <w:tc>
          <w:tcPr>
            <w:tcW w:w="589" w:type="pct"/>
            <w:tcBorders>
              <w:top w:val="nil"/>
              <w:left w:val="nil"/>
              <w:bottom w:val="nil"/>
              <w:right w:val="nil"/>
            </w:tcBorders>
            <w:shd w:val="clear" w:color="auto" w:fill="auto"/>
            <w:noWrap/>
            <w:vAlign w:val="center"/>
          </w:tcPr>
          <w:p w14:paraId="6B36B31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0.993</w:t>
            </w:r>
          </w:p>
        </w:tc>
      </w:tr>
      <w:tr w14:paraId="2D34C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continue"/>
            <w:tcBorders>
              <w:left w:val="nil"/>
              <w:right w:val="nil"/>
            </w:tcBorders>
            <w:shd w:val="clear" w:color="auto" w:fill="auto"/>
            <w:noWrap/>
            <w:vAlign w:val="center"/>
          </w:tcPr>
          <w:p w14:paraId="62278ED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right w:val="nil"/>
            </w:tcBorders>
            <w:shd w:val="clear" w:color="auto" w:fill="auto"/>
            <w:noWrap/>
            <w:vAlign w:val="center"/>
          </w:tcPr>
          <w:p w14:paraId="4753DA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nil"/>
              <w:right w:val="nil"/>
            </w:tcBorders>
            <w:shd w:val="clear" w:color="auto" w:fill="auto"/>
            <w:noWrap/>
            <w:vAlign w:val="center"/>
          </w:tcPr>
          <w:p w14:paraId="32ECFCC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GA</w:t>
            </w:r>
          </w:p>
        </w:tc>
        <w:tc>
          <w:tcPr>
            <w:tcW w:w="877" w:type="pct"/>
            <w:tcBorders>
              <w:top w:val="nil"/>
              <w:left w:val="nil"/>
              <w:bottom w:val="nil"/>
              <w:right w:val="nil"/>
            </w:tcBorders>
            <w:shd w:val="clear" w:color="auto" w:fill="auto"/>
            <w:noWrap/>
            <w:vAlign w:val="center"/>
          </w:tcPr>
          <w:p w14:paraId="594EA3A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164</w:t>
            </w:r>
          </w:p>
        </w:tc>
        <w:tc>
          <w:tcPr>
            <w:tcW w:w="827" w:type="pct"/>
            <w:tcBorders>
              <w:top w:val="nil"/>
              <w:left w:val="nil"/>
              <w:bottom w:val="nil"/>
              <w:right w:val="nil"/>
            </w:tcBorders>
            <w:shd w:val="clear" w:color="auto" w:fill="auto"/>
            <w:noWrap/>
            <w:vAlign w:val="center"/>
          </w:tcPr>
          <w:p w14:paraId="3759DA5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162.72</w:t>
            </w:r>
          </w:p>
        </w:tc>
        <w:tc>
          <w:tcPr>
            <w:tcW w:w="589" w:type="pct"/>
            <w:tcBorders>
              <w:top w:val="nil"/>
              <w:left w:val="nil"/>
              <w:bottom w:val="nil"/>
              <w:right w:val="nil"/>
            </w:tcBorders>
            <w:shd w:val="clear" w:color="auto" w:fill="auto"/>
            <w:noWrap/>
            <w:vAlign w:val="center"/>
          </w:tcPr>
          <w:p w14:paraId="6B3D8DF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nil"/>
              <w:right w:val="nil"/>
            </w:tcBorders>
            <w:shd w:val="clear" w:color="auto" w:fill="auto"/>
            <w:noWrap/>
            <w:vAlign w:val="center"/>
          </w:tcPr>
          <w:p w14:paraId="0007633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6D299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continue"/>
            <w:tcBorders>
              <w:left w:val="nil"/>
              <w:bottom w:val="nil"/>
              <w:right w:val="nil"/>
            </w:tcBorders>
            <w:shd w:val="clear" w:color="auto" w:fill="auto"/>
            <w:noWrap/>
            <w:vAlign w:val="center"/>
          </w:tcPr>
          <w:p w14:paraId="686E04D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bottom w:val="nil"/>
              <w:right w:val="nil"/>
            </w:tcBorders>
            <w:shd w:val="clear" w:color="auto" w:fill="auto"/>
            <w:noWrap/>
            <w:vAlign w:val="center"/>
          </w:tcPr>
          <w:p w14:paraId="3725C7E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nil"/>
              <w:right w:val="nil"/>
            </w:tcBorders>
            <w:shd w:val="clear" w:color="auto" w:fill="auto"/>
            <w:noWrap/>
            <w:vAlign w:val="center"/>
          </w:tcPr>
          <w:p w14:paraId="763F8B5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GG</w:t>
            </w:r>
          </w:p>
        </w:tc>
        <w:tc>
          <w:tcPr>
            <w:tcW w:w="877" w:type="pct"/>
            <w:tcBorders>
              <w:top w:val="nil"/>
              <w:left w:val="nil"/>
              <w:bottom w:val="nil"/>
              <w:right w:val="nil"/>
            </w:tcBorders>
            <w:shd w:val="clear" w:color="auto" w:fill="auto"/>
            <w:noWrap/>
            <w:vAlign w:val="center"/>
          </w:tcPr>
          <w:p w14:paraId="2FACF58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268</w:t>
            </w:r>
          </w:p>
        </w:tc>
        <w:tc>
          <w:tcPr>
            <w:tcW w:w="827" w:type="pct"/>
            <w:tcBorders>
              <w:top w:val="nil"/>
              <w:left w:val="nil"/>
              <w:bottom w:val="nil"/>
              <w:right w:val="nil"/>
            </w:tcBorders>
            <w:shd w:val="clear" w:color="auto" w:fill="auto"/>
            <w:noWrap/>
            <w:vAlign w:val="center"/>
          </w:tcPr>
          <w:p w14:paraId="5967E8A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268.64</w:t>
            </w:r>
          </w:p>
        </w:tc>
        <w:tc>
          <w:tcPr>
            <w:tcW w:w="589" w:type="pct"/>
            <w:tcBorders>
              <w:top w:val="nil"/>
              <w:left w:val="nil"/>
              <w:bottom w:val="nil"/>
              <w:right w:val="nil"/>
            </w:tcBorders>
            <w:shd w:val="clear" w:color="auto" w:fill="auto"/>
            <w:noWrap/>
            <w:vAlign w:val="center"/>
          </w:tcPr>
          <w:p w14:paraId="03651CC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nil"/>
              <w:right w:val="nil"/>
            </w:tcBorders>
            <w:shd w:val="clear" w:color="auto" w:fill="auto"/>
            <w:noWrap/>
            <w:vAlign w:val="center"/>
          </w:tcPr>
          <w:p w14:paraId="4A0EC20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34C4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restart"/>
            <w:tcBorders>
              <w:top w:val="nil"/>
              <w:left w:val="nil"/>
              <w:right w:val="nil"/>
            </w:tcBorders>
            <w:shd w:val="clear" w:color="auto" w:fill="auto"/>
            <w:noWrap/>
            <w:vAlign w:val="center"/>
          </w:tcPr>
          <w:p w14:paraId="4644AAA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lang w:val="en-US" w:eastAsia="zh-CN"/>
                <w14:ligatures w14:val="none"/>
              </w:rPr>
              <w:t>CRY2</w:t>
            </w:r>
          </w:p>
        </w:tc>
        <w:tc>
          <w:tcPr>
            <w:tcW w:w="762" w:type="pct"/>
            <w:vMerge w:val="restart"/>
            <w:tcBorders>
              <w:top w:val="nil"/>
              <w:left w:val="nil"/>
              <w:right w:val="nil"/>
            </w:tcBorders>
            <w:shd w:val="clear" w:color="auto" w:fill="auto"/>
            <w:noWrap/>
            <w:vAlign w:val="center"/>
          </w:tcPr>
          <w:p w14:paraId="1402CA6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rs11605924</w:t>
            </w:r>
          </w:p>
        </w:tc>
        <w:tc>
          <w:tcPr>
            <w:tcW w:w="762" w:type="pct"/>
            <w:tcBorders>
              <w:top w:val="nil"/>
              <w:left w:val="nil"/>
              <w:bottom w:val="nil"/>
              <w:right w:val="nil"/>
            </w:tcBorders>
            <w:shd w:val="clear" w:color="auto" w:fill="auto"/>
            <w:noWrap/>
            <w:vAlign w:val="center"/>
          </w:tcPr>
          <w:p w14:paraId="3DB818A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AA</w:t>
            </w:r>
          </w:p>
        </w:tc>
        <w:tc>
          <w:tcPr>
            <w:tcW w:w="877" w:type="pct"/>
            <w:tcBorders>
              <w:top w:val="nil"/>
              <w:left w:val="nil"/>
              <w:bottom w:val="nil"/>
              <w:right w:val="nil"/>
            </w:tcBorders>
            <w:shd w:val="clear" w:color="auto" w:fill="auto"/>
            <w:noWrap/>
            <w:vAlign w:val="center"/>
          </w:tcPr>
          <w:p w14:paraId="1437E16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270</w:t>
            </w:r>
          </w:p>
        </w:tc>
        <w:tc>
          <w:tcPr>
            <w:tcW w:w="827" w:type="pct"/>
            <w:tcBorders>
              <w:top w:val="nil"/>
              <w:left w:val="nil"/>
              <w:bottom w:val="nil"/>
              <w:right w:val="nil"/>
            </w:tcBorders>
            <w:shd w:val="clear" w:color="auto" w:fill="auto"/>
            <w:noWrap/>
            <w:vAlign w:val="center"/>
          </w:tcPr>
          <w:p w14:paraId="02983F3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270.18</w:t>
            </w:r>
          </w:p>
        </w:tc>
        <w:tc>
          <w:tcPr>
            <w:tcW w:w="589" w:type="pct"/>
            <w:tcBorders>
              <w:top w:val="nil"/>
              <w:left w:val="nil"/>
              <w:bottom w:val="nil"/>
              <w:right w:val="nil"/>
            </w:tcBorders>
            <w:shd w:val="clear" w:color="auto" w:fill="auto"/>
            <w:noWrap/>
            <w:vAlign w:val="center"/>
          </w:tcPr>
          <w:p w14:paraId="7457204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0.001</w:t>
            </w:r>
          </w:p>
        </w:tc>
        <w:tc>
          <w:tcPr>
            <w:tcW w:w="589" w:type="pct"/>
            <w:tcBorders>
              <w:top w:val="nil"/>
              <w:left w:val="nil"/>
              <w:bottom w:val="nil"/>
              <w:right w:val="nil"/>
            </w:tcBorders>
            <w:shd w:val="clear" w:color="auto" w:fill="auto"/>
            <w:noWrap/>
            <w:vAlign w:val="center"/>
          </w:tcPr>
          <w:p w14:paraId="6D6D205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0.999</w:t>
            </w:r>
          </w:p>
        </w:tc>
      </w:tr>
      <w:tr w14:paraId="25130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92" w:type="pct"/>
            <w:vMerge w:val="continue"/>
            <w:tcBorders>
              <w:left w:val="nil"/>
              <w:right w:val="nil"/>
            </w:tcBorders>
            <w:shd w:val="clear" w:color="auto" w:fill="auto"/>
            <w:noWrap/>
            <w:vAlign w:val="center"/>
          </w:tcPr>
          <w:p w14:paraId="32BF0D1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right w:val="nil"/>
            </w:tcBorders>
            <w:shd w:val="clear" w:color="auto" w:fill="auto"/>
            <w:noWrap/>
            <w:vAlign w:val="center"/>
          </w:tcPr>
          <w:p w14:paraId="0A283B8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nil"/>
              <w:right w:val="nil"/>
            </w:tcBorders>
            <w:shd w:val="clear" w:color="auto" w:fill="auto"/>
            <w:noWrap/>
            <w:vAlign w:val="center"/>
          </w:tcPr>
          <w:p w14:paraId="108ABE7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AC</w:t>
            </w:r>
          </w:p>
        </w:tc>
        <w:tc>
          <w:tcPr>
            <w:tcW w:w="877" w:type="pct"/>
            <w:tcBorders>
              <w:top w:val="nil"/>
              <w:left w:val="nil"/>
              <w:bottom w:val="nil"/>
              <w:right w:val="nil"/>
            </w:tcBorders>
            <w:shd w:val="clear" w:color="auto" w:fill="auto"/>
            <w:noWrap/>
            <w:vAlign w:val="center"/>
          </w:tcPr>
          <w:p w14:paraId="51DCC77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162</w:t>
            </w:r>
          </w:p>
        </w:tc>
        <w:tc>
          <w:tcPr>
            <w:tcW w:w="827" w:type="pct"/>
            <w:tcBorders>
              <w:top w:val="nil"/>
              <w:left w:val="nil"/>
              <w:bottom w:val="nil"/>
              <w:right w:val="nil"/>
            </w:tcBorders>
            <w:shd w:val="clear" w:color="auto" w:fill="auto"/>
            <w:noWrap/>
            <w:vAlign w:val="center"/>
          </w:tcPr>
          <w:p w14:paraId="2CB5727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161.64</w:t>
            </w:r>
          </w:p>
        </w:tc>
        <w:tc>
          <w:tcPr>
            <w:tcW w:w="589" w:type="pct"/>
            <w:tcBorders>
              <w:top w:val="nil"/>
              <w:left w:val="nil"/>
              <w:bottom w:val="nil"/>
              <w:right w:val="nil"/>
            </w:tcBorders>
            <w:shd w:val="clear" w:color="auto" w:fill="auto"/>
            <w:noWrap/>
            <w:vAlign w:val="center"/>
          </w:tcPr>
          <w:p w14:paraId="534179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nil"/>
              <w:right w:val="nil"/>
            </w:tcBorders>
            <w:shd w:val="clear" w:color="auto" w:fill="auto"/>
            <w:noWrap/>
            <w:vAlign w:val="center"/>
          </w:tcPr>
          <w:p w14:paraId="2B8E747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r w14:paraId="4636A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592" w:type="pct"/>
            <w:vMerge w:val="continue"/>
            <w:tcBorders>
              <w:left w:val="nil"/>
              <w:bottom w:val="single" w:color="auto" w:sz="8" w:space="0"/>
              <w:right w:val="nil"/>
            </w:tcBorders>
            <w:shd w:val="clear" w:color="auto" w:fill="auto"/>
            <w:noWrap/>
            <w:vAlign w:val="center"/>
          </w:tcPr>
          <w:p w14:paraId="5BCD054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vMerge w:val="continue"/>
            <w:tcBorders>
              <w:left w:val="nil"/>
              <w:bottom w:val="single" w:color="auto" w:sz="8" w:space="0"/>
              <w:right w:val="nil"/>
            </w:tcBorders>
            <w:shd w:val="clear" w:color="auto" w:fill="auto"/>
            <w:noWrap/>
            <w:vAlign w:val="center"/>
          </w:tcPr>
          <w:p w14:paraId="53A7CD3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762" w:type="pct"/>
            <w:tcBorders>
              <w:top w:val="nil"/>
              <w:left w:val="nil"/>
              <w:bottom w:val="single" w:color="auto" w:sz="8" w:space="0"/>
              <w:right w:val="nil"/>
            </w:tcBorders>
            <w:shd w:val="clear" w:color="auto" w:fill="auto"/>
            <w:noWrap/>
            <w:vAlign w:val="center"/>
          </w:tcPr>
          <w:p w14:paraId="35F479E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CC</w:t>
            </w:r>
          </w:p>
        </w:tc>
        <w:tc>
          <w:tcPr>
            <w:tcW w:w="877" w:type="pct"/>
            <w:tcBorders>
              <w:top w:val="nil"/>
              <w:left w:val="nil"/>
              <w:bottom w:val="single" w:color="auto" w:sz="8" w:space="0"/>
              <w:right w:val="nil"/>
            </w:tcBorders>
            <w:shd w:val="clear" w:color="auto" w:fill="auto"/>
            <w:noWrap/>
            <w:vAlign w:val="center"/>
          </w:tcPr>
          <w:p w14:paraId="6A527E5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24</w:t>
            </w:r>
          </w:p>
        </w:tc>
        <w:tc>
          <w:tcPr>
            <w:tcW w:w="827" w:type="pct"/>
            <w:tcBorders>
              <w:top w:val="nil"/>
              <w:left w:val="nil"/>
              <w:bottom w:val="single" w:color="auto" w:sz="8" w:space="0"/>
              <w:right w:val="nil"/>
            </w:tcBorders>
            <w:shd w:val="clear" w:color="auto" w:fill="auto"/>
            <w:noWrap/>
            <w:vAlign w:val="center"/>
          </w:tcPr>
          <w:p w14:paraId="2300876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lang w:val="en-US" w:eastAsia="zh-CN"/>
                <w14:ligatures w14:val="none"/>
              </w:rPr>
              <w:t>24.18</w:t>
            </w:r>
          </w:p>
        </w:tc>
        <w:tc>
          <w:tcPr>
            <w:tcW w:w="589" w:type="pct"/>
            <w:tcBorders>
              <w:top w:val="nil"/>
              <w:left w:val="nil"/>
              <w:bottom w:val="single" w:color="auto" w:sz="8" w:space="0"/>
              <w:right w:val="nil"/>
            </w:tcBorders>
            <w:shd w:val="clear" w:color="auto" w:fill="auto"/>
            <w:noWrap/>
            <w:vAlign w:val="center"/>
          </w:tcPr>
          <w:p w14:paraId="7067367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89" w:type="pct"/>
            <w:tcBorders>
              <w:top w:val="nil"/>
              <w:left w:val="nil"/>
              <w:bottom w:val="single" w:color="auto" w:sz="8" w:space="0"/>
              <w:right w:val="nil"/>
            </w:tcBorders>
            <w:shd w:val="clear" w:color="auto" w:fill="auto"/>
            <w:noWrap/>
            <w:vAlign w:val="center"/>
          </w:tcPr>
          <w:p w14:paraId="73CC6DB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r>
    </w:tbl>
    <w:p w14:paraId="7AB7FEBE">
      <w:pPr>
        <w:spacing w:after="0" w:line="240" w:lineRule="auto"/>
        <w:jc w:val="both"/>
        <w:rPr>
          <w:rFonts w:ascii="Times New Roman" w:hAnsi="Times New Roman" w:eastAsia="黑体" w:cs="Times New Roman"/>
          <w:kern w:val="0"/>
          <w:sz w:val="18"/>
          <w:szCs w:val="18"/>
          <w:highlight w:val="none"/>
          <w14:ligatures w14:val="none"/>
        </w:rPr>
      </w:pPr>
    </w:p>
    <w:p w14:paraId="16D615D6">
      <w:pPr>
        <w:widowControl/>
        <w:rPr>
          <w:rFonts w:ascii="Times New Roman" w:hAnsi="Times New Roman" w:eastAsia="黑体" w:cs="Times New Roman"/>
          <w:kern w:val="0"/>
          <w:sz w:val="18"/>
          <w:szCs w:val="18"/>
          <w:highlight w:val="none"/>
          <w14:ligatures w14:val="none"/>
        </w:rPr>
      </w:pPr>
      <w:r>
        <w:rPr>
          <w:rFonts w:ascii="Times New Roman" w:hAnsi="Times New Roman" w:eastAsia="黑体" w:cs="Times New Roman"/>
          <w:kern w:val="0"/>
          <w:sz w:val="18"/>
          <w:szCs w:val="18"/>
          <w:highlight w:val="none"/>
          <w14:ligatures w14:val="none"/>
        </w:rPr>
        <w:br w:type="page"/>
      </w:r>
    </w:p>
    <w:p w14:paraId="745EE2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Table S16.</w:t>
      </w:r>
      <w:r>
        <w:rPr>
          <w:rFonts w:hint="default" w:ascii="Times New Roman" w:hAnsi="Times New Roman" w:eastAsia="宋体" w:cs="Times New Roman"/>
          <w:kern w:val="0"/>
          <w:sz w:val="21"/>
          <w:szCs w:val="21"/>
          <w:highlight w:val="none"/>
          <w:lang w:val="en-US" w:eastAsia="zh-CN"/>
          <w14:ligatures w14:val="none"/>
        </w:rPr>
        <w:t xml:space="preserve"> KMO and Bartlett sphericity tests</w:t>
      </w:r>
    </w:p>
    <w:tbl>
      <w:tblPr>
        <w:tblStyle w:val="1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76"/>
        <w:gridCol w:w="2636"/>
        <w:gridCol w:w="2407"/>
      </w:tblGrid>
      <w:tr w14:paraId="0CF63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73" w:type="pct"/>
            <w:tcBorders>
              <w:top w:val="single" w:color="auto" w:sz="8" w:space="0"/>
              <w:left w:val="nil"/>
              <w:bottom w:val="single" w:color="auto" w:sz="4" w:space="0"/>
              <w:right w:val="nil"/>
            </w:tcBorders>
            <w:shd w:val="clear" w:color="auto" w:fill="auto"/>
            <w:noWrap/>
            <w:vAlign w:val="center"/>
          </w:tcPr>
          <w:p w14:paraId="629F64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Inspection item</w:t>
            </w:r>
          </w:p>
        </w:tc>
        <w:tc>
          <w:tcPr>
            <w:tcW w:w="1580" w:type="pct"/>
            <w:tcBorders>
              <w:top w:val="single" w:color="auto" w:sz="8" w:space="0"/>
              <w:left w:val="nil"/>
              <w:bottom w:val="single" w:color="auto" w:sz="4" w:space="0"/>
              <w:right w:val="nil"/>
            </w:tcBorders>
            <w:shd w:val="clear" w:color="auto" w:fill="auto"/>
            <w:noWrap/>
            <w:vAlign w:val="center"/>
          </w:tcPr>
          <w:p w14:paraId="1C281FD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446" w:type="pct"/>
            <w:tcBorders>
              <w:top w:val="single" w:color="auto" w:sz="8" w:space="0"/>
              <w:left w:val="nil"/>
              <w:bottom w:val="single" w:color="auto" w:sz="4" w:space="0"/>
              <w:right w:val="nil"/>
            </w:tcBorders>
            <w:shd w:val="clear" w:color="auto" w:fill="auto"/>
            <w:noWrap/>
            <w:vAlign w:val="center"/>
          </w:tcPr>
          <w:p w14:paraId="6EA0E6B4">
            <w:pPr>
              <w:keepNext w:val="0"/>
              <w:keepLines w:val="0"/>
              <w:suppressLineNumbers w:val="0"/>
              <w:snapToGrid w:val="0"/>
              <w:spacing w:before="0" w:beforeAutospacing="0" w:after="0" w:afterAutospacing="0" w:line="240" w:lineRule="auto"/>
              <w:ind w:left="0" w:right="0"/>
              <w:jc w:val="center"/>
              <w:rPr>
                <w:rFonts w:hint="eastAsia"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Numerical value</w:t>
            </w:r>
          </w:p>
        </w:tc>
      </w:tr>
      <w:tr w14:paraId="2F2DE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973" w:type="pct"/>
            <w:tcBorders>
              <w:top w:val="single" w:color="auto" w:sz="4" w:space="0"/>
              <w:left w:val="nil"/>
              <w:bottom w:val="nil"/>
              <w:right w:val="nil"/>
            </w:tcBorders>
            <w:shd w:val="clear" w:color="auto" w:fill="auto"/>
            <w:noWrap/>
            <w:vAlign w:val="center"/>
          </w:tcPr>
          <w:p w14:paraId="3410933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KMO sample appropriateness measure</w:t>
            </w:r>
          </w:p>
        </w:tc>
        <w:tc>
          <w:tcPr>
            <w:tcW w:w="1580" w:type="pct"/>
            <w:tcBorders>
              <w:top w:val="single" w:color="auto" w:sz="4" w:space="0"/>
              <w:left w:val="nil"/>
              <w:bottom w:val="nil"/>
              <w:right w:val="nil"/>
            </w:tcBorders>
            <w:shd w:val="clear" w:color="auto" w:fill="auto"/>
            <w:noWrap/>
            <w:vAlign w:val="center"/>
          </w:tcPr>
          <w:p w14:paraId="1868A3E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w:t>
            </w:r>
          </w:p>
        </w:tc>
        <w:tc>
          <w:tcPr>
            <w:tcW w:w="1446" w:type="pct"/>
            <w:tcBorders>
              <w:top w:val="single" w:color="auto" w:sz="4" w:space="0"/>
              <w:left w:val="nil"/>
              <w:bottom w:val="nil"/>
              <w:right w:val="nil"/>
            </w:tcBorders>
            <w:shd w:val="clear" w:color="auto" w:fill="auto"/>
            <w:noWrap/>
            <w:vAlign w:val="center"/>
          </w:tcPr>
          <w:p w14:paraId="5BF598D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0.774</w:t>
            </w:r>
          </w:p>
        </w:tc>
      </w:tr>
      <w:tr w14:paraId="5A491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73" w:type="pct"/>
            <w:vMerge w:val="restart"/>
            <w:tcBorders>
              <w:top w:val="nil"/>
              <w:left w:val="nil"/>
              <w:right w:val="nil"/>
            </w:tcBorders>
            <w:shd w:val="clear" w:color="auto" w:fill="auto"/>
            <w:noWrap/>
            <w:vAlign w:val="center"/>
          </w:tcPr>
          <w:p w14:paraId="647F62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Bartlett sphericity test</w:t>
            </w:r>
          </w:p>
        </w:tc>
        <w:tc>
          <w:tcPr>
            <w:tcW w:w="1580" w:type="pct"/>
            <w:tcBorders>
              <w:top w:val="nil"/>
              <w:left w:val="nil"/>
              <w:bottom w:val="nil"/>
              <w:right w:val="nil"/>
            </w:tcBorders>
            <w:shd w:val="clear" w:color="auto" w:fill="auto"/>
            <w:noWrap/>
            <w:vAlign w:val="center"/>
          </w:tcPr>
          <w:p w14:paraId="1329AEC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Approximate chi-square</w:t>
            </w:r>
          </w:p>
        </w:tc>
        <w:tc>
          <w:tcPr>
            <w:tcW w:w="1446" w:type="pct"/>
            <w:tcBorders>
              <w:top w:val="nil"/>
              <w:left w:val="nil"/>
              <w:bottom w:val="nil"/>
              <w:right w:val="nil"/>
            </w:tcBorders>
            <w:shd w:val="clear" w:color="auto" w:fill="auto"/>
            <w:noWrap/>
            <w:vAlign w:val="center"/>
          </w:tcPr>
          <w:p w14:paraId="2A845F3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23413.475</w:t>
            </w:r>
          </w:p>
        </w:tc>
      </w:tr>
      <w:tr w14:paraId="23EEA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73" w:type="pct"/>
            <w:vMerge w:val="continue"/>
            <w:tcBorders>
              <w:left w:val="nil"/>
              <w:right w:val="nil"/>
            </w:tcBorders>
            <w:shd w:val="clear" w:color="auto" w:fill="auto"/>
            <w:noWrap/>
            <w:vAlign w:val="center"/>
          </w:tcPr>
          <w:p w14:paraId="33EA0AA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80" w:type="pct"/>
            <w:tcBorders>
              <w:top w:val="nil"/>
              <w:left w:val="nil"/>
              <w:bottom w:val="nil"/>
              <w:right w:val="nil"/>
            </w:tcBorders>
            <w:shd w:val="clear" w:color="auto" w:fill="auto"/>
            <w:noWrap/>
            <w:vAlign w:val="center"/>
          </w:tcPr>
          <w:p w14:paraId="4D9077F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Degree of freedom</w:t>
            </w:r>
          </w:p>
        </w:tc>
        <w:tc>
          <w:tcPr>
            <w:tcW w:w="1446" w:type="pct"/>
            <w:tcBorders>
              <w:top w:val="nil"/>
              <w:left w:val="nil"/>
              <w:bottom w:val="nil"/>
              <w:right w:val="nil"/>
            </w:tcBorders>
            <w:shd w:val="clear" w:color="auto" w:fill="auto"/>
            <w:noWrap/>
            <w:vAlign w:val="center"/>
          </w:tcPr>
          <w:p w14:paraId="001A85E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21</w:t>
            </w:r>
          </w:p>
        </w:tc>
      </w:tr>
      <w:tr w14:paraId="76980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973" w:type="pct"/>
            <w:vMerge w:val="continue"/>
            <w:tcBorders>
              <w:left w:val="nil"/>
              <w:bottom w:val="single" w:color="auto" w:sz="8" w:space="0"/>
              <w:right w:val="nil"/>
            </w:tcBorders>
            <w:shd w:val="clear" w:color="auto" w:fill="auto"/>
            <w:noWrap/>
            <w:vAlign w:val="center"/>
          </w:tcPr>
          <w:p w14:paraId="704B3FF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p>
        </w:tc>
        <w:tc>
          <w:tcPr>
            <w:tcW w:w="1580" w:type="pct"/>
            <w:tcBorders>
              <w:top w:val="nil"/>
              <w:left w:val="nil"/>
              <w:bottom w:val="single" w:color="auto" w:sz="8" w:space="0"/>
              <w:right w:val="nil"/>
            </w:tcBorders>
            <w:shd w:val="clear" w:color="auto" w:fill="auto"/>
            <w:noWrap/>
            <w:vAlign w:val="center"/>
          </w:tcPr>
          <w:p w14:paraId="5C73C29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i/>
                <w:iCs/>
                <w:kern w:val="0"/>
                <w:sz w:val="21"/>
                <w:szCs w:val="21"/>
                <w:highlight w:val="none"/>
                <w:lang w:val="en-US" w:eastAsia="zh-CN"/>
                <w14:ligatures w14:val="none"/>
              </w:rPr>
              <w:t>P</w:t>
            </w:r>
          </w:p>
        </w:tc>
        <w:tc>
          <w:tcPr>
            <w:tcW w:w="1446" w:type="pct"/>
            <w:tcBorders>
              <w:top w:val="nil"/>
              <w:left w:val="nil"/>
              <w:bottom w:val="single" w:color="auto" w:sz="8" w:space="0"/>
              <w:right w:val="nil"/>
            </w:tcBorders>
            <w:shd w:val="clear" w:color="auto" w:fill="auto"/>
            <w:noWrap/>
            <w:vAlign w:val="center"/>
          </w:tcPr>
          <w:p w14:paraId="58A8773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default" w:ascii="Times New Roman" w:hAnsi="Times New Roman" w:eastAsia="宋体" w:cs="Times New Roman"/>
                <w:kern w:val="0"/>
                <w:sz w:val="21"/>
                <w:szCs w:val="21"/>
                <w:highlight w:val="none"/>
                <w:lang w:val="en-US" w:eastAsia="zh-CN"/>
                <w14:ligatures w14:val="none"/>
              </w:rPr>
              <w:t>&lt;0.001</w:t>
            </w:r>
          </w:p>
        </w:tc>
      </w:tr>
    </w:tbl>
    <w:p w14:paraId="0D97920F">
      <w:pPr>
        <w:rPr>
          <w:rFonts w:hint="eastAsia" w:ascii="Times New Roman" w:hAnsi="Times New Roman" w:eastAsia="宋体" w:cs="Times New Roman"/>
          <w:kern w:val="0"/>
          <w:sz w:val="24"/>
          <w:szCs w:val="20"/>
          <w:highlight w:val="none"/>
          <w14:ligatures w14:val="none"/>
        </w:rPr>
      </w:pPr>
    </w:p>
    <w:p w14:paraId="6F91E319">
      <w:pPr>
        <w:rPr>
          <w:rFonts w:hint="eastAsia" w:ascii="Times New Roman" w:hAnsi="Times New Roman" w:eastAsia="宋体" w:cs="Times New Roman"/>
          <w:kern w:val="0"/>
          <w:sz w:val="24"/>
          <w:szCs w:val="20"/>
          <w:highlight w:val="none"/>
          <w14:ligatures w14:val="none"/>
        </w:rPr>
      </w:pPr>
      <w:r>
        <w:rPr>
          <w:rFonts w:hint="eastAsia" w:ascii="Times New Roman" w:hAnsi="Times New Roman" w:eastAsia="宋体" w:cs="Times New Roman"/>
          <w:kern w:val="0"/>
          <w:sz w:val="24"/>
          <w:szCs w:val="20"/>
          <w:highlight w:val="none"/>
          <w14:ligatures w14:val="none"/>
        </w:rPr>
        <w:br w:type="page"/>
      </w:r>
    </w:p>
    <w:p w14:paraId="4AC22C05">
      <w:pPr>
        <w:spacing w:after="0" w:line="240" w:lineRule="auto"/>
        <w:jc w:val="cente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pPr>
      <w:bookmarkStart w:id="44" w:name="OLE_LINK26"/>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Table S</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17</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 Logistic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r</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egression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a</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nalysis of circadian rhythm disorders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i</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ndicators and T2DM in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c</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oal </w:t>
      </w:r>
      <w:bookmarkStart w:id="45" w:name="OLE_LINK37"/>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m</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iners</w:t>
      </w:r>
      <w:bookmarkEnd w:id="45"/>
    </w:p>
    <w:bookmarkEnd w:id="44"/>
    <w:tbl>
      <w:tblPr>
        <w:tblStyle w:val="16"/>
        <w:tblW w:w="5000" w:type="pct"/>
        <w:tblInd w:w="0" w:type="dxa"/>
        <w:tblLayout w:type="autofit"/>
        <w:tblCellMar>
          <w:top w:w="0" w:type="dxa"/>
          <w:left w:w="108" w:type="dxa"/>
          <w:bottom w:w="0" w:type="dxa"/>
          <w:right w:w="108" w:type="dxa"/>
        </w:tblCellMar>
      </w:tblPr>
      <w:tblGrid>
        <w:gridCol w:w="2384"/>
        <w:gridCol w:w="1229"/>
        <w:gridCol w:w="1042"/>
        <w:gridCol w:w="1289"/>
        <w:gridCol w:w="1289"/>
        <w:gridCol w:w="1289"/>
      </w:tblGrid>
      <w:tr w14:paraId="702BB324">
        <w:tblPrEx>
          <w:tblCellMar>
            <w:top w:w="0" w:type="dxa"/>
            <w:left w:w="108" w:type="dxa"/>
            <w:bottom w:w="0" w:type="dxa"/>
            <w:right w:w="108" w:type="dxa"/>
          </w:tblCellMar>
        </w:tblPrEx>
        <w:trPr>
          <w:trHeight w:val="340" w:hRule="atLeast"/>
        </w:trPr>
        <w:tc>
          <w:tcPr>
            <w:tcW w:w="953" w:type="pct"/>
            <w:vMerge w:val="restart"/>
            <w:tcBorders>
              <w:top w:val="single" w:color="auto" w:sz="8" w:space="0"/>
              <w:left w:val="nil"/>
              <w:right w:val="nil"/>
            </w:tcBorders>
            <w:shd w:val="clear" w:color="auto" w:fill="auto"/>
            <w:noWrap/>
            <w:vAlign w:val="center"/>
          </w:tcPr>
          <w:p w14:paraId="161F9210">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Variables</w:t>
            </w:r>
          </w:p>
        </w:tc>
        <w:tc>
          <w:tcPr>
            <w:tcW w:w="810" w:type="pct"/>
            <w:vMerge w:val="restart"/>
            <w:tcBorders>
              <w:top w:val="single" w:color="auto" w:sz="8" w:space="0"/>
              <w:left w:val="nil"/>
              <w:bottom w:val="single" w:color="000000" w:sz="4" w:space="0"/>
              <w:right w:val="nil"/>
            </w:tcBorders>
            <w:shd w:val="clear" w:color="auto" w:fill="auto"/>
            <w:noWrap/>
            <w:vAlign w:val="center"/>
          </w:tcPr>
          <w:p w14:paraId="543325E9">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p>
        </w:tc>
        <w:tc>
          <w:tcPr>
            <w:tcW w:w="684" w:type="pct"/>
            <w:vMerge w:val="restart"/>
            <w:tcBorders>
              <w:top w:val="single" w:color="auto" w:sz="8" w:space="0"/>
              <w:left w:val="nil"/>
              <w:bottom w:val="single" w:color="000000" w:sz="8" w:space="0"/>
              <w:right w:val="nil"/>
            </w:tcBorders>
            <w:shd w:val="clear" w:color="auto" w:fill="auto"/>
            <w:noWrap/>
            <w:vAlign w:val="center"/>
          </w:tcPr>
          <w:p w14:paraId="49423B0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n</w:t>
            </w:r>
            <w:r>
              <w:rPr>
                <w:rFonts w:hint="default" w:ascii="Times New Roman" w:hAnsi="Times New Roman" w:eastAsia="宋体" w:cs="Times New Roman"/>
                <w:kern w:val="0"/>
                <w:sz w:val="21"/>
                <w:szCs w:val="21"/>
                <w:highlight w:val="none"/>
                <w14:ligatures w14:val="none"/>
              </w:rPr>
              <w:t>, (%)</w:t>
            </w:r>
          </w:p>
        </w:tc>
        <w:tc>
          <w:tcPr>
            <w:tcW w:w="2552" w:type="pct"/>
            <w:gridSpan w:val="3"/>
            <w:tcBorders>
              <w:top w:val="single" w:color="auto" w:sz="8" w:space="0"/>
              <w:left w:val="nil"/>
              <w:bottom w:val="single" w:color="000000" w:sz="4" w:space="0"/>
              <w:right w:val="nil"/>
            </w:tcBorders>
            <w:shd w:val="clear" w:color="auto" w:fill="auto"/>
            <w:noWrap/>
            <w:vAlign w:val="center"/>
          </w:tcPr>
          <w:p w14:paraId="0CDF5E2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i/>
                <w:kern w:val="0"/>
                <w:sz w:val="21"/>
                <w:szCs w:val="21"/>
                <w:highlight w:val="none"/>
                <w14:ligatures w14:val="none"/>
              </w:rPr>
              <w:t>OR</w:t>
            </w:r>
            <w:r>
              <w:rPr>
                <w:rFonts w:hint="default" w:ascii="Times New Roman" w:hAnsi="Times New Roman" w:eastAsia="宋体" w:cs="Times New Roman"/>
                <w:kern w:val="0"/>
                <w:sz w:val="21"/>
                <w:szCs w:val="21"/>
                <w:highlight w:val="none"/>
                <w14:ligatures w14:val="none"/>
              </w:rPr>
              <w:t xml:space="preserve"> (95% </w:t>
            </w:r>
            <w:r>
              <w:rPr>
                <w:rFonts w:hint="eastAsia" w:ascii="Times New Roman" w:hAnsi="Times New Roman" w:eastAsia="宋体" w:cs="Times New Roman"/>
                <w:i/>
                <w:kern w:val="0"/>
                <w:sz w:val="21"/>
                <w:szCs w:val="21"/>
                <w:highlight w:val="none"/>
                <w14:ligatures w14:val="none"/>
              </w:rPr>
              <w:t>CI</w:t>
            </w:r>
            <w:r>
              <w:rPr>
                <w:rFonts w:hint="default" w:ascii="Times New Roman" w:hAnsi="Times New Roman" w:eastAsia="宋体" w:cs="Times New Roman"/>
                <w:kern w:val="0"/>
                <w:sz w:val="21"/>
                <w:szCs w:val="21"/>
                <w:highlight w:val="none"/>
                <w14:ligatures w14:val="none"/>
              </w:rPr>
              <w:t>)</w:t>
            </w:r>
          </w:p>
        </w:tc>
      </w:tr>
      <w:tr w14:paraId="36DDB338">
        <w:tblPrEx>
          <w:tblCellMar>
            <w:top w:w="0" w:type="dxa"/>
            <w:left w:w="108" w:type="dxa"/>
            <w:bottom w:w="0" w:type="dxa"/>
            <w:right w:w="108" w:type="dxa"/>
          </w:tblCellMar>
        </w:tblPrEx>
        <w:trPr>
          <w:trHeight w:val="340" w:hRule="atLeast"/>
        </w:trPr>
        <w:tc>
          <w:tcPr>
            <w:tcW w:w="953" w:type="pct"/>
            <w:vMerge w:val="continue"/>
            <w:tcBorders>
              <w:left w:val="nil"/>
              <w:bottom w:val="single" w:color="000000" w:sz="4" w:space="0"/>
              <w:right w:val="nil"/>
            </w:tcBorders>
            <w:shd w:val="clear" w:color="auto" w:fill="auto"/>
            <w:noWrap/>
            <w:vAlign w:val="center"/>
          </w:tcPr>
          <w:p w14:paraId="57845607">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p>
        </w:tc>
        <w:tc>
          <w:tcPr>
            <w:tcW w:w="810" w:type="pct"/>
            <w:vMerge w:val="continue"/>
            <w:tcBorders>
              <w:top w:val="single" w:color="000000" w:sz="4" w:space="0"/>
              <w:left w:val="nil"/>
              <w:bottom w:val="single" w:color="000000" w:sz="4" w:space="0"/>
              <w:right w:val="nil"/>
            </w:tcBorders>
            <w:shd w:val="clear" w:color="auto" w:fill="auto"/>
            <w:noWrap/>
            <w:vAlign w:val="center"/>
          </w:tcPr>
          <w:p w14:paraId="0AE51E64">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p>
        </w:tc>
        <w:tc>
          <w:tcPr>
            <w:tcW w:w="684" w:type="pct"/>
            <w:vMerge w:val="continue"/>
            <w:tcBorders>
              <w:top w:val="single" w:color="000000" w:sz="8" w:space="0"/>
              <w:left w:val="nil"/>
              <w:bottom w:val="single" w:color="000000" w:sz="4" w:space="0"/>
              <w:right w:val="nil"/>
            </w:tcBorders>
            <w:shd w:val="clear" w:color="auto" w:fill="auto"/>
            <w:noWrap/>
            <w:vAlign w:val="center"/>
          </w:tcPr>
          <w:p w14:paraId="12CB9F9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850" w:type="pct"/>
            <w:tcBorders>
              <w:top w:val="single" w:color="000000" w:sz="4" w:space="0"/>
              <w:left w:val="nil"/>
              <w:bottom w:val="single" w:color="000000" w:sz="4" w:space="0"/>
              <w:right w:val="nil"/>
            </w:tcBorders>
            <w:shd w:val="clear" w:color="auto" w:fill="auto"/>
            <w:noWrap/>
            <w:vAlign w:val="center"/>
          </w:tcPr>
          <w:p w14:paraId="28B7609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Model 1</w:t>
            </w:r>
          </w:p>
        </w:tc>
        <w:tc>
          <w:tcPr>
            <w:tcW w:w="850" w:type="pct"/>
            <w:tcBorders>
              <w:top w:val="single" w:color="000000" w:sz="4" w:space="0"/>
              <w:left w:val="nil"/>
              <w:bottom w:val="single" w:color="000000" w:sz="4" w:space="0"/>
              <w:right w:val="nil"/>
            </w:tcBorders>
            <w:shd w:val="clear" w:color="auto" w:fill="auto"/>
            <w:noWrap/>
            <w:vAlign w:val="center"/>
          </w:tcPr>
          <w:p w14:paraId="1E00714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Model 2</w:t>
            </w:r>
          </w:p>
        </w:tc>
        <w:tc>
          <w:tcPr>
            <w:tcW w:w="850" w:type="pct"/>
            <w:tcBorders>
              <w:top w:val="single" w:color="000000" w:sz="4" w:space="0"/>
              <w:left w:val="nil"/>
              <w:bottom w:val="single" w:color="000000" w:sz="4" w:space="0"/>
              <w:right w:val="nil"/>
            </w:tcBorders>
            <w:shd w:val="clear" w:color="auto" w:fill="auto"/>
            <w:noWrap/>
            <w:vAlign w:val="center"/>
          </w:tcPr>
          <w:p w14:paraId="1207233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Model 3</w:t>
            </w:r>
          </w:p>
        </w:tc>
      </w:tr>
      <w:tr w14:paraId="5C4640AF">
        <w:tblPrEx>
          <w:tblCellMar>
            <w:top w:w="0" w:type="dxa"/>
            <w:left w:w="108" w:type="dxa"/>
            <w:bottom w:w="0" w:type="dxa"/>
            <w:right w:w="108" w:type="dxa"/>
          </w:tblCellMar>
        </w:tblPrEx>
        <w:trPr>
          <w:trHeight w:val="340" w:hRule="atLeast"/>
        </w:trPr>
        <w:tc>
          <w:tcPr>
            <w:tcW w:w="953" w:type="pct"/>
            <w:vMerge w:val="restart"/>
            <w:tcBorders>
              <w:top w:val="nil"/>
              <w:left w:val="nil"/>
              <w:right w:val="nil"/>
            </w:tcBorders>
            <w:shd w:val="clear" w:color="auto" w:fill="auto"/>
            <w:noWrap/>
            <w:vAlign w:val="center"/>
          </w:tcPr>
          <w:p w14:paraId="72312975">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duration of shift work</w:t>
            </w:r>
            <w:r>
              <w:rPr>
                <w:rFonts w:hint="eastAsia" w:ascii="Times New Roman" w:hAnsi="Times New Roman" w:eastAsia="宋体" w:cs="Times New Roman"/>
                <w:kern w:val="0"/>
                <w:sz w:val="21"/>
                <w:szCs w:val="21"/>
                <w:highlight w:val="none"/>
                <w:lang w:val="en-US" w:eastAsia="zh-CN"/>
                <w14:ligatures w14:val="none"/>
              </w:rPr>
              <w:t xml:space="preserve"> </w:t>
            </w:r>
            <w:r>
              <w:rPr>
                <w:rFonts w:hint="default" w:ascii="Times New Roman" w:hAnsi="Times New Roman" w:eastAsia="宋体" w:cs="Times New Roman"/>
                <w:kern w:val="0"/>
                <w:sz w:val="21"/>
                <w:szCs w:val="21"/>
                <w:highlight w:val="none"/>
                <w14:ligatures w14:val="none"/>
              </w:rPr>
              <w:t>(</w:t>
            </w:r>
            <w:r>
              <w:rPr>
                <w:rFonts w:hint="eastAsia" w:ascii="Times New Roman" w:hAnsi="Times New Roman" w:eastAsia="宋体" w:cs="Times New Roman"/>
                <w:kern w:val="0"/>
                <w:sz w:val="21"/>
                <w:szCs w:val="21"/>
                <w:highlight w:val="none"/>
                <w:lang w:val="en-US" w:eastAsia="zh-CN"/>
                <w14:ligatures w14:val="none"/>
              </w:rPr>
              <w:t>year</w:t>
            </w:r>
            <w:r>
              <w:rPr>
                <w:rFonts w:hint="eastAsia" w:ascii="Times New Roman" w:hAnsi="Times New Roman" w:eastAsia="宋体" w:cs="Times New Roman"/>
                <w:kern w:val="0"/>
                <w:sz w:val="21"/>
                <w:szCs w:val="21"/>
                <w:highlight w:val="none"/>
                <w14:ligatures w14:val="none"/>
              </w:rPr>
              <w:t>)</w:t>
            </w:r>
          </w:p>
        </w:tc>
        <w:tc>
          <w:tcPr>
            <w:tcW w:w="810" w:type="pct"/>
            <w:tcBorders>
              <w:top w:val="nil"/>
              <w:left w:val="nil"/>
              <w:bottom w:val="nil"/>
              <w:right w:val="nil"/>
            </w:tcBorders>
            <w:shd w:val="clear" w:color="auto" w:fill="auto"/>
            <w:noWrap/>
            <w:vAlign w:val="center"/>
          </w:tcPr>
          <w:p w14:paraId="63105D98">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&lt;0.37</w:t>
            </w:r>
          </w:p>
        </w:tc>
        <w:tc>
          <w:tcPr>
            <w:tcW w:w="684" w:type="pct"/>
            <w:tcBorders>
              <w:top w:val="nil"/>
              <w:left w:val="nil"/>
              <w:bottom w:val="nil"/>
              <w:right w:val="nil"/>
            </w:tcBorders>
            <w:shd w:val="clear" w:color="auto" w:fill="auto"/>
            <w:noWrap/>
            <w:vAlign w:val="center"/>
          </w:tcPr>
          <w:p w14:paraId="05E3863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1017 (2</w:t>
            </w:r>
            <w:r>
              <w:rPr>
                <w:rFonts w:hint="eastAsia" w:ascii="Times New Roman" w:hAnsi="Times New Roman" w:eastAsia="宋体" w:cs="Times New Roman"/>
                <w:kern w:val="0"/>
                <w:sz w:val="21"/>
                <w:szCs w:val="21"/>
                <w:highlight w:val="none"/>
                <w14:ligatures w14:val="none"/>
              </w:rPr>
              <w:t>4.99</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04A1628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850" w:type="pct"/>
            <w:tcBorders>
              <w:top w:val="nil"/>
              <w:left w:val="nil"/>
              <w:bottom w:val="nil"/>
              <w:right w:val="nil"/>
            </w:tcBorders>
            <w:shd w:val="clear" w:color="auto" w:fill="auto"/>
            <w:noWrap/>
            <w:vAlign w:val="center"/>
          </w:tcPr>
          <w:p w14:paraId="3E4C6C8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850" w:type="pct"/>
            <w:tcBorders>
              <w:top w:val="nil"/>
              <w:left w:val="nil"/>
              <w:bottom w:val="nil"/>
              <w:right w:val="nil"/>
            </w:tcBorders>
            <w:shd w:val="clear" w:color="auto" w:fill="auto"/>
            <w:noWrap/>
            <w:vAlign w:val="center"/>
          </w:tcPr>
          <w:p w14:paraId="14ECD22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r>
      <w:tr w14:paraId="2178838E">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noWrap/>
            <w:vAlign w:val="center"/>
          </w:tcPr>
          <w:p w14:paraId="0E2C6DB7">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810" w:type="pct"/>
            <w:tcBorders>
              <w:top w:val="nil"/>
              <w:left w:val="nil"/>
              <w:bottom w:val="nil"/>
              <w:right w:val="nil"/>
            </w:tcBorders>
            <w:shd w:val="clear" w:color="auto" w:fill="auto"/>
            <w:noWrap/>
            <w:vAlign w:val="center"/>
          </w:tcPr>
          <w:p w14:paraId="5979CDC9">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0.37</w:t>
            </w:r>
            <w:r>
              <w:rPr>
                <w:rFonts w:hint="eastAsia" w:ascii="Times New Roman" w:hAnsi="Times New Roman" w:eastAsia="宋体" w:cs="Times New Roman"/>
                <w:kern w:val="0"/>
                <w:sz w:val="21"/>
                <w:szCs w:val="21"/>
                <w:highlight w:val="none"/>
                <w14:ligatures w14:val="none"/>
              </w:rPr>
              <w:t>~</w:t>
            </w:r>
          </w:p>
        </w:tc>
        <w:tc>
          <w:tcPr>
            <w:tcW w:w="684" w:type="pct"/>
            <w:tcBorders>
              <w:top w:val="nil"/>
              <w:left w:val="nil"/>
              <w:bottom w:val="nil"/>
              <w:right w:val="nil"/>
            </w:tcBorders>
            <w:shd w:val="clear" w:color="auto" w:fill="auto"/>
            <w:noWrap/>
            <w:vAlign w:val="center"/>
          </w:tcPr>
          <w:p w14:paraId="30D87C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1010 (24.8</w:t>
            </w:r>
            <w:r>
              <w:rPr>
                <w:rFonts w:hint="eastAsia" w:ascii="Times New Roman" w:hAnsi="Times New Roman" w:eastAsia="宋体" w:cs="Times New Roman"/>
                <w:kern w:val="0"/>
                <w:sz w:val="21"/>
                <w:szCs w:val="21"/>
                <w:highlight w:val="none"/>
                <w14:ligatures w14:val="none"/>
              </w:rPr>
              <w:t>1</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7C35A3D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1.70 (1.31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2.20)</w:t>
            </w:r>
          </w:p>
        </w:tc>
        <w:tc>
          <w:tcPr>
            <w:tcW w:w="850" w:type="pct"/>
            <w:tcBorders>
              <w:top w:val="nil"/>
              <w:left w:val="nil"/>
              <w:bottom w:val="nil"/>
              <w:right w:val="nil"/>
            </w:tcBorders>
            <w:shd w:val="clear" w:color="auto" w:fill="auto"/>
            <w:noWrap/>
            <w:vAlign w:val="center"/>
          </w:tcPr>
          <w:p w14:paraId="30DB58C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92</w:t>
            </w:r>
            <w:r>
              <w:rPr>
                <w:rFonts w:hint="default" w:ascii="Times New Roman" w:hAnsi="Times New Roman" w:eastAsia="宋体" w:cs="Times New Roman"/>
                <w:kern w:val="0"/>
                <w:sz w:val="21"/>
                <w:szCs w:val="21"/>
                <w:highlight w:val="none"/>
                <w14:ligatures w14:val="none"/>
              </w:rPr>
              <w:t xml:space="preserve"> (1.40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2.5</w:t>
            </w:r>
            <w:r>
              <w:rPr>
                <w:rFonts w:hint="eastAsia" w:ascii="Times New Roman" w:hAnsi="Times New Roman" w:eastAsia="宋体" w:cs="Times New Roman"/>
                <w:kern w:val="0"/>
                <w:sz w:val="21"/>
                <w:szCs w:val="21"/>
                <w:highlight w:val="none"/>
                <w14:ligatures w14:val="none"/>
              </w:rPr>
              <w:t>9</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69E8C27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82</w:t>
            </w:r>
            <w:r>
              <w:rPr>
                <w:rFonts w:hint="default" w:ascii="Times New Roman" w:hAnsi="Times New Roman" w:eastAsia="宋体" w:cs="Times New Roman"/>
                <w:kern w:val="0"/>
                <w:sz w:val="21"/>
                <w:szCs w:val="21"/>
                <w:highlight w:val="none"/>
                <w14:ligatures w14:val="none"/>
              </w:rPr>
              <w:t xml:space="preserve"> (1.3</w:t>
            </w:r>
            <w:r>
              <w:rPr>
                <w:rFonts w:hint="eastAsia"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kern w:val="0"/>
                <w:sz w:val="21"/>
                <w:szCs w:val="21"/>
                <w:highlight w:val="none"/>
                <w14:ligatures w14:val="none"/>
              </w:rPr>
              <w:t>2.4</w:t>
            </w:r>
            <w:r>
              <w:rPr>
                <w:rFonts w:hint="eastAsia" w:ascii="Times New Roman" w:hAnsi="Times New Roman" w:eastAsia="宋体" w:cs="Times New Roman"/>
                <w:kern w:val="0"/>
                <w:sz w:val="21"/>
                <w:szCs w:val="21"/>
                <w:highlight w:val="none"/>
                <w14:ligatures w14:val="none"/>
              </w:rPr>
              <w:t>7</w:t>
            </w:r>
            <w:r>
              <w:rPr>
                <w:rFonts w:hint="default" w:ascii="Times New Roman" w:hAnsi="Times New Roman" w:eastAsia="宋体" w:cs="Times New Roman"/>
                <w:kern w:val="0"/>
                <w:sz w:val="21"/>
                <w:szCs w:val="21"/>
                <w:highlight w:val="none"/>
                <w14:ligatures w14:val="none"/>
              </w:rPr>
              <w:t>)</w:t>
            </w:r>
          </w:p>
        </w:tc>
      </w:tr>
      <w:tr w14:paraId="73BAF32E">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noWrap/>
            <w:vAlign w:val="center"/>
          </w:tcPr>
          <w:p w14:paraId="275BA6E5">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810" w:type="pct"/>
            <w:tcBorders>
              <w:top w:val="nil"/>
              <w:left w:val="nil"/>
              <w:bottom w:val="nil"/>
              <w:right w:val="nil"/>
            </w:tcBorders>
            <w:shd w:val="clear" w:color="auto" w:fill="auto"/>
            <w:noWrap/>
            <w:vAlign w:val="center"/>
          </w:tcPr>
          <w:p w14:paraId="021E5D89">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9.34</w:t>
            </w:r>
            <w:r>
              <w:rPr>
                <w:rFonts w:hint="eastAsia" w:ascii="Times New Roman" w:hAnsi="Times New Roman" w:eastAsia="宋体" w:cs="Times New Roman"/>
                <w:kern w:val="0"/>
                <w:sz w:val="21"/>
                <w:szCs w:val="21"/>
                <w:highlight w:val="none"/>
                <w14:ligatures w14:val="none"/>
              </w:rPr>
              <w:t>~</w:t>
            </w:r>
          </w:p>
        </w:tc>
        <w:tc>
          <w:tcPr>
            <w:tcW w:w="684" w:type="pct"/>
            <w:tcBorders>
              <w:top w:val="nil"/>
              <w:left w:val="nil"/>
              <w:bottom w:val="nil"/>
              <w:right w:val="nil"/>
            </w:tcBorders>
            <w:shd w:val="clear" w:color="auto" w:fill="auto"/>
            <w:noWrap/>
            <w:vAlign w:val="center"/>
          </w:tcPr>
          <w:p w14:paraId="61F709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1013 (24.8</w:t>
            </w:r>
            <w:r>
              <w:rPr>
                <w:rFonts w:hint="eastAsia" w:ascii="Times New Roman" w:hAnsi="Times New Roman" w:eastAsia="宋体" w:cs="Times New Roman"/>
                <w:kern w:val="0"/>
                <w:sz w:val="21"/>
                <w:szCs w:val="21"/>
                <w:highlight w:val="none"/>
                <w14:ligatures w14:val="none"/>
              </w:rPr>
              <w:t>9</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5D22AE4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1.55 (1.20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1.99)</w:t>
            </w:r>
          </w:p>
        </w:tc>
        <w:tc>
          <w:tcPr>
            <w:tcW w:w="850" w:type="pct"/>
            <w:tcBorders>
              <w:top w:val="nil"/>
              <w:left w:val="nil"/>
              <w:bottom w:val="nil"/>
              <w:right w:val="nil"/>
            </w:tcBorders>
            <w:shd w:val="clear" w:color="auto" w:fill="auto"/>
            <w:noWrap/>
            <w:vAlign w:val="center"/>
          </w:tcPr>
          <w:p w14:paraId="1684F55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w:t>
            </w:r>
            <w:r>
              <w:rPr>
                <w:rFonts w:hint="eastAsia"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kern w:val="0"/>
                <w:sz w:val="21"/>
                <w:szCs w:val="21"/>
                <w:highlight w:val="none"/>
                <w14:ligatures w14:val="none"/>
              </w:rPr>
              <w:t xml:space="preserve"> (1.</w:t>
            </w:r>
            <w:r>
              <w:rPr>
                <w:rFonts w:hint="eastAsia" w:ascii="Times New Roman" w:hAnsi="Times New Roman" w:eastAsia="宋体" w:cs="Times New Roman"/>
                <w:kern w:val="0"/>
                <w:sz w:val="21"/>
                <w:szCs w:val="21"/>
                <w:highlight w:val="none"/>
                <w14:ligatures w14:val="none"/>
              </w:rPr>
              <w:t>30~</w:t>
            </w:r>
            <w:r>
              <w:rPr>
                <w:rFonts w:hint="default" w:ascii="Times New Roman" w:hAnsi="Times New Roman" w:eastAsia="宋体" w:cs="Times New Roman"/>
                <w:kern w:val="0"/>
                <w:sz w:val="21"/>
                <w:szCs w:val="21"/>
                <w:highlight w:val="none"/>
                <w14:ligatures w14:val="none"/>
              </w:rPr>
              <w:t>2.3</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05C50E1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61</w:t>
            </w:r>
            <w:r>
              <w:rPr>
                <w:rFonts w:hint="default" w:ascii="Times New Roman" w:hAnsi="Times New Roman" w:eastAsia="宋体" w:cs="Times New Roman"/>
                <w:kern w:val="0"/>
                <w:sz w:val="21"/>
                <w:szCs w:val="21"/>
                <w:highlight w:val="none"/>
                <w14:ligatures w14:val="none"/>
              </w:rPr>
              <w:t xml:space="preserve"> (1.1</w:t>
            </w:r>
            <w:r>
              <w:rPr>
                <w:rFonts w:hint="eastAsia" w:ascii="Times New Roman" w:hAnsi="Times New Roman" w:eastAsia="宋体" w:cs="Times New Roman"/>
                <w:kern w:val="0"/>
                <w:sz w:val="21"/>
                <w:szCs w:val="21"/>
                <w:highlight w:val="none"/>
                <w14:ligatures w14:val="none"/>
              </w:rPr>
              <w:t>9~</w:t>
            </w:r>
            <w:r>
              <w:rPr>
                <w:rFonts w:hint="default" w:ascii="Times New Roman" w:hAnsi="Times New Roman" w:eastAsia="宋体" w:cs="Times New Roman"/>
                <w:kern w:val="0"/>
                <w:sz w:val="21"/>
                <w:szCs w:val="21"/>
                <w:highlight w:val="none"/>
                <w14:ligatures w14:val="none"/>
              </w:rPr>
              <w:t>2.1</w:t>
            </w:r>
            <w:r>
              <w:rPr>
                <w:rFonts w:hint="eastAsia" w:ascii="Times New Roman" w:hAnsi="Times New Roman" w:eastAsia="宋体" w:cs="Times New Roman"/>
                <w:kern w:val="0"/>
                <w:sz w:val="21"/>
                <w:szCs w:val="21"/>
                <w:highlight w:val="none"/>
                <w14:ligatures w14:val="none"/>
              </w:rPr>
              <w:t>8</w:t>
            </w:r>
            <w:r>
              <w:rPr>
                <w:rFonts w:hint="default" w:ascii="Times New Roman" w:hAnsi="Times New Roman" w:eastAsia="宋体" w:cs="Times New Roman"/>
                <w:kern w:val="0"/>
                <w:sz w:val="21"/>
                <w:szCs w:val="21"/>
                <w:highlight w:val="none"/>
                <w14:ligatures w14:val="none"/>
              </w:rPr>
              <w:t>)</w:t>
            </w:r>
          </w:p>
        </w:tc>
      </w:tr>
      <w:tr w14:paraId="1B69FA9F">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noWrap/>
            <w:vAlign w:val="center"/>
          </w:tcPr>
          <w:p w14:paraId="66100F97">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810" w:type="pct"/>
            <w:tcBorders>
              <w:top w:val="nil"/>
              <w:left w:val="nil"/>
              <w:bottom w:val="nil"/>
              <w:right w:val="nil"/>
            </w:tcBorders>
            <w:shd w:val="clear" w:color="auto" w:fill="auto"/>
            <w:noWrap/>
            <w:vAlign w:val="center"/>
          </w:tcPr>
          <w:p w14:paraId="1132F2A5">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≥15.59</w:t>
            </w:r>
          </w:p>
        </w:tc>
        <w:tc>
          <w:tcPr>
            <w:tcW w:w="684" w:type="pct"/>
            <w:tcBorders>
              <w:top w:val="nil"/>
              <w:left w:val="nil"/>
              <w:bottom w:val="nil"/>
              <w:right w:val="nil"/>
            </w:tcBorders>
            <w:shd w:val="clear" w:color="auto" w:fill="auto"/>
            <w:noWrap/>
            <w:vAlign w:val="center"/>
          </w:tcPr>
          <w:p w14:paraId="6A934EC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1030 (25.</w:t>
            </w:r>
            <w:r>
              <w:rPr>
                <w:rFonts w:hint="eastAsia" w:ascii="Times New Roman" w:hAnsi="Times New Roman" w:eastAsia="宋体" w:cs="Times New Roman"/>
                <w:kern w:val="0"/>
                <w:sz w:val="21"/>
                <w:szCs w:val="21"/>
                <w:highlight w:val="none"/>
                <w14:ligatures w14:val="none"/>
              </w:rPr>
              <w:t>31</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3042E4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1.71 (1.33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2.20)</w:t>
            </w:r>
          </w:p>
        </w:tc>
        <w:tc>
          <w:tcPr>
            <w:tcW w:w="850" w:type="pct"/>
            <w:tcBorders>
              <w:top w:val="nil"/>
              <w:left w:val="nil"/>
              <w:bottom w:val="nil"/>
              <w:right w:val="nil"/>
            </w:tcBorders>
            <w:shd w:val="clear" w:color="auto" w:fill="auto"/>
            <w:noWrap/>
            <w:vAlign w:val="center"/>
          </w:tcPr>
          <w:p w14:paraId="11419D7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1.9</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 xml:space="preserve"> (1.4</w:t>
            </w:r>
            <w:r>
              <w:rPr>
                <w:rFonts w:hint="eastAsia" w:ascii="Times New Roman" w:hAnsi="Times New Roman" w:eastAsia="宋体" w:cs="Times New Roman"/>
                <w:kern w:val="0"/>
                <w:sz w:val="21"/>
                <w:szCs w:val="21"/>
                <w:highlight w:val="none"/>
                <w14:ligatures w14:val="none"/>
              </w:rPr>
              <w:t>6~</w:t>
            </w:r>
            <w:r>
              <w:rPr>
                <w:rFonts w:hint="default" w:ascii="Times New Roman" w:hAnsi="Times New Roman" w:eastAsia="宋体" w:cs="Times New Roman"/>
                <w:kern w:val="0"/>
                <w:sz w:val="21"/>
                <w:szCs w:val="21"/>
                <w:highlight w:val="none"/>
                <w14:ligatures w14:val="none"/>
              </w:rPr>
              <w:t>2.6</w:t>
            </w:r>
            <w:r>
              <w:rPr>
                <w:rFonts w:hint="eastAsia" w:ascii="Times New Roman" w:hAnsi="Times New Roman" w:eastAsia="宋体" w:cs="Times New Roman"/>
                <w:kern w:val="0"/>
                <w:sz w:val="21"/>
                <w:szCs w:val="21"/>
                <w:highlight w:val="none"/>
                <w14:ligatures w14:val="none"/>
              </w:rPr>
              <w:t>2</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1D42816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93</w:t>
            </w:r>
            <w:r>
              <w:rPr>
                <w:rFonts w:hint="default" w:ascii="Times New Roman" w:hAnsi="Times New Roman" w:eastAsia="宋体" w:cs="Times New Roman"/>
                <w:kern w:val="0"/>
                <w:sz w:val="21"/>
                <w:szCs w:val="21"/>
                <w:highlight w:val="none"/>
                <w14:ligatures w14:val="none"/>
              </w:rPr>
              <w:t xml:space="preserve"> (1.4</w:t>
            </w:r>
            <w:r>
              <w:rPr>
                <w:rFonts w:hint="eastAsia" w:ascii="Times New Roman" w:hAnsi="Times New Roman" w:eastAsia="宋体" w:cs="Times New Roman"/>
                <w:kern w:val="0"/>
                <w:sz w:val="21"/>
                <w:szCs w:val="21"/>
                <w:highlight w:val="none"/>
                <w14:ligatures w14:val="none"/>
              </w:rPr>
              <w:t>3~</w:t>
            </w:r>
            <w:r>
              <w:rPr>
                <w:rFonts w:hint="default" w:ascii="Times New Roman" w:hAnsi="Times New Roman" w:eastAsia="宋体" w:cs="Times New Roman"/>
                <w:kern w:val="0"/>
                <w:sz w:val="21"/>
                <w:szCs w:val="21"/>
                <w:highlight w:val="none"/>
                <w14:ligatures w14:val="none"/>
              </w:rPr>
              <w:t>2.</w:t>
            </w:r>
            <w:r>
              <w:rPr>
                <w:rFonts w:hint="eastAsia" w:ascii="Times New Roman" w:hAnsi="Times New Roman" w:eastAsia="宋体" w:cs="Times New Roman"/>
                <w:kern w:val="0"/>
                <w:sz w:val="21"/>
                <w:szCs w:val="21"/>
                <w:highlight w:val="none"/>
                <w14:ligatures w14:val="none"/>
              </w:rPr>
              <w:t>60</w:t>
            </w:r>
            <w:r>
              <w:rPr>
                <w:rFonts w:hint="default" w:ascii="Times New Roman" w:hAnsi="Times New Roman" w:eastAsia="宋体" w:cs="Times New Roman"/>
                <w:kern w:val="0"/>
                <w:sz w:val="21"/>
                <w:szCs w:val="21"/>
                <w:highlight w:val="none"/>
                <w14:ligatures w14:val="none"/>
              </w:rPr>
              <w:t>)</w:t>
            </w:r>
          </w:p>
        </w:tc>
      </w:tr>
      <w:tr w14:paraId="53AA6F54">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noWrap/>
            <w:vAlign w:val="center"/>
          </w:tcPr>
          <w:p w14:paraId="4BC068D2">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810" w:type="pct"/>
            <w:tcBorders>
              <w:top w:val="nil"/>
              <w:left w:val="nil"/>
              <w:bottom w:val="nil"/>
              <w:right w:val="nil"/>
            </w:tcBorders>
            <w:shd w:val="clear" w:color="auto" w:fill="auto"/>
            <w:noWrap/>
            <w:vAlign w:val="center"/>
          </w:tcPr>
          <w:p w14:paraId="2F822FEF">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 xml:space="preserve">Trend </w:t>
            </w:r>
            <w:r>
              <w:rPr>
                <w:rFonts w:hint="eastAsia" w:ascii="Times New Roman" w:hAnsi="Times New Roman" w:eastAsia="宋体" w:cs="Times New Roman"/>
                <w:kern w:val="0"/>
                <w:sz w:val="21"/>
                <w:szCs w:val="21"/>
                <w:highlight w:val="none"/>
                <w:lang w:val="en-US" w:eastAsia="zh-CN"/>
                <w14:ligatures w14:val="none"/>
              </w:rPr>
              <w:t>t</w:t>
            </w:r>
            <w:r>
              <w:rPr>
                <w:rFonts w:hint="eastAsia" w:ascii="Times New Roman" w:hAnsi="Times New Roman" w:eastAsia="宋体" w:cs="Times New Roman"/>
                <w:kern w:val="0"/>
                <w:sz w:val="21"/>
                <w:szCs w:val="21"/>
                <w:highlight w:val="none"/>
                <w14:ligatures w14:val="none"/>
              </w:rPr>
              <w:t>est</w:t>
            </w:r>
          </w:p>
        </w:tc>
        <w:tc>
          <w:tcPr>
            <w:tcW w:w="684" w:type="pct"/>
            <w:tcBorders>
              <w:top w:val="nil"/>
              <w:left w:val="nil"/>
              <w:bottom w:val="nil"/>
              <w:right w:val="nil"/>
            </w:tcBorders>
            <w:shd w:val="clear" w:color="auto" w:fill="auto"/>
            <w:noWrap/>
            <w:vAlign w:val="center"/>
          </w:tcPr>
          <w:p w14:paraId="3075B00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2DEECBF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1.17 (1.08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1.26)</w:t>
            </w:r>
          </w:p>
        </w:tc>
        <w:tc>
          <w:tcPr>
            <w:tcW w:w="850" w:type="pct"/>
            <w:tcBorders>
              <w:top w:val="nil"/>
              <w:left w:val="nil"/>
              <w:bottom w:val="nil"/>
              <w:right w:val="nil"/>
            </w:tcBorders>
            <w:shd w:val="clear" w:color="auto" w:fill="auto"/>
            <w:noWrap/>
            <w:vAlign w:val="center"/>
          </w:tcPr>
          <w:p w14:paraId="3D13B1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w:t>
            </w:r>
            <w:r>
              <w:rPr>
                <w:rFonts w:hint="eastAsia" w:ascii="Times New Roman" w:hAnsi="Times New Roman" w:eastAsia="宋体" w:cs="Times New Roman"/>
                <w:kern w:val="0"/>
                <w:sz w:val="21"/>
                <w:szCs w:val="21"/>
                <w:highlight w:val="none"/>
                <w14:ligatures w14:val="none"/>
              </w:rPr>
              <w:t>2</w:t>
            </w:r>
            <w:r>
              <w:rPr>
                <w:rFonts w:hint="default" w:ascii="Times New Roman" w:hAnsi="Times New Roman" w:eastAsia="宋体" w:cs="Times New Roman"/>
                <w:kern w:val="0"/>
                <w:sz w:val="21"/>
                <w:szCs w:val="21"/>
                <w:highlight w:val="none"/>
                <w14:ligatures w14:val="none"/>
              </w:rPr>
              <w:t xml:space="preserve"> (1.12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w:t>
            </w:r>
            <w:r>
              <w:rPr>
                <w:rFonts w:hint="eastAsia"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3783BB0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21</w:t>
            </w:r>
            <w:r>
              <w:rPr>
                <w:rFonts w:hint="default" w:ascii="Times New Roman" w:hAnsi="Times New Roman" w:eastAsia="宋体" w:cs="Times New Roman"/>
                <w:kern w:val="0"/>
                <w:sz w:val="21"/>
                <w:szCs w:val="21"/>
                <w:highlight w:val="none"/>
                <w14:ligatures w14:val="none"/>
              </w:rPr>
              <w:t xml:space="preserve"> (1.1</w:t>
            </w:r>
            <w:r>
              <w:rPr>
                <w:rFonts w:hint="eastAsia" w:ascii="Times New Roman" w:hAnsi="Times New Roman" w:eastAsia="宋体" w:cs="Times New Roman"/>
                <w:kern w:val="0"/>
                <w:sz w:val="21"/>
                <w:szCs w:val="21"/>
                <w:highlight w:val="none"/>
                <w14:ligatures w14:val="none"/>
              </w:rPr>
              <w:t>0~</w:t>
            </w:r>
            <w:r>
              <w:rPr>
                <w:rFonts w:hint="default" w:ascii="Times New Roman" w:hAnsi="Times New Roman" w:eastAsia="宋体" w:cs="Times New Roman"/>
                <w:kern w:val="0"/>
                <w:sz w:val="21"/>
                <w:szCs w:val="21"/>
                <w:highlight w:val="none"/>
                <w14:ligatures w14:val="none"/>
              </w:rPr>
              <w:t>1.3</w:t>
            </w:r>
            <w:r>
              <w:rPr>
                <w:rFonts w:hint="eastAsia" w:ascii="Times New Roman" w:hAnsi="Times New Roman" w:eastAsia="宋体" w:cs="Times New Roman"/>
                <w:kern w:val="0"/>
                <w:sz w:val="21"/>
                <w:szCs w:val="21"/>
                <w:highlight w:val="none"/>
                <w14:ligatures w14:val="none"/>
              </w:rPr>
              <w:t>3</w:t>
            </w:r>
            <w:r>
              <w:rPr>
                <w:rFonts w:hint="default" w:ascii="Times New Roman" w:hAnsi="Times New Roman" w:eastAsia="宋体" w:cs="Times New Roman"/>
                <w:kern w:val="0"/>
                <w:sz w:val="21"/>
                <w:szCs w:val="21"/>
                <w:highlight w:val="none"/>
                <w14:ligatures w14:val="none"/>
              </w:rPr>
              <w:t>)</w:t>
            </w:r>
          </w:p>
        </w:tc>
      </w:tr>
      <w:tr w14:paraId="7866EB2D">
        <w:tblPrEx>
          <w:tblCellMar>
            <w:top w:w="0" w:type="dxa"/>
            <w:left w:w="108" w:type="dxa"/>
            <w:bottom w:w="0" w:type="dxa"/>
            <w:right w:w="108" w:type="dxa"/>
          </w:tblCellMar>
        </w:tblPrEx>
        <w:trPr>
          <w:trHeight w:val="340" w:hRule="atLeast"/>
        </w:trPr>
        <w:tc>
          <w:tcPr>
            <w:tcW w:w="953" w:type="pct"/>
            <w:vMerge w:val="continue"/>
            <w:tcBorders>
              <w:left w:val="nil"/>
              <w:bottom w:val="single" w:color="auto" w:sz="4" w:space="0"/>
              <w:right w:val="nil"/>
            </w:tcBorders>
            <w:shd w:val="clear" w:color="auto" w:fill="auto"/>
            <w:noWrap/>
            <w:vAlign w:val="center"/>
          </w:tcPr>
          <w:p w14:paraId="4C7DD26A">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810" w:type="pct"/>
            <w:tcBorders>
              <w:top w:val="nil"/>
              <w:left w:val="nil"/>
              <w:bottom w:val="single" w:color="auto" w:sz="4" w:space="0"/>
              <w:right w:val="nil"/>
            </w:tcBorders>
            <w:shd w:val="clear" w:color="auto" w:fill="auto"/>
            <w:noWrap/>
            <w:vAlign w:val="center"/>
          </w:tcPr>
          <w:p w14:paraId="11FE11BD">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Per </w:t>
            </w:r>
            <w:r>
              <w:rPr>
                <w:rFonts w:hint="eastAsia" w:ascii="Times New Roman" w:hAnsi="Times New Roman" w:eastAsia="宋体" w:cs="Times New Roman"/>
                <w:i/>
                <w:kern w:val="0"/>
                <w:sz w:val="21"/>
                <w:szCs w:val="21"/>
                <w:highlight w:val="none"/>
                <w14:ligatures w14:val="none"/>
              </w:rPr>
              <w:t>SD</w:t>
            </w:r>
            <w:r>
              <w:rPr>
                <w:rFonts w:hint="default" w:ascii="Times New Roman" w:hAnsi="Times New Roman" w:eastAsia="宋体" w:cs="Times New Roman"/>
                <w:kern w:val="0"/>
                <w:sz w:val="21"/>
                <w:szCs w:val="21"/>
                <w:highlight w:val="none"/>
                <w14:ligatures w14:val="none"/>
              </w:rPr>
              <w:t xml:space="preserve"> increase</w:t>
            </w:r>
          </w:p>
        </w:tc>
        <w:tc>
          <w:tcPr>
            <w:tcW w:w="684" w:type="pct"/>
            <w:tcBorders>
              <w:top w:val="nil"/>
              <w:left w:val="nil"/>
              <w:bottom w:val="single" w:color="auto" w:sz="4" w:space="0"/>
              <w:right w:val="nil"/>
            </w:tcBorders>
            <w:shd w:val="clear" w:color="auto" w:fill="auto"/>
            <w:noWrap/>
            <w:vAlign w:val="center"/>
          </w:tcPr>
          <w:p w14:paraId="5AFB425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single" w:color="auto" w:sz="4" w:space="0"/>
              <w:right w:val="nil"/>
            </w:tcBorders>
            <w:shd w:val="clear" w:color="auto" w:fill="auto"/>
            <w:noWrap/>
            <w:vAlign w:val="center"/>
          </w:tcPr>
          <w:p w14:paraId="742D1D2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1.15 (1.06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1.26)</w:t>
            </w:r>
          </w:p>
        </w:tc>
        <w:tc>
          <w:tcPr>
            <w:tcW w:w="850" w:type="pct"/>
            <w:tcBorders>
              <w:top w:val="nil"/>
              <w:left w:val="nil"/>
              <w:bottom w:val="single" w:color="auto" w:sz="4" w:space="0"/>
              <w:right w:val="nil"/>
            </w:tcBorders>
            <w:shd w:val="clear" w:color="auto" w:fill="auto"/>
            <w:noWrap/>
            <w:vAlign w:val="center"/>
          </w:tcPr>
          <w:p w14:paraId="01C3822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18</w:t>
            </w:r>
            <w:r>
              <w:rPr>
                <w:rFonts w:hint="default" w:ascii="Times New Roman" w:hAnsi="Times New Roman" w:eastAsia="宋体" w:cs="Times New Roman"/>
                <w:kern w:val="0"/>
                <w:sz w:val="21"/>
                <w:szCs w:val="21"/>
                <w:highlight w:val="none"/>
                <w14:ligatures w14:val="none"/>
              </w:rPr>
              <w:t xml:space="preserve"> (1.0</w:t>
            </w:r>
            <w:r>
              <w:rPr>
                <w:rFonts w:hint="eastAsia" w:ascii="Times New Roman" w:hAnsi="Times New Roman" w:eastAsia="宋体" w:cs="Times New Roman"/>
                <w:kern w:val="0"/>
                <w:sz w:val="21"/>
                <w:szCs w:val="21"/>
                <w:highlight w:val="none"/>
                <w14:ligatures w14:val="none"/>
              </w:rPr>
              <w:t>6~</w:t>
            </w:r>
            <w:r>
              <w:rPr>
                <w:rFonts w:hint="default" w:ascii="Times New Roman" w:hAnsi="Times New Roman" w:eastAsia="宋体" w:cs="Times New Roman"/>
                <w:kern w:val="0"/>
                <w:sz w:val="21"/>
                <w:szCs w:val="21"/>
                <w:highlight w:val="none"/>
                <w14:ligatures w14:val="none"/>
              </w:rPr>
              <w:t>1.3</w:t>
            </w:r>
            <w:r>
              <w:rPr>
                <w:rFonts w:hint="eastAsia" w:ascii="Times New Roman" w:hAnsi="Times New Roman" w:eastAsia="宋体" w:cs="Times New Roman"/>
                <w:kern w:val="0"/>
                <w:sz w:val="21"/>
                <w:szCs w:val="21"/>
                <w:highlight w:val="none"/>
                <w14:ligatures w14:val="none"/>
              </w:rPr>
              <w:t>1</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single" w:color="auto" w:sz="4" w:space="0"/>
              <w:right w:val="nil"/>
            </w:tcBorders>
            <w:shd w:val="clear" w:color="auto" w:fill="auto"/>
            <w:noWrap/>
            <w:vAlign w:val="center"/>
          </w:tcPr>
          <w:p w14:paraId="44652C7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w:t>
            </w:r>
            <w:r>
              <w:rPr>
                <w:rFonts w:hint="eastAsia" w:ascii="Times New Roman" w:hAnsi="Times New Roman" w:eastAsia="宋体" w:cs="Times New Roman"/>
                <w:kern w:val="0"/>
                <w:sz w:val="21"/>
                <w:szCs w:val="21"/>
                <w:highlight w:val="none"/>
                <w14:ligatures w14:val="none"/>
              </w:rPr>
              <w:t>8</w:t>
            </w:r>
            <w:r>
              <w:rPr>
                <w:rFonts w:hint="default" w:ascii="Times New Roman" w:hAnsi="Times New Roman" w:eastAsia="宋体" w:cs="Times New Roman"/>
                <w:kern w:val="0"/>
                <w:sz w:val="21"/>
                <w:szCs w:val="21"/>
                <w:highlight w:val="none"/>
                <w14:ligatures w14:val="none"/>
              </w:rPr>
              <w:t xml:space="preserve"> (1.0</w:t>
            </w:r>
            <w:r>
              <w:rPr>
                <w:rFonts w:hint="eastAsia" w:ascii="Times New Roman" w:hAnsi="Times New Roman" w:eastAsia="宋体" w:cs="Times New Roman"/>
                <w:kern w:val="0"/>
                <w:sz w:val="21"/>
                <w:szCs w:val="21"/>
                <w:highlight w:val="none"/>
                <w14:ligatures w14:val="none"/>
              </w:rPr>
              <w:t>6~</w:t>
            </w:r>
            <w:r>
              <w:rPr>
                <w:rFonts w:hint="default" w:ascii="Times New Roman" w:hAnsi="Times New Roman" w:eastAsia="宋体" w:cs="Times New Roman"/>
                <w:kern w:val="0"/>
                <w:sz w:val="21"/>
                <w:szCs w:val="21"/>
                <w:highlight w:val="none"/>
                <w14:ligatures w14:val="none"/>
              </w:rPr>
              <w:t>1.3</w:t>
            </w:r>
            <w:r>
              <w:rPr>
                <w:rFonts w:hint="eastAsia" w:ascii="Times New Roman" w:hAnsi="Times New Roman" w:eastAsia="宋体" w:cs="Times New Roman"/>
                <w:kern w:val="0"/>
                <w:sz w:val="21"/>
                <w:szCs w:val="21"/>
                <w:highlight w:val="none"/>
                <w14:ligatures w14:val="none"/>
              </w:rPr>
              <w:t>1</w:t>
            </w:r>
            <w:r>
              <w:rPr>
                <w:rFonts w:hint="default" w:ascii="Times New Roman" w:hAnsi="Times New Roman" w:eastAsia="宋体" w:cs="Times New Roman"/>
                <w:kern w:val="0"/>
                <w:sz w:val="21"/>
                <w:szCs w:val="21"/>
                <w:highlight w:val="none"/>
                <w14:ligatures w14:val="none"/>
              </w:rPr>
              <w:t>)</w:t>
            </w:r>
          </w:p>
        </w:tc>
      </w:tr>
      <w:tr w14:paraId="554D4B4F">
        <w:tblPrEx>
          <w:tblCellMar>
            <w:top w:w="0" w:type="dxa"/>
            <w:left w:w="108" w:type="dxa"/>
            <w:bottom w:w="0" w:type="dxa"/>
            <w:right w:w="108" w:type="dxa"/>
          </w:tblCellMar>
        </w:tblPrEx>
        <w:trPr>
          <w:trHeight w:val="340" w:hRule="atLeast"/>
        </w:trPr>
        <w:tc>
          <w:tcPr>
            <w:tcW w:w="953" w:type="pct"/>
            <w:vMerge w:val="restart"/>
            <w:tcBorders>
              <w:top w:val="single" w:color="auto" w:sz="4" w:space="0"/>
              <w:left w:val="nil"/>
              <w:bottom w:val="nil"/>
              <w:right w:val="nil"/>
            </w:tcBorders>
            <w:shd w:val="clear" w:color="auto" w:fill="auto"/>
            <w:noWrap/>
            <w:vAlign w:val="center"/>
          </w:tcPr>
          <w:p w14:paraId="1F59256B">
            <w:pPr>
              <w:keepNext w:val="0"/>
              <w:keepLines w:val="0"/>
              <w:suppressLineNumbers w:val="0"/>
              <w:snapToGrid w:val="0"/>
              <w:spacing w:before="0" w:beforeAutospacing="0" w:after="0" w:afterAutospacing="0" w:line="240" w:lineRule="auto"/>
              <w:ind w:left="0" w:right="0"/>
              <w:jc w:val="both"/>
              <w:rPr>
                <w:rFonts w:hint="eastAsia"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cumulative number of night shifts</w:t>
            </w:r>
          </w:p>
        </w:tc>
        <w:tc>
          <w:tcPr>
            <w:tcW w:w="810" w:type="pct"/>
            <w:tcBorders>
              <w:top w:val="single" w:color="auto" w:sz="4" w:space="0"/>
              <w:left w:val="nil"/>
              <w:bottom w:val="nil"/>
              <w:right w:val="nil"/>
            </w:tcBorders>
            <w:shd w:val="clear" w:color="auto" w:fill="auto"/>
            <w:noWrap/>
            <w:vAlign w:val="center"/>
          </w:tcPr>
          <w:p w14:paraId="39FD4E51">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&lt;2</w:t>
            </w:r>
            <w:r>
              <w:rPr>
                <w:rFonts w:hint="eastAsia" w:ascii="Times New Roman" w:hAnsi="Times New Roman" w:eastAsia="宋体" w:cs="Times New Roman"/>
                <w:kern w:val="0"/>
                <w:sz w:val="21"/>
                <w:szCs w:val="21"/>
                <w:highlight w:val="none"/>
                <w14:ligatures w14:val="none"/>
              </w:rPr>
              <w:t>1</w:t>
            </w:r>
          </w:p>
        </w:tc>
        <w:tc>
          <w:tcPr>
            <w:tcW w:w="684" w:type="pct"/>
            <w:tcBorders>
              <w:top w:val="single" w:color="auto" w:sz="4" w:space="0"/>
              <w:left w:val="nil"/>
              <w:bottom w:val="nil"/>
              <w:right w:val="nil"/>
            </w:tcBorders>
            <w:shd w:val="clear" w:color="auto" w:fill="auto"/>
            <w:noWrap/>
            <w:vAlign w:val="center"/>
          </w:tcPr>
          <w:p w14:paraId="45B2481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1017 (2</w:t>
            </w:r>
            <w:r>
              <w:rPr>
                <w:rFonts w:hint="eastAsia" w:ascii="Times New Roman" w:hAnsi="Times New Roman" w:eastAsia="宋体" w:cs="Times New Roman"/>
                <w:kern w:val="0"/>
                <w:sz w:val="21"/>
                <w:szCs w:val="21"/>
                <w:highlight w:val="none"/>
                <w14:ligatures w14:val="none"/>
              </w:rPr>
              <w:t>4.99</w:t>
            </w:r>
            <w:r>
              <w:rPr>
                <w:rFonts w:hint="default" w:ascii="Times New Roman" w:hAnsi="Times New Roman" w:eastAsia="宋体" w:cs="Times New Roman"/>
                <w:kern w:val="0"/>
                <w:sz w:val="21"/>
                <w:szCs w:val="21"/>
                <w:highlight w:val="none"/>
                <w14:ligatures w14:val="none"/>
              </w:rPr>
              <w:t>)</w:t>
            </w:r>
          </w:p>
        </w:tc>
        <w:tc>
          <w:tcPr>
            <w:tcW w:w="850" w:type="pct"/>
            <w:tcBorders>
              <w:top w:val="single" w:color="auto" w:sz="4" w:space="0"/>
              <w:left w:val="nil"/>
              <w:bottom w:val="nil"/>
              <w:right w:val="nil"/>
            </w:tcBorders>
            <w:shd w:val="clear" w:color="auto" w:fill="auto"/>
            <w:noWrap/>
            <w:vAlign w:val="center"/>
          </w:tcPr>
          <w:p w14:paraId="6384DCA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850" w:type="pct"/>
            <w:tcBorders>
              <w:top w:val="single" w:color="auto" w:sz="4" w:space="0"/>
              <w:left w:val="nil"/>
              <w:bottom w:val="nil"/>
              <w:right w:val="nil"/>
            </w:tcBorders>
            <w:shd w:val="clear" w:color="auto" w:fill="auto"/>
            <w:noWrap/>
            <w:vAlign w:val="center"/>
          </w:tcPr>
          <w:p w14:paraId="7B117F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850" w:type="pct"/>
            <w:tcBorders>
              <w:top w:val="single" w:color="auto" w:sz="4" w:space="0"/>
              <w:left w:val="nil"/>
              <w:bottom w:val="nil"/>
              <w:right w:val="nil"/>
            </w:tcBorders>
            <w:shd w:val="clear" w:color="auto" w:fill="auto"/>
            <w:noWrap/>
            <w:vAlign w:val="center"/>
          </w:tcPr>
          <w:p w14:paraId="69574DB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r>
      <w:tr w14:paraId="52E32AB8">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noWrap/>
            <w:vAlign w:val="center"/>
          </w:tcPr>
          <w:p w14:paraId="114EE9C6">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810" w:type="pct"/>
            <w:tcBorders>
              <w:top w:val="nil"/>
              <w:left w:val="nil"/>
              <w:bottom w:val="nil"/>
              <w:right w:val="nil"/>
            </w:tcBorders>
            <w:shd w:val="clear" w:color="auto" w:fill="auto"/>
            <w:noWrap/>
            <w:vAlign w:val="center"/>
          </w:tcPr>
          <w:p w14:paraId="1B6AFCC4">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w:t>
            </w:r>
            <w:r>
              <w:rPr>
                <w:rFonts w:hint="eastAsia" w:ascii="Times New Roman" w:hAnsi="Times New Roman" w:eastAsia="宋体" w:cs="Times New Roman"/>
                <w:kern w:val="0"/>
                <w:sz w:val="21"/>
                <w:szCs w:val="21"/>
                <w:highlight w:val="none"/>
                <w14:ligatures w14:val="none"/>
              </w:rPr>
              <w:t>1~</w:t>
            </w:r>
          </w:p>
        </w:tc>
        <w:tc>
          <w:tcPr>
            <w:tcW w:w="684" w:type="pct"/>
            <w:tcBorders>
              <w:top w:val="nil"/>
              <w:left w:val="nil"/>
              <w:bottom w:val="nil"/>
              <w:right w:val="nil"/>
            </w:tcBorders>
            <w:shd w:val="clear" w:color="auto" w:fill="auto"/>
            <w:noWrap/>
            <w:vAlign w:val="center"/>
          </w:tcPr>
          <w:p w14:paraId="726FA8A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1010 (24.8</w:t>
            </w:r>
            <w:r>
              <w:rPr>
                <w:rFonts w:hint="eastAsia" w:ascii="Times New Roman" w:hAnsi="Times New Roman" w:eastAsia="宋体" w:cs="Times New Roman"/>
                <w:kern w:val="0"/>
                <w:sz w:val="21"/>
                <w:szCs w:val="21"/>
                <w:highlight w:val="none"/>
                <w14:ligatures w14:val="none"/>
              </w:rPr>
              <w:t>2</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40A599A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1.39 (1.06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1.81)</w:t>
            </w:r>
          </w:p>
        </w:tc>
        <w:tc>
          <w:tcPr>
            <w:tcW w:w="850" w:type="pct"/>
            <w:tcBorders>
              <w:top w:val="nil"/>
              <w:left w:val="nil"/>
              <w:bottom w:val="nil"/>
              <w:right w:val="nil"/>
            </w:tcBorders>
            <w:shd w:val="clear" w:color="auto" w:fill="auto"/>
            <w:noWrap/>
            <w:vAlign w:val="center"/>
          </w:tcPr>
          <w:p w14:paraId="2C059D0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71</w:t>
            </w:r>
            <w:r>
              <w:rPr>
                <w:rFonts w:hint="default" w:ascii="Times New Roman" w:hAnsi="Times New Roman" w:eastAsia="宋体" w:cs="Times New Roman"/>
                <w:kern w:val="0"/>
                <w:sz w:val="21"/>
                <w:szCs w:val="21"/>
                <w:highlight w:val="none"/>
                <w14:ligatures w14:val="none"/>
              </w:rPr>
              <w:t xml:space="preserve"> (1.2</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2.</w:t>
            </w:r>
            <w:r>
              <w:rPr>
                <w:rFonts w:hint="eastAsia" w:ascii="Times New Roman" w:hAnsi="Times New Roman" w:eastAsia="宋体" w:cs="Times New Roman"/>
                <w:kern w:val="0"/>
                <w:sz w:val="21"/>
                <w:szCs w:val="21"/>
                <w:highlight w:val="none"/>
                <w14:ligatures w14:val="none"/>
              </w:rPr>
              <w:t>32</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6E65CFD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w:t>
            </w:r>
            <w:r>
              <w:rPr>
                <w:rFonts w:hint="eastAsia" w:ascii="Times New Roman" w:hAnsi="Times New Roman" w:eastAsia="宋体" w:cs="Times New Roman"/>
                <w:kern w:val="0"/>
                <w:sz w:val="21"/>
                <w:szCs w:val="21"/>
                <w:highlight w:val="none"/>
                <w14:ligatures w14:val="none"/>
              </w:rPr>
              <w:t>3</w:t>
            </w:r>
            <w:r>
              <w:rPr>
                <w:rFonts w:hint="default" w:ascii="Times New Roman" w:hAnsi="Times New Roman" w:eastAsia="宋体" w:cs="Times New Roman"/>
                <w:kern w:val="0"/>
                <w:sz w:val="21"/>
                <w:szCs w:val="21"/>
                <w:highlight w:val="none"/>
                <w14:ligatures w14:val="none"/>
              </w:rPr>
              <w:t xml:space="preserve"> (1.1</w:t>
            </w:r>
            <w:r>
              <w:rPr>
                <w:rFonts w:hint="eastAsia" w:ascii="Times New Roman" w:hAnsi="Times New Roman" w:eastAsia="宋体" w:cs="Times New Roman"/>
                <w:kern w:val="0"/>
                <w:sz w:val="21"/>
                <w:szCs w:val="21"/>
                <w:highlight w:val="none"/>
                <w14:ligatures w14:val="none"/>
              </w:rPr>
              <w:t>9~</w:t>
            </w:r>
            <w:r>
              <w:rPr>
                <w:rFonts w:hint="default" w:ascii="Times New Roman" w:hAnsi="Times New Roman" w:eastAsia="宋体" w:cs="Times New Roman"/>
                <w:kern w:val="0"/>
                <w:sz w:val="21"/>
                <w:szCs w:val="21"/>
                <w:highlight w:val="none"/>
                <w14:ligatures w14:val="none"/>
              </w:rPr>
              <w:t>2.2</w:t>
            </w:r>
            <w:r>
              <w:rPr>
                <w:rFonts w:hint="eastAsia" w:ascii="Times New Roman" w:hAnsi="Times New Roman" w:eastAsia="宋体" w:cs="Times New Roman"/>
                <w:kern w:val="0"/>
                <w:sz w:val="21"/>
                <w:szCs w:val="21"/>
                <w:highlight w:val="none"/>
                <w14:ligatures w14:val="none"/>
              </w:rPr>
              <w:t>3</w:t>
            </w:r>
            <w:r>
              <w:rPr>
                <w:rFonts w:hint="default" w:ascii="Times New Roman" w:hAnsi="Times New Roman" w:eastAsia="宋体" w:cs="Times New Roman"/>
                <w:kern w:val="0"/>
                <w:sz w:val="21"/>
                <w:szCs w:val="21"/>
                <w:highlight w:val="none"/>
                <w14:ligatures w14:val="none"/>
              </w:rPr>
              <w:t>)</w:t>
            </w:r>
          </w:p>
        </w:tc>
      </w:tr>
      <w:tr w14:paraId="5F84B832">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noWrap/>
            <w:vAlign w:val="center"/>
          </w:tcPr>
          <w:p w14:paraId="6FEAB6EC">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810" w:type="pct"/>
            <w:tcBorders>
              <w:top w:val="nil"/>
              <w:left w:val="nil"/>
              <w:bottom w:val="nil"/>
              <w:right w:val="nil"/>
            </w:tcBorders>
            <w:shd w:val="clear" w:color="auto" w:fill="auto"/>
            <w:noWrap/>
            <w:vAlign w:val="center"/>
          </w:tcPr>
          <w:p w14:paraId="1A787306">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494</w:t>
            </w:r>
            <w:r>
              <w:rPr>
                <w:rFonts w:hint="eastAsia" w:ascii="Times New Roman" w:hAnsi="Times New Roman" w:eastAsia="宋体" w:cs="Times New Roman"/>
                <w:kern w:val="0"/>
                <w:sz w:val="21"/>
                <w:szCs w:val="21"/>
                <w:highlight w:val="none"/>
                <w14:ligatures w14:val="none"/>
              </w:rPr>
              <w:t>~</w:t>
            </w:r>
          </w:p>
        </w:tc>
        <w:tc>
          <w:tcPr>
            <w:tcW w:w="684" w:type="pct"/>
            <w:tcBorders>
              <w:top w:val="nil"/>
              <w:left w:val="nil"/>
              <w:bottom w:val="nil"/>
              <w:right w:val="nil"/>
            </w:tcBorders>
            <w:shd w:val="clear" w:color="auto" w:fill="auto"/>
            <w:noWrap/>
            <w:vAlign w:val="center"/>
          </w:tcPr>
          <w:p w14:paraId="19E167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1025 (25.</w:t>
            </w:r>
            <w:r>
              <w:rPr>
                <w:rFonts w:hint="eastAsia" w:ascii="Times New Roman" w:hAnsi="Times New Roman" w:eastAsia="宋体" w:cs="Times New Roman"/>
                <w:kern w:val="0"/>
                <w:sz w:val="21"/>
                <w:szCs w:val="21"/>
                <w:highlight w:val="none"/>
                <w14:ligatures w14:val="none"/>
              </w:rPr>
              <w:t>18</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7742D35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1.50 (1.17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1.93)</w:t>
            </w:r>
          </w:p>
        </w:tc>
        <w:tc>
          <w:tcPr>
            <w:tcW w:w="850" w:type="pct"/>
            <w:tcBorders>
              <w:top w:val="nil"/>
              <w:left w:val="nil"/>
              <w:bottom w:val="nil"/>
              <w:right w:val="nil"/>
            </w:tcBorders>
            <w:shd w:val="clear" w:color="auto" w:fill="auto"/>
            <w:noWrap/>
            <w:vAlign w:val="center"/>
          </w:tcPr>
          <w:p w14:paraId="59B1DF2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w:t>
            </w:r>
            <w:r>
              <w:rPr>
                <w:rFonts w:hint="eastAsia" w:ascii="Times New Roman" w:hAnsi="Times New Roman" w:eastAsia="宋体" w:cs="Times New Roman"/>
                <w:kern w:val="0"/>
                <w:sz w:val="21"/>
                <w:szCs w:val="21"/>
                <w:highlight w:val="none"/>
                <w14:ligatures w14:val="none"/>
              </w:rPr>
              <w:t>7</w:t>
            </w:r>
            <w:r>
              <w:rPr>
                <w:rFonts w:hint="default" w:ascii="Times New Roman" w:hAnsi="Times New Roman" w:eastAsia="宋体" w:cs="Times New Roman"/>
                <w:kern w:val="0"/>
                <w:sz w:val="21"/>
                <w:szCs w:val="21"/>
                <w:highlight w:val="none"/>
                <w14:ligatures w14:val="none"/>
              </w:rPr>
              <w:t xml:space="preserve"> (1.24</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2.2</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w:t>
            </w:r>
          </w:p>
        </w:tc>
        <w:tc>
          <w:tcPr>
            <w:tcW w:w="850" w:type="pct"/>
            <w:tcBorders>
              <w:top w:val="nil"/>
              <w:left w:val="nil"/>
              <w:bottom w:val="nil"/>
              <w:right w:val="nil"/>
            </w:tcBorders>
            <w:shd w:val="clear" w:color="auto" w:fill="auto"/>
            <w:noWrap/>
            <w:vAlign w:val="center"/>
          </w:tcPr>
          <w:p w14:paraId="17CAF0C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w:t>
            </w:r>
            <w:r>
              <w:rPr>
                <w:rFonts w:hint="eastAsia" w:ascii="Times New Roman" w:hAnsi="Times New Roman" w:eastAsia="宋体" w:cs="Times New Roman"/>
                <w:kern w:val="0"/>
                <w:sz w:val="21"/>
                <w:szCs w:val="21"/>
                <w:highlight w:val="none"/>
                <w14:ligatures w14:val="none"/>
              </w:rPr>
              <w:t>2</w:t>
            </w:r>
            <w:r>
              <w:rPr>
                <w:rFonts w:hint="default" w:ascii="Times New Roman" w:hAnsi="Times New Roman" w:eastAsia="宋体" w:cs="Times New Roman"/>
                <w:kern w:val="0"/>
                <w:sz w:val="21"/>
                <w:szCs w:val="21"/>
                <w:highlight w:val="none"/>
                <w14:ligatures w14:val="none"/>
              </w:rPr>
              <w:t xml:space="preserve"> (1.1</w:t>
            </w:r>
            <w:r>
              <w:rPr>
                <w:rFonts w:hint="eastAsia" w:ascii="Times New Roman" w:hAnsi="Times New Roman" w:eastAsia="宋体" w:cs="Times New Roman"/>
                <w:kern w:val="0"/>
                <w:sz w:val="21"/>
                <w:szCs w:val="21"/>
                <w:highlight w:val="none"/>
                <w14:ligatures w14:val="none"/>
              </w:rPr>
              <w:t>2~</w:t>
            </w:r>
            <w:r>
              <w:rPr>
                <w:rFonts w:hint="default" w:ascii="Times New Roman" w:hAnsi="Times New Roman" w:eastAsia="宋体" w:cs="Times New Roman"/>
                <w:kern w:val="0"/>
                <w:sz w:val="21"/>
                <w:szCs w:val="21"/>
                <w:highlight w:val="none"/>
                <w14:ligatures w14:val="none"/>
              </w:rPr>
              <w:t>2.0</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w:t>
            </w:r>
          </w:p>
        </w:tc>
      </w:tr>
      <w:tr w14:paraId="03228C61">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tcPr>
          <w:p w14:paraId="019B3A33">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vAlign w:val="center"/>
          </w:tcPr>
          <w:p w14:paraId="3B145673">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≥1171</w:t>
            </w:r>
          </w:p>
        </w:tc>
        <w:tc>
          <w:tcPr>
            <w:tcW w:w="0" w:type="auto"/>
            <w:tcBorders>
              <w:top w:val="nil"/>
              <w:bottom w:val="nil"/>
            </w:tcBorders>
            <w:shd w:val="clear" w:color="auto" w:fill="auto"/>
            <w:vAlign w:val="center"/>
          </w:tcPr>
          <w:p w14:paraId="16453BC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1018 (25.0</w:t>
            </w:r>
            <w:r>
              <w:rPr>
                <w:rFonts w:hint="eastAsia" w:ascii="Times New Roman" w:hAnsi="Times New Roman" w:eastAsia="宋体" w:cs="Times New Roman"/>
                <w:kern w:val="0"/>
                <w:sz w:val="21"/>
                <w:szCs w:val="21"/>
                <w:highlight w:val="none"/>
                <w14:ligatures w14:val="none"/>
              </w:rPr>
              <w:t>1</w:t>
            </w:r>
            <w:r>
              <w:rPr>
                <w:rFonts w:hint="default"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79139AA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2.12 (1.65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2.73)</w:t>
            </w:r>
          </w:p>
        </w:tc>
        <w:tc>
          <w:tcPr>
            <w:tcW w:w="0" w:type="auto"/>
            <w:tcBorders>
              <w:top w:val="nil"/>
              <w:bottom w:val="nil"/>
            </w:tcBorders>
            <w:shd w:val="clear" w:color="auto" w:fill="auto"/>
            <w:vAlign w:val="center"/>
          </w:tcPr>
          <w:p w14:paraId="00211CE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2.29 (1.71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3.07)</w:t>
            </w:r>
          </w:p>
        </w:tc>
        <w:tc>
          <w:tcPr>
            <w:tcW w:w="0" w:type="auto"/>
            <w:tcBorders>
              <w:top w:val="nil"/>
              <w:bottom w:val="nil"/>
            </w:tcBorders>
            <w:shd w:val="clear" w:color="auto" w:fill="auto"/>
            <w:vAlign w:val="center"/>
          </w:tcPr>
          <w:p w14:paraId="115EF67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2.2</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 xml:space="preserve"> (1.6</w:t>
            </w:r>
            <w:r>
              <w:rPr>
                <w:rFonts w:hint="eastAsia" w:ascii="Times New Roman" w:hAnsi="Times New Roman" w:eastAsia="宋体" w:cs="Times New Roman"/>
                <w:kern w:val="0"/>
                <w:sz w:val="21"/>
                <w:szCs w:val="21"/>
                <w:highlight w:val="none"/>
                <w14:ligatures w14:val="none"/>
              </w:rPr>
              <w:t>7~3.02</w:t>
            </w:r>
            <w:r>
              <w:rPr>
                <w:rFonts w:hint="default" w:ascii="Times New Roman" w:hAnsi="Times New Roman" w:eastAsia="宋体" w:cs="Times New Roman"/>
                <w:kern w:val="0"/>
                <w:sz w:val="21"/>
                <w:szCs w:val="21"/>
                <w:highlight w:val="none"/>
                <w14:ligatures w14:val="none"/>
              </w:rPr>
              <w:t>)</w:t>
            </w:r>
          </w:p>
        </w:tc>
      </w:tr>
      <w:tr w14:paraId="1721DBFB">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tcPr>
          <w:p w14:paraId="5F700FDA">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vAlign w:val="center"/>
          </w:tcPr>
          <w:p w14:paraId="691D0D72">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 xml:space="preserve">Trend </w:t>
            </w:r>
            <w:r>
              <w:rPr>
                <w:rFonts w:hint="eastAsia" w:ascii="Times New Roman" w:hAnsi="Times New Roman" w:eastAsia="宋体" w:cs="Times New Roman"/>
                <w:kern w:val="0"/>
                <w:sz w:val="21"/>
                <w:szCs w:val="21"/>
                <w:highlight w:val="none"/>
                <w:lang w:val="en-US" w:eastAsia="zh-CN"/>
                <w14:ligatures w14:val="none"/>
              </w:rPr>
              <w:t>t</w:t>
            </w:r>
            <w:r>
              <w:rPr>
                <w:rFonts w:hint="eastAsia" w:ascii="Times New Roman" w:hAnsi="Times New Roman" w:eastAsia="宋体" w:cs="Times New Roman"/>
                <w:kern w:val="0"/>
                <w:sz w:val="21"/>
                <w:szCs w:val="21"/>
                <w:highlight w:val="none"/>
                <w14:ligatures w14:val="none"/>
              </w:rPr>
              <w:t>est</w:t>
            </w:r>
          </w:p>
        </w:tc>
        <w:tc>
          <w:tcPr>
            <w:tcW w:w="0" w:type="auto"/>
            <w:tcBorders>
              <w:top w:val="nil"/>
              <w:bottom w:val="nil"/>
            </w:tcBorders>
            <w:shd w:val="clear" w:color="auto" w:fill="auto"/>
            <w:vAlign w:val="center"/>
          </w:tcPr>
          <w:p w14:paraId="1A99BD0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16F4D37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1.27 (1.17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1.37)</w:t>
            </w:r>
          </w:p>
        </w:tc>
        <w:tc>
          <w:tcPr>
            <w:tcW w:w="0" w:type="auto"/>
            <w:tcBorders>
              <w:top w:val="nil"/>
              <w:bottom w:val="nil"/>
            </w:tcBorders>
            <w:shd w:val="clear" w:color="auto" w:fill="auto"/>
            <w:vAlign w:val="center"/>
          </w:tcPr>
          <w:p w14:paraId="4961389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29</w:t>
            </w:r>
            <w:r>
              <w:rPr>
                <w:rFonts w:hint="default" w:ascii="Times New Roman" w:hAnsi="Times New Roman" w:eastAsia="宋体" w:cs="Times New Roman"/>
                <w:kern w:val="0"/>
                <w:sz w:val="21"/>
                <w:szCs w:val="21"/>
                <w:highlight w:val="none"/>
                <w14:ligatures w14:val="none"/>
              </w:rPr>
              <w:t xml:space="preserve"> (1.1</w:t>
            </w:r>
            <w:r>
              <w:rPr>
                <w:rFonts w:hint="eastAsia" w:ascii="Times New Roman" w:hAnsi="Times New Roman" w:eastAsia="宋体" w:cs="Times New Roman"/>
                <w:kern w:val="0"/>
                <w:sz w:val="21"/>
                <w:szCs w:val="21"/>
                <w:highlight w:val="none"/>
                <w14:ligatures w14:val="none"/>
              </w:rPr>
              <w:t>7~</w:t>
            </w:r>
            <w:r>
              <w:rPr>
                <w:rFonts w:hint="default" w:ascii="Times New Roman" w:hAnsi="Times New Roman" w:eastAsia="宋体" w:cs="Times New Roman"/>
                <w:kern w:val="0"/>
                <w:sz w:val="21"/>
                <w:szCs w:val="21"/>
                <w:highlight w:val="none"/>
                <w14:ligatures w14:val="none"/>
              </w:rPr>
              <w:t>1.42)</w:t>
            </w:r>
          </w:p>
        </w:tc>
        <w:tc>
          <w:tcPr>
            <w:tcW w:w="0" w:type="auto"/>
            <w:tcBorders>
              <w:top w:val="nil"/>
              <w:bottom w:val="nil"/>
            </w:tcBorders>
            <w:shd w:val="clear" w:color="auto" w:fill="auto"/>
            <w:vAlign w:val="center"/>
          </w:tcPr>
          <w:p w14:paraId="31C6150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1.28 (1.1</w:t>
            </w:r>
            <w:r>
              <w:rPr>
                <w:rFonts w:hint="eastAsia" w:ascii="Times New Roman" w:hAnsi="Times New Roman" w:eastAsia="宋体" w:cs="Times New Roman"/>
                <w:kern w:val="0"/>
                <w:sz w:val="21"/>
                <w:szCs w:val="21"/>
                <w:highlight w:val="none"/>
                <w14:ligatures w14:val="none"/>
              </w:rPr>
              <w:t>6~</w:t>
            </w:r>
            <w:r>
              <w:rPr>
                <w:rFonts w:hint="default" w:ascii="Times New Roman" w:hAnsi="Times New Roman" w:eastAsia="宋体" w:cs="Times New Roman"/>
                <w:kern w:val="0"/>
                <w:sz w:val="21"/>
                <w:szCs w:val="21"/>
                <w:highlight w:val="none"/>
                <w14:ligatures w14:val="none"/>
              </w:rPr>
              <w:t>1.4</w:t>
            </w:r>
            <w:r>
              <w:rPr>
                <w:rFonts w:hint="eastAsia" w:ascii="Times New Roman" w:hAnsi="Times New Roman" w:eastAsia="宋体" w:cs="Times New Roman"/>
                <w:kern w:val="0"/>
                <w:sz w:val="21"/>
                <w:szCs w:val="21"/>
                <w:highlight w:val="none"/>
                <w14:ligatures w14:val="none"/>
              </w:rPr>
              <w:t>0</w:t>
            </w:r>
            <w:r>
              <w:rPr>
                <w:rFonts w:hint="default" w:ascii="Times New Roman" w:hAnsi="Times New Roman" w:eastAsia="宋体" w:cs="Times New Roman"/>
                <w:kern w:val="0"/>
                <w:sz w:val="21"/>
                <w:szCs w:val="21"/>
                <w:highlight w:val="none"/>
                <w14:ligatures w14:val="none"/>
              </w:rPr>
              <w:t>)</w:t>
            </w:r>
          </w:p>
        </w:tc>
      </w:tr>
      <w:tr w14:paraId="22D1A2D9">
        <w:tblPrEx>
          <w:tblCellMar>
            <w:top w:w="0" w:type="dxa"/>
            <w:left w:w="108" w:type="dxa"/>
            <w:bottom w:w="0" w:type="dxa"/>
            <w:right w:w="108" w:type="dxa"/>
          </w:tblCellMar>
        </w:tblPrEx>
        <w:trPr>
          <w:trHeight w:val="340" w:hRule="atLeast"/>
        </w:trPr>
        <w:tc>
          <w:tcPr>
            <w:tcW w:w="953" w:type="pct"/>
            <w:vMerge w:val="continue"/>
            <w:tcBorders>
              <w:top w:val="nil"/>
              <w:left w:val="nil"/>
              <w:bottom w:val="single" w:color="auto" w:sz="4" w:space="0"/>
              <w:right w:val="nil"/>
            </w:tcBorders>
            <w:shd w:val="clear" w:color="auto" w:fill="auto"/>
          </w:tcPr>
          <w:p w14:paraId="0900DA45">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single" w:color="auto" w:sz="4" w:space="0"/>
            </w:tcBorders>
            <w:shd w:val="clear" w:color="auto" w:fill="auto"/>
            <w:vAlign w:val="center"/>
          </w:tcPr>
          <w:p w14:paraId="00C23162">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Per </w:t>
            </w:r>
            <w:r>
              <w:rPr>
                <w:rFonts w:hint="eastAsia" w:ascii="Times New Roman" w:hAnsi="Times New Roman" w:eastAsia="宋体" w:cs="Times New Roman"/>
                <w:i/>
                <w:kern w:val="0"/>
                <w:sz w:val="21"/>
                <w:szCs w:val="21"/>
                <w:highlight w:val="none"/>
                <w14:ligatures w14:val="none"/>
              </w:rPr>
              <w:t>SD</w:t>
            </w:r>
            <w:r>
              <w:rPr>
                <w:rFonts w:hint="default" w:ascii="Times New Roman" w:hAnsi="Times New Roman" w:eastAsia="宋体" w:cs="Times New Roman"/>
                <w:kern w:val="0"/>
                <w:sz w:val="21"/>
                <w:szCs w:val="21"/>
                <w:highlight w:val="none"/>
                <w14:ligatures w14:val="none"/>
              </w:rPr>
              <w:t xml:space="preserve"> increase</w:t>
            </w:r>
          </w:p>
        </w:tc>
        <w:tc>
          <w:tcPr>
            <w:tcW w:w="0" w:type="auto"/>
            <w:tcBorders>
              <w:top w:val="nil"/>
              <w:bottom w:val="single" w:color="auto" w:sz="4" w:space="0"/>
            </w:tcBorders>
            <w:shd w:val="clear" w:color="auto" w:fill="auto"/>
            <w:vAlign w:val="center"/>
          </w:tcPr>
          <w:p w14:paraId="34ED25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bottom w:val="single" w:color="auto" w:sz="4" w:space="0"/>
            </w:tcBorders>
            <w:shd w:val="clear" w:color="auto" w:fill="auto"/>
            <w:vAlign w:val="center"/>
          </w:tcPr>
          <w:p w14:paraId="08C2134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 (1.13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1.34)</w:t>
            </w:r>
          </w:p>
        </w:tc>
        <w:tc>
          <w:tcPr>
            <w:tcW w:w="0" w:type="auto"/>
            <w:tcBorders>
              <w:top w:val="nil"/>
              <w:bottom w:val="single" w:color="auto" w:sz="4" w:space="0"/>
            </w:tcBorders>
            <w:shd w:val="clear" w:color="auto" w:fill="auto"/>
            <w:vAlign w:val="center"/>
          </w:tcPr>
          <w:p w14:paraId="186B5F9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 xml:space="preserve"> (1.13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w:t>
            </w:r>
            <w:r>
              <w:rPr>
                <w:rFonts w:hint="eastAsia" w:ascii="Times New Roman" w:hAnsi="Times New Roman" w:eastAsia="宋体" w:cs="Times New Roman"/>
                <w:kern w:val="0"/>
                <w:sz w:val="21"/>
                <w:szCs w:val="21"/>
                <w:highlight w:val="none"/>
                <w14:ligatures w14:val="none"/>
              </w:rPr>
              <w:t>8</w:t>
            </w:r>
            <w:r>
              <w:rPr>
                <w:rFonts w:hint="default" w:ascii="Times New Roman" w:hAnsi="Times New Roman" w:eastAsia="宋体" w:cs="Times New Roman"/>
                <w:kern w:val="0"/>
                <w:sz w:val="21"/>
                <w:szCs w:val="21"/>
                <w:highlight w:val="none"/>
                <w14:ligatures w14:val="none"/>
              </w:rPr>
              <w:t>)</w:t>
            </w:r>
          </w:p>
        </w:tc>
        <w:tc>
          <w:tcPr>
            <w:tcW w:w="0" w:type="auto"/>
            <w:tcBorders>
              <w:top w:val="nil"/>
              <w:bottom w:val="single" w:color="auto" w:sz="4" w:space="0"/>
            </w:tcBorders>
            <w:shd w:val="clear" w:color="auto" w:fill="auto"/>
            <w:vAlign w:val="center"/>
          </w:tcPr>
          <w:p w14:paraId="6A3F8B5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w:t>
            </w:r>
            <w:r>
              <w:rPr>
                <w:rFonts w:hint="eastAsia" w:ascii="Times New Roman" w:hAnsi="Times New Roman" w:eastAsia="宋体" w:cs="Times New Roman"/>
                <w:kern w:val="0"/>
                <w:sz w:val="21"/>
                <w:szCs w:val="21"/>
                <w:highlight w:val="none"/>
                <w14:ligatures w14:val="none"/>
              </w:rPr>
              <w:t>6</w:t>
            </w:r>
            <w:r>
              <w:rPr>
                <w:rFonts w:hint="default" w:ascii="Times New Roman" w:hAnsi="Times New Roman" w:eastAsia="宋体" w:cs="Times New Roman"/>
                <w:kern w:val="0"/>
                <w:sz w:val="21"/>
                <w:szCs w:val="21"/>
                <w:highlight w:val="none"/>
                <w14:ligatures w14:val="none"/>
              </w:rPr>
              <w:t xml:space="preserve"> (1.1</w:t>
            </w:r>
            <w:r>
              <w:rPr>
                <w:rFonts w:hint="eastAsia"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kern w:val="0"/>
                <w:sz w:val="21"/>
                <w:szCs w:val="21"/>
                <w:highlight w:val="none"/>
                <w14:ligatures w14:val="none"/>
              </w:rPr>
              <w:t>1.3</w:t>
            </w:r>
            <w:r>
              <w:rPr>
                <w:rFonts w:hint="eastAsia" w:ascii="Times New Roman" w:hAnsi="Times New Roman" w:eastAsia="宋体" w:cs="Times New Roman"/>
                <w:kern w:val="0"/>
                <w:sz w:val="21"/>
                <w:szCs w:val="21"/>
                <w:highlight w:val="none"/>
                <w14:ligatures w14:val="none"/>
              </w:rPr>
              <w:t>9</w:t>
            </w:r>
            <w:r>
              <w:rPr>
                <w:rFonts w:hint="default" w:ascii="Times New Roman" w:hAnsi="Times New Roman" w:eastAsia="宋体" w:cs="Times New Roman"/>
                <w:kern w:val="0"/>
                <w:sz w:val="21"/>
                <w:szCs w:val="21"/>
                <w:highlight w:val="none"/>
                <w14:ligatures w14:val="none"/>
              </w:rPr>
              <w:t>)</w:t>
            </w:r>
          </w:p>
        </w:tc>
      </w:tr>
      <w:tr w14:paraId="4E29E23E">
        <w:tblPrEx>
          <w:tblCellMar>
            <w:top w:w="0" w:type="dxa"/>
            <w:left w:w="108" w:type="dxa"/>
            <w:bottom w:w="0" w:type="dxa"/>
            <w:right w:w="108" w:type="dxa"/>
          </w:tblCellMar>
        </w:tblPrEx>
        <w:trPr>
          <w:trHeight w:val="340" w:hRule="atLeast"/>
        </w:trPr>
        <w:tc>
          <w:tcPr>
            <w:tcW w:w="953" w:type="pct"/>
            <w:vMerge w:val="restart"/>
            <w:tcBorders>
              <w:top w:val="single" w:color="auto" w:sz="4" w:space="0"/>
              <w:left w:val="nil"/>
              <w:bottom w:val="nil"/>
              <w:right w:val="nil"/>
            </w:tcBorders>
            <w:shd w:val="clear" w:color="auto" w:fill="auto"/>
          </w:tcPr>
          <w:p w14:paraId="5F6121F7">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cumulative duration of night shifts</w:t>
            </w:r>
            <w:r>
              <w:rPr>
                <w:rFonts w:hint="default" w:ascii="Times New Roman" w:hAnsi="Times New Roman" w:eastAsia="宋体" w:cs="Times New Roman"/>
                <w:kern w:val="0"/>
                <w:sz w:val="21"/>
                <w:szCs w:val="21"/>
                <w:highlight w:val="none"/>
                <w14:ligatures w14:val="none"/>
              </w:rPr>
              <w:t xml:space="preserve"> (</w:t>
            </w:r>
            <w:r>
              <w:rPr>
                <w:rFonts w:hint="eastAsia" w:ascii="Times New Roman" w:hAnsi="Times New Roman" w:eastAsia="宋体" w:cs="Times New Roman"/>
                <w:kern w:val="0"/>
                <w:sz w:val="21"/>
                <w:szCs w:val="21"/>
                <w:highlight w:val="none"/>
                <w14:ligatures w14:val="none"/>
              </w:rPr>
              <w:t>h</w:t>
            </w:r>
            <w:r>
              <w:rPr>
                <w:rFonts w:hint="default" w:ascii="Times New Roman" w:hAnsi="Times New Roman" w:eastAsia="宋体" w:cs="Times New Roman"/>
                <w:kern w:val="0"/>
                <w:sz w:val="21"/>
                <w:szCs w:val="21"/>
                <w:highlight w:val="none"/>
                <w14:ligatures w14:val="none"/>
              </w:rPr>
              <w:t>)</w:t>
            </w:r>
          </w:p>
        </w:tc>
        <w:tc>
          <w:tcPr>
            <w:tcW w:w="0" w:type="auto"/>
            <w:tcBorders>
              <w:top w:val="single" w:color="auto" w:sz="4" w:space="0"/>
              <w:bottom w:val="nil"/>
            </w:tcBorders>
            <w:shd w:val="clear" w:color="auto" w:fill="auto"/>
            <w:vAlign w:val="center"/>
          </w:tcPr>
          <w:p w14:paraId="2C60F758">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&lt;131</w:t>
            </w:r>
          </w:p>
        </w:tc>
        <w:tc>
          <w:tcPr>
            <w:tcW w:w="0" w:type="auto"/>
            <w:tcBorders>
              <w:top w:val="single" w:color="auto" w:sz="4" w:space="0"/>
              <w:bottom w:val="nil"/>
            </w:tcBorders>
            <w:shd w:val="clear" w:color="auto" w:fill="auto"/>
            <w:vAlign w:val="center"/>
          </w:tcPr>
          <w:p w14:paraId="1EFDB30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1017 (2</w:t>
            </w:r>
            <w:r>
              <w:rPr>
                <w:rFonts w:hint="eastAsia"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kern w:val="0"/>
                <w:sz w:val="21"/>
                <w:szCs w:val="21"/>
                <w:highlight w:val="none"/>
                <w14:ligatures w14:val="none"/>
              </w:rPr>
              <w:t>.</w:t>
            </w:r>
            <w:r>
              <w:rPr>
                <w:rFonts w:hint="eastAsia" w:ascii="Times New Roman" w:hAnsi="Times New Roman" w:eastAsia="宋体" w:cs="Times New Roman"/>
                <w:kern w:val="0"/>
                <w:sz w:val="21"/>
                <w:szCs w:val="21"/>
                <w:highlight w:val="none"/>
                <w14:ligatures w14:val="none"/>
              </w:rPr>
              <w:t>99</w:t>
            </w:r>
            <w:r>
              <w:rPr>
                <w:rFonts w:hint="default" w:ascii="Times New Roman" w:hAnsi="Times New Roman" w:eastAsia="宋体" w:cs="Times New Roman"/>
                <w:kern w:val="0"/>
                <w:sz w:val="21"/>
                <w:szCs w:val="21"/>
                <w:highlight w:val="none"/>
                <w14:ligatures w14:val="none"/>
              </w:rPr>
              <w:t>)</w:t>
            </w:r>
          </w:p>
        </w:tc>
        <w:tc>
          <w:tcPr>
            <w:tcW w:w="0" w:type="auto"/>
            <w:tcBorders>
              <w:top w:val="single" w:color="auto" w:sz="4" w:space="0"/>
              <w:bottom w:val="nil"/>
            </w:tcBorders>
            <w:shd w:val="clear" w:color="auto" w:fill="auto"/>
            <w:vAlign w:val="center"/>
          </w:tcPr>
          <w:p w14:paraId="05CAC98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bottom w:val="nil"/>
            </w:tcBorders>
            <w:shd w:val="clear" w:color="auto" w:fill="auto"/>
            <w:vAlign w:val="center"/>
          </w:tcPr>
          <w:p w14:paraId="4FA1DE5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bottom w:val="nil"/>
            </w:tcBorders>
            <w:shd w:val="clear" w:color="auto" w:fill="auto"/>
            <w:vAlign w:val="center"/>
          </w:tcPr>
          <w:p w14:paraId="0FDA8B9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r>
      <w:tr w14:paraId="4C480A05">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tcPr>
          <w:p w14:paraId="37D93BD1">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vAlign w:val="center"/>
          </w:tcPr>
          <w:p w14:paraId="23D88BDB">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131</w:t>
            </w:r>
            <w:r>
              <w:rPr>
                <w:rFonts w:hint="eastAsia"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457A1C9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1018 (25.0</w:t>
            </w:r>
            <w:r>
              <w:rPr>
                <w:rFonts w:hint="eastAsia" w:ascii="Times New Roman" w:hAnsi="Times New Roman" w:eastAsia="宋体" w:cs="Times New Roman"/>
                <w:kern w:val="0"/>
                <w:sz w:val="21"/>
                <w:szCs w:val="21"/>
                <w:highlight w:val="none"/>
                <w14:ligatures w14:val="none"/>
              </w:rPr>
              <w:t>1</w:t>
            </w:r>
            <w:r>
              <w:rPr>
                <w:rFonts w:hint="default"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78A8748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1.46 (1.12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1.90)</w:t>
            </w:r>
          </w:p>
        </w:tc>
        <w:tc>
          <w:tcPr>
            <w:tcW w:w="0" w:type="auto"/>
            <w:tcBorders>
              <w:top w:val="nil"/>
              <w:bottom w:val="nil"/>
            </w:tcBorders>
            <w:shd w:val="clear" w:color="auto" w:fill="auto"/>
            <w:vAlign w:val="center"/>
          </w:tcPr>
          <w:p w14:paraId="718B091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1.78 (1.31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2.41)</w:t>
            </w:r>
          </w:p>
        </w:tc>
        <w:tc>
          <w:tcPr>
            <w:tcW w:w="0" w:type="auto"/>
            <w:tcBorders>
              <w:top w:val="nil"/>
              <w:bottom w:val="nil"/>
            </w:tcBorders>
            <w:shd w:val="clear" w:color="auto" w:fill="auto"/>
            <w:vAlign w:val="center"/>
          </w:tcPr>
          <w:p w14:paraId="7DE81A5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71</w:t>
            </w:r>
            <w:r>
              <w:rPr>
                <w:rFonts w:hint="default" w:ascii="Times New Roman" w:hAnsi="Times New Roman" w:eastAsia="宋体" w:cs="Times New Roman"/>
                <w:kern w:val="0"/>
                <w:sz w:val="21"/>
                <w:szCs w:val="21"/>
                <w:highlight w:val="none"/>
                <w14:ligatures w14:val="none"/>
              </w:rPr>
              <w:t xml:space="preserve"> (1.</w:t>
            </w:r>
            <w:r>
              <w:rPr>
                <w:rFonts w:hint="eastAsia" w:ascii="Times New Roman" w:hAnsi="Times New Roman" w:eastAsia="宋体" w:cs="Times New Roman"/>
                <w:kern w:val="0"/>
                <w:sz w:val="21"/>
                <w:szCs w:val="21"/>
                <w:highlight w:val="none"/>
                <w14:ligatures w14:val="none"/>
              </w:rPr>
              <w:t>26~</w:t>
            </w:r>
            <w:r>
              <w:rPr>
                <w:rFonts w:hint="default" w:ascii="Times New Roman" w:hAnsi="Times New Roman" w:eastAsia="宋体" w:cs="Times New Roman"/>
                <w:kern w:val="0"/>
                <w:sz w:val="21"/>
                <w:szCs w:val="21"/>
                <w:highlight w:val="none"/>
                <w14:ligatures w14:val="none"/>
              </w:rPr>
              <w:t>2.</w:t>
            </w:r>
            <w:r>
              <w:rPr>
                <w:rFonts w:hint="eastAsia" w:ascii="Times New Roman" w:hAnsi="Times New Roman" w:eastAsia="宋体" w:cs="Times New Roman"/>
                <w:kern w:val="0"/>
                <w:sz w:val="21"/>
                <w:szCs w:val="21"/>
                <w:highlight w:val="none"/>
                <w14:ligatures w14:val="none"/>
              </w:rPr>
              <w:t>33</w:t>
            </w:r>
            <w:r>
              <w:rPr>
                <w:rFonts w:hint="default" w:ascii="Times New Roman" w:hAnsi="Times New Roman" w:eastAsia="宋体" w:cs="Times New Roman"/>
                <w:kern w:val="0"/>
                <w:sz w:val="21"/>
                <w:szCs w:val="21"/>
                <w:highlight w:val="none"/>
                <w14:ligatures w14:val="none"/>
              </w:rPr>
              <w:t>)</w:t>
            </w:r>
          </w:p>
        </w:tc>
      </w:tr>
      <w:tr w14:paraId="465BF2B4">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tcPr>
          <w:p w14:paraId="02B5507D">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vAlign w:val="center"/>
          </w:tcPr>
          <w:p w14:paraId="00DD89C1">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3621</w:t>
            </w:r>
            <w:r>
              <w:rPr>
                <w:rFonts w:hint="eastAsia"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4DFA696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1018 (25.0</w:t>
            </w:r>
            <w:r>
              <w:rPr>
                <w:rFonts w:hint="eastAsia" w:ascii="Times New Roman" w:hAnsi="Times New Roman" w:eastAsia="宋体" w:cs="Times New Roman"/>
                <w:kern w:val="0"/>
                <w:sz w:val="21"/>
                <w:szCs w:val="21"/>
                <w:highlight w:val="none"/>
                <w14:ligatures w14:val="none"/>
              </w:rPr>
              <w:t>1</w:t>
            </w:r>
            <w:r>
              <w:rPr>
                <w:rFonts w:hint="default"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1AA9D5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1.38 (1.07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1.78)</w:t>
            </w:r>
          </w:p>
        </w:tc>
        <w:tc>
          <w:tcPr>
            <w:tcW w:w="0" w:type="auto"/>
            <w:tcBorders>
              <w:top w:val="nil"/>
              <w:bottom w:val="nil"/>
            </w:tcBorders>
            <w:shd w:val="clear" w:color="auto" w:fill="auto"/>
            <w:vAlign w:val="center"/>
          </w:tcPr>
          <w:p w14:paraId="0066BA4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1.53 (1.13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2.06)</w:t>
            </w:r>
          </w:p>
        </w:tc>
        <w:tc>
          <w:tcPr>
            <w:tcW w:w="0" w:type="auto"/>
            <w:tcBorders>
              <w:top w:val="nil"/>
              <w:bottom w:val="nil"/>
            </w:tcBorders>
            <w:shd w:val="clear" w:color="auto" w:fill="auto"/>
            <w:vAlign w:val="center"/>
          </w:tcPr>
          <w:p w14:paraId="0004772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w:t>
            </w:r>
            <w:r>
              <w:rPr>
                <w:rFonts w:hint="eastAsia" w:ascii="Times New Roman" w:hAnsi="Times New Roman" w:eastAsia="宋体" w:cs="Times New Roman"/>
                <w:kern w:val="0"/>
                <w:sz w:val="21"/>
                <w:szCs w:val="21"/>
                <w:highlight w:val="none"/>
                <w14:ligatures w14:val="none"/>
              </w:rPr>
              <w:t>7</w:t>
            </w:r>
            <w:r>
              <w:rPr>
                <w:rFonts w:hint="default" w:ascii="Times New Roman" w:hAnsi="Times New Roman" w:eastAsia="宋体" w:cs="Times New Roman"/>
                <w:kern w:val="0"/>
                <w:sz w:val="21"/>
                <w:szCs w:val="21"/>
                <w:highlight w:val="none"/>
                <w14:ligatures w14:val="none"/>
              </w:rPr>
              <w:t xml:space="preserve"> (</w:t>
            </w:r>
            <w:r>
              <w:rPr>
                <w:rFonts w:hint="eastAsia" w:ascii="Times New Roman" w:hAnsi="Times New Roman" w:eastAsia="宋体" w:cs="Times New Roman"/>
                <w:kern w:val="0"/>
                <w:sz w:val="21"/>
                <w:szCs w:val="21"/>
                <w:highlight w:val="none"/>
                <w14:ligatures w14:val="none"/>
              </w:rPr>
              <w:t>1.01~</w:t>
            </w:r>
            <w:r>
              <w:rPr>
                <w:rFonts w:hint="default" w:ascii="Times New Roman" w:hAnsi="Times New Roman" w:eastAsia="宋体" w:cs="Times New Roman"/>
                <w:kern w:val="0"/>
                <w:sz w:val="21"/>
                <w:szCs w:val="21"/>
                <w:highlight w:val="none"/>
                <w14:ligatures w14:val="none"/>
              </w:rPr>
              <w:t>1.8</w:t>
            </w:r>
            <w:r>
              <w:rPr>
                <w:rFonts w:hint="eastAsia" w:ascii="Times New Roman" w:hAnsi="Times New Roman" w:eastAsia="宋体" w:cs="Times New Roman"/>
                <w:kern w:val="0"/>
                <w:sz w:val="21"/>
                <w:szCs w:val="21"/>
                <w:highlight w:val="none"/>
                <w14:ligatures w14:val="none"/>
              </w:rPr>
              <w:t>6</w:t>
            </w:r>
            <w:r>
              <w:rPr>
                <w:rFonts w:hint="default" w:ascii="Times New Roman" w:hAnsi="Times New Roman" w:eastAsia="宋体" w:cs="Times New Roman"/>
                <w:kern w:val="0"/>
                <w:sz w:val="21"/>
                <w:szCs w:val="21"/>
                <w:highlight w:val="none"/>
                <w14:ligatures w14:val="none"/>
              </w:rPr>
              <w:t>)</w:t>
            </w:r>
          </w:p>
        </w:tc>
      </w:tr>
      <w:tr w14:paraId="5282D1C2">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tcPr>
          <w:p w14:paraId="507ABBF1">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vAlign w:val="center"/>
          </w:tcPr>
          <w:p w14:paraId="0F88FB13">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≥8643</w:t>
            </w:r>
          </w:p>
        </w:tc>
        <w:tc>
          <w:tcPr>
            <w:tcW w:w="0" w:type="auto"/>
            <w:tcBorders>
              <w:top w:val="nil"/>
              <w:bottom w:val="nil"/>
            </w:tcBorders>
            <w:shd w:val="clear" w:color="auto" w:fill="auto"/>
            <w:vAlign w:val="center"/>
          </w:tcPr>
          <w:p w14:paraId="1514B84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1017 (2</w:t>
            </w:r>
            <w:r>
              <w:rPr>
                <w:rFonts w:hint="eastAsia"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kern w:val="0"/>
                <w:sz w:val="21"/>
                <w:szCs w:val="21"/>
                <w:highlight w:val="none"/>
                <w14:ligatures w14:val="none"/>
              </w:rPr>
              <w:t>.</w:t>
            </w:r>
            <w:r>
              <w:rPr>
                <w:rFonts w:hint="eastAsia" w:ascii="Times New Roman" w:hAnsi="Times New Roman" w:eastAsia="宋体" w:cs="Times New Roman"/>
                <w:kern w:val="0"/>
                <w:sz w:val="21"/>
                <w:szCs w:val="21"/>
                <w:highlight w:val="none"/>
                <w14:ligatures w14:val="none"/>
              </w:rPr>
              <w:t>99</w:t>
            </w:r>
            <w:r>
              <w:rPr>
                <w:rFonts w:hint="default"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56EF6F3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2.20 (1.71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2.82)</w:t>
            </w:r>
          </w:p>
        </w:tc>
        <w:tc>
          <w:tcPr>
            <w:tcW w:w="0" w:type="auto"/>
            <w:tcBorders>
              <w:top w:val="nil"/>
              <w:bottom w:val="nil"/>
            </w:tcBorders>
            <w:shd w:val="clear" w:color="auto" w:fill="auto"/>
            <w:vAlign w:val="center"/>
          </w:tcPr>
          <w:p w14:paraId="3A8A538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2.33 (1.74</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3.12)</w:t>
            </w:r>
          </w:p>
        </w:tc>
        <w:tc>
          <w:tcPr>
            <w:tcW w:w="0" w:type="auto"/>
            <w:tcBorders>
              <w:top w:val="nil"/>
              <w:bottom w:val="nil"/>
            </w:tcBorders>
            <w:shd w:val="clear" w:color="auto" w:fill="auto"/>
            <w:vAlign w:val="center"/>
          </w:tcPr>
          <w:p w14:paraId="67B2D42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2.3</w:t>
            </w:r>
            <w:r>
              <w:rPr>
                <w:rFonts w:hint="eastAsia" w:ascii="Times New Roman" w:hAnsi="Times New Roman" w:eastAsia="宋体" w:cs="Times New Roman"/>
                <w:kern w:val="0"/>
                <w:sz w:val="21"/>
                <w:szCs w:val="21"/>
                <w:highlight w:val="none"/>
                <w14:ligatures w14:val="none"/>
              </w:rPr>
              <w:t>3</w:t>
            </w:r>
            <w:r>
              <w:rPr>
                <w:rFonts w:hint="default" w:ascii="Times New Roman" w:hAnsi="Times New Roman" w:eastAsia="宋体" w:cs="Times New Roman"/>
                <w:kern w:val="0"/>
                <w:sz w:val="21"/>
                <w:szCs w:val="21"/>
                <w:highlight w:val="none"/>
                <w14:ligatures w14:val="none"/>
              </w:rPr>
              <w:t xml:space="preserve"> (1.7</w:t>
            </w:r>
            <w:r>
              <w:rPr>
                <w:rFonts w:hint="eastAsia" w:ascii="Times New Roman" w:hAnsi="Times New Roman" w:eastAsia="宋体" w:cs="Times New Roman"/>
                <w:kern w:val="0"/>
                <w:sz w:val="21"/>
                <w:szCs w:val="21"/>
                <w:highlight w:val="none"/>
                <w14:ligatures w14:val="none"/>
              </w:rPr>
              <w:t>3~</w:t>
            </w:r>
            <w:r>
              <w:rPr>
                <w:rFonts w:hint="default" w:ascii="Times New Roman" w:hAnsi="Times New Roman" w:eastAsia="宋体" w:cs="Times New Roman"/>
                <w:kern w:val="0"/>
                <w:sz w:val="21"/>
                <w:szCs w:val="21"/>
                <w:highlight w:val="none"/>
                <w14:ligatures w14:val="none"/>
              </w:rPr>
              <w:t>3.</w:t>
            </w:r>
            <w:r>
              <w:rPr>
                <w:rFonts w:hint="eastAsia" w:ascii="Times New Roman" w:hAnsi="Times New Roman" w:eastAsia="宋体" w:cs="Times New Roman"/>
                <w:kern w:val="0"/>
                <w:sz w:val="21"/>
                <w:szCs w:val="21"/>
                <w:highlight w:val="none"/>
                <w14:ligatures w14:val="none"/>
              </w:rPr>
              <w:t>13</w:t>
            </w:r>
            <w:r>
              <w:rPr>
                <w:rFonts w:hint="default" w:ascii="Times New Roman" w:hAnsi="Times New Roman" w:eastAsia="宋体" w:cs="Times New Roman"/>
                <w:kern w:val="0"/>
                <w:sz w:val="21"/>
                <w:szCs w:val="21"/>
                <w:highlight w:val="none"/>
                <w14:ligatures w14:val="none"/>
              </w:rPr>
              <w:t>)</w:t>
            </w:r>
          </w:p>
        </w:tc>
      </w:tr>
      <w:tr w14:paraId="1812C1CC">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tcPr>
          <w:p w14:paraId="7FB5F2A3">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vAlign w:val="center"/>
          </w:tcPr>
          <w:p w14:paraId="022A5E64">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Trend test</w:t>
            </w:r>
          </w:p>
        </w:tc>
        <w:tc>
          <w:tcPr>
            <w:tcW w:w="0" w:type="auto"/>
            <w:tcBorders>
              <w:top w:val="nil"/>
              <w:bottom w:val="nil"/>
            </w:tcBorders>
            <w:shd w:val="clear" w:color="auto" w:fill="auto"/>
            <w:vAlign w:val="center"/>
          </w:tcPr>
          <w:p w14:paraId="2E73C98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2B06A6B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1.26 (1.17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1.37)</w:t>
            </w:r>
          </w:p>
        </w:tc>
        <w:tc>
          <w:tcPr>
            <w:tcW w:w="0" w:type="auto"/>
            <w:tcBorders>
              <w:top w:val="nil"/>
              <w:bottom w:val="nil"/>
            </w:tcBorders>
            <w:shd w:val="clear" w:color="auto" w:fill="auto"/>
            <w:vAlign w:val="center"/>
          </w:tcPr>
          <w:p w14:paraId="3936C28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1.29 (1.18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1.42)</w:t>
            </w:r>
          </w:p>
        </w:tc>
        <w:tc>
          <w:tcPr>
            <w:tcW w:w="0" w:type="auto"/>
            <w:tcBorders>
              <w:top w:val="nil"/>
              <w:bottom w:val="nil"/>
            </w:tcBorders>
            <w:shd w:val="clear" w:color="auto" w:fill="auto"/>
            <w:vAlign w:val="center"/>
          </w:tcPr>
          <w:p w14:paraId="04D26FA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1.28 (1.17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1.41)</w:t>
            </w:r>
          </w:p>
        </w:tc>
      </w:tr>
      <w:tr w14:paraId="519B420B">
        <w:tblPrEx>
          <w:tblCellMar>
            <w:top w:w="0" w:type="dxa"/>
            <w:left w:w="108" w:type="dxa"/>
            <w:bottom w:w="0" w:type="dxa"/>
            <w:right w:w="108" w:type="dxa"/>
          </w:tblCellMar>
        </w:tblPrEx>
        <w:trPr>
          <w:trHeight w:val="340" w:hRule="atLeast"/>
        </w:trPr>
        <w:tc>
          <w:tcPr>
            <w:tcW w:w="953" w:type="pct"/>
            <w:vMerge w:val="continue"/>
            <w:tcBorders>
              <w:top w:val="nil"/>
              <w:left w:val="nil"/>
              <w:bottom w:val="single" w:color="auto" w:sz="4" w:space="0"/>
              <w:right w:val="nil"/>
            </w:tcBorders>
            <w:shd w:val="clear" w:color="auto" w:fill="auto"/>
          </w:tcPr>
          <w:p w14:paraId="22A17E50">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single" w:color="auto" w:sz="4" w:space="0"/>
            </w:tcBorders>
            <w:shd w:val="clear" w:color="auto" w:fill="auto"/>
            <w:vAlign w:val="center"/>
          </w:tcPr>
          <w:p w14:paraId="28777651">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Per</w:t>
            </w:r>
            <w:r>
              <w:rPr>
                <w:rFonts w:hint="eastAsia" w:ascii="Times New Roman" w:hAnsi="Times New Roman" w:eastAsia="宋体" w:cs="Times New Roman"/>
                <w:kern w:val="0"/>
                <w:sz w:val="21"/>
                <w:szCs w:val="21"/>
                <w:highlight w:val="none"/>
                <w14:ligatures w14:val="none"/>
              </w:rPr>
              <w:t xml:space="preserve"> </w:t>
            </w:r>
            <w:r>
              <w:rPr>
                <w:rFonts w:hint="eastAsia" w:ascii="Times New Roman" w:hAnsi="Times New Roman" w:eastAsia="宋体" w:cs="Times New Roman"/>
                <w:i/>
                <w:kern w:val="0"/>
                <w:sz w:val="21"/>
                <w:szCs w:val="21"/>
                <w:highlight w:val="none"/>
                <w14:ligatures w14:val="none"/>
              </w:rPr>
              <w:t>SD</w:t>
            </w:r>
            <w:r>
              <w:rPr>
                <w:rFonts w:hint="default" w:ascii="Times New Roman" w:hAnsi="Times New Roman" w:eastAsia="宋体" w:cs="Times New Roman"/>
                <w:kern w:val="0"/>
                <w:sz w:val="21"/>
                <w:szCs w:val="21"/>
                <w:highlight w:val="none"/>
                <w14:ligatures w14:val="none"/>
              </w:rPr>
              <w:t xml:space="preserve"> increase</w:t>
            </w:r>
          </w:p>
        </w:tc>
        <w:tc>
          <w:tcPr>
            <w:tcW w:w="0" w:type="auto"/>
            <w:tcBorders>
              <w:top w:val="nil"/>
              <w:bottom w:val="single" w:color="auto" w:sz="4" w:space="0"/>
            </w:tcBorders>
            <w:shd w:val="clear" w:color="auto" w:fill="auto"/>
            <w:vAlign w:val="center"/>
          </w:tcPr>
          <w:p w14:paraId="0A02BE3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bottom w:val="single" w:color="auto" w:sz="4" w:space="0"/>
            </w:tcBorders>
            <w:shd w:val="clear" w:color="auto" w:fill="auto"/>
            <w:vAlign w:val="center"/>
          </w:tcPr>
          <w:p w14:paraId="2647438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 (1.13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1.33)</w:t>
            </w:r>
          </w:p>
        </w:tc>
        <w:tc>
          <w:tcPr>
            <w:tcW w:w="0" w:type="auto"/>
            <w:tcBorders>
              <w:top w:val="nil"/>
              <w:bottom w:val="single" w:color="auto" w:sz="4" w:space="0"/>
            </w:tcBorders>
            <w:shd w:val="clear" w:color="auto" w:fill="auto"/>
            <w:vAlign w:val="center"/>
          </w:tcPr>
          <w:p w14:paraId="16F76BB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1.23 (1.12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1.35)</w:t>
            </w:r>
          </w:p>
        </w:tc>
        <w:tc>
          <w:tcPr>
            <w:tcW w:w="0" w:type="auto"/>
            <w:tcBorders>
              <w:top w:val="nil"/>
              <w:bottom w:val="single" w:color="auto" w:sz="4" w:space="0"/>
            </w:tcBorders>
            <w:shd w:val="clear" w:color="auto" w:fill="auto"/>
            <w:vAlign w:val="center"/>
          </w:tcPr>
          <w:p w14:paraId="2CEB154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 (1.13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1.37)</w:t>
            </w:r>
          </w:p>
        </w:tc>
      </w:tr>
      <w:tr w14:paraId="47EE1127">
        <w:tblPrEx>
          <w:tblCellMar>
            <w:top w:w="0" w:type="dxa"/>
            <w:left w:w="108" w:type="dxa"/>
            <w:bottom w:w="0" w:type="dxa"/>
            <w:right w:w="108" w:type="dxa"/>
          </w:tblCellMar>
        </w:tblPrEx>
        <w:trPr>
          <w:trHeight w:val="340" w:hRule="atLeast"/>
        </w:trPr>
        <w:tc>
          <w:tcPr>
            <w:tcW w:w="953" w:type="pct"/>
            <w:vMerge w:val="restart"/>
            <w:tcBorders>
              <w:top w:val="single" w:color="auto" w:sz="4" w:space="0"/>
              <w:left w:val="nil"/>
              <w:bottom w:val="nil"/>
              <w:right w:val="nil"/>
            </w:tcBorders>
            <w:shd w:val="clear" w:color="auto" w:fill="auto"/>
          </w:tcPr>
          <w:p w14:paraId="4C417B4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average frequency of night shifts</w:t>
            </w:r>
            <w:r>
              <w:rPr>
                <w:rFonts w:hint="default" w:ascii="Times New Roman" w:hAnsi="Times New Roman" w:eastAsia="宋体" w:cs="Times New Roman"/>
                <w:kern w:val="0"/>
                <w:sz w:val="21"/>
                <w:szCs w:val="21"/>
                <w:highlight w:val="none"/>
                <w14:ligatures w14:val="none"/>
              </w:rPr>
              <w:t xml:space="preserve"> </w:t>
            </w:r>
            <w:r>
              <w:rPr>
                <w:rFonts w:hint="eastAsia" w:ascii="Times New Roman" w:hAnsi="Times New Roman" w:eastAsia="宋体" w:cs="Times New Roman"/>
                <w:kern w:val="0"/>
                <w:sz w:val="21"/>
                <w:szCs w:val="21"/>
                <w:highlight w:val="none"/>
                <w14:ligatures w14:val="none"/>
              </w:rPr>
              <w:t>(nights/month)</w:t>
            </w:r>
          </w:p>
        </w:tc>
        <w:tc>
          <w:tcPr>
            <w:tcW w:w="0" w:type="auto"/>
            <w:tcBorders>
              <w:top w:val="single" w:color="auto" w:sz="4" w:space="0"/>
              <w:bottom w:val="nil"/>
            </w:tcBorders>
            <w:shd w:val="clear" w:color="auto" w:fill="auto"/>
            <w:vAlign w:val="center"/>
          </w:tcPr>
          <w:p w14:paraId="072275F6">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&lt;3.04</w:t>
            </w:r>
          </w:p>
        </w:tc>
        <w:tc>
          <w:tcPr>
            <w:tcW w:w="0" w:type="auto"/>
            <w:tcBorders>
              <w:top w:val="single" w:color="auto" w:sz="4" w:space="0"/>
              <w:bottom w:val="nil"/>
            </w:tcBorders>
            <w:shd w:val="clear" w:color="auto" w:fill="auto"/>
            <w:vAlign w:val="center"/>
          </w:tcPr>
          <w:p w14:paraId="50140FD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1011 (24.</w:t>
            </w:r>
            <w:r>
              <w:rPr>
                <w:rFonts w:hint="eastAsia" w:ascii="Times New Roman" w:hAnsi="Times New Roman" w:eastAsia="宋体" w:cs="Times New Roman"/>
                <w:kern w:val="0"/>
                <w:sz w:val="21"/>
                <w:szCs w:val="21"/>
                <w:highlight w:val="none"/>
                <w14:ligatures w14:val="none"/>
              </w:rPr>
              <w:t>84</w:t>
            </w:r>
            <w:r>
              <w:rPr>
                <w:rFonts w:hint="default" w:ascii="Times New Roman" w:hAnsi="Times New Roman" w:eastAsia="宋体" w:cs="Times New Roman"/>
                <w:kern w:val="0"/>
                <w:sz w:val="21"/>
                <w:szCs w:val="21"/>
                <w:highlight w:val="none"/>
                <w14:ligatures w14:val="none"/>
              </w:rPr>
              <w:t>)</w:t>
            </w:r>
          </w:p>
        </w:tc>
        <w:tc>
          <w:tcPr>
            <w:tcW w:w="0" w:type="auto"/>
            <w:tcBorders>
              <w:top w:val="single" w:color="auto" w:sz="4" w:space="0"/>
              <w:bottom w:val="nil"/>
            </w:tcBorders>
            <w:shd w:val="clear" w:color="auto" w:fill="auto"/>
            <w:vAlign w:val="center"/>
          </w:tcPr>
          <w:p w14:paraId="2CAFC0A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bottom w:val="nil"/>
            </w:tcBorders>
            <w:shd w:val="clear" w:color="auto" w:fill="auto"/>
            <w:vAlign w:val="center"/>
          </w:tcPr>
          <w:p w14:paraId="6D7DDC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bottom w:val="nil"/>
            </w:tcBorders>
            <w:shd w:val="clear" w:color="auto" w:fill="auto"/>
            <w:vAlign w:val="center"/>
          </w:tcPr>
          <w:p w14:paraId="107DDF5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r>
      <w:tr w14:paraId="46784900">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tcPr>
          <w:p w14:paraId="1314EB60">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vAlign w:val="center"/>
          </w:tcPr>
          <w:p w14:paraId="24966C10">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3.04</w:t>
            </w:r>
            <w:r>
              <w:rPr>
                <w:rFonts w:hint="eastAsia"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39BC5F6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1364 (33.5</w:t>
            </w:r>
            <w:r>
              <w:rPr>
                <w:rFonts w:hint="eastAsia" w:ascii="Times New Roman" w:hAnsi="Times New Roman" w:eastAsia="宋体" w:cs="Times New Roman"/>
                <w:kern w:val="0"/>
                <w:sz w:val="21"/>
                <w:szCs w:val="21"/>
                <w:highlight w:val="none"/>
                <w14:ligatures w14:val="none"/>
              </w:rPr>
              <w:t>1</w:t>
            </w:r>
            <w:r>
              <w:rPr>
                <w:rFonts w:hint="default"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0AA4D81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 (0.97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1.59)</w:t>
            </w:r>
          </w:p>
        </w:tc>
        <w:tc>
          <w:tcPr>
            <w:tcW w:w="0" w:type="auto"/>
            <w:tcBorders>
              <w:top w:val="nil"/>
              <w:bottom w:val="nil"/>
            </w:tcBorders>
            <w:shd w:val="clear" w:color="auto" w:fill="auto"/>
            <w:vAlign w:val="center"/>
          </w:tcPr>
          <w:p w14:paraId="7102FD3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1.55 (1.17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2.06)</w:t>
            </w:r>
          </w:p>
        </w:tc>
        <w:tc>
          <w:tcPr>
            <w:tcW w:w="0" w:type="auto"/>
            <w:tcBorders>
              <w:top w:val="nil"/>
              <w:bottom w:val="nil"/>
            </w:tcBorders>
            <w:shd w:val="clear" w:color="auto" w:fill="auto"/>
            <w:vAlign w:val="center"/>
          </w:tcPr>
          <w:p w14:paraId="1AB9016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w:t>
            </w:r>
            <w:r>
              <w:rPr>
                <w:rFonts w:hint="eastAsia" w:ascii="Times New Roman" w:hAnsi="Times New Roman" w:eastAsia="宋体" w:cs="Times New Roman"/>
                <w:kern w:val="0"/>
                <w:sz w:val="21"/>
                <w:szCs w:val="21"/>
                <w:highlight w:val="none"/>
                <w14:ligatures w14:val="none"/>
              </w:rPr>
              <w:t>6</w:t>
            </w:r>
            <w:r>
              <w:rPr>
                <w:rFonts w:hint="default" w:ascii="Times New Roman" w:hAnsi="Times New Roman" w:eastAsia="宋体" w:cs="Times New Roman"/>
                <w:kern w:val="0"/>
                <w:sz w:val="21"/>
                <w:szCs w:val="21"/>
                <w:highlight w:val="none"/>
                <w14:ligatures w14:val="none"/>
              </w:rPr>
              <w:t xml:space="preserve"> (1.0</w:t>
            </w:r>
            <w:r>
              <w:rPr>
                <w:rFonts w:hint="eastAsia" w:ascii="Times New Roman" w:hAnsi="Times New Roman" w:eastAsia="宋体" w:cs="Times New Roman"/>
                <w:kern w:val="0"/>
                <w:sz w:val="21"/>
                <w:szCs w:val="21"/>
                <w:highlight w:val="none"/>
                <w14:ligatures w14:val="none"/>
              </w:rPr>
              <w:t>9~</w:t>
            </w:r>
            <w:r>
              <w:rPr>
                <w:rFonts w:hint="default" w:ascii="Times New Roman" w:hAnsi="Times New Roman" w:eastAsia="宋体" w:cs="Times New Roman"/>
                <w:kern w:val="0"/>
                <w:sz w:val="21"/>
                <w:szCs w:val="21"/>
                <w:highlight w:val="none"/>
                <w14:ligatures w14:val="none"/>
              </w:rPr>
              <w:t>1.9</w:t>
            </w:r>
            <w:r>
              <w:rPr>
                <w:rFonts w:hint="eastAsia"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kern w:val="0"/>
                <w:sz w:val="21"/>
                <w:szCs w:val="21"/>
                <w:highlight w:val="none"/>
                <w14:ligatures w14:val="none"/>
              </w:rPr>
              <w:t>)</w:t>
            </w:r>
          </w:p>
        </w:tc>
      </w:tr>
      <w:tr w14:paraId="1A0E53E1">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tcPr>
          <w:p w14:paraId="0F956AC2">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vAlign w:val="center"/>
          </w:tcPr>
          <w:p w14:paraId="722D3B36">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3.80</w:t>
            </w:r>
            <w:r>
              <w:rPr>
                <w:rFonts w:hint="eastAsia"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4C45834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556 (13.</w:t>
            </w:r>
            <w:r>
              <w:rPr>
                <w:rFonts w:hint="eastAsia" w:ascii="Times New Roman" w:hAnsi="Times New Roman" w:eastAsia="宋体" w:cs="Times New Roman"/>
                <w:kern w:val="0"/>
                <w:sz w:val="21"/>
                <w:szCs w:val="21"/>
                <w:highlight w:val="none"/>
                <w14:ligatures w14:val="none"/>
              </w:rPr>
              <w:t>66</w:t>
            </w:r>
            <w:r>
              <w:rPr>
                <w:rFonts w:hint="default"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21CADE0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1.48 (1.10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2.00)</w:t>
            </w:r>
          </w:p>
        </w:tc>
        <w:tc>
          <w:tcPr>
            <w:tcW w:w="0" w:type="auto"/>
            <w:tcBorders>
              <w:top w:val="nil"/>
              <w:bottom w:val="nil"/>
            </w:tcBorders>
            <w:shd w:val="clear" w:color="auto" w:fill="auto"/>
            <w:vAlign w:val="center"/>
          </w:tcPr>
          <w:p w14:paraId="7EB500E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1.64 (1.16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2.32)</w:t>
            </w:r>
          </w:p>
        </w:tc>
        <w:tc>
          <w:tcPr>
            <w:tcW w:w="0" w:type="auto"/>
            <w:tcBorders>
              <w:top w:val="nil"/>
              <w:bottom w:val="nil"/>
            </w:tcBorders>
            <w:shd w:val="clear" w:color="auto" w:fill="auto"/>
            <w:vAlign w:val="center"/>
          </w:tcPr>
          <w:p w14:paraId="00F0342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w:t>
            </w:r>
            <w:r>
              <w:rPr>
                <w:rFonts w:hint="eastAsia"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kern w:val="0"/>
                <w:sz w:val="21"/>
                <w:szCs w:val="21"/>
                <w:highlight w:val="none"/>
                <w14:ligatures w14:val="none"/>
              </w:rPr>
              <w:t xml:space="preserve"> (1.0</w:t>
            </w:r>
            <w:r>
              <w:rPr>
                <w:rFonts w:hint="eastAsia" w:ascii="Times New Roman" w:hAnsi="Times New Roman" w:eastAsia="宋体" w:cs="Times New Roman"/>
                <w:kern w:val="0"/>
                <w:sz w:val="21"/>
                <w:szCs w:val="21"/>
                <w:highlight w:val="none"/>
                <w14:ligatures w14:val="none"/>
              </w:rPr>
              <w:t>8~</w:t>
            </w:r>
            <w:r>
              <w:rPr>
                <w:rFonts w:hint="default" w:ascii="Times New Roman" w:hAnsi="Times New Roman" w:eastAsia="宋体" w:cs="Times New Roman"/>
                <w:kern w:val="0"/>
                <w:sz w:val="21"/>
                <w:szCs w:val="21"/>
                <w:highlight w:val="none"/>
                <w14:ligatures w14:val="none"/>
              </w:rPr>
              <w:t>2.1</w:t>
            </w:r>
            <w:r>
              <w:rPr>
                <w:rFonts w:hint="eastAsia" w:ascii="Times New Roman" w:hAnsi="Times New Roman" w:eastAsia="宋体" w:cs="Times New Roman"/>
                <w:kern w:val="0"/>
                <w:sz w:val="21"/>
                <w:szCs w:val="21"/>
                <w:highlight w:val="none"/>
                <w14:ligatures w14:val="none"/>
              </w:rPr>
              <w:t>8</w:t>
            </w:r>
            <w:r>
              <w:rPr>
                <w:rFonts w:hint="default" w:ascii="Times New Roman" w:hAnsi="Times New Roman" w:eastAsia="宋体" w:cs="Times New Roman"/>
                <w:kern w:val="0"/>
                <w:sz w:val="21"/>
                <w:szCs w:val="21"/>
                <w:highlight w:val="none"/>
                <w14:ligatures w14:val="none"/>
              </w:rPr>
              <w:t>)</w:t>
            </w:r>
          </w:p>
        </w:tc>
      </w:tr>
      <w:tr w14:paraId="262CBAC1">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tcPr>
          <w:p w14:paraId="32B494B0">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vAlign w:val="center"/>
          </w:tcPr>
          <w:p w14:paraId="54B900E3">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≥7.60</w:t>
            </w:r>
          </w:p>
        </w:tc>
        <w:tc>
          <w:tcPr>
            <w:tcW w:w="0" w:type="auto"/>
            <w:tcBorders>
              <w:top w:val="nil"/>
              <w:bottom w:val="nil"/>
            </w:tcBorders>
            <w:shd w:val="clear" w:color="auto" w:fill="auto"/>
            <w:vAlign w:val="center"/>
          </w:tcPr>
          <w:p w14:paraId="5863D79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1139 (27.9</w:t>
            </w:r>
            <w:r>
              <w:rPr>
                <w:rFonts w:hint="eastAsia" w:ascii="Times New Roman" w:hAnsi="Times New Roman" w:eastAsia="宋体" w:cs="Times New Roman"/>
                <w:kern w:val="0"/>
                <w:sz w:val="21"/>
                <w:szCs w:val="21"/>
                <w:highlight w:val="none"/>
                <w14:ligatures w14:val="none"/>
              </w:rPr>
              <w:t>9</w:t>
            </w:r>
            <w:r>
              <w:rPr>
                <w:rFonts w:hint="default"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0952E38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2.45 (1.93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3.11)</w:t>
            </w:r>
          </w:p>
        </w:tc>
        <w:tc>
          <w:tcPr>
            <w:tcW w:w="0" w:type="auto"/>
            <w:tcBorders>
              <w:top w:val="nil"/>
              <w:bottom w:val="nil"/>
            </w:tcBorders>
            <w:shd w:val="clear" w:color="auto" w:fill="auto"/>
            <w:vAlign w:val="center"/>
          </w:tcPr>
          <w:p w14:paraId="4BF038F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2.53 (1.92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3.34)</w:t>
            </w:r>
          </w:p>
        </w:tc>
        <w:tc>
          <w:tcPr>
            <w:tcW w:w="0" w:type="auto"/>
            <w:tcBorders>
              <w:top w:val="nil"/>
              <w:bottom w:val="nil"/>
            </w:tcBorders>
            <w:shd w:val="clear" w:color="auto" w:fill="auto"/>
            <w:vAlign w:val="center"/>
          </w:tcPr>
          <w:p w14:paraId="59C6440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w:t>
            </w:r>
            <w:r>
              <w:rPr>
                <w:rFonts w:hint="eastAsia" w:ascii="Times New Roman" w:hAnsi="Times New Roman" w:eastAsia="宋体" w:cs="Times New Roman"/>
                <w:kern w:val="0"/>
                <w:sz w:val="21"/>
                <w:szCs w:val="21"/>
                <w:highlight w:val="none"/>
                <w14:ligatures w14:val="none"/>
              </w:rPr>
              <w:t>51</w:t>
            </w:r>
            <w:r>
              <w:rPr>
                <w:rFonts w:hint="default" w:ascii="Times New Roman" w:hAnsi="Times New Roman" w:eastAsia="宋体" w:cs="Times New Roman"/>
                <w:kern w:val="0"/>
                <w:sz w:val="21"/>
                <w:szCs w:val="21"/>
                <w:highlight w:val="none"/>
                <w14:ligatures w14:val="none"/>
              </w:rPr>
              <w:t xml:space="preserve"> (1.8</w:t>
            </w:r>
            <w:r>
              <w:rPr>
                <w:rFonts w:hint="eastAsia" w:ascii="Times New Roman" w:hAnsi="Times New Roman" w:eastAsia="宋体" w:cs="Times New Roman"/>
                <w:kern w:val="0"/>
                <w:sz w:val="21"/>
                <w:szCs w:val="21"/>
                <w:highlight w:val="none"/>
                <w14:ligatures w14:val="none"/>
              </w:rPr>
              <w:t>9~</w:t>
            </w:r>
            <w:r>
              <w:rPr>
                <w:rFonts w:hint="default" w:ascii="Times New Roman" w:hAnsi="Times New Roman" w:eastAsia="宋体" w:cs="Times New Roman"/>
                <w:kern w:val="0"/>
                <w:sz w:val="21"/>
                <w:szCs w:val="21"/>
                <w:highlight w:val="none"/>
                <w14:ligatures w14:val="none"/>
              </w:rPr>
              <w:t>3.</w:t>
            </w:r>
            <w:r>
              <w:rPr>
                <w:rFonts w:hint="eastAsia" w:ascii="Times New Roman" w:hAnsi="Times New Roman" w:eastAsia="宋体" w:cs="Times New Roman"/>
                <w:kern w:val="0"/>
                <w:sz w:val="21"/>
                <w:szCs w:val="21"/>
                <w:highlight w:val="none"/>
                <w14:ligatures w14:val="none"/>
              </w:rPr>
              <w:t>32</w:t>
            </w:r>
            <w:r>
              <w:rPr>
                <w:rFonts w:hint="default" w:ascii="Times New Roman" w:hAnsi="Times New Roman" w:eastAsia="宋体" w:cs="Times New Roman"/>
                <w:kern w:val="0"/>
                <w:sz w:val="21"/>
                <w:szCs w:val="21"/>
                <w:highlight w:val="none"/>
                <w14:ligatures w14:val="none"/>
              </w:rPr>
              <w:t>)</w:t>
            </w:r>
          </w:p>
        </w:tc>
      </w:tr>
      <w:tr w14:paraId="4CB0E44D">
        <w:tblPrEx>
          <w:tblCellMar>
            <w:top w:w="0" w:type="dxa"/>
            <w:left w:w="108" w:type="dxa"/>
            <w:bottom w:w="0" w:type="dxa"/>
            <w:right w:w="108" w:type="dxa"/>
          </w:tblCellMar>
        </w:tblPrEx>
        <w:trPr>
          <w:trHeight w:val="340" w:hRule="atLeast"/>
        </w:trPr>
        <w:tc>
          <w:tcPr>
            <w:tcW w:w="953" w:type="pct"/>
            <w:vMerge w:val="continue"/>
            <w:tcBorders>
              <w:top w:val="nil"/>
              <w:left w:val="nil"/>
              <w:bottom w:val="nil"/>
              <w:right w:val="nil"/>
            </w:tcBorders>
            <w:shd w:val="clear" w:color="auto" w:fill="auto"/>
          </w:tcPr>
          <w:p w14:paraId="1D053B68">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nil"/>
            </w:tcBorders>
            <w:shd w:val="clear" w:color="auto" w:fill="auto"/>
            <w:vAlign w:val="center"/>
          </w:tcPr>
          <w:p w14:paraId="6CC4CE95">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bookmarkStart w:id="46" w:name="OLE_LINK28"/>
            <w:r>
              <w:rPr>
                <w:rFonts w:hint="eastAsia" w:ascii="Times New Roman" w:hAnsi="Times New Roman" w:eastAsia="宋体" w:cs="Times New Roman"/>
                <w:kern w:val="0"/>
                <w:sz w:val="21"/>
                <w:szCs w:val="21"/>
                <w:highlight w:val="none"/>
                <w14:ligatures w14:val="none"/>
              </w:rPr>
              <w:t>Trend test</w:t>
            </w:r>
            <w:bookmarkEnd w:id="46"/>
          </w:p>
        </w:tc>
        <w:tc>
          <w:tcPr>
            <w:tcW w:w="0" w:type="auto"/>
            <w:tcBorders>
              <w:top w:val="nil"/>
              <w:bottom w:val="nil"/>
            </w:tcBorders>
            <w:shd w:val="clear" w:color="auto" w:fill="auto"/>
            <w:vAlign w:val="center"/>
          </w:tcPr>
          <w:p w14:paraId="5536271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bottom w:val="nil"/>
            </w:tcBorders>
            <w:shd w:val="clear" w:color="auto" w:fill="auto"/>
            <w:vAlign w:val="center"/>
          </w:tcPr>
          <w:p w14:paraId="198736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1.36 (1.26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1.46)</w:t>
            </w:r>
          </w:p>
        </w:tc>
        <w:tc>
          <w:tcPr>
            <w:tcW w:w="0" w:type="auto"/>
            <w:tcBorders>
              <w:top w:val="nil"/>
              <w:bottom w:val="nil"/>
            </w:tcBorders>
            <w:shd w:val="clear" w:color="auto" w:fill="auto"/>
            <w:vAlign w:val="center"/>
          </w:tcPr>
          <w:p w14:paraId="7333C15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1.34 (1.23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1.46)</w:t>
            </w:r>
          </w:p>
        </w:tc>
        <w:tc>
          <w:tcPr>
            <w:tcW w:w="0" w:type="auto"/>
            <w:tcBorders>
              <w:top w:val="nil"/>
              <w:bottom w:val="nil"/>
            </w:tcBorders>
            <w:shd w:val="clear" w:color="auto" w:fill="auto"/>
            <w:vAlign w:val="center"/>
          </w:tcPr>
          <w:p w14:paraId="238BFE8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1.34 (1.23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1.46)</w:t>
            </w:r>
          </w:p>
        </w:tc>
      </w:tr>
      <w:tr w14:paraId="7858D552">
        <w:tblPrEx>
          <w:tblCellMar>
            <w:top w:w="0" w:type="dxa"/>
            <w:left w:w="108" w:type="dxa"/>
            <w:bottom w:w="0" w:type="dxa"/>
            <w:right w:w="108" w:type="dxa"/>
          </w:tblCellMar>
        </w:tblPrEx>
        <w:trPr>
          <w:trHeight w:val="340" w:hRule="atLeast"/>
        </w:trPr>
        <w:tc>
          <w:tcPr>
            <w:tcW w:w="953" w:type="pct"/>
            <w:vMerge w:val="continue"/>
            <w:tcBorders>
              <w:top w:val="nil"/>
              <w:left w:val="nil"/>
              <w:bottom w:val="single" w:color="auto" w:sz="4" w:space="0"/>
              <w:right w:val="nil"/>
            </w:tcBorders>
            <w:shd w:val="clear" w:color="auto" w:fill="auto"/>
          </w:tcPr>
          <w:p w14:paraId="39333497">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top w:val="nil"/>
              <w:bottom w:val="single" w:color="auto" w:sz="4" w:space="0"/>
            </w:tcBorders>
            <w:shd w:val="clear" w:color="auto" w:fill="auto"/>
            <w:vAlign w:val="center"/>
          </w:tcPr>
          <w:p w14:paraId="7C755DCB">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Per </w:t>
            </w:r>
            <w:r>
              <w:rPr>
                <w:rFonts w:hint="eastAsia" w:ascii="Times New Roman" w:hAnsi="Times New Roman" w:eastAsia="宋体" w:cs="Times New Roman"/>
                <w:i/>
                <w:kern w:val="0"/>
                <w:sz w:val="21"/>
                <w:szCs w:val="21"/>
                <w:highlight w:val="none"/>
                <w14:ligatures w14:val="none"/>
              </w:rPr>
              <w:t>SD</w:t>
            </w:r>
            <w:r>
              <w:rPr>
                <w:rFonts w:hint="default" w:ascii="Times New Roman" w:hAnsi="Times New Roman" w:eastAsia="宋体" w:cs="Times New Roman"/>
                <w:kern w:val="0"/>
                <w:sz w:val="21"/>
                <w:szCs w:val="21"/>
                <w:highlight w:val="none"/>
                <w14:ligatures w14:val="none"/>
              </w:rPr>
              <w:t xml:space="preserve"> increase</w:t>
            </w:r>
          </w:p>
        </w:tc>
        <w:tc>
          <w:tcPr>
            <w:tcW w:w="0" w:type="auto"/>
            <w:tcBorders>
              <w:top w:val="nil"/>
              <w:bottom w:val="single" w:color="auto" w:sz="4" w:space="0"/>
            </w:tcBorders>
            <w:shd w:val="clear" w:color="auto" w:fill="auto"/>
            <w:vAlign w:val="center"/>
          </w:tcPr>
          <w:p w14:paraId="3D9C25E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top w:val="nil"/>
              <w:bottom w:val="single" w:color="auto" w:sz="4" w:space="0"/>
            </w:tcBorders>
            <w:shd w:val="clear" w:color="auto" w:fill="auto"/>
            <w:vAlign w:val="center"/>
          </w:tcPr>
          <w:p w14:paraId="2A665A1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1.12 (1.09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1.15)</w:t>
            </w:r>
          </w:p>
        </w:tc>
        <w:tc>
          <w:tcPr>
            <w:tcW w:w="0" w:type="auto"/>
            <w:tcBorders>
              <w:top w:val="nil"/>
              <w:bottom w:val="single" w:color="auto" w:sz="4" w:space="0"/>
            </w:tcBorders>
            <w:shd w:val="clear" w:color="auto" w:fill="auto"/>
            <w:vAlign w:val="center"/>
          </w:tcPr>
          <w:p w14:paraId="339B226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1.13 (1.09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1.16)</w:t>
            </w:r>
          </w:p>
        </w:tc>
        <w:tc>
          <w:tcPr>
            <w:tcW w:w="0" w:type="auto"/>
            <w:tcBorders>
              <w:top w:val="nil"/>
              <w:bottom w:val="single" w:color="auto" w:sz="4" w:space="0"/>
            </w:tcBorders>
            <w:shd w:val="clear" w:color="auto" w:fill="auto"/>
            <w:vAlign w:val="center"/>
          </w:tcPr>
          <w:p w14:paraId="6182F75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1.12 (1.09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1.16)</w:t>
            </w:r>
          </w:p>
        </w:tc>
      </w:tr>
      <w:tr w14:paraId="7FFD5DDE">
        <w:tblPrEx>
          <w:tblCellMar>
            <w:top w:w="0" w:type="dxa"/>
            <w:left w:w="108" w:type="dxa"/>
            <w:bottom w:w="0" w:type="dxa"/>
            <w:right w:w="108" w:type="dxa"/>
          </w:tblCellMar>
        </w:tblPrEx>
        <w:trPr>
          <w:trHeight w:val="340" w:hRule="atLeast"/>
        </w:trPr>
        <w:tc>
          <w:tcPr>
            <w:tcW w:w="953" w:type="pct"/>
            <w:vMerge w:val="restart"/>
            <w:tcBorders>
              <w:top w:val="single" w:color="auto" w:sz="4" w:space="0"/>
              <w:left w:val="nil"/>
              <w:right w:val="nil"/>
            </w:tcBorders>
            <w:shd w:val="clear" w:color="auto" w:fill="auto"/>
          </w:tcPr>
          <w:p w14:paraId="02FC9484">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bookmarkStart w:id="47" w:name="OLE_LINK27" w:colFirst="1" w:colLast="1"/>
            <w:r>
              <w:rPr>
                <w:rFonts w:hint="eastAsia" w:ascii="Times New Roman" w:hAnsi="Times New Roman" w:eastAsia="宋体" w:cs="Times New Roman"/>
                <w:kern w:val="0"/>
                <w:sz w:val="21"/>
                <w:szCs w:val="21"/>
                <w:highlight w:val="none"/>
                <w14:ligatures w14:val="none"/>
              </w:rPr>
              <w:t>nighttime light exposure</w:t>
            </w:r>
          </w:p>
        </w:tc>
        <w:tc>
          <w:tcPr>
            <w:tcW w:w="0" w:type="auto"/>
            <w:tcBorders>
              <w:top w:val="single" w:color="auto" w:sz="4" w:space="0"/>
            </w:tcBorders>
            <w:shd w:val="clear" w:color="auto" w:fill="auto"/>
            <w:vAlign w:val="center"/>
          </w:tcPr>
          <w:p w14:paraId="24B2E9D7">
            <w:pPr>
              <w:keepNext w:val="0"/>
              <w:keepLines w:val="0"/>
              <w:suppressLineNumbers w:val="0"/>
              <w:spacing w:before="0" w:beforeAutospacing="0" w:after="50" w:afterAutospacing="0" w:line="240" w:lineRule="auto"/>
              <w:ind w:left="0" w:right="0"/>
              <w:jc w:val="both"/>
              <w:rPr>
                <w:rFonts w:hint="default" w:ascii="Times New Roman" w:hAnsi="Times New Roman" w:eastAsia="宋体" w:cs="Times New Roman"/>
                <w:color w:val="auto"/>
                <w:kern w:val="0"/>
                <w:sz w:val="21"/>
                <w:szCs w:val="21"/>
                <w:highlight w:val="none"/>
                <w14:ligatures w14:val="none"/>
              </w:rPr>
            </w:pPr>
            <w:r>
              <w:rPr>
                <w:rFonts w:hint="eastAsia" w:ascii="Times New Roman" w:hAnsi="Times New Roman" w:eastAsia="宋体" w:cs="宋体"/>
                <w:color w:val="auto"/>
                <w:kern w:val="0"/>
                <w:sz w:val="24"/>
                <w:highlight w:val="none"/>
                <w14:ligatures w14:val="none"/>
              </w:rPr>
              <w:t>Darkest</w:t>
            </w:r>
          </w:p>
        </w:tc>
        <w:tc>
          <w:tcPr>
            <w:tcW w:w="0" w:type="auto"/>
            <w:tcBorders>
              <w:top w:val="single" w:color="auto" w:sz="4" w:space="0"/>
            </w:tcBorders>
            <w:shd w:val="clear" w:color="auto" w:fill="auto"/>
            <w:vAlign w:val="center"/>
          </w:tcPr>
          <w:p w14:paraId="07751CF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1259 (30.9</w:t>
            </w:r>
            <w:r>
              <w:rPr>
                <w:rFonts w:hint="eastAsia" w:ascii="Times New Roman" w:hAnsi="Times New Roman" w:eastAsia="宋体" w:cs="Times New Roman"/>
                <w:kern w:val="0"/>
                <w:sz w:val="21"/>
                <w:szCs w:val="21"/>
                <w:highlight w:val="none"/>
                <w14:ligatures w14:val="none"/>
              </w:rPr>
              <w:t>3</w:t>
            </w:r>
            <w:r>
              <w:rPr>
                <w:rFonts w:hint="default" w:ascii="Times New Roman" w:hAnsi="Times New Roman" w:eastAsia="宋体" w:cs="Times New Roman"/>
                <w:kern w:val="0"/>
                <w:sz w:val="21"/>
                <w:szCs w:val="21"/>
                <w:highlight w:val="none"/>
                <w14:ligatures w14:val="none"/>
              </w:rPr>
              <w:t>)</w:t>
            </w:r>
          </w:p>
        </w:tc>
        <w:tc>
          <w:tcPr>
            <w:tcW w:w="0" w:type="auto"/>
            <w:tcBorders>
              <w:top w:val="single" w:color="auto" w:sz="4" w:space="0"/>
            </w:tcBorders>
            <w:shd w:val="clear" w:color="auto" w:fill="auto"/>
            <w:vAlign w:val="center"/>
          </w:tcPr>
          <w:p w14:paraId="32E586A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tcBorders>
            <w:shd w:val="clear" w:color="auto" w:fill="auto"/>
            <w:vAlign w:val="center"/>
          </w:tcPr>
          <w:p w14:paraId="2A6A7FD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tcBorders>
            <w:shd w:val="clear" w:color="auto" w:fill="auto"/>
            <w:vAlign w:val="center"/>
          </w:tcPr>
          <w:p w14:paraId="52B8360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r>
      <w:tr w14:paraId="31637EDD">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tcPr>
          <w:p w14:paraId="3606F7BF">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shd w:val="clear" w:color="auto" w:fill="auto"/>
            <w:vAlign w:val="center"/>
          </w:tcPr>
          <w:p w14:paraId="445B3C05">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color w:val="auto"/>
                <w:kern w:val="0"/>
                <w:sz w:val="21"/>
                <w:szCs w:val="21"/>
                <w:highlight w:val="none"/>
                <w14:ligatures w14:val="none"/>
              </w:rPr>
            </w:pPr>
            <w:r>
              <w:rPr>
                <w:rFonts w:hint="eastAsia" w:ascii="Times New Roman" w:hAnsi="Times New Roman" w:eastAsia="宋体" w:cs="宋体"/>
                <w:color w:val="auto"/>
                <w:kern w:val="0"/>
                <w:sz w:val="24"/>
                <w:highlight w:val="none"/>
                <w14:ligatures w14:val="none"/>
              </w:rPr>
              <w:t>Moderate</w:t>
            </w:r>
          </w:p>
        </w:tc>
        <w:tc>
          <w:tcPr>
            <w:tcW w:w="0" w:type="auto"/>
            <w:shd w:val="clear" w:color="auto" w:fill="auto"/>
            <w:vAlign w:val="center"/>
          </w:tcPr>
          <w:p w14:paraId="7B1A594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2047 (50.</w:t>
            </w:r>
            <w:r>
              <w:rPr>
                <w:rFonts w:hint="eastAsia" w:ascii="Times New Roman" w:hAnsi="Times New Roman" w:eastAsia="宋体" w:cs="Times New Roman"/>
                <w:kern w:val="0"/>
                <w:sz w:val="21"/>
                <w:szCs w:val="21"/>
                <w:highlight w:val="none"/>
                <w14:ligatures w14:val="none"/>
              </w:rPr>
              <w:t>30</w:t>
            </w:r>
            <w:r>
              <w:rPr>
                <w:rFonts w:hint="default" w:ascii="Times New Roman" w:hAnsi="Times New Roman" w:eastAsia="宋体" w:cs="Times New Roman"/>
                <w:kern w:val="0"/>
                <w:sz w:val="21"/>
                <w:szCs w:val="21"/>
                <w:highlight w:val="none"/>
                <w14:ligatures w14:val="none"/>
              </w:rPr>
              <w:t>)</w:t>
            </w:r>
          </w:p>
        </w:tc>
        <w:tc>
          <w:tcPr>
            <w:tcW w:w="0" w:type="auto"/>
            <w:shd w:val="clear" w:color="auto" w:fill="auto"/>
            <w:vAlign w:val="center"/>
          </w:tcPr>
          <w:p w14:paraId="3CE0650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1.28 (1.05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1.56)</w:t>
            </w:r>
          </w:p>
        </w:tc>
        <w:tc>
          <w:tcPr>
            <w:tcW w:w="0" w:type="auto"/>
            <w:shd w:val="clear" w:color="auto" w:fill="auto"/>
            <w:vAlign w:val="center"/>
          </w:tcPr>
          <w:p w14:paraId="079125E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1.42 (1.13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1.79)</w:t>
            </w:r>
          </w:p>
        </w:tc>
        <w:tc>
          <w:tcPr>
            <w:tcW w:w="0" w:type="auto"/>
            <w:shd w:val="clear" w:color="auto" w:fill="auto"/>
            <w:vAlign w:val="center"/>
          </w:tcPr>
          <w:p w14:paraId="6667A64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w:t>
            </w:r>
            <w:r>
              <w:rPr>
                <w:rFonts w:hint="eastAsia" w:ascii="Times New Roman" w:hAnsi="Times New Roman" w:eastAsia="宋体" w:cs="Times New Roman"/>
                <w:kern w:val="0"/>
                <w:sz w:val="21"/>
                <w:szCs w:val="21"/>
                <w:highlight w:val="none"/>
                <w14:ligatures w14:val="none"/>
              </w:rPr>
              <w:t>3</w:t>
            </w:r>
            <w:r>
              <w:rPr>
                <w:rFonts w:hint="default" w:ascii="Times New Roman" w:hAnsi="Times New Roman" w:eastAsia="宋体" w:cs="Times New Roman"/>
                <w:kern w:val="0"/>
                <w:sz w:val="21"/>
                <w:szCs w:val="21"/>
                <w:highlight w:val="none"/>
                <w14:ligatures w14:val="none"/>
              </w:rPr>
              <w:t xml:space="preserve"> (1.1</w:t>
            </w:r>
            <w:r>
              <w:rPr>
                <w:rFonts w:hint="eastAsia"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81</w:t>
            </w:r>
            <w:r>
              <w:rPr>
                <w:rFonts w:hint="default" w:ascii="Times New Roman" w:hAnsi="Times New Roman" w:eastAsia="宋体" w:cs="Times New Roman"/>
                <w:kern w:val="0"/>
                <w:sz w:val="21"/>
                <w:szCs w:val="21"/>
                <w:highlight w:val="none"/>
                <w14:ligatures w14:val="none"/>
              </w:rPr>
              <w:t>)</w:t>
            </w:r>
          </w:p>
        </w:tc>
      </w:tr>
      <w:tr w14:paraId="01599FC3">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tcPr>
          <w:p w14:paraId="5106A22D">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shd w:val="clear" w:color="auto" w:fill="auto"/>
            <w:vAlign w:val="center"/>
          </w:tcPr>
          <w:p w14:paraId="0688738A">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color w:val="auto"/>
                <w:kern w:val="0"/>
                <w:sz w:val="21"/>
                <w:szCs w:val="21"/>
                <w:highlight w:val="none"/>
                <w14:ligatures w14:val="none"/>
              </w:rPr>
            </w:pPr>
            <w:r>
              <w:rPr>
                <w:rFonts w:hint="eastAsia" w:ascii="Times New Roman" w:hAnsi="Times New Roman" w:eastAsia="宋体" w:cs="宋体"/>
                <w:color w:val="auto"/>
                <w:kern w:val="0"/>
                <w:sz w:val="24"/>
                <w:highlight w:val="none"/>
                <w14:ligatures w14:val="none"/>
              </w:rPr>
              <w:t>Brightest</w:t>
            </w:r>
          </w:p>
        </w:tc>
        <w:tc>
          <w:tcPr>
            <w:tcW w:w="0" w:type="auto"/>
            <w:shd w:val="clear" w:color="auto" w:fill="auto"/>
            <w:vAlign w:val="center"/>
          </w:tcPr>
          <w:p w14:paraId="3BC52AC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764 (18.</w:t>
            </w:r>
            <w:r>
              <w:rPr>
                <w:rFonts w:hint="eastAsia" w:ascii="Times New Roman" w:hAnsi="Times New Roman" w:eastAsia="宋体" w:cs="Times New Roman"/>
                <w:kern w:val="0"/>
                <w:sz w:val="21"/>
                <w:szCs w:val="21"/>
                <w:highlight w:val="none"/>
                <w14:ligatures w14:val="none"/>
              </w:rPr>
              <w:t>77</w:t>
            </w:r>
            <w:r>
              <w:rPr>
                <w:rFonts w:hint="default" w:ascii="Times New Roman" w:hAnsi="Times New Roman" w:eastAsia="宋体" w:cs="Times New Roman"/>
                <w:kern w:val="0"/>
                <w:sz w:val="21"/>
                <w:szCs w:val="21"/>
                <w:highlight w:val="none"/>
                <w14:ligatures w14:val="none"/>
              </w:rPr>
              <w:t>)</w:t>
            </w:r>
          </w:p>
        </w:tc>
        <w:tc>
          <w:tcPr>
            <w:tcW w:w="0" w:type="auto"/>
            <w:shd w:val="clear" w:color="auto" w:fill="auto"/>
            <w:vAlign w:val="center"/>
          </w:tcPr>
          <w:p w14:paraId="1607169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1.54 (1.21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1.96)</w:t>
            </w:r>
          </w:p>
        </w:tc>
        <w:tc>
          <w:tcPr>
            <w:tcW w:w="0" w:type="auto"/>
            <w:shd w:val="clear" w:color="auto" w:fill="auto"/>
            <w:vAlign w:val="center"/>
          </w:tcPr>
          <w:p w14:paraId="28FA9A3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1.63 (1.23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2.16)</w:t>
            </w:r>
          </w:p>
        </w:tc>
        <w:tc>
          <w:tcPr>
            <w:tcW w:w="0" w:type="auto"/>
            <w:shd w:val="clear" w:color="auto" w:fill="auto"/>
            <w:vAlign w:val="center"/>
          </w:tcPr>
          <w:p w14:paraId="30F9FC8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w:t>
            </w:r>
            <w:r>
              <w:rPr>
                <w:rFonts w:hint="eastAsia" w:ascii="Times New Roman" w:hAnsi="Times New Roman" w:eastAsia="宋体" w:cs="Times New Roman"/>
                <w:kern w:val="0"/>
                <w:sz w:val="21"/>
                <w:szCs w:val="21"/>
                <w:highlight w:val="none"/>
                <w14:ligatures w14:val="none"/>
              </w:rPr>
              <w:t>4</w:t>
            </w:r>
            <w:r>
              <w:rPr>
                <w:rFonts w:hint="default" w:ascii="Times New Roman" w:hAnsi="Times New Roman" w:eastAsia="宋体" w:cs="Times New Roman"/>
                <w:kern w:val="0"/>
                <w:sz w:val="21"/>
                <w:szCs w:val="21"/>
                <w:highlight w:val="none"/>
                <w14:ligatures w14:val="none"/>
              </w:rPr>
              <w:t xml:space="preserve"> (1.2</w:t>
            </w:r>
            <w:r>
              <w:rPr>
                <w:rFonts w:hint="eastAsia" w:ascii="Times New Roman" w:hAnsi="Times New Roman" w:eastAsia="宋体" w:cs="Times New Roman"/>
                <w:kern w:val="0"/>
                <w:sz w:val="21"/>
                <w:szCs w:val="21"/>
                <w:highlight w:val="none"/>
                <w14:ligatures w14:val="none"/>
              </w:rPr>
              <w:t>3~</w:t>
            </w:r>
            <w:r>
              <w:rPr>
                <w:rFonts w:hint="default" w:ascii="Times New Roman" w:hAnsi="Times New Roman" w:eastAsia="宋体" w:cs="Times New Roman"/>
                <w:kern w:val="0"/>
                <w:sz w:val="21"/>
                <w:szCs w:val="21"/>
                <w:highlight w:val="none"/>
                <w14:ligatures w14:val="none"/>
              </w:rPr>
              <w:t>2.</w:t>
            </w:r>
            <w:r>
              <w:rPr>
                <w:rFonts w:hint="eastAsia" w:ascii="Times New Roman" w:hAnsi="Times New Roman" w:eastAsia="宋体" w:cs="Times New Roman"/>
                <w:kern w:val="0"/>
                <w:sz w:val="21"/>
                <w:szCs w:val="21"/>
                <w:highlight w:val="none"/>
                <w14:ligatures w14:val="none"/>
              </w:rPr>
              <w:t>19</w:t>
            </w:r>
            <w:r>
              <w:rPr>
                <w:rFonts w:hint="default" w:ascii="Times New Roman" w:hAnsi="Times New Roman" w:eastAsia="宋体" w:cs="Times New Roman"/>
                <w:kern w:val="0"/>
                <w:sz w:val="21"/>
                <w:szCs w:val="21"/>
                <w:highlight w:val="none"/>
                <w14:ligatures w14:val="none"/>
              </w:rPr>
              <w:t>)</w:t>
            </w:r>
          </w:p>
        </w:tc>
      </w:tr>
      <w:tr w14:paraId="5225B38E">
        <w:tblPrEx>
          <w:tblCellMar>
            <w:top w:w="0" w:type="dxa"/>
            <w:left w:w="108" w:type="dxa"/>
            <w:bottom w:w="0" w:type="dxa"/>
            <w:right w:w="108" w:type="dxa"/>
          </w:tblCellMar>
        </w:tblPrEx>
        <w:trPr>
          <w:trHeight w:val="340" w:hRule="atLeast"/>
        </w:trPr>
        <w:tc>
          <w:tcPr>
            <w:tcW w:w="953" w:type="pct"/>
            <w:vMerge w:val="continue"/>
            <w:tcBorders>
              <w:left w:val="nil"/>
              <w:bottom w:val="single" w:color="auto" w:sz="4" w:space="0"/>
              <w:right w:val="nil"/>
            </w:tcBorders>
            <w:shd w:val="clear" w:color="auto" w:fill="auto"/>
          </w:tcPr>
          <w:p w14:paraId="6652B1B6">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bottom w:val="single" w:color="auto" w:sz="4" w:space="0"/>
            </w:tcBorders>
            <w:shd w:val="clear" w:color="auto" w:fill="auto"/>
            <w:vAlign w:val="center"/>
          </w:tcPr>
          <w:p w14:paraId="0D7883F7">
            <w:pPr>
              <w:keepNext w:val="0"/>
              <w:keepLines w:val="0"/>
              <w:suppressLineNumbers w:val="0"/>
              <w:snapToGrid w:val="0"/>
              <w:spacing w:before="0" w:beforeAutospacing="0" w:after="0" w:afterAutospacing="0" w:line="240" w:lineRule="auto"/>
              <w:ind w:left="0" w:right="0"/>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Trend test</w:t>
            </w:r>
          </w:p>
        </w:tc>
        <w:tc>
          <w:tcPr>
            <w:tcW w:w="0" w:type="auto"/>
            <w:tcBorders>
              <w:bottom w:val="single" w:color="auto" w:sz="4" w:space="0"/>
            </w:tcBorders>
            <w:shd w:val="clear" w:color="auto" w:fill="auto"/>
            <w:vAlign w:val="center"/>
          </w:tcPr>
          <w:p w14:paraId="636B48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bottom w:val="single" w:color="auto" w:sz="4" w:space="0"/>
            </w:tcBorders>
            <w:shd w:val="clear" w:color="auto" w:fill="auto"/>
            <w:vAlign w:val="center"/>
          </w:tcPr>
          <w:p w14:paraId="25C6C2E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1.24 (1.10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1.40)</w:t>
            </w:r>
          </w:p>
        </w:tc>
        <w:tc>
          <w:tcPr>
            <w:tcW w:w="0" w:type="auto"/>
            <w:tcBorders>
              <w:bottom w:val="single" w:color="auto" w:sz="4" w:space="0"/>
            </w:tcBorders>
            <w:shd w:val="clear" w:color="auto" w:fill="auto"/>
            <w:vAlign w:val="center"/>
          </w:tcPr>
          <w:p w14:paraId="552F3BE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1.29 (1.12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1.48)</w:t>
            </w:r>
          </w:p>
        </w:tc>
        <w:tc>
          <w:tcPr>
            <w:tcW w:w="0" w:type="auto"/>
            <w:tcBorders>
              <w:bottom w:val="single" w:color="auto" w:sz="4" w:space="0"/>
            </w:tcBorders>
            <w:shd w:val="clear" w:color="auto" w:fill="auto"/>
            <w:vAlign w:val="center"/>
          </w:tcPr>
          <w:p w14:paraId="101A0B0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1.30 (1.13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1.50)</w:t>
            </w:r>
          </w:p>
        </w:tc>
      </w:tr>
      <w:bookmarkEnd w:id="47"/>
      <w:tr w14:paraId="301D0A95">
        <w:tblPrEx>
          <w:tblCellMar>
            <w:top w:w="0" w:type="dxa"/>
            <w:left w:w="108" w:type="dxa"/>
            <w:bottom w:w="0" w:type="dxa"/>
            <w:right w:w="108" w:type="dxa"/>
          </w:tblCellMar>
        </w:tblPrEx>
        <w:trPr>
          <w:trHeight w:val="340" w:hRule="atLeast"/>
        </w:trPr>
        <w:tc>
          <w:tcPr>
            <w:tcW w:w="953" w:type="pct"/>
            <w:vMerge w:val="restart"/>
            <w:tcBorders>
              <w:top w:val="single" w:color="auto" w:sz="4" w:space="0"/>
              <w:left w:val="nil"/>
              <w:right w:val="nil"/>
            </w:tcBorders>
            <w:shd w:val="clear" w:color="auto" w:fill="auto"/>
          </w:tcPr>
          <w:p w14:paraId="0B66284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average sleep duration (h</w:t>
            </w:r>
            <w:r>
              <w:rPr>
                <w:rFonts w:hint="default" w:ascii="Times New Roman" w:hAnsi="Times New Roman" w:eastAsia="宋体" w:cs="Times New Roman"/>
                <w:kern w:val="0"/>
                <w:sz w:val="21"/>
                <w:szCs w:val="21"/>
                <w:highlight w:val="none"/>
                <w14:ligatures w14:val="none"/>
              </w:rPr>
              <w:t>/</w:t>
            </w:r>
            <w:r>
              <w:rPr>
                <w:rFonts w:hint="eastAsia" w:ascii="Times New Roman" w:hAnsi="Times New Roman" w:eastAsia="宋体" w:cs="Times New Roman"/>
                <w:kern w:val="0"/>
                <w:sz w:val="21"/>
                <w:szCs w:val="21"/>
                <w:highlight w:val="none"/>
                <w14:ligatures w14:val="none"/>
              </w:rPr>
              <w:t>d)</w:t>
            </w:r>
          </w:p>
        </w:tc>
        <w:tc>
          <w:tcPr>
            <w:tcW w:w="0" w:type="auto"/>
            <w:tcBorders>
              <w:top w:val="single" w:color="auto" w:sz="4" w:space="0"/>
            </w:tcBorders>
            <w:shd w:val="clear" w:color="auto" w:fill="auto"/>
            <w:vAlign w:val="center"/>
          </w:tcPr>
          <w:p w14:paraId="6923EF87">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&lt;7 </w:t>
            </w:r>
          </w:p>
        </w:tc>
        <w:tc>
          <w:tcPr>
            <w:tcW w:w="0" w:type="auto"/>
            <w:tcBorders>
              <w:top w:val="single" w:color="auto" w:sz="4" w:space="0"/>
            </w:tcBorders>
            <w:shd w:val="clear" w:color="auto" w:fill="auto"/>
            <w:vAlign w:val="center"/>
          </w:tcPr>
          <w:p w14:paraId="22A8EFA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1036 (25.4</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w:t>
            </w:r>
          </w:p>
        </w:tc>
        <w:tc>
          <w:tcPr>
            <w:tcW w:w="0" w:type="auto"/>
            <w:tcBorders>
              <w:top w:val="single" w:color="auto" w:sz="4" w:space="0"/>
            </w:tcBorders>
            <w:shd w:val="clear" w:color="auto" w:fill="auto"/>
            <w:vAlign w:val="center"/>
          </w:tcPr>
          <w:p w14:paraId="45FF8D5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tcBorders>
            <w:shd w:val="clear" w:color="auto" w:fill="auto"/>
            <w:vAlign w:val="center"/>
          </w:tcPr>
          <w:p w14:paraId="77DD7BF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tcBorders>
            <w:shd w:val="clear" w:color="auto" w:fill="auto"/>
            <w:vAlign w:val="center"/>
          </w:tcPr>
          <w:p w14:paraId="06E8E81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r>
      <w:tr w14:paraId="6C096FE6">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tcPr>
          <w:p w14:paraId="652BC780">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shd w:val="clear" w:color="auto" w:fill="auto"/>
            <w:vAlign w:val="center"/>
          </w:tcPr>
          <w:p w14:paraId="5B915D61">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 xml:space="preserve">8 </w:t>
            </w:r>
          </w:p>
        </w:tc>
        <w:tc>
          <w:tcPr>
            <w:tcW w:w="0" w:type="auto"/>
            <w:shd w:val="clear" w:color="auto" w:fill="auto"/>
            <w:vAlign w:val="center"/>
          </w:tcPr>
          <w:p w14:paraId="72B830F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2334 (57.3</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w:t>
            </w:r>
          </w:p>
        </w:tc>
        <w:tc>
          <w:tcPr>
            <w:tcW w:w="0" w:type="auto"/>
            <w:shd w:val="clear" w:color="auto" w:fill="auto"/>
            <w:vAlign w:val="center"/>
          </w:tcPr>
          <w:p w14:paraId="1F3AA48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0.74 (0.61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0.90)</w:t>
            </w:r>
          </w:p>
        </w:tc>
        <w:tc>
          <w:tcPr>
            <w:tcW w:w="0" w:type="auto"/>
            <w:shd w:val="clear" w:color="auto" w:fill="auto"/>
            <w:vAlign w:val="center"/>
          </w:tcPr>
          <w:p w14:paraId="27C6CF8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0.73 (0.59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0.92)</w:t>
            </w:r>
          </w:p>
        </w:tc>
        <w:tc>
          <w:tcPr>
            <w:tcW w:w="0" w:type="auto"/>
            <w:shd w:val="clear" w:color="auto" w:fill="auto"/>
            <w:vAlign w:val="center"/>
          </w:tcPr>
          <w:p w14:paraId="1114F50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w:t>
            </w:r>
            <w:r>
              <w:rPr>
                <w:rFonts w:hint="eastAsia" w:ascii="Times New Roman" w:hAnsi="Times New Roman" w:eastAsia="宋体" w:cs="Times New Roman"/>
                <w:kern w:val="0"/>
                <w:sz w:val="21"/>
                <w:szCs w:val="21"/>
                <w:highlight w:val="none"/>
                <w14:ligatures w14:val="none"/>
              </w:rPr>
              <w:t>2</w:t>
            </w:r>
            <w:r>
              <w:rPr>
                <w:rFonts w:hint="default" w:ascii="Times New Roman" w:hAnsi="Times New Roman" w:eastAsia="宋体" w:cs="Times New Roman"/>
                <w:kern w:val="0"/>
                <w:sz w:val="21"/>
                <w:szCs w:val="21"/>
                <w:highlight w:val="none"/>
                <w14:ligatures w14:val="none"/>
              </w:rPr>
              <w:t xml:space="preserve"> (0.58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w:t>
            </w:r>
            <w:r>
              <w:rPr>
                <w:rFonts w:hint="eastAsia" w:ascii="Times New Roman" w:hAnsi="Times New Roman" w:eastAsia="宋体" w:cs="Times New Roman"/>
                <w:kern w:val="0"/>
                <w:sz w:val="21"/>
                <w:szCs w:val="21"/>
                <w:highlight w:val="none"/>
                <w14:ligatures w14:val="none"/>
              </w:rPr>
              <w:t>0</w:t>
            </w:r>
            <w:r>
              <w:rPr>
                <w:rFonts w:hint="default" w:ascii="Times New Roman" w:hAnsi="Times New Roman" w:eastAsia="宋体" w:cs="Times New Roman"/>
                <w:kern w:val="0"/>
                <w:sz w:val="21"/>
                <w:szCs w:val="21"/>
                <w:highlight w:val="none"/>
                <w14:ligatures w14:val="none"/>
              </w:rPr>
              <w:t>)</w:t>
            </w:r>
          </w:p>
        </w:tc>
      </w:tr>
      <w:tr w14:paraId="12A32058">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tcPr>
          <w:p w14:paraId="4116C0A4">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shd w:val="clear" w:color="auto" w:fill="auto"/>
            <w:vAlign w:val="center"/>
          </w:tcPr>
          <w:p w14:paraId="20E9379C">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 xml:space="preserve"> </w:t>
            </w:r>
          </w:p>
        </w:tc>
        <w:tc>
          <w:tcPr>
            <w:tcW w:w="0" w:type="auto"/>
            <w:shd w:val="clear" w:color="auto" w:fill="auto"/>
            <w:vAlign w:val="center"/>
          </w:tcPr>
          <w:p w14:paraId="2E0721F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700 (17.</w:t>
            </w:r>
            <w:r>
              <w:rPr>
                <w:rFonts w:hint="eastAsia" w:ascii="Times New Roman" w:hAnsi="Times New Roman" w:eastAsia="宋体" w:cs="Times New Roman"/>
                <w:kern w:val="0"/>
                <w:sz w:val="21"/>
                <w:szCs w:val="21"/>
                <w:highlight w:val="none"/>
                <w14:ligatures w14:val="none"/>
              </w:rPr>
              <w:t>20</w:t>
            </w:r>
            <w:r>
              <w:rPr>
                <w:rFonts w:hint="default" w:ascii="Times New Roman" w:hAnsi="Times New Roman" w:eastAsia="宋体" w:cs="Times New Roman"/>
                <w:kern w:val="0"/>
                <w:sz w:val="21"/>
                <w:szCs w:val="21"/>
                <w:highlight w:val="none"/>
                <w14:ligatures w14:val="none"/>
              </w:rPr>
              <w:t>)</w:t>
            </w:r>
          </w:p>
        </w:tc>
        <w:tc>
          <w:tcPr>
            <w:tcW w:w="0" w:type="auto"/>
            <w:shd w:val="clear" w:color="auto" w:fill="auto"/>
            <w:vAlign w:val="center"/>
          </w:tcPr>
          <w:p w14:paraId="62AE760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0.70 (0.54</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0.91)</w:t>
            </w:r>
          </w:p>
        </w:tc>
        <w:tc>
          <w:tcPr>
            <w:tcW w:w="0" w:type="auto"/>
            <w:shd w:val="clear" w:color="auto" w:fill="auto"/>
            <w:vAlign w:val="center"/>
          </w:tcPr>
          <w:p w14:paraId="59F2524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0.72 (0.53</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0.96)</w:t>
            </w:r>
          </w:p>
        </w:tc>
        <w:tc>
          <w:tcPr>
            <w:tcW w:w="0" w:type="auto"/>
            <w:shd w:val="clear" w:color="auto" w:fill="auto"/>
            <w:vAlign w:val="center"/>
          </w:tcPr>
          <w:p w14:paraId="404ADA3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w:t>
            </w:r>
            <w:r>
              <w:rPr>
                <w:rFonts w:hint="eastAsia" w:ascii="Times New Roman" w:hAnsi="Times New Roman" w:eastAsia="宋体" w:cs="Times New Roman"/>
                <w:kern w:val="0"/>
                <w:sz w:val="21"/>
                <w:szCs w:val="21"/>
                <w:highlight w:val="none"/>
                <w14:ligatures w14:val="none"/>
              </w:rPr>
              <w:t>68</w:t>
            </w:r>
            <w:r>
              <w:rPr>
                <w:rFonts w:hint="default" w:ascii="Times New Roman" w:hAnsi="Times New Roman" w:eastAsia="宋体" w:cs="Times New Roman"/>
                <w:kern w:val="0"/>
                <w:sz w:val="21"/>
                <w:szCs w:val="21"/>
                <w:highlight w:val="none"/>
                <w14:ligatures w14:val="none"/>
              </w:rPr>
              <w:t xml:space="preserve"> (0.5</w:t>
            </w:r>
            <w:r>
              <w:rPr>
                <w:rFonts w:hint="eastAsia" w:ascii="Times New Roman" w:hAnsi="Times New Roman" w:eastAsia="宋体" w:cs="Times New Roman"/>
                <w:kern w:val="0"/>
                <w:sz w:val="21"/>
                <w:szCs w:val="21"/>
                <w:highlight w:val="none"/>
                <w14:ligatures w14:val="none"/>
              </w:rPr>
              <w:t>0~</w:t>
            </w:r>
            <w:r>
              <w:rPr>
                <w:rFonts w:hint="default" w:ascii="Times New Roman" w:hAnsi="Times New Roman" w:eastAsia="宋体" w:cs="Times New Roman"/>
                <w:kern w:val="0"/>
                <w:sz w:val="21"/>
                <w:szCs w:val="21"/>
                <w:highlight w:val="none"/>
                <w14:ligatures w14:val="none"/>
              </w:rPr>
              <w:t>0.9</w:t>
            </w:r>
            <w:r>
              <w:rPr>
                <w:rFonts w:hint="eastAsia" w:ascii="Times New Roman" w:hAnsi="Times New Roman" w:eastAsia="宋体" w:cs="Times New Roman"/>
                <w:kern w:val="0"/>
                <w:sz w:val="21"/>
                <w:szCs w:val="21"/>
                <w:highlight w:val="none"/>
                <w14:ligatures w14:val="none"/>
              </w:rPr>
              <w:t>1</w:t>
            </w:r>
            <w:r>
              <w:rPr>
                <w:rFonts w:hint="default" w:ascii="Times New Roman" w:hAnsi="Times New Roman" w:eastAsia="宋体" w:cs="Times New Roman"/>
                <w:kern w:val="0"/>
                <w:sz w:val="21"/>
                <w:szCs w:val="21"/>
                <w:highlight w:val="none"/>
                <w14:ligatures w14:val="none"/>
              </w:rPr>
              <w:t>)</w:t>
            </w:r>
          </w:p>
        </w:tc>
      </w:tr>
      <w:tr w14:paraId="7556F079">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tcPr>
          <w:p w14:paraId="171C7CB4">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shd w:val="clear" w:color="auto" w:fill="auto"/>
            <w:vAlign w:val="center"/>
          </w:tcPr>
          <w:p w14:paraId="3AE8C9BA">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Trend test</w:t>
            </w:r>
          </w:p>
        </w:tc>
        <w:tc>
          <w:tcPr>
            <w:tcW w:w="0" w:type="auto"/>
            <w:shd w:val="clear" w:color="auto" w:fill="auto"/>
            <w:vAlign w:val="center"/>
          </w:tcPr>
          <w:p w14:paraId="0F8FB13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shd w:val="clear" w:color="auto" w:fill="auto"/>
            <w:vAlign w:val="center"/>
          </w:tcPr>
          <w:p w14:paraId="168EAA9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0.82 (0.72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0.93)</w:t>
            </w:r>
          </w:p>
        </w:tc>
        <w:tc>
          <w:tcPr>
            <w:tcW w:w="0" w:type="auto"/>
            <w:shd w:val="clear" w:color="auto" w:fill="auto"/>
            <w:vAlign w:val="center"/>
          </w:tcPr>
          <w:p w14:paraId="7A32C58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0.83 (0.71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0.96)</w:t>
            </w:r>
          </w:p>
        </w:tc>
        <w:tc>
          <w:tcPr>
            <w:tcW w:w="0" w:type="auto"/>
            <w:shd w:val="clear" w:color="auto" w:fill="auto"/>
            <w:vAlign w:val="center"/>
          </w:tcPr>
          <w:p w14:paraId="08D1D7F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0.81 (0.70</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0.94)</w:t>
            </w:r>
          </w:p>
        </w:tc>
      </w:tr>
      <w:tr w14:paraId="688FD1E7">
        <w:tblPrEx>
          <w:tblCellMar>
            <w:top w:w="0" w:type="dxa"/>
            <w:left w:w="108" w:type="dxa"/>
            <w:bottom w:w="0" w:type="dxa"/>
            <w:right w:w="108" w:type="dxa"/>
          </w:tblCellMar>
        </w:tblPrEx>
        <w:trPr>
          <w:trHeight w:val="340" w:hRule="atLeast"/>
        </w:trPr>
        <w:tc>
          <w:tcPr>
            <w:tcW w:w="953" w:type="pct"/>
            <w:vMerge w:val="continue"/>
            <w:tcBorders>
              <w:left w:val="nil"/>
              <w:bottom w:val="single" w:color="auto" w:sz="4" w:space="0"/>
              <w:right w:val="nil"/>
            </w:tcBorders>
            <w:shd w:val="clear" w:color="auto" w:fill="auto"/>
          </w:tcPr>
          <w:p w14:paraId="235458AE">
            <w:pPr>
              <w:keepNext w:val="0"/>
              <w:keepLines w:val="0"/>
              <w:suppressLineNumbers w:val="0"/>
              <w:snapToGrid w:val="0"/>
              <w:spacing w:before="0" w:beforeAutospacing="0" w:after="0" w:afterAutospacing="0" w:line="240" w:lineRule="auto"/>
              <w:ind w:left="0" w:right="0" w:firstLine="420" w:firstLineChars="200"/>
              <w:jc w:val="center"/>
              <w:rPr>
                <w:rFonts w:hint="default" w:ascii="Times New Roman" w:hAnsi="Times New Roman" w:eastAsia="宋体" w:cs="Times New Roman"/>
                <w:kern w:val="0"/>
                <w:sz w:val="21"/>
                <w:szCs w:val="21"/>
                <w:highlight w:val="none"/>
                <w14:ligatures w14:val="none"/>
              </w:rPr>
            </w:pPr>
          </w:p>
        </w:tc>
        <w:tc>
          <w:tcPr>
            <w:tcW w:w="0" w:type="auto"/>
            <w:tcBorders>
              <w:bottom w:val="single" w:color="auto" w:sz="4" w:space="0"/>
            </w:tcBorders>
            <w:shd w:val="clear" w:color="auto" w:fill="auto"/>
            <w:vAlign w:val="center"/>
          </w:tcPr>
          <w:p w14:paraId="75DAD576">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Per </w:t>
            </w:r>
            <w:r>
              <w:rPr>
                <w:rFonts w:hint="eastAsia" w:ascii="Times New Roman" w:hAnsi="Times New Roman" w:eastAsia="宋体" w:cs="Times New Roman"/>
                <w:i/>
                <w:kern w:val="0"/>
                <w:sz w:val="21"/>
                <w:szCs w:val="21"/>
                <w:highlight w:val="none"/>
                <w14:ligatures w14:val="none"/>
              </w:rPr>
              <w:t>SD</w:t>
            </w:r>
            <w:r>
              <w:rPr>
                <w:rFonts w:hint="default" w:ascii="Times New Roman" w:hAnsi="Times New Roman" w:eastAsia="宋体" w:cs="Times New Roman"/>
                <w:kern w:val="0"/>
                <w:sz w:val="21"/>
                <w:szCs w:val="21"/>
                <w:highlight w:val="none"/>
                <w14:ligatures w14:val="none"/>
              </w:rPr>
              <w:t xml:space="preserve"> increase</w:t>
            </w:r>
          </w:p>
        </w:tc>
        <w:tc>
          <w:tcPr>
            <w:tcW w:w="0" w:type="auto"/>
            <w:tcBorders>
              <w:bottom w:val="single" w:color="auto" w:sz="4" w:space="0"/>
            </w:tcBorders>
            <w:shd w:val="clear" w:color="auto" w:fill="auto"/>
            <w:vAlign w:val="center"/>
          </w:tcPr>
          <w:p w14:paraId="673C104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bottom w:val="single" w:color="auto" w:sz="4" w:space="0"/>
            </w:tcBorders>
            <w:shd w:val="clear" w:color="auto" w:fill="auto"/>
            <w:vAlign w:val="center"/>
          </w:tcPr>
          <w:p w14:paraId="0649F3F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0.89 (0.82</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0.97)</w:t>
            </w:r>
          </w:p>
        </w:tc>
        <w:tc>
          <w:tcPr>
            <w:tcW w:w="0" w:type="auto"/>
            <w:tcBorders>
              <w:bottom w:val="single" w:color="auto" w:sz="4" w:space="0"/>
            </w:tcBorders>
            <w:shd w:val="clear" w:color="auto" w:fill="auto"/>
            <w:vAlign w:val="center"/>
          </w:tcPr>
          <w:p w14:paraId="5E2172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1.06 (0.85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1.32)</w:t>
            </w:r>
          </w:p>
        </w:tc>
        <w:tc>
          <w:tcPr>
            <w:tcW w:w="0" w:type="auto"/>
            <w:tcBorders>
              <w:bottom w:val="single" w:color="auto" w:sz="4" w:space="0"/>
            </w:tcBorders>
            <w:shd w:val="clear" w:color="auto" w:fill="auto"/>
            <w:vAlign w:val="center"/>
          </w:tcPr>
          <w:p w14:paraId="442F605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1.09 (0.88</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1.37)</w:t>
            </w:r>
          </w:p>
        </w:tc>
      </w:tr>
      <w:tr w14:paraId="6A1E70A7">
        <w:tblPrEx>
          <w:tblCellMar>
            <w:top w:w="0" w:type="dxa"/>
            <w:left w:w="108" w:type="dxa"/>
            <w:bottom w:w="0" w:type="dxa"/>
            <w:right w:w="108" w:type="dxa"/>
          </w:tblCellMar>
        </w:tblPrEx>
        <w:trPr>
          <w:trHeight w:val="340" w:hRule="atLeast"/>
        </w:trPr>
        <w:tc>
          <w:tcPr>
            <w:tcW w:w="953" w:type="pct"/>
            <w:vMerge w:val="restart"/>
            <w:tcBorders>
              <w:top w:val="single" w:color="auto" w:sz="4" w:space="0"/>
              <w:left w:val="nil"/>
              <w:right w:val="nil"/>
            </w:tcBorders>
            <w:shd w:val="clear" w:color="auto" w:fill="auto"/>
          </w:tcPr>
          <w:p w14:paraId="7074852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insomnia status</w:t>
            </w:r>
          </w:p>
        </w:tc>
        <w:tc>
          <w:tcPr>
            <w:tcW w:w="0" w:type="auto"/>
            <w:tcBorders>
              <w:top w:val="single" w:color="auto" w:sz="4" w:space="0"/>
            </w:tcBorders>
            <w:shd w:val="clear" w:color="auto" w:fill="auto"/>
            <w:vAlign w:val="center"/>
          </w:tcPr>
          <w:p w14:paraId="41240048">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color w:val="auto"/>
                <w:kern w:val="0"/>
                <w:sz w:val="21"/>
                <w:szCs w:val="21"/>
                <w:highlight w:val="none"/>
                <w14:ligatures w14:val="none"/>
              </w:rPr>
            </w:pPr>
            <w:r>
              <w:rPr>
                <w:rFonts w:hint="eastAsia" w:ascii="Times New Roman" w:hAnsi="Times New Roman" w:eastAsia="宋体" w:cs="宋体"/>
                <w:color w:val="auto"/>
                <w:kern w:val="0"/>
                <w:sz w:val="24"/>
                <w:highlight w:val="none"/>
                <w14:ligatures w14:val="none"/>
              </w:rPr>
              <w:t xml:space="preserve">No </w:t>
            </w:r>
            <w:r>
              <w:rPr>
                <w:rFonts w:hint="eastAsia" w:ascii="Times New Roman" w:hAnsi="Times New Roman" w:eastAsia="宋体" w:cs="宋体"/>
                <w:color w:val="auto"/>
                <w:kern w:val="0"/>
                <w:sz w:val="24"/>
                <w:highlight w:val="none"/>
                <w:lang w:val="en-US" w:eastAsia="zh-CN"/>
                <w14:ligatures w14:val="none"/>
              </w:rPr>
              <w:t>s</w:t>
            </w:r>
            <w:r>
              <w:rPr>
                <w:rFonts w:hint="eastAsia" w:ascii="Times New Roman" w:hAnsi="Times New Roman" w:eastAsia="宋体" w:cs="宋体"/>
                <w:color w:val="auto"/>
                <w:kern w:val="0"/>
                <w:sz w:val="24"/>
                <w:highlight w:val="none"/>
                <w14:ligatures w14:val="none"/>
              </w:rPr>
              <w:t xml:space="preserve">leep </w:t>
            </w:r>
            <w:r>
              <w:rPr>
                <w:rFonts w:hint="eastAsia" w:ascii="Times New Roman" w:hAnsi="Times New Roman" w:eastAsia="宋体" w:cs="宋体"/>
                <w:color w:val="auto"/>
                <w:kern w:val="0"/>
                <w:sz w:val="24"/>
                <w:highlight w:val="none"/>
                <w:lang w:val="en-US" w:eastAsia="zh-CN"/>
                <w14:ligatures w14:val="none"/>
              </w:rPr>
              <w:t>d</w:t>
            </w:r>
            <w:r>
              <w:rPr>
                <w:rFonts w:hint="eastAsia" w:ascii="Times New Roman" w:hAnsi="Times New Roman" w:eastAsia="宋体" w:cs="宋体"/>
                <w:color w:val="auto"/>
                <w:kern w:val="0"/>
                <w:sz w:val="24"/>
                <w:highlight w:val="none"/>
                <w14:ligatures w14:val="none"/>
              </w:rPr>
              <w:t>isorder</w:t>
            </w:r>
          </w:p>
        </w:tc>
        <w:tc>
          <w:tcPr>
            <w:tcW w:w="0" w:type="auto"/>
            <w:tcBorders>
              <w:top w:val="single" w:color="auto" w:sz="4" w:space="0"/>
            </w:tcBorders>
            <w:shd w:val="clear" w:color="auto" w:fill="auto"/>
            <w:vAlign w:val="center"/>
          </w:tcPr>
          <w:p w14:paraId="1D2B941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2776 (68.</w:t>
            </w:r>
            <w:r>
              <w:rPr>
                <w:rFonts w:hint="eastAsia" w:ascii="Times New Roman" w:hAnsi="Times New Roman" w:eastAsia="宋体" w:cs="Times New Roman"/>
                <w:kern w:val="0"/>
                <w:sz w:val="21"/>
                <w:szCs w:val="21"/>
                <w:highlight w:val="none"/>
                <w14:ligatures w14:val="none"/>
              </w:rPr>
              <w:t>20</w:t>
            </w:r>
            <w:r>
              <w:rPr>
                <w:rFonts w:hint="default" w:ascii="Times New Roman" w:hAnsi="Times New Roman" w:eastAsia="宋体" w:cs="Times New Roman"/>
                <w:kern w:val="0"/>
                <w:sz w:val="21"/>
                <w:szCs w:val="21"/>
                <w:highlight w:val="none"/>
                <w14:ligatures w14:val="none"/>
              </w:rPr>
              <w:t>)</w:t>
            </w:r>
          </w:p>
        </w:tc>
        <w:tc>
          <w:tcPr>
            <w:tcW w:w="0" w:type="auto"/>
            <w:tcBorders>
              <w:top w:val="single" w:color="auto" w:sz="4" w:space="0"/>
            </w:tcBorders>
            <w:shd w:val="clear" w:color="auto" w:fill="auto"/>
            <w:vAlign w:val="center"/>
          </w:tcPr>
          <w:p w14:paraId="2BDDDAB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tcBorders>
            <w:shd w:val="clear" w:color="auto" w:fill="auto"/>
            <w:vAlign w:val="center"/>
          </w:tcPr>
          <w:p w14:paraId="791CE24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c>
          <w:tcPr>
            <w:tcW w:w="0" w:type="auto"/>
            <w:tcBorders>
              <w:top w:val="single" w:color="auto" w:sz="4" w:space="0"/>
            </w:tcBorders>
            <w:shd w:val="clear" w:color="auto" w:fill="auto"/>
            <w:vAlign w:val="center"/>
          </w:tcPr>
          <w:p w14:paraId="64213C9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 xml:space="preserve">1.00 </w:t>
            </w:r>
          </w:p>
        </w:tc>
      </w:tr>
      <w:tr w14:paraId="73872D04">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tcPr>
          <w:p w14:paraId="2CD4A3EA">
            <w:pPr>
              <w:keepNext w:val="0"/>
              <w:keepLines w:val="0"/>
              <w:suppressLineNumbers w:val="0"/>
              <w:snapToGrid w:val="0"/>
              <w:spacing w:before="0" w:beforeAutospacing="0" w:after="0" w:afterAutospacing="0" w:line="240" w:lineRule="auto"/>
              <w:ind w:left="0" w:right="0" w:firstLine="420" w:firstLineChars="200"/>
              <w:rPr>
                <w:rFonts w:hint="default" w:ascii="Times New Roman" w:hAnsi="Times New Roman" w:eastAsia="宋体" w:cs="Times New Roman"/>
                <w:kern w:val="0"/>
                <w:sz w:val="21"/>
                <w:szCs w:val="21"/>
                <w:highlight w:val="none"/>
                <w14:ligatures w14:val="none"/>
              </w:rPr>
            </w:pPr>
          </w:p>
        </w:tc>
        <w:tc>
          <w:tcPr>
            <w:tcW w:w="0" w:type="auto"/>
            <w:shd w:val="clear" w:color="auto" w:fill="auto"/>
            <w:vAlign w:val="center"/>
          </w:tcPr>
          <w:p w14:paraId="74A11B66">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color w:val="auto"/>
                <w:kern w:val="0"/>
                <w:sz w:val="21"/>
                <w:szCs w:val="21"/>
                <w:highlight w:val="none"/>
                <w14:ligatures w14:val="none"/>
              </w:rPr>
            </w:pPr>
            <w:r>
              <w:rPr>
                <w:rFonts w:hint="eastAsia" w:ascii="Times New Roman" w:hAnsi="Times New Roman" w:eastAsia="宋体" w:cs="宋体"/>
                <w:color w:val="auto"/>
                <w:kern w:val="0"/>
                <w:sz w:val="24"/>
                <w:highlight w:val="none"/>
                <w14:ligatures w14:val="none"/>
              </w:rPr>
              <w:t xml:space="preserve">Suspected </w:t>
            </w:r>
            <w:r>
              <w:rPr>
                <w:rFonts w:hint="eastAsia" w:ascii="Times New Roman" w:hAnsi="Times New Roman" w:eastAsia="宋体" w:cs="宋体"/>
                <w:color w:val="auto"/>
                <w:kern w:val="0"/>
                <w:sz w:val="24"/>
                <w:highlight w:val="none"/>
                <w:lang w:val="en-US" w:eastAsia="zh-CN"/>
                <w14:ligatures w14:val="none"/>
              </w:rPr>
              <w:t>i</w:t>
            </w:r>
            <w:r>
              <w:rPr>
                <w:rFonts w:hint="eastAsia" w:ascii="Times New Roman" w:hAnsi="Times New Roman" w:eastAsia="宋体" w:cs="宋体"/>
                <w:color w:val="auto"/>
                <w:kern w:val="0"/>
                <w:sz w:val="24"/>
                <w:highlight w:val="none"/>
                <w14:ligatures w14:val="none"/>
              </w:rPr>
              <w:t>nsomnia</w:t>
            </w:r>
          </w:p>
        </w:tc>
        <w:tc>
          <w:tcPr>
            <w:tcW w:w="0" w:type="auto"/>
            <w:shd w:val="clear" w:color="auto" w:fill="auto"/>
            <w:vAlign w:val="center"/>
          </w:tcPr>
          <w:p w14:paraId="63A51EA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861 (21.</w:t>
            </w:r>
            <w:r>
              <w:rPr>
                <w:rFonts w:hint="eastAsia" w:ascii="Times New Roman" w:hAnsi="Times New Roman" w:eastAsia="宋体" w:cs="Times New Roman"/>
                <w:kern w:val="0"/>
                <w:sz w:val="21"/>
                <w:szCs w:val="21"/>
                <w:highlight w:val="none"/>
                <w14:ligatures w14:val="none"/>
              </w:rPr>
              <w:t>15</w:t>
            </w:r>
            <w:r>
              <w:rPr>
                <w:rFonts w:hint="default" w:ascii="Times New Roman" w:hAnsi="Times New Roman" w:eastAsia="宋体" w:cs="Times New Roman"/>
                <w:kern w:val="0"/>
                <w:sz w:val="21"/>
                <w:szCs w:val="21"/>
                <w:highlight w:val="none"/>
                <w14:ligatures w14:val="none"/>
              </w:rPr>
              <w:t>)</w:t>
            </w:r>
          </w:p>
        </w:tc>
        <w:tc>
          <w:tcPr>
            <w:tcW w:w="0" w:type="auto"/>
            <w:shd w:val="clear" w:color="auto" w:fill="auto"/>
            <w:vAlign w:val="center"/>
          </w:tcPr>
          <w:p w14:paraId="5094C2A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1.12 (0.91</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1.37)</w:t>
            </w:r>
          </w:p>
        </w:tc>
        <w:tc>
          <w:tcPr>
            <w:tcW w:w="0" w:type="auto"/>
            <w:shd w:val="clear" w:color="auto" w:fill="auto"/>
            <w:vAlign w:val="center"/>
          </w:tcPr>
          <w:p w14:paraId="75FC7B6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1.11 (0.89</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1.39)</w:t>
            </w:r>
          </w:p>
        </w:tc>
        <w:tc>
          <w:tcPr>
            <w:tcW w:w="0" w:type="auto"/>
            <w:shd w:val="clear" w:color="auto" w:fill="auto"/>
            <w:vAlign w:val="center"/>
          </w:tcPr>
          <w:p w14:paraId="7216E61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 xml:space="preserve">00 </w:t>
            </w:r>
            <w:r>
              <w:rPr>
                <w:rFonts w:hint="default" w:ascii="Times New Roman" w:hAnsi="Times New Roman" w:eastAsia="宋体" w:cs="Times New Roman"/>
                <w:kern w:val="0"/>
                <w:sz w:val="21"/>
                <w:szCs w:val="21"/>
                <w:highlight w:val="none"/>
                <w14:ligatures w14:val="none"/>
              </w:rPr>
              <w:t>(0.</w:t>
            </w:r>
            <w:r>
              <w:rPr>
                <w:rFonts w:hint="eastAsia" w:ascii="Times New Roman" w:hAnsi="Times New Roman" w:eastAsia="宋体" w:cs="Times New Roman"/>
                <w:kern w:val="0"/>
                <w:sz w:val="21"/>
                <w:szCs w:val="21"/>
                <w:highlight w:val="none"/>
                <w14:ligatures w14:val="none"/>
              </w:rPr>
              <w:t>78~</w:t>
            </w: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28</w:t>
            </w:r>
            <w:r>
              <w:rPr>
                <w:rFonts w:hint="default" w:ascii="Times New Roman" w:hAnsi="Times New Roman" w:eastAsia="宋体" w:cs="Times New Roman"/>
                <w:kern w:val="0"/>
                <w:sz w:val="21"/>
                <w:szCs w:val="21"/>
                <w:highlight w:val="none"/>
                <w14:ligatures w14:val="none"/>
              </w:rPr>
              <w:t>)</w:t>
            </w:r>
          </w:p>
        </w:tc>
      </w:tr>
      <w:tr w14:paraId="63A00AD7">
        <w:tblPrEx>
          <w:tblCellMar>
            <w:top w:w="0" w:type="dxa"/>
            <w:left w:w="108" w:type="dxa"/>
            <w:bottom w:w="0" w:type="dxa"/>
            <w:right w:w="108" w:type="dxa"/>
          </w:tblCellMar>
        </w:tblPrEx>
        <w:trPr>
          <w:trHeight w:val="340" w:hRule="atLeast"/>
        </w:trPr>
        <w:tc>
          <w:tcPr>
            <w:tcW w:w="953" w:type="pct"/>
            <w:vMerge w:val="continue"/>
            <w:tcBorders>
              <w:left w:val="nil"/>
              <w:right w:val="nil"/>
            </w:tcBorders>
            <w:shd w:val="clear" w:color="auto" w:fill="auto"/>
          </w:tcPr>
          <w:p w14:paraId="23D6F91A">
            <w:pPr>
              <w:keepNext w:val="0"/>
              <w:keepLines w:val="0"/>
              <w:suppressLineNumbers w:val="0"/>
              <w:snapToGrid w:val="0"/>
              <w:spacing w:before="0" w:beforeAutospacing="0" w:after="0" w:afterAutospacing="0" w:line="240" w:lineRule="auto"/>
              <w:ind w:left="0" w:right="0" w:firstLine="420" w:firstLineChars="200"/>
              <w:rPr>
                <w:rFonts w:hint="default" w:ascii="Times New Roman" w:hAnsi="Times New Roman" w:eastAsia="宋体" w:cs="Times New Roman"/>
                <w:kern w:val="0"/>
                <w:sz w:val="21"/>
                <w:szCs w:val="21"/>
                <w:highlight w:val="none"/>
                <w14:ligatures w14:val="none"/>
              </w:rPr>
            </w:pPr>
          </w:p>
        </w:tc>
        <w:tc>
          <w:tcPr>
            <w:tcW w:w="0" w:type="auto"/>
            <w:shd w:val="clear" w:color="auto" w:fill="auto"/>
            <w:vAlign w:val="center"/>
          </w:tcPr>
          <w:p w14:paraId="091F1DA9">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color w:val="auto"/>
                <w:kern w:val="0"/>
                <w:sz w:val="21"/>
                <w:szCs w:val="21"/>
                <w:highlight w:val="none"/>
                <w14:ligatures w14:val="none"/>
              </w:rPr>
            </w:pPr>
            <w:r>
              <w:rPr>
                <w:rFonts w:hint="eastAsia" w:ascii="Times New Roman" w:hAnsi="Times New Roman" w:eastAsia="宋体" w:cs="宋体"/>
                <w:color w:val="auto"/>
                <w:kern w:val="0"/>
                <w:sz w:val="24"/>
                <w:highlight w:val="none"/>
                <w14:ligatures w14:val="none"/>
              </w:rPr>
              <w:t>Insomnia</w:t>
            </w:r>
          </w:p>
        </w:tc>
        <w:tc>
          <w:tcPr>
            <w:tcW w:w="0" w:type="auto"/>
            <w:shd w:val="clear" w:color="auto" w:fill="auto"/>
            <w:vAlign w:val="center"/>
          </w:tcPr>
          <w:p w14:paraId="09C18D4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433 (10.6</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w:t>
            </w:r>
          </w:p>
        </w:tc>
        <w:tc>
          <w:tcPr>
            <w:tcW w:w="0" w:type="auto"/>
            <w:shd w:val="clear" w:color="auto" w:fill="auto"/>
            <w:vAlign w:val="center"/>
          </w:tcPr>
          <w:p w14:paraId="6154943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1.85 (1.45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2.36)</w:t>
            </w:r>
          </w:p>
        </w:tc>
        <w:tc>
          <w:tcPr>
            <w:tcW w:w="0" w:type="auto"/>
            <w:shd w:val="clear" w:color="auto" w:fill="auto"/>
            <w:vAlign w:val="center"/>
          </w:tcPr>
          <w:p w14:paraId="04C6ABC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1.78 (1.37</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2.32)</w:t>
            </w:r>
          </w:p>
        </w:tc>
        <w:tc>
          <w:tcPr>
            <w:tcW w:w="0" w:type="auto"/>
            <w:shd w:val="clear" w:color="auto" w:fill="auto"/>
            <w:vAlign w:val="center"/>
          </w:tcPr>
          <w:p w14:paraId="54B94BD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62</w:t>
            </w:r>
            <w:r>
              <w:rPr>
                <w:rFonts w:hint="default" w:ascii="Times New Roman" w:hAnsi="Times New Roman" w:eastAsia="宋体" w:cs="Times New Roman"/>
                <w:kern w:val="0"/>
                <w:sz w:val="21"/>
                <w:szCs w:val="21"/>
                <w:highlight w:val="none"/>
                <w14:ligatures w14:val="none"/>
              </w:rPr>
              <w:t xml:space="preserve"> (1.</w:t>
            </w:r>
            <w:r>
              <w:rPr>
                <w:rFonts w:hint="eastAsia" w:ascii="Times New Roman" w:hAnsi="Times New Roman" w:eastAsia="宋体" w:cs="Times New Roman"/>
                <w:kern w:val="0"/>
                <w:sz w:val="21"/>
                <w:szCs w:val="21"/>
                <w:highlight w:val="none"/>
                <w14:ligatures w14:val="none"/>
              </w:rPr>
              <w:t>21~</w:t>
            </w:r>
            <w:r>
              <w:rPr>
                <w:rFonts w:hint="default" w:ascii="Times New Roman" w:hAnsi="Times New Roman" w:eastAsia="宋体" w:cs="Times New Roman"/>
                <w:kern w:val="0"/>
                <w:sz w:val="21"/>
                <w:szCs w:val="21"/>
                <w:highlight w:val="none"/>
                <w14:ligatures w14:val="none"/>
              </w:rPr>
              <w:t>2.</w:t>
            </w:r>
            <w:r>
              <w:rPr>
                <w:rFonts w:hint="eastAsia" w:ascii="Times New Roman" w:hAnsi="Times New Roman" w:eastAsia="宋体" w:cs="Times New Roman"/>
                <w:kern w:val="0"/>
                <w:sz w:val="21"/>
                <w:szCs w:val="21"/>
                <w:highlight w:val="none"/>
                <w14:ligatures w14:val="none"/>
              </w:rPr>
              <w:t>16</w:t>
            </w:r>
            <w:r>
              <w:rPr>
                <w:rFonts w:hint="default" w:ascii="Times New Roman" w:hAnsi="Times New Roman" w:eastAsia="宋体" w:cs="Times New Roman"/>
                <w:kern w:val="0"/>
                <w:sz w:val="21"/>
                <w:szCs w:val="21"/>
                <w:highlight w:val="none"/>
                <w14:ligatures w14:val="none"/>
              </w:rPr>
              <w:t>)</w:t>
            </w:r>
          </w:p>
        </w:tc>
      </w:tr>
      <w:tr w14:paraId="5DE75D7A">
        <w:tblPrEx>
          <w:tblCellMar>
            <w:top w:w="0" w:type="dxa"/>
            <w:left w:w="108" w:type="dxa"/>
            <w:bottom w:w="0" w:type="dxa"/>
            <w:right w:w="108" w:type="dxa"/>
          </w:tblCellMar>
        </w:tblPrEx>
        <w:trPr>
          <w:trHeight w:val="340" w:hRule="atLeast"/>
        </w:trPr>
        <w:tc>
          <w:tcPr>
            <w:tcW w:w="953" w:type="pct"/>
            <w:vMerge w:val="continue"/>
            <w:tcBorders>
              <w:left w:val="nil"/>
              <w:bottom w:val="single" w:color="auto" w:sz="4" w:space="0"/>
              <w:right w:val="nil"/>
            </w:tcBorders>
            <w:shd w:val="clear" w:color="auto" w:fill="auto"/>
          </w:tcPr>
          <w:p w14:paraId="0DCCC4BB">
            <w:pPr>
              <w:keepNext w:val="0"/>
              <w:keepLines w:val="0"/>
              <w:suppressLineNumbers w:val="0"/>
              <w:snapToGrid w:val="0"/>
              <w:spacing w:before="0" w:beforeAutospacing="0" w:after="0" w:afterAutospacing="0" w:line="240" w:lineRule="auto"/>
              <w:ind w:left="0" w:right="0" w:firstLine="420" w:firstLineChars="200"/>
              <w:rPr>
                <w:rFonts w:hint="default" w:ascii="Times New Roman" w:hAnsi="Times New Roman" w:eastAsia="宋体" w:cs="Times New Roman"/>
                <w:kern w:val="0"/>
                <w:sz w:val="21"/>
                <w:szCs w:val="21"/>
                <w:highlight w:val="none"/>
                <w14:ligatures w14:val="none"/>
              </w:rPr>
            </w:pPr>
          </w:p>
        </w:tc>
        <w:tc>
          <w:tcPr>
            <w:tcW w:w="0" w:type="auto"/>
            <w:tcBorders>
              <w:bottom w:val="single" w:color="auto" w:sz="4" w:space="0"/>
            </w:tcBorders>
            <w:shd w:val="clear" w:color="auto" w:fill="auto"/>
            <w:vAlign w:val="center"/>
          </w:tcPr>
          <w:p w14:paraId="03A3FF9F">
            <w:pPr>
              <w:keepNext w:val="0"/>
              <w:keepLines w:val="0"/>
              <w:suppressLineNumbers w:val="0"/>
              <w:snapToGrid w:val="0"/>
              <w:spacing w:before="0" w:beforeAutospacing="0" w:after="0" w:afterAutospacing="0" w:line="240" w:lineRule="auto"/>
              <w:ind w:left="0" w:right="0"/>
              <w:jc w:val="both"/>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Trend test</w:t>
            </w:r>
          </w:p>
        </w:tc>
        <w:tc>
          <w:tcPr>
            <w:tcW w:w="0" w:type="auto"/>
            <w:tcBorders>
              <w:bottom w:val="single" w:color="auto" w:sz="4" w:space="0"/>
            </w:tcBorders>
            <w:shd w:val="clear" w:color="auto" w:fill="auto"/>
            <w:vAlign w:val="center"/>
          </w:tcPr>
          <w:p w14:paraId="4592276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0" w:type="auto"/>
            <w:tcBorders>
              <w:bottom w:val="single" w:color="auto" w:sz="4" w:space="0"/>
            </w:tcBorders>
            <w:shd w:val="clear" w:color="auto" w:fill="auto"/>
            <w:vAlign w:val="center"/>
          </w:tcPr>
          <w:p w14:paraId="12FDFCC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1.30 (1.16</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1.46)</w:t>
            </w:r>
          </w:p>
        </w:tc>
        <w:tc>
          <w:tcPr>
            <w:tcW w:w="0" w:type="auto"/>
            <w:tcBorders>
              <w:bottom w:val="single" w:color="auto" w:sz="4" w:space="0"/>
            </w:tcBorders>
            <w:shd w:val="clear" w:color="auto" w:fill="auto"/>
            <w:vAlign w:val="center"/>
          </w:tcPr>
          <w:p w14:paraId="34D607E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1.21 (1.05</w:t>
            </w:r>
            <w:r>
              <w:rPr>
                <w:rFonts w:hint="eastAsia" w:ascii="Times New Roman" w:hAnsi="Times New Roman" w:eastAsia="宋体" w:cs="Times New Roman"/>
                <w:kern w:val="0"/>
                <w:sz w:val="21"/>
                <w:szCs w:val="21"/>
                <w:highlight w:val="none"/>
                <w14:ligatures w14:val="none"/>
              </w:rPr>
              <w:t>~</w:t>
            </w:r>
            <w:r>
              <w:rPr>
                <w:rFonts w:hint="default" w:ascii="Times New Roman" w:hAnsi="Times New Roman" w:eastAsia="宋体" w:cs="Times New Roman"/>
                <w:kern w:val="0"/>
                <w:sz w:val="21"/>
                <w:szCs w:val="21"/>
                <w:highlight w:val="none"/>
                <w14:ligatures w14:val="none"/>
              </w:rPr>
              <w:t>1.38)</w:t>
            </w:r>
          </w:p>
        </w:tc>
        <w:tc>
          <w:tcPr>
            <w:tcW w:w="0" w:type="auto"/>
            <w:tcBorders>
              <w:bottom w:val="single" w:color="auto" w:sz="4" w:space="0"/>
            </w:tcBorders>
            <w:shd w:val="clear" w:color="auto" w:fill="auto"/>
            <w:vAlign w:val="center"/>
          </w:tcPr>
          <w:p w14:paraId="11FACF1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w:t>
            </w:r>
            <w:r>
              <w:rPr>
                <w:rFonts w:hint="eastAsia" w:ascii="Times New Roman" w:hAnsi="Times New Roman" w:eastAsia="宋体" w:cs="Times New Roman"/>
                <w:kern w:val="0"/>
                <w:sz w:val="21"/>
                <w:szCs w:val="21"/>
                <w:highlight w:val="none"/>
                <w14:ligatures w14:val="none"/>
              </w:rPr>
              <w:t>1</w:t>
            </w:r>
            <w:r>
              <w:rPr>
                <w:rFonts w:hint="default" w:ascii="Times New Roman" w:hAnsi="Times New Roman" w:eastAsia="宋体" w:cs="Times New Roman"/>
                <w:kern w:val="0"/>
                <w:sz w:val="21"/>
                <w:szCs w:val="21"/>
                <w:highlight w:val="none"/>
                <w14:ligatures w14:val="none"/>
              </w:rPr>
              <w:t xml:space="preserve"> (1.0</w:t>
            </w:r>
            <w:r>
              <w:rPr>
                <w:rFonts w:hint="eastAsia" w:ascii="Times New Roman" w:hAnsi="Times New Roman" w:eastAsia="宋体" w:cs="Times New Roman"/>
                <w:kern w:val="0"/>
                <w:sz w:val="21"/>
                <w:szCs w:val="21"/>
                <w:highlight w:val="none"/>
                <w14:ligatures w14:val="none"/>
              </w:rPr>
              <w:t>5~</w:t>
            </w: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38</w:t>
            </w:r>
            <w:r>
              <w:rPr>
                <w:rFonts w:hint="default" w:ascii="Times New Roman" w:hAnsi="Times New Roman" w:eastAsia="宋体" w:cs="Times New Roman"/>
                <w:kern w:val="0"/>
                <w:sz w:val="21"/>
                <w:szCs w:val="21"/>
                <w:highlight w:val="none"/>
                <w14:ligatures w14:val="none"/>
              </w:rPr>
              <w:t>)</w:t>
            </w:r>
          </w:p>
        </w:tc>
      </w:tr>
    </w:tbl>
    <w:p w14:paraId="42EE5A45">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eastAsia" w:ascii="Times New Roman" w:hAnsi="Times New Roman" w:eastAsia="宋体" w:cs="Times New Roman"/>
          <w:kern w:val="0"/>
          <w:sz w:val="18"/>
          <w:szCs w:val="18"/>
          <w:highlight w:val="none"/>
          <w14:ligatures w14:val="none"/>
        </w:rPr>
      </w:pPr>
      <w:r>
        <w:rPr>
          <w:rFonts w:hint="eastAsia" w:ascii="Times New Roman" w:hAnsi="Times New Roman" w:eastAsia="宋体" w:cs="Times New Roman"/>
          <w:kern w:val="0"/>
          <w:sz w:val="18"/>
          <w:szCs w:val="18"/>
          <w:highlight w:val="none"/>
          <w14:ligatures w14:val="none"/>
        </w:rPr>
        <w:t xml:space="preserve">Model 1: adjusted for age and gender; </w:t>
      </w:r>
    </w:p>
    <w:p w14:paraId="536521D5">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eastAsia" w:ascii="Times New Roman" w:hAnsi="Times New Roman" w:eastAsia="宋体" w:cs="Times New Roman"/>
          <w:kern w:val="0"/>
          <w:sz w:val="18"/>
          <w:szCs w:val="18"/>
          <w:highlight w:val="none"/>
          <w14:ligatures w14:val="none"/>
        </w:rPr>
      </w:pPr>
      <w:r>
        <w:rPr>
          <w:rFonts w:hint="eastAsia" w:ascii="Times New Roman" w:hAnsi="Times New Roman" w:eastAsia="宋体" w:cs="Times New Roman"/>
          <w:kern w:val="0"/>
          <w:sz w:val="18"/>
          <w:szCs w:val="18"/>
          <w:highlight w:val="none"/>
          <w14:ligatures w14:val="none"/>
        </w:rPr>
        <w:t>Model 2: further adjusted for marital status, family income per capita, education level, smoking status, drinking status, salt taste preference, physical activity level, DASH score, abnormal liver function, abnormal renal function, dyslipidemia, hypertension, and family history of diabetes;</w:t>
      </w:r>
    </w:p>
    <w:p w14:paraId="64951BAD">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hint="eastAsia" w:ascii="Times New Roman" w:hAnsi="Times New Roman" w:eastAsia="宋体" w:cs="Times New Roman"/>
          <w:kern w:val="0"/>
          <w:sz w:val="18"/>
          <w:szCs w:val="18"/>
          <w:highlight w:val="none"/>
          <w14:ligatures w14:val="none"/>
        </w:rPr>
      </w:pPr>
      <w:r>
        <w:rPr>
          <w:rFonts w:hint="eastAsia" w:ascii="Times New Roman" w:hAnsi="Times New Roman" w:eastAsia="宋体" w:cs="Times New Roman"/>
          <w:kern w:val="0"/>
          <w:sz w:val="18"/>
          <w:szCs w:val="18"/>
          <w:highlight w:val="none"/>
          <w14:ligatures w14:val="none"/>
        </w:rPr>
        <w:t>Model 3: further adjusted for occupational hazards (CO, noise, dust and heat);</w:t>
      </w:r>
    </w:p>
    <w:p w14:paraId="0FF9ED09">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ascii="Times New Roman" w:hAnsi="Times New Roman" w:eastAsia="宋体" w:cs="Times New Roman"/>
          <w:kern w:val="0"/>
          <w:sz w:val="18"/>
          <w:szCs w:val="18"/>
          <w:highlight w:val="none"/>
          <w14:ligatures w14:val="none"/>
        </w:rPr>
      </w:pPr>
      <w:r>
        <w:rPr>
          <w:rFonts w:hint="eastAsia" w:ascii="Times New Roman" w:hAnsi="Times New Roman" w:eastAsia="宋体" w:cs="Times New Roman"/>
          <w:kern w:val="0"/>
          <w:sz w:val="18"/>
          <w:szCs w:val="18"/>
          <w:highlight w:val="none"/>
          <w14:ligatures w14:val="none"/>
        </w:rPr>
        <w:t>SD: standard deviation</w:t>
      </w:r>
    </w:p>
    <w:p w14:paraId="02073256">
      <w:pPr>
        <w:spacing w:after="0" w:line="240" w:lineRule="auto"/>
        <w:jc w:val="both"/>
        <w:rPr>
          <w:rFonts w:ascii="Times New Roman" w:hAnsi="Times New Roman" w:eastAsia="宋体" w:cs="Times New Roman"/>
          <w:kern w:val="0"/>
          <w:sz w:val="24"/>
          <w:szCs w:val="20"/>
          <w:highlight w:val="none"/>
          <w14:ligatures w14:val="none"/>
        </w:rPr>
      </w:pPr>
    </w:p>
    <w:p w14:paraId="4899AFA8">
      <w:pPr>
        <w:widowControl/>
        <w:rPr>
          <w:rFonts w:hint="eastAsia" w:ascii="Times New Roman" w:hAnsi="Times New Roman" w:eastAsia="宋体" w:cs="Times New Roman"/>
          <w:kern w:val="0"/>
          <w:sz w:val="24"/>
          <w:szCs w:val="20"/>
          <w:highlight w:val="none"/>
          <w14:ligatures w14:val="none"/>
        </w:rPr>
      </w:pPr>
      <w:r>
        <w:rPr>
          <w:rFonts w:ascii="Times New Roman" w:hAnsi="Times New Roman" w:eastAsia="宋体" w:cs="Times New Roman"/>
          <w:kern w:val="0"/>
          <w:sz w:val="24"/>
          <w:szCs w:val="20"/>
          <w:highlight w:val="none"/>
          <w14:ligatures w14:val="none"/>
        </w:rPr>
        <w:br w:type="page"/>
      </w:r>
    </w:p>
    <w:p w14:paraId="6922CC54">
      <w:pPr>
        <w:spacing w:after="0" w:line="240" w:lineRule="auto"/>
        <w:jc w:val="center"/>
        <w:rPr>
          <w:rFonts w:ascii="Times New Roman" w:hAnsi="Times New Roman" w:eastAsia="黑体" w:cs="Times New Roman"/>
          <w:kern w:val="0"/>
          <w:sz w:val="21"/>
          <w:szCs w:val="20"/>
          <w:highlight w:val="none"/>
          <w14:ligatures w14:val="none"/>
        </w:rPr>
      </w:pPr>
      <w:bookmarkStart w:id="48" w:name="OLE_LINK29"/>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Table S</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18</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 Total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v</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ariance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e</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xplained by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c</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omponents of CICRD</w:t>
      </w:r>
    </w:p>
    <w:bookmarkEnd w:id="48"/>
    <w:tbl>
      <w:tblPr>
        <w:tblStyle w:val="16"/>
        <w:tblW w:w="5000" w:type="pct"/>
        <w:tblInd w:w="0" w:type="dxa"/>
        <w:tblLayout w:type="fixed"/>
        <w:tblCellMar>
          <w:top w:w="0" w:type="dxa"/>
          <w:left w:w="108" w:type="dxa"/>
          <w:bottom w:w="0" w:type="dxa"/>
          <w:right w:w="108" w:type="dxa"/>
        </w:tblCellMar>
      </w:tblPr>
      <w:tblGrid>
        <w:gridCol w:w="1196"/>
        <w:gridCol w:w="1220"/>
        <w:gridCol w:w="1150"/>
        <w:gridCol w:w="1225"/>
        <w:gridCol w:w="1195"/>
        <w:gridCol w:w="1230"/>
        <w:gridCol w:w="1306"/>
      </w:tblGrid>
      <w:tr w14:paraId="6613EF6A">
        <w:tblPrEx>
          <w:tblCellMar>
            <w:top w:w="0" w:type="dxa"/>
            <w:left w:w="108" w:type="dxa"/>
            <w:bottom w:w="0" w:type="dxa"/>
            <w:right w:w="108" w:type="dxa"/>
          </w:tblCellMar>
        </w:tblPrEx>
        <w:trPr>
          <w:trHeight w:val="340" w:hRule="atLeast"/>
        </w:trPr>
        <w:tc>
          <w:tcPr>
            <w:tcW w:w="701" w:type="pct"/>
            <w:vMerge w:val="restart"/>
            <w:tcBorders>
              <w:top w:val="single" w:color="auto" w:sz="8" w:space="0"/>
              <w:left w:val="nil"/>
              <w:bottom w:val="single" w:color="000000" w:sz="4" w:space="0"/>
              <w:right w:val="nil"/>
            </w:tcBorders>
            <w:shd w:val="clear" w:color="auto" w:fill="auto"/>
            <w:noWrap/>
            <w:vAlign w:val="center"/>
          </w:tcPr>
          <w:p w14:paraId="7705B07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Component</w:t>
            </w:r>
          </w:p>
        </w:tc>
        <w:tc>
          <w:tcPr>
            <w:tcW w:w="2109" w:type="pct"/>
            <w:gridSpan w:val="3"/>
            <w:tcBorders>
              <w:top w:val="single" w:color="auto" w:sz="8" w:space="0"/>
              <w:left w:val="nil"/>
              <w:bottom w:val="single" w:color="000000" w:sz="4" w:space="0"/>
              <w:right w:val="nil"/>
            </w:tcBorders>
            <w:shd w:val="clear" w:color="auto" w:fill="auto"/>
            <w:noWrap/>
            <w:vAlign w:val="center"/>
          </w:tcPr>
          <w:p w14:paraId="304FE96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Initial</w:t>
            </w:r>
          </w:p>
        </w:tc>
        <w:tc>
          <w:tcPr>
            <w:tcW w:w="2189" w:type="pct"/>
            <w:gridSpan w:val="3"/>
            <w:tcBorders>
              <w:top w:val="single" w:color="auto" w:sz="8" w:space="0"/>
              <w:left w:val="nil"/>
              <w:bottom w:val="single" w:color="000000" w:sz="4" w:space="0"/>
              <w:right w:val="nil"/>
            </w:tcBorders>
            <w:shd w:val="clear" w:color="auto" w:fill="auto"/>
            <w:noWrap/>
            <w:vAlign w:val="center"/>
          </w:tcPr>
          <w:p w14:paraId="04B9C70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 xml:space="preserve">After </w:t>
            </w:r>
            <w:r>
              <w:rPr>
                <w:rFonts w:hint="eastAsia" w:ascii="Times New Roman" w:hAnsi="Times New Roman" w:eastAsia="宋体" w:cs="Times New Roman"/>
                <w:kern w:val="0"/>
                <w:sz w:val="21"/>
                <w:szCs w:val="21"/>
                <w:highlight w:val="none"/>
                <w:lang w:val="en-US" w:eastAsia="zh-CN"/>
                <w14:ligatures w14:val="none"/>
              </w:rPr>
              <w:t>r</w:t>
            </w:r>
            <w:r>
              <w:rPr>
                <w:rFonts w:hint="eastAsia" w:ascii="Times New Roman" w:hAnsi="Times New Roman" w:eastAsia="宋体" w:cs="Times New Roman"/>
                <w:kern w:val="0"/>
                <w:sz w:val="21"/>
                <w:szCs w:val="21"/>
                <w:highlight w:val="none"/>
                <w14:ligatures w14:val="none"/>
              </w:rPr>
              <w:t>otation</w:t>
            </w:r>
          </w:p>
        </w:tc>
      </w:tr>
      <w:tr w14:paraId="1CCE51CA">
        <w:tblPrEx>
          <w:tblCellMar>
            <w:top w:w="0" w:type="dxa"/>
            <w:left w:w="108" w:type="dxa"/>
            <w:bottom w:w="0" w:type="dxa"/>
            <w:right w:w="108" w:type="dxa"/>
          </w:tblCellMar>
        </w:tblPrEx>
        <w:trPr>
          <w:trHeight w:val="340" w:hRule="atLeast"/>
        </w:trPr>
        <w:tc>
          <w:tcPr>
            <w:tcW w:w="701" w:type="pct"/>
            <w:vMerge w:val="continue"/>
            <w:tcBorders>
              <w:top w:val="single" w:color="000000" w:sz="4" w:space="0"/>
              <w:left w:val="nil"/>
              <w:bottom w:val="single" w:color="000000" w:sz="4" w:space="0"/>
              <w:right w:val="nil"/>
            </w:tcBorders>
            <w:shd w:val="clear" w:color="auto" w:fill="auto"/>
            <w:noWrap/>
            <w:vAlign w:val="center"/>
          </w:tcPr>
          <w:p w14:paraId="25D499F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bookmarkStart w:id="49" w:name="OLE_LINK30" w:colFirst="1" w:colLast="3"/>
          </w:p>
        </w:tc>
        <w:tc>
          <w:tcPr>
            <w:tcW w:w="715" w:type="pct"/>
            <w:tcBorders>
              <w:top w:val="single" w:color="000000" w:sz="4" w:space="0"/>
              <w:left w:val="nil"/>
              <w:bottom w:val="single" w:color="000000" w:sz="4" w:space="0"/>
              <w:right w:val="nil"/>
            </w:tcBorders>
            <w:shd w:val="clear" w:color="auto" w:fill="auto"/>
            <w:noWrap/>
            <w:vAlign w:val="center"/>
          </w:tcPr>
          <w:p w14:paraId="682448A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Eigenvalue</w:t>
            </w:r>
          </w:p>
        </w:tc>
        <w:tc>
          <w:tcPr>
            <w:tcW w:w="674" w:type="pct"/>
            <w:tcBorders>
              <w:top w:val="single" w:color="000000" w:sz="4" w:space="0"/>
              <w:left w:val="nil"/>
              <w:bottom w:val="single" w:color="000000" w:sz="4" w:space="0"/>
              <w:right w:val="nil"/>
            </w:tcBorders>
            <w:shd w:val="clear" w:color="auto" w:fill="auto"/>
            <w:noWrap/>
            <w:vAlign w:val="center"/>
          </w:tcPr>
          <w:p w14:paraId="53038B3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 xml:space="preserve">Variance Percentage (%) </w:t>
            </w:r>
          </w:p>
        </w:tc>
        <w:tc>
          <w:tcPr>
            <w:tcW w:w="718" w:type="pct"/>
            <w:tcBorders>
              <w:top w:val="single" w:color="000000" w:sz="4" w:space="0"/>
              <w:left w:val="nil"/>
              <w:bottom w:val="single" w:color="000000" w:sz="4" w:space="0"/>
              <w:right w:val="nil"/>
            </w:tcBorders>
            <w:shd w:val="clear" w:color="auto" w:fill="auto"/>
            <w:noWrap/>
            <w:vAlign w:val="center"/>
          </w:tcPr>
          <w:p w14:paraId="4A010D2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 xml:space="preserve">Cumulative Percentage (%) </w:t>
            </w:r>
          </w:p>
        </w:tc>
        <w:tc>
          <w:tcPr>
            <w:tcW w:w="701" w:type="pct"/>
            <w:tcBorders>
              <w:top w:val="single" w:color="000000" w:sz="4" w:space="0"/>
              <w:left w:val="nil"/>
              <w:bottom w:val="single" w:color="000000" w:sz="4" w:space="0"/>
              <w:right w:val="nil"/>
            </w:tcBorders>
            <w:shd w:val="clear" w:color="auto" w:fill="auto"/>
            <w:noWrap/>
            <w:vAlign w:val="center"/>
          </w:tcPr>
          <w:p w14:paraId="25619BC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Eigenvalue</w:t>
            </w:r>
          </w:p>
        </w:tc>
        <w:tc>
          <w:tcPr>
            <w:tcW w:w="721" w:type="pct"/>
            <w:tcBorders>
              <w:top w:val="single" w:color="000000" w:sz="4" w:space="0"/>
              <w:left w:val="nil"/>
              <w:bottom w:val="single" w:color="000000" w:sz="4" w:space="0"/>
              <w:right w:val="nil"/>
            </w:tcBorders>
            <w:shd w:val="clear" w:color="auto" w:fill="auto"/>
            <w:noWrap/>
            <w:vAlign w:val="center"/>
          </w:tcPr>
          <w:p w14:paraId="2CA1231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 xml:space="preserve">Variance Percentage (%) </w:t>
            </w:r>
          </w:p>
        </w:tc>
        <w:tc>
          <w:tcPr>
            <w:tcW w:w="766" w:type="pct"/>
            <w:tcBorders>
              <w:top w:val="single" w:color="000000" w:sz="4" w:space="0"/>
              <w:left w:val="nil"/>
              <w:bottom w:val="single" w:color="000000" w:sz="4" w:space="0"/>
              <w:right w:val="nil"/>
            </w:tcBorders>
            <w:shd w:val="clear" w:color="auto" w:fill="auto"/>
            <w:noWrap/>
            <w:vAlign w:val="center"/>
          </w:tcPr>
          <w:p w14:paraId="3CCCEDD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bidi="ar-SA"/>
                <w14:ligatures w14:val="none"/>
              </w:rPr>
            </w:pPr>
            <w:r>
              <w:rPr>
                <w:rFonts w:hint="eastAsia" w:ascii="Times New Roman" w:hAnsi="Times New Roman" w:eastAsia="宋体" w:cs="Times New Roman"/>
                <w:kern w:val="0"/>
                <w:sz w:val="21"/>
                <w:szCs w:val="21"/>
                <w:highlight w:val="none"/>
                <w14:ligatures w14:val="none"/>
              </w:rPr>
              <w:t xml:space="preserve">Cumulative Percentage (%) </w:t>
            </w:r>
          </w:p>
        </w:tc>
      </w:tr>
      <w:bookmarkEnd w:id="49"/>
      <w:tr w14:paraId="5F613513">
        <w:tblPrEx>
          <w:tblCellMar>
            <w:top w:w="0" w:type="dxa"/>
            <w:left w:w="108" w:type="dxa"/>
            <w:bottom w:w="0" w:type="dxa"/>
            <w:right w:w="108" w:type="dxa"/>
          </w:tblCellMar>
        </w:tblPrEx>
        <w:trPr>
          <w:trHeight w:val="340" w:hRule="atLeast"/>
        </w:trPr>
        <w:tc>
          <w:tcPr>
            <w:tcW w:w="701" w:type="pct"/>
            <w:tcBorders>
              <w:top w:val="single" w:color="000000" w:sz="4" w:space="0"/>
              <w:left w:val="nil"/>
              <w:bottom w:val="nil"/>
              <w:right w:val="nil"/>
            </w:tcBorders>
            <w:shd w:val="clear" w:color="auto" w:fill="auto"/>
            <w:noWrap/>
            <w:vAlign w:val="center"/>
          </w:tcPr>
          <w:p w14:paraId="32247AB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p>
        </w:tc>
        <w:tc>
          <w:tcPr>
            <w:tcW w:w="715" w:type="pct"/>
            <w:tcBorders>
              <w:top w:val="single" w:color="000000" w:sz="4" w:space="0"/>
              <w:left w:val="nil"/>
              <w:bottom w:val="nil"/>
              <w:right w:val="nil"/>
            </w:tcBorders>
            <w:shd w:val="clear" w:color="auto" w:fill="auto"/>
            <w:noWrap/>
            <w:vAlign w:val="center"/>
          </w:tcPr>
          <w:p w14:paraId="3C8396A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3.394</w:t>
            </w:r>
          </w:p>
        </w:tc>
        <w:tc>
          <w:tcPr>
            <w:tcW w:w="674" w:type="pct"/>
            <w:tcBorders>
              <w:top w:val="single" w:color="000000" w:sz="4" w:space="0"/>
              <w:left w:val="nil"/>
              <w:bottom w:val="nil"/>
              <w:right w:val="nil"/>
            </w:tcBorders>
            <w:shd w:val="clear" w:color="auto" w:fill="auto"/>
            <w:noWrap/>
            <w:vAlign w:val="center"/>
          </w:tcPr>
          <w:p w14:paraId="1F36F03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48.482</w:t>
            </w:r>
          </w:p>
        </w:tc>
        <w:tc>
          <w:tcPr>
            <w:tcW w:w="718" w:type="pct"/>
            <w:tcBorders>
              <w:top w:val="single" w:color="000000" w:sz="4" w:space="0"/>
              <w:left w:val="nil"/>
              <w:bottom w:val="nil"/>
              <w:right w:val="nil"/>
            </w:tcBorders>
            <w:shd w:val="clear" w:color="auto" w:fill="auto"/>
            <w:noWrap/>
            <w:vAlign w:val="center"/>
          </w:tcPr>
          <w:p w14:paraId="19AA314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48.482</w:t>
            </w:r>
          </w:p>
        </w:tc>
        <w:tc>
          <w:tcPr>
            <w:tcW w:w="701" w:type="pct"/>
            <w:tcBorders>
              <w:top w:val="single" w:color="000000" w:sz="4" w:space="0"/>
              <w:left w:val="nil"/>
              <w:bottom w:val="nil"/>
              <w:right w:val="nil"/>
            </w:tcBorders>
            <w:shd w:val="clear" w:color="auto" w:fill="auto"/>
            <w:noWrap/>
            <w:vAlign w:val="center"/>
          </w:tcPr>
          <w:p w14:paraId="3130DBE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3.371</w:t>
            </w:r>
          </w:p>
        </w:tc>
        <w:tc>
          <w:tcPr>
            <w:tcW w:w="721" w:type="pct"/>
            <w:tcBorders>
              <w:top w:val="single" w:color="000000" w:sz="4" w:space="0"/>
              <w:left w:val="nil"/>
              <w:bottom w:val="nil"/>
              <w:right w:val="nil"/>
            </w:tcBorders>
            <w:shd w:val="clear" w:color="auto" w:fill="auto"/>
            <w:noWrap/>
            <w:vAlign w:val="center"/>
          </w:tcPr>
          <w:p w14:paraId="3A7079A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48.155</w:t>
            </w:r>
          </w:p>
        </w:tc>
        <w:tc>
          <w:tcPr>
            <w:tcW w:w="766" w:type="pct"/>
            <w:tcBorders>
              <w:top w:val="single" w:color="000000" w:sz="4" w:space="0"/>
              <w:left w:val="nil"/>
              <w:bottom w:val="nil"/>
              <w:right w:val="nil"/>
            </w:tcBorders>
            <w:shd w:val="clear" w:color="auto" w:fill="auto"/>
            <w:noWrap/>
            <w:vAlign w:val="center"/>
          </w:tcPr>
          <w:p w14:paraId="07F865A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48.155</w:t>
            </w:r>
          </w:p>
        </w:tc>
      </w:tr>
      <w:tr w14:paraId="5C1732FE">
        <w:tblPrEx>
          <w:tblCellMar>
            <w:top w:w="0" w:type="dxa"/>
            <w:left w:w="108" w:type="dxa"/>
            <w:bottom w:w="0" w:type="dxa"/>
            <w:right w:w="108" w:type="dxa"/>
          </w:tblCellMar>
        </w:tblPrEx>
        <w:trPr>
          <w:trHeight w:val="340" w:hRule="atLeast"/>
        </w:trPr>
        <w:tc>
          <w:tcPr>
            <w:tcW w:w="701" w:type="pct"/>
            <w:tcBorders>
              <w:top w:val="nil"/>
              <w:left w:val="nil"/>
              <w:bottom w:val="nil"/>
              <w:right w:val="nil"/>
            </w:tcBorders>
            <w:shd w:val="clear" w:color="auto" w:fill="auto"/>
            <w:noWrap/>
            <w:vAlign w:val="center"/>
          </w:tcPr>
          <w:p w14:paraId="2F3DFF9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2</w:t>
            </w:r>
          </w:p>
        </w:tc>
        <w:tc>
          <w:tcPr>
            <w:tcW w:w="715" w:type="pct"/>
            <w:tcBorders>
              <w:top w:val="nil"/>
              <w:left w:val="nil"/>
              <w:bottom w:val="nil"/>
              <w:right w:val="nil"/>
            </w:tcBorders>
            <w:shd w:val="clear" w:color="auto" w:fill="auto"/>
            <w:noWrap/>
            <w:vAlign w:val="center"/>
          </w:tcPr>
          <w:p w14:paraId="7882BD4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1.19</w:t>
            </w:r>
            <w:r>
              <w:rPr>
                <w:rFonts w:hint="eastAsia" w:ascii="Times New Roman" w:hAnsi="Times New Roman" w:eastAsia="宋体" w:cs="Times New Roman"/>
                <w:kern w:val="0"/>
                <w:sz w:val="21"/>
                <w:szCs w:val="21"/>
                <w:highlight w:val="none"/>
                <w14:ligatures w14:val="none"/>
              </w:rPr>
              <w:t>0</w:t>
            </w:r>
          </w:p>
        </w:tc>
        <w:tc>
          <w:tcPr>
            <w:tcW w:w="674" w:type="pct"/>
            <w:tcBorders>
              <w:top w:val="nil"/>
              <w:left w:val="nil"/>
              <w:bottom w:val="nil"/>
              <w:right w:val="nil"/>
            </w:tcBorders>
            <w:shd w:val="clear" w:color="auto" w:fill="auto"/>
            <w:noWrap/>
            <w:vAlign w:val="center"/>
          </w:tcPr>
          <w:p w14:paraId="4AA38DC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16.998</w:t>
            </w:r>
          </w:p>
        </w:tc>
        <w:tc>
          <w:tcPr>
            <w:tcW w:w="718" w:type="pct"/>
            <w:tcBorders>
              <w:top w:val="nil"/>
              <w:left w:val="nil"/>
              <w:bottom w:val="nil"/>
              <w:right w:val="nil"/>
            </w:tcBorders>
            <w:shd w:val="clear" w:color="auto" w:fill="auto"/>
            <w:noWrap/>
            <w:vAlign w:val="center"/>
          </w:tcPr>
          <w:p w14:paraId="7F82EE6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65.48</w:t>
            </w:r>
            <w:r>
              <w:rPr>
                <w:rFonts w:hint="eastAsia" w:ascii="Times New Roman" w:hAnsi="Times New Roman" w:eastAsia="宋体" w:cs="Times New Roman"/>
                <w:kern w:val="0"/>
                <w:sz w:val="21"/>
                <w:szCs w:val="21"/>
                <w:highlight w:val="none"/>
                <w14:ligatures w14:val="none"/>
              </w:rPr>
              <w:t>0</w:t>
            </w:r>
          </w:p>
        </w:tc>
        <w:tc>
          <w:tcPr>
            <w:tcW w:w="701" w:type="pct"/>
            <w:tcBorders>
              <w:top w:val="nil"/>
              <w:left w:val="nil"/>
              <w:bottom w:val="nil"/>
              <w:right w:val="nil"/>
            </w:tcBorders>
            <w:shd w:val="clear" w:color="auto" w:fill="auto"/>
            <w:noWrap/>
            <w:vAlign w:val="center"/>
          </w:tcPr>
          <w:p w14:paraId="5D018AF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1.212</w:t>
            </w:r>
          </w:p>
        </w:tc>
        <w:tc>
          <w:tcPr>
            <w:tcW w:w="721" w:type="pct"/>
            <w:tcBorders>
              <w:top w:val="nil"/>
              <w:left w:val="nil"/>
              <w:bottom w:val="nil"/>
              <w:right w:val="nil"/>
            </w:tcBorders>
            <w:shd w:val="clear" w:color="auto" w:fill="auto"/>
            <w:noWrap/>
            <w:vAlign w:val="center"/>
          </w:tcPr>
          <w:p w14:paraId="1F3DD92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17.318</w:t>
            </w:r>
          </w:p>
        </w:tc>
        <w:tc>
          <w:tcPr>
            <w:tcW w:w="766" w:type="pct"/>
            <w:tcBorders>
              <w:top w:val="nil"/>
              <w:left w:val="nil"/>
              <w:bottom w:val="nil"/>
              <w:right w:val="nil"/>
            </w:tcBorders>
            <w:shd w:val="clear" w:color="auto" w:fill="auto"/>
            <w:noWrap/>
            <w:vAlign w:val="center"/>
          </w:tcPr>
          <w:p w14:paraId="22C0DE2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65.473</w:t>
            </w:r>
          </w:p>
        </w:tc>
      </w:tr>
      <w:tr w14:paraId="548A1503">
        <w:tblPrEx>
          <w:tblCellMar>
            <w:top w:w="0" w:type="dxa"/>
            <w:left w:w="108" w:type="dxa"/>
            <w:bottom w:w="0" w:type="dxa"/>
            <w:right w:w="108" w:type="dxa"/>
          </w:tblCellMar>
        </w:tblPrEx>
        <w:trPr>
          <w:trHeight w:val="340" w:hRule="atLeast"/>
        </w:trPr>
        <w:tc>
          <w:tcPr>
            <w:tcW w:w="701" w:type="pct"/>
            <w:tcBorders>
              <w:top w:val="nil"/>
              <w:left w:val="nil"/>
              <w:bottom w:val="nil"/>
              <w:right w:val="nil"/>
            </w:tcBorders>
            <w:shd w:val="clear" w:color="auto" w:fill="auto"/>
            <w:noWrap/>
            <w:vAlign w:val="center"/>
          </w:tcPr>
          <w:p w14:paraId="010C164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3</w:t>
            </w:r>
          </w:p>
        </w:tc>
        <w:tc>
          <w:tcPr>
            <w:tcW w:w="715" w:type="pct"/>
            <w:tcBorders>
              <w:top w:val="nil"/>
              <w:left w:val="nil"/>
              <w:bottom w:val="nil"/>
              <w:right w:val="nil"/>
            </w:tcBorders>
            <w:shd w:val="clear" w:color="auto" w:fill="auto"/>
            <w:noWrap/>
            <w:vAlign w:val="center"/>
          </w:tcPr>
          <w:p w14:paraId="47BFCA7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w:t>
            </w:r>
            <w:r>
              <w:rPr>
                <w:rFonts w:hint="eastAsia" w:ascii="Times New Roman" w:hAnsi="Times New Roman" w:eastAsia="宋体" w:cs="Times New Roman"/>
                <w:kern w:val="0"/>
                <w:sz w:val="21"/>
                <w:szCs w:val="21"/>
                <w:highlight w:val="none"/>
                <w14:ligatures w14:val="none"/>
              </w:rPr>
              <w:t>.000</w:t>
            </w:r>
          </w:p>
        </w:tc>
        <w:tc>
          <w:tcPr>
            <w:tcW w:w="674" w:type="pct"/>
            <w:tcBorders>
              <w:top w:val="nil"/>
              <w:left w:val="nil"/>
              <w:bottom w:val="nil"/>
              <w:right w:val="nil"/>
            </w:tcBorders>
            <w:shd w:val="clear" w:color="auto" w:fill="auto"/>
            <w:noWrap/>
            <w:vAlign w:val="center"/>
          </w:tcPr>
          <w:p w14:paraId="23C6BF7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14.29</w:t>
            </w:r>
            <w:r>
              <w:rPr>
                <w:rFonts w:hint="eastAsia" w:ascii="Times New Roman" w:hAnsi="Times New Roman" w:eastAsia="宋体" w:cs="Times New Roman"/>
                <w:kern w:val="0"/>
                <w:sz w:val="21"/>
                <w:szCs w:val="21"/>
                <w:highlight w:val="none"/>
                <w14:ligatures w14:val="none"/>
              </w:rPr>
              <w:t>0</w:t>
            </w:r>
          </w:p>
        </w:tc>
        <w:tc>
          <w:tcPr>
            <w:tcW w:w="718" w:type="pct"/>
            <w:tcBorders>
              <w:top w:val="nil"/>
              <w:left w:val="nil"/>
              <w:bottom w:val="nil"/>
              <w:right w:val="nil"/>
            </w:tcBorders>
            <w:shd w:val="clear" w:color="auto" w:fill="auto"/>
            <w:noWrap/>
            <w:vAlign w:val="center"/>
          </w:tcPr>
          <w:p w14:paraId="1AAC698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79.771</w:t>
            </w:r>
          </w:p>
        </w:tc>
        <w:tc>
          <w:tcPr>
            <w:tcW w:w="701" w:type="pct"/>
            <w:tcBorders>
              <w:top w:val="nil"/>
              <w:left w:val="nil"/>
              <w:bottom w:val="nil"/>
              <w:right w:val="nil"/>
            </w:tcBorders>
            <w:shd w:val="clear" w:color="auto" w:fill="auto"/>
            <w:noWrap/>
            <w:vAlign w:val="center"/>
          </w:tcPr>
          <w:p w14:paraId="6358974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1.001</w:t>
            </w:r>
          </w:p>
        </w:tc>
        <w:tc>
          <w:tcPr>
            <w:tcW w:w="721" w:type="pct"/>
            <w:tcBorders>
              <w:top w:val="nil"/>
              <w:left w:val="nil"/>
              <w:bottom w:val="nil"/>
              <w:right w:val="nil"/>
            </w:tcBorders>
            <w:shd w:val="clear" w:color="auto" w:fill="auto"/>
            <w:noWrap/>
            <w:vAlign w:val="center"/>
          </w:tcPr>
          <w:p w14:paraId="58B0BD6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14.298</w:t>
            </w:r>
          </w:p>
        </w:tc>
        <w:tc>
          <w:tcPr>
            <w:tcW w:w="766" w:type="pct"/>
            <w:tcBorders>
              <w:top w:val="nil"/>
              <w:left w:val="nil"/>
              <w:bottom w:val="nil"/>
              <w:right w:val="nil"/>
            </w:tcBorders>
            <w:shd w:val="clear" w:color="auto" w:fill="auto"/>
            <w:noWrap/>
            <w:vAlign w:val="center"/>
          </w:tcPr>
          <w:p w14:paraId="0F5F429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79.771</w:t>
            </w:r>
          </w:p>
        </w:tc>
      </w:tr>
      <w:tr w14:paraId="04100C9F">
        <w:tblPrEx>
          <w:tblCellMar>
            <w:top w:w="0" w:type="dxa"/>
            <w:left w:w="108" w:type="dxa"/>
            <w:bottom w:w="0" w:type="dxa"/>
            <w:right w:w="108" w:type="dxa"/>
          </w:tblCellMar>
        </w:tblPrEx>
        <w:trPr>
          <w:trHeight w:val="340" w:hRule="atLeast"/>
        </w:trPr>
        <w:tc>
          <w:tcPr>
            <w:tcW w:w="701" w:type="pct"/>
            <w:tcBorders>
              <w:top w:val="nil"/>
              <w:left w:val="nil"/>
              <w:bottom w:val="nil"/>
              <w:right w:val="nil"/>
            </w:tcBorders>
            <w:shd w:val="clear" w:color="auto" w:fill="auto"/>
            <w:noWrap/>
            <w:vAlign w:val="center"/>
          </w:tcPr>
          <w:p w14:paraId="5054E77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4</w:t>
            </w:r>
          </w:p>
        </w:tc>
        <w:tc>
          <w:tcPr>
            <w:tcW w:w="715" w:type="pct"/>
            <w:tcBorders>
              <w:top w:val="nil"/>
              <w:left w:val="nil"/>
              <w:bottom w:val="nil"/>
              <w:right w:val="nil"/>
            </w:tcBorders>
            <w:shd w:val="clear" w:color="auto" w:fill="auto"/>
            <w:noWrap/>
            <w:vAlign w:val="center"/>
          </w:tcPr>
          <w:p w14:paraId="6441604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0.792</w:t>
            </w:r>
          </w:p>
        </w:tc>
        <w:tc>
          <w:tcPr>
            <w:tcW w:w="674" w:type="pct"/>
            <w:tcBorders>
              <w:top w:val="nil"/>
              <w:left w:val="nil"/>
              <w:bottom w:val="nil"/>
              <w:right w:val="nil"/>
            </w:tcBorders>
            <w:shd w:val="clear" w:color="auto" w:fill="auto"/>
            <w:noWrap/>
            <w:vAlign w:val="center"/>
          </w:tcPr>
          <w:p w14:paraId="3B16802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11.311</w:t>
            </w:r>
          </w:p>
        </w:tc>
        <w:tc>
          <w:tcPr>
            <w:tcW w:w="718" w:type="pct"/>
            <w:tcBorders>
              <w:top w:val="nil"/>
              <w:left w:val="nil"/>
              <w:bottom w:val="nil"/>
              <w:right w:val="nil"/>
            </w:tcBorders>
            <w:shd w:val="clear" w:color="auto" w:fill="auto"/>
            <w:noWrap/>
            <w:vAlign w:val="center"/>
          </w:tcPr>
          <w:p w14:paraId="693EDFC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91.081</w:t>
            </w:r>
          </w:p>
        </w:tc>
        <w:tc>
          <w:tcPr>
            <w:tcW w:w="701" w:type="pct"/>
            <w:tcBorders>
              <w:top w:val="nil"/>
              <w:left w:val="nil"/>
              <w:bottom w:val="nil"/>
              <w:right w:val="nil"/>
            </w:tcBorders>
            <w:shd w:val="clear" w:color="auto" w:fill="auto"/>
            <w:noWrap/>
            <w:vAlign w:val="center"/>
          </w:tcPr>
          <w:p w14:paraId="2C1CF64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21" w:type="pct"/>
            <w:tcBorders>
              <w:top w:val="nil"/>
              <w:left w:val="nil"/>
              <w:bottom w:val="nil"/>
              <w:right w:val="nil"/>
            </w:tcBorders>
            <w:shd w:val="clear" w:color="auto" w:fill="auto"/>
            <w:noWrap/>
            <w:vAlign w:val="center"/>
          </w:tcPr>
          <w:p w14:paraId="6E20886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66" w:type="pct"/>
            <w:tcBorders>
              <w:top w:val="nil"/>
              <w:left w:val="nil"/>
              <w:bottom w:val="nil"/>
              <w:right w:val="nil"/>
            </w:tcBorders>
            <w:shd w:val="clear" w:color="auto" w:fill="auto"/>
            <w:noWrap/>
            <w:vAlign w:val="center"/>
          </w:tcPr>
          <w:p w14:paraId="711D173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r>
      <w:tr w14:paraId="4329F911">
        <w:tblPrEx>
          <w:tblCellMar>
            <w:top w:w="0" w:type="dxa"/>
            <w:left w:w="108" w:type="dxa"/>
            <w:bottom w:w="0" w:type="dxa"/>
            <w:right w:w="108" w:type="dxa"/>
          </w:tblCellMar>
        </w:tblPrEx>
        <w:trPr>
          <w:trHeight w:val="340" w:hRule="atLeast"/>
        </w:trPr>
        <w:tc>
          <w:tcPr>
            <w:tcW w:w="701" w:type="pct"/>
            <w:tcBorders>
              <w:top w:val="nil"/>
              <w:left w:val="nil"/>
              <w:bottom w:val="nil"/>
              <w:right w:val="nil"/>
            </w:tcBorders>
            <w:shd w:val="clear" w:color="auto" w:fill="auto"/>
            <w:noWrap/>
            <w:vAlign w:val="center"/>
          </w:tcPr>
          <w:p w14:paraId="76C0E46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5</w:t>
            </w:r>
          </w:p>
        </w:tc>
        <w:tc>
          <w:tcPr>
            <w:tcW w:w="715" w:type="pct"/>
            <w:tcBorders>
              <w:top w:val="nil"/>
              <w:left w:val="nil"/>
              <w:bottom w:val="nil"/>
              <w:right w:val="nil"/>
            </w:tcBorders>
            <w:shd w:val="clear" w:color="auto" w:fill="auto"/>
            <w:noWrap/>
            <w:vAlign w:val="center"/>
          </w:tcPr>
          <w:p w14:paraId="61086AC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0.47</w:t>
            </w:r>
            <w:r>
              <w:rPr>
                <w:rFonts w:hint="eastAsia" w:ascii="Times New Roman" w:hAnsi="Times New Roman" w:eastAsia="宋体" w:cs="Times New Roman"/>
                <w:kern w:val="0"/>
                <w:sz w:val="21"/>
                <w:szCs w:val="21"/>
                <w:highlight w:val="none"/>
                <w14:ligatures w14:val="none"/>
              </w:rPr>
              <w:t>0</w:t>
            </w:r>
          </w:p>
        </w:tc>
        <w:tc>
          <w:tcPr>
            <w:tcW w:w="674" w:type="pct"/>
            <w:tcBorders>
              <w:top w:val="nil"/>
              <w:left w:val="nil"/>
              <w:bottom w:val="nil"/>
              <w:right w:val="nil"/>
            </w:tcBorders>
            <w:shd w:val="clear" w:color="auto" w:fill="auto"/>
            <w:noWrap/>
            <w:vAlign w:val="center"/>
          </w:tcPr>
          <w:p w14:paraId="1AF49F2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6.72</w:t>
            </w:r>
            <w:r>
              <w:rPr>
                <w:rFonts w:hint="eastAsia" w:ascii="Times New Roman" w:hAnsi="Times New Roman" w:eastAsia="宋体" w:cs="Times New Roman"/>
                <w:kern w:val="0"/>
                <w:sz w:val="21"/>
                <w:szCs w:val="21"/>
                <w:highlight w:val="none"/>
                <w14:ligatures w14:val="none"/>
              </w:rPr>
              <w:t>0</w:t>
            </w:r>
          </w:p>
        </w:tc>
        <w:tc>
          <w:tcPr>
            <w:tcW w:w="718" w:type="pct"/>
            <w:tcBorders>
              <w:top w:val="nil"/>
              <w:left w:val="nil"/>
              <w:bottom w:val="nil"/>
              <w:right w:val="nil"/>
            </w:tcBorders>
            <w:shd w:val="clear" w:color="auto" w:fill="auto"/>
            <w:noWrap/>
            <w:vAlign w:val="center"/>
          </w:tcPr>
          <w:p w14:paraId="358B16C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97.801</w:t>
            </w:r>
          </w:p>
        </w:tc>
        <w:tc>
          <w:tcPr>
            <w:tcW w:w="701" w:type="pct"/>
            <w:tcBorders>
              <w:top w:val="nil"/>
              <w:left w:val="nil"/>
              <w:bottom w:val="nil"/>
              <w:right w:val="nil"/>
            </w:tcBorders>
            <w:shd w:val="clear" w:color="auto" w:fill="auto"/>
            <w:noWrap/>
            <w:vAlign w:val="center"/>
          </w:tcPr>
          <w:p w14:paraId="33F5A82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21" w:type="pct"/>
            <w:tcBorders>
              <w:top w:val="nil"/>
              <w:left w:val="nil"/>
              <w:bottom w:val="nil"/>
              <w:right w:val="nil"/>
            </w:tcBorders>
            <w:shd w:val="clear" w:color="auto" w:fill="auto"/>
            <w:noWrap/>
            <w:vAlign w:val="center"/>
          </w:tcPr>
          <w:p w14:paraId="7241EF6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66" w:type="pct"/>
            <w:tcBorders>
              <w:top w:val="nil"/>
              <w:left w:val="nil"/>
              <w:bottom w:val="nil"/>
              <w:right w:val="nil"/>
            </w:tcBorders>
            <w:shd w:val="clear" w:color="auto" w:fill="auto"/>
            <w:noWrap/>
            <w:vAlign w:val="center"/>
          </w:tcPr>
          <w:p w14:paraId="66897A6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r>
      <w:tr w14:paraId="647DD3AF">
        <w:tblPrEx>
          <w:tblCellMar>
            <w:top w:w="0" w:type="dxa"/>
            <w:left w:w="108" w:type="dxa"/>
            <w:bottom w:w="0" w:type="dxa"/>
            <w:right w:w="108" w:type="dxa"/>
          </w:tblCellMar>
        </w:tblPrEx>
        <w:trPr>
          <w:trHeight w:val="340" w:hRule="atLeast"/>
        </w:trPr>
        <w:tc>
          <w:tcPr>
            <w:tcW w:w="701" w:type="pct"/>
            <w:tcBorders>
              <w:top w:val="nil"/>
              <w:left w:val="nil"/>
              <w:bottom w:val="nil"/>
              <w:right w:val="nil"/>
            </w:tcBorders>
            <w:shd w:val="clear" w:color="auto" w:fill="auto"/>
            <w:noWrap/>
            <w:vAlign w:val="center"/>
          </w:tcPr>
          <w:p w14:paraId="3C44E2B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6</w:t>
            </w:r>
          </w:p>
        </w:tc>
        <w:tc>
          <w:tcPr>
            <w:tcW w:w="715" w:type="pct"/>
            <w:tcBorders>
              <w:top w:val="nil"/>
              <w:left w:val="nil"/>
              <w:bottom w:val="nil"/>
              <w:right w:val="nil"/>
            </w:tcBorders>
            <w:shd w:val="clear" w:color="auto" w:fill="auto"/>
            <w:noWrap/>
            <w:vAlign w:val="center"/>
          </w:tcPr>
          <w:p w14:paraId="39BB0CC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0.139</w:t>
            </w:r>
          </w:p>
        </w:tc>
        <w:tc>
          <w:tcPr>
            <w:tcW w:w="674" w:type="pct"/>
            <w:tcBorders>
              <w:top w:val="nil"/>
              <w:left w:val="nil"/>
              <w:bottom w:val="nil"/>
              <w:right w:val="nil"/>
            </w:tcBorders>
            <w:shd w:val="clear" w:color="auto" w:fill="auto"/>
            <w:noWrap/>
            <w:vAlign w:val="center"/>
          </w:tcPr>
          <w:p w14:paraId="57E711C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1.984</w:t>
            </w:r>
          </w:p>
        </w:tc>
        <w:tc>
          <w:tcPr>
            <w:tcW w:w="718" w:type="pct"/>
            <w:tcBorders>
              <w:top w:val="nil"/>
              <w:left w:val="nil"/>
              <w:bottom w:val="nil"/>
              <w:right w:val="nil"/>
            </w:tcBorders>
            <w:shd w:val="clear" w:color="auto" w:fill="auto"/>
            <w:noWrap/>
            <w:vAlign w:val="center"/>
          </w:tcPr>
          <w:p w14:paraId="56A0E79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99.785</w:t>
            </w:r>
          </w:p>
        </w:tc>
        <w:tc>
          <w:tcPr>
            <w:tcW w:w="701" w:type="pct"/>
            <w:tcBorders>
              <w:top w:val="nil"/>
              <w:left w:val="nil"/>
              <w:bottom w:val="nil"/>
              <w:right w:val="nil"/>
            </w:tcBorders>
            <w:shd w:val="clear" w:color="auto" w:fill="auto"/>
            <w:noWrap/>
            <w:vAlign w:val="center"/>
          </w:tcPr>
          <w:p w14:paraId="75E05FF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21" w:type="pct"/>
            <w:tcBorders>
              <w:top w:val="nil"/>
              <w:left w:val="nil"/>
              <w:bottom w:val="nil"/>
              <w:right w:val="nil"/>
            </w:tcBorders>
            <w:shd w:val="clear" w:color="auto" w:fill="auto"/>
            <w:noWrap/>
            <w:vAlign w:val="center"/>
          </w:tcPr>
          <w:p w14:paraId="3BCE931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66" w:type="pct"/>
            <w:tcBorders>
              <w:top w:val="nil"/>
              <w:left w:val="nil"/>
              <w:bottom w:val="nil"/>
              <w:right w:val="nil"/>
            </w:tcBorders>
            <w:shd w:val="clear" w:color="auto" w:fill="auto"/>
            <w:noWrap/>
            <w:vAlign w:val="center"/>
          </w:tcPr>
          <w:p w14:paraId="7EECFB9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r>
      <w:tr w14:paraId="5E5076B4">
        <w:tblPrEx>
          <w:tblCellMar>
            <w:top w:w="0" w:type="dxa"/>
            <w:left w:w="108" w:type="dxa"/>
            <w:bottom w:w="0" w:type="dxa"/>
            <w:right w:w="108" w:type="dxa"/>
          </w:tblCellMar>
        </w:tblPrEx>
        <w:trPr>
          <w:trHeight w:val="340" w:hRule="atLeast"/>
        </w:trPr>
        <w:tc>
          <w:tcPr>
            <w:tcW w:w="701" w:type="pct"/>
            <w:tcBorders>
              <w:top w:val="nil"/>
              <w:left w:val="nil"/>
              <w:bottom w:val="single" w:color="auto" w:sz="8" w:space="0"/>
              <w:right w:val="nil"/>
            </w:tcBorders>
            <w:shd w:val="clear" w:color="auto" w:fill="auto"/>
            <w:noWrap/>
            <w:vAlign w:val="center"/>
          </w:tcPr>
          <w:p w14:paraId="4A2EC10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7</w:t>
            </w:r>
          </w:p>
        </w:tc>
        <w:tc>
          <w:tcPr>
            <w:tcW w:w="715" w:type="pct"/>
            <w:tcBorders>
              <w:top w:val="nil"/>
              <w:left w:val="nil"/>
              <w:bottom w:val="single" w:color="auto" w:sz="8" w:space="0"/>
              <w:right w:val="nil"/>
            </w:tcBorders>
            <w:shd w:val="clear" w:color="auto" w:fill="auto"/>
            <w:noWrap/>
            <w:vAlign w:val="center"/>
          </w:tcPr>
          <w:p w14:paraId="7EAF3AC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0.015</w:t>
            </w:r>
          </w:p>
        </w:tc>
        <w:tc>
          <w:tcPr>
            <w:tcW w:w="674" w:type="pct"/>
            <w:tcBorders>
              <w:top w:val="nil"/>
              <w:left w:val="nil"/>
              <w:bottom w:val="single" w:color="auto" w:sz="8" w:space="0"/>
              <w:right w:val="nil"/>
            </w:tcBorders>
            <w:shd w:val="clear" w:color="auto" w:fill="auto"/>
            <w:noWrap/>
            <w:vAlign w:val="center"/>
          </w:tcPr>
          <w:p w14:paraId="236F927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0.215</w:t>
            </w:r>
          </w:p>
        </w:tc>
        <w:tc>
          <w:tcPr>
            <w:tcW w:w="718" w:type="pct"/>
            <w:tcBorders>
              <w:top w:val="nil"/>
              <w:left w:val="nil"/>
              <w:bottom w:val="single" w:color="auto" w:sz="8" w:space="0"/>
              <w:right w:val="nil"/>
            </w:tcBorders>
            <w:shd w:val="clear" w:color="auto" w:fill="auto"/>
            <w:noWrap/>
            <w:vAlign w:val="center"/>
          </w:tcPr>
          <w:p w14:paraId="0A53419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100</w:t>
            </w:r>
          </w:p>
        </w:tc>
        <w:tc>
          <w:tcPr>
            <w:tcW w:w="701" w:type="pct"/>
            <w:tcBorders>
              <w:top w:val="nil"/>
              <w:left w:val="nil"/>
              <w:bottom w:val="single" w:color="auto" w:sz="8" w:space="0"/>
              <w:right w:val="nil"/>
            </w:tcBorders>
            <w:shd w:val="clear" w:color="auto" w:fill="auto"/>
            <w:noWrap/>
            <w:vAlign w:val="center"/>
          </w:tcPr>
          <w:p w14:paraId="37080D9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21" w:type="pct"/>
            <w:tcBorders>
              <w:top w:val="nil"/>
              <w:left w:val="nil"/>
              <w:bottom w:val="single" w:color="auto" w:sz="8" w:space="0"/>
              <w:right w:val="nil"/>
            </w:tcBorders>
            <w:shd w:val="clear" w:color="auto" w:fill="auto"/>
            <w:noWrap/>
            <w:vAlign w:val="center"/>
          </w:tcPr>
          <w:p w14:paraId="4AFDCAC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c>
          <w:tcPr>
            <w:tcW w:w="766" w:type="pct"/>
            <w:tcBorders>
              <w:top w:val="nil"/>
              <w:left w:val="nil"/>
              <w:bottom w:val="single" w:color="auto" w:sz="8" w:space="0"/>
              <w:right w:val="nil"/>
            </w:tcBorders>
            <w:shd w:val="clear" w:color="auto" w:fill="auto"/>
            <w:noWrap/>
            <w:vAlign w:val="center"/>
          </w:tcPr>
          <w:p w14:paraId="0559BA6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w:t>
            </w:r>
          </w:p>
        </w:tc>
      </w:tr>
    </w:tbl>
    <w:p w14:paraId="1AE7AF70">
      <w:pPr>
        <w:spacing w:after="0" w:line="240" w:lineRule="auto"/>
        <w:ind w:firstLine="480" w:firstLineChars="200"/>
        <w:jc w:val="both"/>
        <w:rPr>
          <w:rFonts w:ascii="Times New Roman" w:hAnsi="Times New Roman" w:eastAsia="宋体" w:cs="Times New Roman"/>
          <w:kern w:val="0"/>
          <w:sz w:val="24"/>
          <w:szCs w:val="20"/>
          <w:highlight w:val="none"/>
          <w14:ligatures w14:val="none"/>
        </w:rPr>
      </w:pPr>
    </w:p>
    <w:p w14:paraId="6B69863B">
      <w:pPr>
        <w:widowControl/>
        <w:rPr>
          <w:rFonts w:ascii="Times New Roman" w:hAnsi="Times New Roman" w:eastAsia="宋体" w:cs="Times New Roman"/>
          <w:kern w:val="0"/>
          <w:sz w:val="24"/>
          <w:szCs w:val="20"/>
          <w:highlight w:val="none"/>
          <w14:ligatures w14:val="none"/>
        </w:rPr>
      </w:pPr>
      <w:r>
        <w:rPr>
          <w:rFonts w:ascii="Times New Roman" w:hAnsi="Times New Roman" w:eastAsia="宋体" w:cs="Times New Roman"/>
          <w:kern w:val="0"/>
          <w:sz w:val="24"/>
          <w:szCs w:val="20"/>
          <w:highlight w:val="none"/>
          <w14:ligatures w14:val="none"/>
        </w:rPr>
        <w:br w:type="page"/>
      </w:r>
    </w:p>
    <w:p w14:paraId="4A4F6F02">
      <w:pPr>
        <w:spacing w:after="0" w:line="240" w:lineRule="auto"/>
        <w:jc w:val="cente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pPr>
      <w:bookmarkStart w:id="50" w:name="OLE_LINK38"/>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Table S</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19.</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 Factor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s</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core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c</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oefficient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m</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 xml:space="preserve">atrix for </w:t>
      </w:r>
      <w:r>
        <w:rPr>
          <w:rFonts w:hint="eastAsia" w:ascii="Times New Roman" w:hAnsi="Times New Roman" w:eastAsia="黑体" w:cs="Times New Roman"/>
          <w:color w:val="000000" w:themeColor="text1"/>
          <w:kern w:val="0"/>
          <w:sz w:val="21"/>
          <w:szCs w:val="20"/>
          <w:highlight w:val="none"/>
          <w:lang w:val="en-US" w:eastAsia="zh-CN"/>
          <w14:textFill>
            <w14:solidFill>
              <w14:schemeClr w14:val="tx1"/>
            </w14:solidFill>
          </w14:textFill>
          <w14:ligatures w14:val="none"/>
        </w:rPr>
        <w:t>c</w:t>
      </w:r>
      <w:r>
        <w:rPr>
          <w:rFonts w:hint="eastAsia" w:ascii="Times New Roman" w:hAnsi="Times New Roman" w:eastAsia="黑体" w:cs="Times New Roman"/>
          <w:color w:val="000000" w:themeColor="text1"/>
          <w:kern w:val="0"/>
          <w:sz w:val="21"/>
          <w:szCs w:val="20"/>
          <w:highlight w:val="none"/>
          <w14:textFill>
            <w14:solidFill>
              <w14:schemeClr w14:val="tx1"/>
            </w14:solidFill>
          </w14:textFill>
          <w14:ligatures w14:val="none"/>
        </w:rPr>
        <w:t>omponents of CICRD</w:t>
      </w:r>
    </w:p>
    <w:bookmarkEnd w:id="50"/>
    <w:tbl>
      <w:tblPr>
        <w:tblStyle w:val="16"/>
        <w:tblW w:w="5090" w:type="pct"/>
        <w:jc w:val="center"/>
        <w:tblLayout w:type="autofit"/>
        <w:tblCellMar>
          <w:top w:w="0" w:type="dxa"/>
          <w:left w:w="108" w:type="dxa"/>
          <w:bottom w:w="0" w:type="dxa"/>
          <w:right w:w="108" w:type="dxa"/>
        </w:tblCellMar>
      </w:tblPr>
      <w:tblGrid>
        <w:gridCol w:w="4281"/>
        <w:gridCol w:w="438"/>
        <w:gridCol w:w="759"/>
        <w:gridCol w:w="759"/>
        <w:gridCol w:w="759"/>
        <w:gridCol w:w="840"/>
        <w:gridCol w:w="840"/>
        <w:gridCol w:w="846"/>
      </w:tblGrid>
      <w:tr w14:paraId="64E64A87">
        <w:tblPrEx>
          <w:tblCellMar>
            <w:top w:w="0" w:type="dxa"/>
            <w:left w:w="108" w:type="dxa"/>
            <w:bottom w:w="0" w:type="dxa"/>
            <w:right w:w="108" w:type="dxa"/>
          </w:tblCellMar>
        </w:tblPrEx>
        <w:trPr>
          <w:trHeight w:val="340" w:hRule="atLeast"/>
          <w:jc w:val="center"/>
        </w:trPr>
        <w:tc>
          <w:tcPr>
            <w:tcW w:w="1267" w:type="pct"/>
            <w:vMerge w:val="restart"/>
            <w:tcBorders>
              <w:top w:val="single" w:color="auto" w:sz="8" w:space="0"/>
              <w:left w:val="nil"/>
              <w:bottom w:val="single" w:color="000000" w:sz="8" w:space="0"/>
              <w:right w:val="nil"/>
            </w:tcBorders>
            <w:shd w:val="clear" w:color="auto" w:fill="auto"/>
            <w:noWrap/>
            <w:vAlign w:val="center"/>
          </w:tcPr>
          <w:p w14:paraId="6462770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bookmarkStart w:id="51" w:name="OLE_LINK31" w:colFirst="0" w:colLast="0"/>
            <w:r>
              <w:rPr>
                <w:rFonts w:hint="eastAsia" w:ascii="Times New Roman" w:hAnsi="Times New Roman" w:eastAsia="宋体" w:cs="Times New Roman"/>
                <w:kern w:val="0"/>
                <w:sz w:val="21"/>
                <w:szCs w:val="21"/>
                <w:highlight w:val="none"/>
                <w14:ligatures w14:val="none"/>
              </w:rPr>
              <w:t>Component</w:t>
            </w:r>
          </w:p>
        </w:tc>
        <w:tc>
          <w:tcPr>
            <w:tcW w:w="428" w:type="pct"/>
            <w:vMerge w:val="restart"/>
            <w:tcBorders>
              <w:top w:val="single" w:color="auto" w:sz="8" w:space="0"/>
              <w:left w:val="nil"/>
              <w:bottom w:val="single" w:color="000000" w:sz="4" w:space="0"/>
              <w:right w:val="nil"/>
            </w:tcBorders>
            <w:shd w:val="clear" w:color="auto" w:fill="auto"/>
            <w:noWrap/>
            <w:vAlign w:val="center"/>
          </w:tcPr>
          <w:p w14:paraId="307CC5B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eastAsia="zh-CN"/>
                <w14:ligatures w14:val="none"/>
              </w:rPr>
            </w:pPr>
            <w:r>
              <w:rPr>
                <w:rFonts w:hint="eastAsia" w:ascii="Times New Roman" w:hAnsi="Times New Roman" w:eastAsia="宋体" w:cs="Times New Roman"/>
                <w:kern w:val="0"/>
                <w:sz w:val="21"/>
                <w:szCs w:val="21"/>
                <w:highlight w:val="none"/>
                <w:lang w:val="en-US" w:eastAsia="zh-CN"/>
                <w14:ligatures w14:val="none"/>
              </w:rPr>
              <w:t>ID</w:t>
            </w:r>
          </w:p>
        </w:tc>
        <w:tc>
          <w:tcPr>
            <w:tcW w:w="1569" w:type="pct"/>
            <w:gridSpan w:val="3"/>
            <w:tcBorders>
              <w:top w:val="single" w:color="auto" w:sz="8" w:space="0"/>
              <w:left w:val="nil"/>
              <w:bottom w:val="single" w:color="000000" w:sz="4" w:space="0"/>
              <w:right w:val="nil"/>
            </w:tcBorders>
            <w:shd w:val="clear" w:color="auto" w:fill="auto"/>
            <w:noWrap/>
            <w:vAlign w:val="center"/>
          </w:tcPr>
          <w:p w14:paraId="3DBAFC7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Principal Factors</w:t>
            </w:r>
          </w:p>
        </w:tc>
        <w:tc>
          <w:tcPr>
            <w:tcW w:w="1733" w:type="pct"/>
            <w:gridSpan w:val="3"/>
            <w:tcBorders>
              <w:top w:val="single" w:color="auto" w:sz="8" w:space="0"/>
              <w:left w:val="nil"/>
              <w:bottom w:val="single" w:color="000000" w:sz="4" w:space="0"/>
              <w:right w:val="nil"/>
            </w:tcBorders>
            <w:shd w:val="clear" w:color="auto" w:fill="auto"/>
            <w:noWrap/>
            <w:vAlign w:val="center"/>
          </w:tcPr>
          <w:p w14:paraId="49733C8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Rotated Component Matrix</w:t>
            </w:r>
          </w:p>
        </w:tc>
      </w:tr>
      <w:tr w14:paraId="054E77C4">
        <w:tblPrEx>
          <w:tblCellMar>
            <w:top w:w="0" w:type="dxa"/>
            <w:left w:w="108" w:type="dxa"/>
            <w:bottom w:w="0" w:type="dxa"/>
            <w:right w:w="108" w:type="dxa"/>
          </w:tblCellMar>
        </w:tblPrEx>
        <w:trPr>
          <w:trHeight w:val="340" w:hRule="atLeast"/>
          <w:jc w:val="center"/>
        </w:trPr>
        <w:tc>
          <w:tcPr>
            <w:tcW w:w="1267" w:type="pct"/>
            <w:vMerge w:val="continue"/>
            <w:tcBorders>
              <w:top w:val="single" w:color="000000" w:sz="8" w:space="0"/>
              <w:left w:val="nil"/>
              <w:bottom w:val="single" w:color="000000" w:sz="4" w:space="0"/>
              <w:right w:val="nil"/>
            </w:tcBorders>
            <w:shd w:val="clear" w:color="auto" w:fill="auto"/>
            <w:noWrap/>
            <w:vAlign w:val="center"/>
          </w:tcPr>
          <w:p w14:paraId="71C6196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428" w:type="pct"/>
            <w:vMerge w:val="continue"/>
            <w:tcBorders>
              <w:top w:val="single" w:color="000000" w:sz="4" w:space="0"/>
              <w:left w:val="nil"/>
              <w:bottom w:val="single" w:color="000000" w:sz="4" w:space="0"/>
              <w:right w:val="nil"/>
            </w:tcBorders>
            <w:shd w:val="clear" w:color="auto" w:fill="auto"/>
            <w:noWrap/>
            <w:vAlign w:val="center"/>
          </w:tcPr>
          <w:p w14:paraId="57CA322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p>
        </w:tc>
        <w:tc>
          <w:tcPr>
            <w:tcW w:w="520" w:type="pct"/>
            <w:tcBorders>
              <w:top w:val="single" w:color="000000" w:sz="4" w:space="0"/>
              <w:left w:val="nil"/>
              <w:bottom w:val="single" w:color="000000" w:sz="4" w:space="0"/>
              <w:right w:val="nil"/>
            </w:tcBorders>
            <w:shd w:val="clear" w:color="auto" w:fill="auto"/>
            <w:noWrap/>
            <w:vAlign w:val="center"/>
          </w:tcPr>
          <w:p w14:paraId="02F2EDF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14:ligatures w14:val="none"/>
              </w:rPr>
              <w:t>F</w:t>
            </w:r>
            <w:r>
              <w:rPr>
                <w:rFonts w:hint="default" w:ascii="Times New Roman" w:hAnsi="Times New Roman" w:eastAsia="宋体" w:cs="Times New Roman"/>
                <w:kern w:val="0"/>
                <w:sz w:val="21"/>
                <w:szCs w:val="21"/>
                <w:highlight w:val="none"/>
                <w:vertAlign w:val="subscript"/>
                <w14:ligatures w14:val="none"/>
              </w:rPr>
              <w:t>1</w:t>
            </w:r>
          </w:p>
        </w:tc>
        <w:tc>
          <w:tcPr>
            <w:tcW w:w="520" w:type="pct"/>
            <w:tcBorders>
              <w:top w:val="single" w:color="000000" w:sz="4" w:space="0"/>
              <w:left w:val="nil"/>
              <w:bottom w:val="single" w:color="000000" w:sz="4" w:space="0"/>
              <w:right w:val="nil"/>
            </w:tcBorders>
            <w:shd w:val="clear" w:color="auto" w:fill="auto"/>
            <w:noWrap/>
            <w:vAlign w:val="center"/>
          </w:tcPr>
          <w:p w14:paraId="3CA0EB5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14:ligatures w14:val="none"/>
              </w:rPr>
              <w:t>F</w:t>
            </w:r>
            <w:r>
              <w:rPr>
                <w:rFonts w:hint="default" w:ascii="Times New Roman" w:hAnsi="Times New Roman" w:eastAsia="宋体" w:cs="Times New Roman"/>
                <w:kern w:val="0"/>
                <w:sz w:val="21"/>
                <w:szCs w:val="21"/>
                <w:highlight w:val="none"/>
                <w:vertAlign w:val="subscript"/>
                <w14:ligatures w14:val="none"/>
              </w:rPr>
              <w:t>2</w:t>
            </w:r>
          </w:p>
        </w:tc>
        <w:tc>
          <w:tcPr>
            <w:tcW w:w="527" w:type="pct"/>
            <w:tcBorders>
              <w:top w:val="single" w:color="000000" w:sz="4" w:space="0"/>
              <w:left w:val="nil"/>
              <w:bottom w:val="single" w:color="000000" w:sz="4" w:space="0"/>
              <w:right w:val="nil"/>
            </w:tcBorders>
            <w:shd w:val="clear" w:color="auto" w:fill="auto"/>
            <w:noWrap/>
            <w:vAlign w:val="center"/>
          </w:tcPr>
          <w:p w14:paraId="04720A3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14:ligatures w14:val="none"/>
              </w:rPr>
              <w:t>F</w:t>
            </w:r>
            <w:r>
              <w:rPr>
                <w:rFonts w:hint="default" w:ascii="Times New Roman" w:hAnsi="Times New Roman" w:eastAsia="宋体" w:cs="Times New Roman"/>
                <w:kern w:val="0"/>
                <w:sz w:val="21"/>
                <w:szCs w:val="21"/>
                <w:highlight w:val="none"/>
                <w:vertAlign w:val="subscript"/>
                <w14:ligatures w14:val="none"/>
              </w:rPr>
              <w:t>3</w:t>
            </w:r>
          </w:p>
        </w:tc>
        <w:tc>
          <w:tcPr>
            <w:tcW w:w="576" w:type="pct"/>
            <w:tcBorders>
              <w:top w:val="single" w:color="000000" w:sz="4" w:space="0"/>
              <w:left w:val="nil"/>
              <w:bottom w:val="single" w:color="000000" w:sz="4" w:space="0"/>
              <w:right w:val="nil"/>
            </w:tcBorders>
            <w:shd w:val="clear" w:color="auto" w:fill="auto"/>
            <w:noWrap/>
            <w:vAlign w:val="center"/>
          </w:tcPr>
          <w:p w14:paraId="25FE5F4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14:ligatures w14:val="none"/>
              </w:rPr>
              <w:t>F</w:t>
            </w:r>
            <w:r>
              <w:rPr>
                <w:rFonts w:hint="default" w:ascii="Times New Roman" w:hAnsi="Times New Roman" w:eastAsia="宋体" w:cs="Times New Roman"/>
                <w:kern w:val="0"/>
                <w:sz w:val="21"/>
                <w:szCs w:val="21"/>
                <w:highlight w:val="none"/>
                <w:vertAlign w:val="subscript"/>
                <w14:ligatures w14:val="none"/>
              </w:rPr>
              <w:t>1</w:t>
            </w:r>
          </w:p>
        </w:tc>
        <w:tc>
          <w:tcPr>
            <w:tcW w:w="576" w:type="pct"/>
            <w:tcBorders>
              <w:top w:val="single" w:color="000000" w:sz="4" w:space="0"/>
              <w:left w:val="nil"/>
              <w:bottom w:val="single" w:color="000000" w:sz="4" w:space="0"/>
              <w:right w:val="nil"/>
            </w:tcBorders>
            <w:shd w:val="clear" w:color="auto" w:fill="auto"/>
            <w:noWrap/>
            <w:vAlign w:val="center"/>
          </w:tcPr>
          <w:p w14:paraId="2A9B1B3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14:ligatures w14:val="none"/>
              </w:rPr>
              <w:t>F</w:t>
            </w:r>
            <w:r>
              <w:rPr>
                <w:rFonts w:hint="default" w:ascii="Times New Roman" w:hAnsi="Times New Roman" w:eastAsia="宋体" w:cs="Times New Roman"/>
                <w:kern w:val="0"/>
                <w:sz w:val="21"/>
                <w:szCs w:val="21"/>
                <w:highlight w:val="none"/>
                <w:vertAlign w:val="subscript"/>
                <w14:ligatures w14:val="none"/>
              </w:rPr>
              <w:t>2</w:t>
            </w:r>
          </w:p>
        </w:tc>
        <w:tc>
          <w:tcPr>
            <w:tcW w:w="579" w:type="pct"/>
            <w:tcBorders>
              <w:top w:val="single" w:color="000000" w:sz="4" w:space="0"/>
              <w:left w:val="nil"/>
              <w:bottom w:val="single" w:color="000000" w:sz="4" w:space="0"/>
              <w:right w:val="nil"/>
            </w:tcBorders>
            <w:shd w:val="clear" w:color="auto" w:fill="auto"/>
            <w:noWrap/>
            <w:vAlign w:val="center"/>
          </w:tcPr>
          <w:p w14:paraId="1B6ED0D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i/>
                <w:iCs/>
                <w:kern w:val="0"/>
                <w:sz w:val="21"/>
                <w:szCs w:val="21"/>
                <w:highlight w:val="none"/>
                <w14:ligatures w14:val="none"/>
              </w:rPr>
              <w:t>F</w:t>
            </w:r>
            <w:r>
              <w:rPr>
                <w:rFonts w:hint="default" w:ascii="Times New Roman" w:hAnsi="Times New Roman" w:eastAsia="宋体" w:cs="Times New Roman"/>
                <w:kern w:val="0"/>
                <w:sz w:val="21"/>
                <w:szCs w:val="21"/>
                <w:highlight w:val="none"/>
                <w:vertAlign w:val="subscript"/>
                <w14:ligatures w14:val="none"/>
              </w:rPr>
              <w:t>3</w:t>
            </w:r>
          </w:p>
        </w:tc>
      </w:tr>
      <w:tr w14:paraId="697AB862">
        <w:tblPrEx>
          <w:tblCellMar>
            <w:top w:w="0" w:type="dxa"/>
            <w:left w:w="108" w:type="dxa"/>
            <w:bottom w:w="0" w:type="dxa"/>
            <w:right w:w="108" w:type="dxa"/>
          </w:tblCellMar>
        </w:tblPrEx>
        <w:trPr>
          <w:trHeight w:val="340" w:hRule="atLeast"/>
          <w:jc w:val="center"/>
        </w:trPr>
        <w:tc>
          <w:tcPr>
            <w:tcW w:w="1267" w:type="pct"/>
            <w:tcBorders>
              <w:top w:val="single" w:color="000000" w:sz="4" w:space="0"/>
              <w:left w:val="nil"/>
              <w:bottom w:val="nil"/>
              <w:right w:val="nil"/>
            </w:tcBorders>
            <w:shd w:val="clear" w:color="auto" w:fill="auto"/>
            <w:noWrap/>
            <w:vAlign w:val="center"/>
          </w:tcPr>
          <w:p w14:paraId="2E553B6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lang w:val="en-US"/>
                <w14:ligatures w14:val="none"/>
              </w:rPr>
            </w:pPr>
            <w:r>
              <w:rPr>
                <w:rFonts w:hint="eastAsia" w:ascii="Times New Roman" w:hAnsi="Times New Roman" w:eastAsia="宋体" w:cs="Times New Roman"/>
                <w:kern w:val="0"/>
                <w:sz w:val="21"/>
                <w:szCs w:val="21"/>
                <w:highlight w:val="none"/>
                <w14:ligatures w14:val="none"/>
              </w:rPr>
              <w:t xml:space="preserve">duration of shift work </w:t>
            </w:r>
            <w:r>
              <w:rPr>
                <w:rFonts w:hint="eastAsia" w:ascii="Times New Roman" w:hAnsi="Times New Roman" w:eastAsia="宋体" w:cs="Times New Roman"/>
                <w:kern w:val="0"/>
                <w:sz w:val="21"/>
                <w:szCs w:val="21"/>
                <w:highlight w:val="none"/>
                <w:lang w:val="en-US" w:eastAsia="zh-CN"/>
                <w14:ligatures w14:val="none"/>
              </w:rPr>
              <w:t>(year)</w:t>
            </w:r>
          </w:p>
        </w:tc>
        <w:tc>
          <w:tcPr>
            <w:tcW w:w="428" w:type="pct"/>
            <w:tcBorders>
              <w:top w:val="single" w:color="000000" w:sz="4" w:space="0"/>
              <w:left w:val="nil"/>
              <w:bottom w:val="nil"/>
              <w:right w:val="nil"/>
            </w:tcBorders>
            <w:shd w:val="clear" w:color="auto" w:fill="auto"/>
            <w:noWrap/>
            <w:vAlign w:val="center"/>
          </w:tcPr>
          <w:p w14:paraId="16D47D7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i/>
                <w:iCs/>
                <w:kern w:val="0"/>
                <w:sz w:val="21"/>
                <w:szCs w:val="21"/>
                <w:highlight w:val="none"/>
                <w14:ligatures w14:val="none"/>
              </w:rPr>
              <w:t>V</w:t>
            </w:r>
            <w:r>
              <w:rPr>
                <w:rFonts w:hint="eastAsia" w:ascii="Times New Roman" w:hAnsi="Times New Roman" w:eastAsia="宋体" w:cs="Times New Roman"/>
                <w:kern w:val="0"/>
                <w:sz w:val="21"/>
                <w:szCs w:val="21"/>
                <w:highlight w:val="none"/>
                <w:vertAlign w:val="subscript"/>
                <w14:ligatures w14:val="none"/>
              </w:rPr>
              <w:t>1</w:t>
            </w:r>
          </w:p>
        </w:tc>
        <w:tc>
          <w:tcPr>
            <w:tcW w:w="520" w:type="pct"/>
            <w:tcBorders>
              <w:top w:val="single" w:color="000000" w:sz="4" w:space="0"/>
              <w:left w:val="nil"/>
              <w:bottom w:val="nil"/>
              <w:right w:val="nil"/>
            </w:tcBorders>
            <w:shd w:val="clear" w:color="auto" w:fill="auto"/>
            <w:noWrap/>
            <w:vAlign w:val="center"/>
          </w:tcPr>
          <w:p w14:paraId="70DD132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0.27</w:t>
            </w:r>
            <w:r>
              <w:rPr>
                <w:rFonts w:hint="eastAsia" w:ascii="Times New Roman" w:hAnsi="Times New Roman" w:eastAsia="宋体" w:cs="Times New Roman"/>
                <w:kern w:val="0"/>
                <w:sz w:val="21"/>
                <w:szCs w:val="21"/>
                <w:highlight w:val="none"/>
                <w14:ligatures w14:val="none"/>
              </w:rPr>
              <w:t>0</w:t>
            </w:r>
          </w:p>
        </w:tc>
        <w:tc>
          <w:tcPr>
            <w:tcW w:w="520" w:type="pct"/>
            <w:tcBorders>
              <w:top w:val="single" w:color="000000" w:sz="4" w:space="0"/>
              <w:left w:val="nil"/>
              <w:bottom w:val="nil"/>
              <w:right w:val="nil"/>
            </w:tcBorders>
            <w:shd w:val="clear" w:color="auto" w:fill="auto"/>
            <w:noWrap/>
            <w:vAlign w:val="center"/>
          </w:tcPr>
          <w:p w14:paraId="6C353E8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-0.006</w:t>
            </w:r>
          </w:p>
        </w:tc>
        <w:tc>
          <w:tcPr>
            <w:tcW w:w="527" w:type="pct"/>
            <w:tcBorders>
              <w:top w:val="single" w:color="000000" w:sz="4" w:space="0"/>
              <w:left w:val="nil"/>
              <w:bottom w:val="nil"/>
              <w:right w:val="nil"/>
            </w:tcBorders>
            <w:shd w:val="clear" w:color="auto" w:fill="auto"/>
            <w:noWrap/>
            <w:vAlign w:val="center"/>
          </w:tcPr>
          <w:p w14:paraId="51AC75B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0.027</w:t>
            </w:r>
          </w:p>
        </w:tc>
        <w:tc>
          <w:tcPr>
            <w:tcW w:w="576" w:type="pct"/>
            <w:tcBorders>
              <w:top w:val="single" w:color="000000" w:sz="4" w:space="0"/>
              <w:left w:val="nil"/>
              <w:bottom w:val="nil"/>
              <w:right w:val="nil"/>
            </w:tcBorders>
            <w:shd w:val="clear" w:color="auto" w:fill="auto"/>
            <w:noWrap/>
            <w:vAlign w:val="center"/>
          </w:tcPr>
          <w:p w14:paraId="602CE1F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0.907</w:t>
            </w:r>
          </w:p>
        </w:tc>
        <w:tc>
          <w:tcPr>
            <w:tcW w:w="576" w:type="pct"/>
            <w:tcBorders>
              <w:top w:val="single" w:color="000000" w:sz="4" w:space="0"/>
              <w:left w:val="nil"/>
              <w:bottom w:val="nil"/>
              <w:right w:val="nil"/>
            </w:tcBorders>
            <w:shd w:val="clear" w:color="auto" w:fill="auto"/>
            <w:noWrap/>
            <w:vAlign w:val="center"/>
          </w:tcPr>
          <w:p w14:paraId="34E6B86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0.053</w:t>
            </w:r>
          </w:p>
        </w:tc>
        <w:tc>
          <w:tcPr>
            <w:tcW w:w="579" w:type="pct"/>
            <w:tcBorders>
              <w:top w:val="single" w:color="000000" w:sz="4" w:space="0"/>
              <w:left w:val="nil"/>
              <w:bottom w:val="nil"/>
              <w:right w:val="nil"/>
            </w:tcBorders>
            <w:shd w:val="clear" w:color="auto" w:fill="auto"/>
            <w:noWrap/>
            <w:vAlign w:val="center"/>
          </w:tcPr>
          <w:p w14:paraId="123DD75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0.021</w:t>
            </w:r>
          </w:p>
        </w:tc>
      </w:tr>
      <w:tr w14:paraId="5D7A60DA">
        <w:tblPrEx>
          <w:tblCellMar>
            <w:top w:w="0" w:type="dxa"/>
            <w:left w:w="108" w:type="dxa"/>
            <w:bottom w:w="0" w:type="dxa"/>
            <w:right w:w="108" w:type="dxa"/>
          </w:tblCellMar>
        </w:tblPrEx>
        <w:trPr>
          <w:trHeight w:val="340" w:hRule="atLeast"/>
          <w:jc w:val="center"/>
        </w:trPr>
        <w:tc>
          <w:tcPr>
            <w:tcW w:w="1267" w:type="pct"/>
            <w:tcBorders>
              <w:top w:val="nil"/>
              <w:left w:val="nil"/>
              <w:bottom w:val="nil"/>
              <w:right w:val="nil"/>
            </w:tcBorders>
            <w:shd w:val="clear" w:color="auto" w:fill="auto"/>
            <w:noWrap/>
            <w:vAlign w:val="center"/>
          </w:tcPr>
          <w:p w14:paraId="2400860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cumulative number of night shifts (</w:t>
            </w:r>
            <w:r>
              <w:rPr>
                <w:rFonts w:hint="eastAsia" w:ascii="Times New Roman" w:hAnsi="Times New Roman" w:eastAsia="宋体" w:cs="Times New Roman"/>
                <w:kern w:val="0"/>
                <w:sz w:val="21"/>
                <w:szCs w:val="21"/>
                <w:highlight w:val="none"/>
                <w:lang w:val="en-US" w:eastAsia="zh-CN"/>
                <w14:ligatures w14:val="none"/>
              </w:rPr>
              <w:t>night</w:t>
            </w:r>
            <w:r>
              <w:rPr>
                <w:rFonts w:hint="eastAsia" w:ascii="Times New Roman" w:hAnsi="Times New Roman" w:eastAsia="宋体" w:cs="Times New Roman"/>
                <w:kern w:val="0"/>
                <w:sz w:val="21"/>
                <w:szCs w:val="21"/>
                <w:highlight w:val="none"/>
                <w14:ligatures w14:val="none"/>
              </w:rPr>
              <w:t>)</w:t>
            </w:r>
          </w:p>
        </w:tc>
        <w:tc>
          <w:tcPr>
            <w:tcW w:w="428" w:type="pct"/>
            <w:tcBorders>
              <w:top w:val="nil"/>
              <w:left w:val="nil"/>
              <w:bottom w:val="nil"/>
              <w:right w:val="nil"/>
            </w:tcBorders>
            <w:shd w:val="clear" w:color="auto" w:fill="auto"/>
            <w:noWrap/>
            <w:vAlign w:val="center"/>
          </w:tcPr>
          <w:p w14:paraId="4321BE9D">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i/>
                <w:iCs/>
                <w:kern w:val="0"/>
                <w:sz w:val="21"/>
                <w:szCs w:val="21"/>
                <w:highlight w:val="none"/>
                <w14:ligatures w14:val="none"/>
              </w:rPr>
              <w:t>V</w:t>
            </w:r>
            <w:r>
              <w:rPr>
                <w:rFonts w:hint="eastAsia" w:ascii="Times New Roman" w:hAnsi="Times New Roman" w:eastAsia="宋体" w:cs="Times New Roman"/>
                <w:kern w:val="0"/>
                <w:sz w:val="21"/>
                <w:szCs w:val="21"/>
                <w:highlight w:val="none"/>
                <w:vertAlign w:val="subscript"/>
                <w14:ligatures w14:val="none"/>
              </w:rPr>
              <w:t>2</w:t>
            </w:r>
          </w:p>
        </w:tc>
        <w:tc>
          <w:tcPr>
            <w:tcW w:w="520" w:type="pct"/>
            <w:tcBorders>
              <w:top w:val="nil"/>
              <w:left w:val="nil"/>
              <w:bottom w:val="nil"/>
              <w:right w:val="nil"/>
            </w:tcBorders>
            <w:shd w:val="clear" w:color="auto" w:fill="auto"/>
            <w:noWrap/>
            <w:vAlign w:val="center"/>
          </w:tcPr>
          <w:p w14:paraId="009A563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0.29</w:t>
            </w:r>
            <w:r>
              <w:rPr>
                <w:rFonts w:hint="eastAsia" w:ascii="Times New Roman" w:hAnsi="Times New Roman" w:eastAsia="宋体" w:cs="Times New Roman"/>
                <w:kern w:val="0"/>
                <w:sz w:val="21"/>
                <w:szCs w:val="21"/>
                <w:highlight w:val="none"/>
                <w14:ligatures w14:val="none"/>
              </w:rPr>
              <w:t>0</w:t>
            </w:r>
          </w:p>
        </w:tc>
        <w:tc>
          <w:tcPr>
            <w:tcW w:w="520" w:type="pct"/>
            <w:tcBorders>
              <w:top w:val="nil"/>
              <w:left w:val="nil"/>
              <w:bottom w:val="nil"/>
              <w:right w:val="nil"/>
            </w:tcBorders>
            <w:shd w:val="clear" w:color="auto" w:fill="auto"/>
            <w:noWrap/>
            <w:vAlign w:val="center"/>
          </w:tcPr>
          <w:p w14:paraId="3BEB4DC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-0.022</w:t>
            </w:r>
          </w:p>
        </w:tc>
        <w:tc>
          <w:tcPr>
            <w:tcW w:w="527" w:type="pct"/>
            <w:tcBorders>
              <w:top w:val="nil"/>
              <w:left w:val="nil"/>
              <w:bottom w:val="nil"/>
              <w:right w:val="nil"/>
            </w:tcBorders>
            <w:shd w:val="clear" w:color="auto" w:fill="auto"/>
            <w:noWrap/>
            <w:vAlign w:val="center"/>
          </w:tcPr>
          <w:p w14:paraId="4D12DF0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-0.002</w:t>
            </w:r>
          </w:p>
        </w:tc>
        <w:tc>
          <w:tcPr>
            <w:tcW w:w="576" w:type="pct"/>
            <w:tcBorders>
              <w:top w:val="nil"/>
              <w:left w:val="nil"/>
              <w:bottom w:val="nil"/>
              <w:right w:val="nil"/>
            </w:tcBorders>
            <w:shd w:val="clear" w:color="auto" w:fill="auto"/>
            <w:noWrap/>
            <w:vAlign w:val="center"/>
          </w:tcPr>
          <w:p w14:paraId="6802BC6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0.972</w:t>
            </w:r>
          </w:p>
        </w:tc>
        <w:tc>
          <w:tcPr>
            <w:tcW w:w="576" w:type="pct"/>
            <w:tcBorders>
              <w:top w:val="nil"/>
              <w:left w:val="nil"/>
              <w:bottom w:val="nil"/>
              <w:right w:val="nil"/>
            </w:tcBorders>
            <w:shd w:val="clear" w:color="auto" w:fill="auto"/>
            <w:noWrap/>
            <w:vAlign w:val="center"/>
          </w:tcPr>
          <w:p w14:paraId="4C0373D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0.038</w:t>
            </w:r>
          </w:p>
        </w:tc>
        <w:tc>
          <w:tcPr>
            <w:tcW w:w="579" w:type="pct"/>
            <w:tcBorders>
              <w:top w:val="nil"/>
              <w:left w:val="nil"/>
              <w:bottom w:val="nil"/>
              <w:right w:val="nil"/>
            </w:tcBorders>
            <w:shd w:val="clear" w:color="auto" w:fill="auto"/>
            <w:noWrap/>
            <w:vAlign w:val="center"/>
          </w:tcPr>
          <w:p w14:paraId="3B80F66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-0.009</w:t>
            </w:r>
          </w:p>
        </w:tc>
      </w:tr>
      <w:tr w14:paraId="56E3A57E">
        <w:tblPrEx>
          <w:tblCellMar>
            <w:top w:w="0" w:type="dxa"/>
            <w:left w:w="108" w:type="dxa"/>
            <w:bottom w:w="0" w:type="dxa"/>
            <w:right w:w="108" w:type="dxa"/>
          </w:tblCellMar>
        </w:tblPrEx>
        <w:trPr>
          <w:trHeight w:val="340" w:hRule="atLeast"/>
          <w:jc w:val="center"/>
        </w:trPr>
        <w:tc>
          <w:tcPr>
            <w:tcW w:w="1267" w:type="pct"/>
            <w:tcBorders>
              <w:top w:val="nil"/>
              <w:left w:val="nil"/>
              <w:bottom w:val="nil"/>
              <w:right w:val="nil"/>
            </w:tcBorders>
            <w:shd w:val="clear" w:color="auto" w:fill="auto"/>
            <w:noWrap/>
            <w:vAlign w:val="center"/>
          </w:tcPr>
          <w:p w14:paraId="3AE2804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cumulative duration of night shifts (h)</w:t>
            </w:r>
          </w:p>
        </w:tc>
        <w:tc>
          <w:tcPr>
            <w:tcW w:w="428" w:type="pct"/>
            <w:tcBorders>
              <w:top w:val="nil"/>
              <w:left w:val="nil"/>
              <w:bottom w:val="nil"/>
              <w:right w:val="nil"/>
            </w:tcBorders>
            <w:shd w:val="clear" w:color="auto" w:fill="auto"/>
            <w:noWrap/>
            <w:vAlign w:val="center"/>
          </w:tcPr>
          <w:p w14:paraId="1E612CD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i/>
                <w:iCs/>
                <w:kern w:val="0"/>
                <w:sz w:val="21"/>
                <w:szCs w:val="21"/>
                <w:highlight w:val="none"/>
                <w14:ligatures w14:val="none"/>
              </w:rPr>
              <w:t>V</w:t>
            </w:r>
            <w:r>
              <w:rPr>
                <w:rFonts w:hint="eastAsia" w:ascii="Times New Roman" w:hAnsi="Times New Roman" w:eastAsia="宋体" w:cs="Times New Roman"/>
                <w:kern w:val="0"/>
                <w:sz w:val="21"/>
                <w:szCs w:val="21"/>
                <w:highlight w:val="none"/>
                <w:vertAlign w:val="subscript"/>
                <w14:ligatures w14:val="none"/>
              </w:rPr>
              <w:t>3</w:t>
            </w:r>
          </w:p>
        </w:tc>
        <w:tc>
          <w:tcPr>
            <w:tcW w:w="520" w:type="pct"/>
            <w:tcBorders>
              <w:top w:val="nil"/>
              <w:left w:val="nil"/>
              <w:bottom w:val="nil"/>
              <w:right w:val="nil"/>
            </w:tcBorders>
            <w:shd w:val="clear" w:color="auto" w:fill="auto"/>
            <w:noWrap/>
            <w:vAlign w:val="center"/>
          </w:tcPr>
          <w:p w14:paraId="1103162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0.293</w:t>
            </w:r>
          </w:p>
        </w:tc>
        <w:tc>
          <w:tcPr>
            <w:tcW w:w="520" w:type="pct"/>
            <w:tcBorders>
              <w:top w:val="nil"/>
              <w:left w:val="nil"/>
              <w:bottom w:val="nil"/>
              <w:right w:val="nil"/>
            </w:tcBorders>
            <w:shd w:val="clear" w:color="auto" w:fill="auto"/>
            <w:noWrap/>
            <w:vAlign w:val="center"/>
          </w:tcPr>
          <w:p w14:paraId="3E754695">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-0.032</w:t>
            </w:r>
          </w:p>
        </w:tc>
        <w:tc>
          <w:tcPr>
            <w:tcW w:w="527" w:type="pct"/>
            <w:tcBorders>
              <w:top w:val="nil"/>
              <w:left w:val="nil"/>
              <w:bottom w:val="nil"/>
              <w:right w:val="nil"/>
            </w:tcBorders>
            <w:shd w:val="clear" w:color="auto" w:fill="auto"/>
            <w:noWrap/>
            <w:vAlign w:val="center"/>
          </w:tcPr>
          <w:p w14:paraId="3421A45C">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-0.002</w:t>
            </w:r>
          </w:p>
        </w:tc>
        <w:tc>
          <w:tcPr>
            <w:tcW w:w="576" w:type="pct"/>
            <w:tcBorders>
              <w:top w:val="nil"/>
              <w:left w:val="nil"/>
              <w:bottom w:val="nil"/>
              <w:right w:val="nil"/>
            </w:tcBorders>
            <w:shd w:val="clear" w:color="auto" w:fill="auto"/>
            <w:noWrap/>
            <w:vAlign w:val="center"/>
          </w:tcPr>
          <w:p w14:paraId="09AB3C4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0.981</w:t>
            </w:r>
          </w:p>
        </w:tc>
        <w:tc>
          <w:tcPr>
            <w:tcW w:w="576" w:type="pct"/>
            <w:tcBorders>
              <w:top w:val="nil"/>
              <w:left w:val="nil"/>
              <w:bottom w:val="nil"/>
              <w:right w:val="nil"/>
            </w:tcBorders>
            <w:shd w:val="clear" w:color="auto" w:fill="auto"/>
            <w:noWrap/>
            <w:vAlign w:val="center"/>
          </w:tcPr>
          <w:p w14:paraId="09346E5A">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0.027</w:t>
            </w:r>
          </w:p>
        </w:tc>
        <w:tc>
          <w:tcPr>
            <w:tcW w:w="579" w:type="pct"/>
            <w:tcBorders>
              <w:top w:val="nil"/>
              <w:left w:val="nil"/>
              <w:bottom w:val="nil"/>
              <w:right w:val="nil"/>
            </w:tcBorders>
            <w:shd w:val="clear" w:color="auto" w:fill="auto"/>
            <w:noWrap/>
            <w:vAlign w:val="center"/>
          </w:tcPr>
          <w:p w14:paraId="3B7A1E2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-0.008</w:t>
            </w:r>
          </w:p>
        </w:tc>
      </w:tr>
      <w:tr w14:paraId="6E039395">
        <w:tblPrEx>
          <w:tblCellMar>
            <w:top w:w="0" w:type="dxa"/>
            <w:left w:w="108" w:type="dxa"/>
            <w:bottom w:w="0" w:type="dxa"/>
            <w:right w:w="108" w:type="dxa"/>
          </w:tblCellMar>
        </w:tblPrEx>
        <w:trPr>
          <w:trHeight w:val="340" w:hRule="atLeast"/>
          <w:jc w:val="center"/>
        </w:trPr>
        <w:tc>
          <w:tcPr>
            <w:tcW w:w="1267" w:type="pct"/>
            <w:tcBorders>
              <w:top w:val="nil"/>
              <w:left w:val="nil"/>
              <w:bottom w:val="nil"/>
              <w:right w:val="nil"/>
            </w:tcBorders>
            <w:shd w:val="clear" w:color="auto" w:fill="auto"/>
            <w:noWrap/>
            <w:vAlign w:val="center"/>
          </w:tcPr>
          <w:p w14:paraId="7650BF1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average frequency of night shifts (nights/month)</w:t>
            </w:r>
          </w:p>
        </w:tc>
        <w:tc>
          <w:tcPr>
            <w:tcW w:w="428" w:type="pct"/>
            <w:tcBorders>
              <w:top w:val="nil"/>
              <w:left w:val="nil"/>
              <w:bottom w:val="nil"/>
              <w:right w:val="nil"/>
            </w:tcBorders>
            <w:shd w:val="clear" w:color="auto" w:fill="auto"/>
            <w:noWrap/>
            <w:vAlign w:val="center"/>
          </w:tcPr>
          <w:p w14:paraId="12C0D4C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i/>
                <w:iCs/>
                <w:kern w:val="0"/>
                <w:sz w:val="21"/>
                <w:szCs w:val="21"/>
                <w:highlight w:val="none"/>
                <w14:ligatures w14:val="none"/>
              </w:rPr>
              <w:t>V</w:t>
            </w:r>
            <w:r>
              <w:rPr>
                <w:rFonts w:hint="eastAsia" w:ascii="Times New Roman" w:hAnsi="Times New Roman" w:eastAsia="宋体" w:cs="Times New Roman"/>
                <w:kern w:val="0"/>
                <w:sz w:val="21"/>
                <w:szCs w:val="21"/>
                <w:highlight w:val="none"/>
                <w:vertAlign w:val="subscript"/>
                <w14:ligatures w14:val="none"/>
              </w:rPr>
              <w:t>4</w:t>
            </w:r>
          </w:p>
        </w:tc>
        <w:tc>
          <w:tcPr>
            <w:tcW w:w="520" w:type="pct"/>
            <w:tcBorders>
              <w:top w:val="nil"/>
              <w:left w:val="nil"/>
              <w:bottom w:val="nil"/>
              <w:right w:val="nil"/>
            </w:tcBorders>
            <w:shd w:val="clear" w:color="auto" w:fill="auto"/>
            <w:noWrap/>
            <w:vAlign w:val="center"/>
          </w:tcPr>
          <w:p w14:paraId="0AAF283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0.236</w:t>
            </w:r>
          </w:p>
        </w:tc>
        <w:tc>
          <w:tcPr>
            <w:tcW w:w="520" w:type="pct"/>
            <w:tcBorders>
              <w:top w:val="nil"/>
              <w:left w:val="nil"/>
              <w:bottom w:val="nil"/>
              <w:right w:val="nil"/>
            </w:tcBorders>
            <w:shd w:val="clear" w:color="auto" w:fill="auto"/>
            <w:noWrap/>
            <w:vAlign w:val="center"/>
          </w:tcPr>
          <w:p w14:paraId="7CA6849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0.004</w:t>
            </w:r>
          </w:p>
        </w:tc>
        <w:tc>
          <w:tcPr>
            <w:tcW w:w="527" w:type="pct"/>
            <w:tcBorders>
              <w:top w:val="nil"/>
              <w:left w:val="nil"/>
              <w:bottom w:val="nil"/>
              <w:right w:val="nil"/>
            </w:tcBorders>
            <w:shd w:val="clear" w:color="auto" w:fill="auto"/>
            <w:noWrap/>
            <w:vAlign w:val="center"/>
          </w:tcPr>
          <w:p w14:paraId="1B3A9BE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-0.016</w:t>
            </w:r>
          </w:p>
        </w:tc>
        <w:tc>
          <w:tcPr>
            <w:tcW w:w="576" w:type="pct"/>
            <w:tcBorders>
              <w:top w:val="nil"/>
              <w:left w:val="nil"/>
              <w:bottom w:val="nil"/>
              <w:right w:val="nil"/>
            </w:tcBorders>
            <w:shd w:val="clear" w:color="auto" w:fill="auto"/>
            <w:noWrap/>
            <w:vAlign w:val="center"/>
          </w:tcPr>
          <w:p w14:paraId="327BEC86">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0.797</w:t>
            </w:r>
          </w:p>
        </w:tc>
        <w:tc>
          <w:tcPr>
            <w:tcW w:w="576" w:type="pct"/>
            <w:tcBorders>
              <w:top w:val="nil"/>
              <w:left w:val="nil"/>
              <w:bottom w:val="nil"/>
              <w:right w:val="nil"/>
            </w:tcBorders>
            <w:shd w:val="clear" w:color="auto" w:fill="auto"/>
            <w:noWrap/>
            <w:vAlign w:val="center"/>
          </w:tcPr>
          <w:p w14:paraId="572D90F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0.057</w:t>
            </w:r>
          </w:p>
        </w:tc>
        <w:tc>
          <w:tcPr>
            <w:tcW w:w="579" w:type="pct"/>
            <w:tcBorders>
              <w:top w:val="nil"/>
              <w:left w:val="nil"/>
              <w:bottom w:val="nil"/>
              <w:right w:val="nil"/>
            </w:tcBorders>
            <w:shd w:val="clear" w:color="auto" w:fill="auto"/>
            <w:noWrap/>
            <w:vAlign w:val="center"/>
          </w:tcPr>
          <w:p w14:paraId="0A1F4E1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-0.021</w:t>
            </w:r>
          </w:p>
        </w:tc>
      </w:tr>
      <w:tr w14:paraId="487B234F">
        <w:tblPrEx>
          <w:tblCellMar>
            <w:top w:w="0" w:type="dxa"/>
            <w:left w:w="108" w:type="dxa"/>
            <w:bottom w:w="0" w:type="dxa"/>
            <w:right w:w="108" w:type="dxa"/>
          </w:tblCellMar>
        </w:tblPrEx>
        <w:trPr>
          <w:trHeight w:val="340" w:hRule="atLeast"/>
          <w:jc w:val="center"/>
        </w:trPr>
        <w:tc>
          <w:tcPr>
            <w:tcW w:w="1267" w:type="pct"/>
            <w:tcBorders>
              <w:top w:val="nil"/>
              <w:left w:val="nil"/>
              <w:bottom w:val="nil"/>
              <w:right w:val="nil"/>
            </w:tcBorders>
            <w:shd w:val="clear" w:color="auto" w:fill="auto"/>
            <w:noWrap/>
            <w:vAlign w:val="center"/>
          </w:tcPr>
          <w:p w14:paraId="1A41A30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nighttime light exposure</w:t>
            </w:r>
          </w:p>
        </w:tc>
        <w:tc>
          <w:tcPr>
            <w:tcW w:w="428" w:type="pct"/>
            <w:tcBorders>
              <w:top w:val="nil"/>
              <w:left w:val="nil"/>
              <w:bottom w:val="nil"/>
              <w:right w:val="nil"/>
            </w:tcBorders>
            <w:shd w:val="clear" w:color="auto" w:fill="auto"/>
            <w:noWrap/>
            <w:vAlign w:val="center"/>
          </w:tcPr>
          <w:p w14:paraId="6319278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i/>
                <w:iCs/>
                <w:kern w:val="0"/>
                <w:sz w:val="21"/>
                <w:szCs w:val="21"/>
                <w:highlight w:val="none"/>
                <w14:ligatures w14:val="none"/>
              </w:rPr>
              <w:t>V</w:t>
            </w:r>
            <w:r>
              <w:rPr>
                <w:rFonts w:hint="eastAsia" w:ascii="Times New Roman" w:hAnsi="Times New Roman" w:eastAsia="宋体" w:cs="Times New Roman"/>
                <w:kern w:val="0"/>
                <w:sz w:val="21"/>
                <w:szCs w:val="21"/>
                <w:highlight w:val="none"/>
                <w:vertAlign w:val="subscript"/>
                <w14:ligatures w14:val="none"/>
              </w:rPr>
              <w:t>5</w:t>
            </w:r>
          </w:p>
        </w:tc>
        <w:tc>
          <w:tcPr>
            <w:tcW w:w="520" w:type="pct"/>
            <w:tcBorders>
              <w:top w:val="nil"/>
              <w:left w:val="nil"/>
              <w:bottom w:val="nil"/>
              <w:right w:val="nil"/>
            </w:tcBorders>
            <w:shd w:val="clear" w:color="auto" w:fill="auto"/>
            <w:noWrap/>
            <w:vAlign w:val="center"/>
          </w:tcPr>
          <w:p w14:paraId="570E3EE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0.004</w:t>
            </w:r>
          </w:p>
        </w:tc>
        <w:tc>
          <w:tcPr>
            <w:tcW w:w="520" w:type="pct"/>
            <w:tcBorders>
              <w:top w:val="nil"/>
              <w:left w:val="nil"/>
              <w:bottom w:val="nil"/>
              <w:right w:val="nil"/>
            </w:tcBorders>
            <w:shd w:val="clear" w:color="auto" w:fill="auto"/>
            <w:noWrap/>
            <w:vAlign w:val="center"/>
          </w:tcPr>
          <w:p w14:paraId="5890347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-0.002</w:t>
            </w:r>
          </w:p>
        </w:tc>
        <w:tc>
          <w:tcPr>
            <w:tcW w:w="527" w:type="pct"/>
            <w:tcBorders>
              <w:top w:val="nil"/>
              <w:left w:val="nil"/>
              <w:bottom w:val="nil"/>
              <w:right w:val="nil"/>
            </w:tcBorders>
            <w:shd w:val="clear" w:color="auto" w:fill="auto"/>
            <w:noWrap/>
            <w:vAlign w:val="center"/>
          </w:tcPr>
          <w:p w14:paraId="2F392EBE">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0.999</w:t>
            </w:r>
          </w:p>
        </w:tc>
        <w:tc>
          <w:tcPr>
            <w:tcW w:w="576" w:type="pct"/>
            <w:tcBorders>
              <w:top w:val="nil"/>
              <w:left w:val="nil"/>
              <w:bottom w:val="nil"/>
              <w:right w:val="nil"/>
            </w:tcBorders>
            <w:shd w:val="clear" w:color="auto" w:fill="auto"/>
            <w:noWrap/>
            <w:vAlign w:val="center"/>
          </w:tcPr>
          <w:p w14:paraId="3FC2F86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-0.009</w:t>
            </w:r>
          </w:p>
        </w:tc>
        <w:tc>
          <w:tcPr>
            <w:tcW w:w="576" w:type="pct"/>
            <w:tcBorders>
              <w:top w:val="nil"/>
              <w:left w:val="nil"/>
              <w:bottom w:val="nil"/>
              <w:right w:val="nil"/>
            </w:tcBorders>
            <w:shd w:val="clear" w:color="auto" w:fill="auto"/>
            <w:noWrap/>
            <w:vAlign w:val="center"/>
          </w:tcPr>
          <w:p w14:paraId="35BF746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0.004</w:t>
            </w:r>
          </w:p>
        </w:tc>
        <w:tc>
          <w:tcPr>
            <w:tcW w:w="579" w:type="pct"/>
            <w:tcBorders>
              <w:top w:val="nil"/>
              <w:left w:val="nil"/>
              <w:bottom w:val="nil"/>
              <w:right w:val="nil"/>
            </w:tcBorders>
            <w:shd w:val="clear" w:color="auto" w:fill="auto"/>
            <w:noWrap/>
            <w:vAlign w:val="center"/>
          </w:tcPr>
          <w:p w14:paraId="0CE1AB7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0.999</w:t>
            </w:r>
          </w:p>
        </w:tc>
      </w:tr>
      <w:tr w14:paraId="220627CA">
        <w:tblPrEx>
          <w:tblCellMar>
            <w:top w:w="0" w:type="dxa"/>
            <w:left w:w="108" w:type="dxa"/>
            <w:bottom w:w="0" w:type="dxa"/>
            <w:right w:w="108" w:type="dxa"/>
          </w:tblCellMar>
        </w:tblPrEx>
        <w:trPr>
          <w:trHeight w:val="340" w:hRule="atLeast"/>
          <w:jc w:val="center"/>
        </w:trPr>
        <w:tc>
          <w:tcPr>
            <w:tcW w:w="1267" w:type="pct"/>
            <w:tcBorders>
              <w:top w:val="nil"/>
              <w:left w:val="nil"/>
              <w:bottom w:val="nil"/>
              <w:right w:val="nil"/>
            </w:tcBorders>
            <w:shd w:val="clear" w:color="auto" w:fill="auto"/>
            <w:noWrap/>
            <w:vAlign w:val="center"/>
          </w:tcPr>
          <w:p w14:paraId="370660F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insomnia status</w:t>
            </w:r>
          </w:p>
        </w:tc>
        <w:tc>
          <w:tcPr>
            <w:tcW w:w="428" w:type="pct"/>
            <w:tcBorders>
              <w:top w:val="nil"/>
              <w:left w:val="nil"/>
              <w:bottom w:val="nil"/>
              <w:right w:val="nil"/>
            </w:tcBorders>
            <w:shd w:val="clear" w:color="auto" w:fill="auto"/>
            <w:noWrap/>
            <w:vAlign w:val="center"/>
          </w:tcPr>
          <w:p w14:paraId="0AC1F63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i/>
                <w:iCs/>
                <w:kern w:val="0"/>
                <w:sz w:val="21"/>
                <w:szCs w:val="21"/>
                <w:highlight w:val="none"/>
                <w14:ligatures w14:val="none"/>
              </w:rPr>
              <w:t>V</w:t>
            </w:r>
            <w:r>
              <w:rPr>
                <w:rFonts w:hint="eastAsia" w:ascii="Times New Roman" w:hAnsi="Times New Roman" w:eastAsia="宋体" w:cs="Times New Roman"/>
                <w:kern w:val="0"/>
                <w:sz w:val="21"/>
                <w:szCs w:val="21"/>
                <w:highlight w:val="none"/>
                <w:vertAlign w:val="subscript"/>
                <w14:ligatures w14:val="none"/>
              </w:rPr>
              <w:t>6</w:t>
            </w:r>
          </w:p>
        </w:tc>
        <w:tc>
          <w:tcPr>
            <w:tcW w:w="520" w:type="pct"/>
            <w:tcBorders>
              <w:top w:val="nil"/>
              <w:left w:val="nil"/>
              <w:bottom w:val="nil"/>
              <w:right w:val="nil"/>
            </w:tcBorders>
            <w:shd w:val="clear" w:color="auto" w:fill="auto"/>
            <w:noWrap/>
            <w:vAlign w:val="center"/>
          </w:tcPr>
          <w:p w14:paraId="4E0E53D9">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-0.036</w:t>
            </w:r>
          </w:p>
        </w:tc>
        <w:tc>
          <w:tcPr>
            <w:tcW w:w="520" w:type="pct"/>
            <w:tcBorders>
              <w:top w:val="nil"/>
              <w:left w:val="nil"/>
              <w:bottom w:val="nil"/>
              <w:right w:val="nil"/>
            </w:tcBorders>
            <w:shd w:val="clear" w:color="auto" w:fill="auto"/>
            <w:noWrap/>
            <w:vAlign w:val="center"/>
          </w:tcPr>
          <w:p w14:paraId="16B37F7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0.65</w:t>
            </w:r>
            <w:r>
              <w:rPr>
                <w:rFonts w:hint="eastAsia" w:ascii="Times New Roman" w:hAnsi="Times New Roman" w:eastAsia="宋体" w:cs="Times New Roman"/>
                <w:kern w:val="0"/>
                <w:sz w:val="21"/>
                <w:szCs w:val="21"/>
                <w:highlight w:val="none"/>
                <w14:ligatures w14:val="none"/>
              </w:rPr>
              <w:t>0</w:t>
            </w:r>
          </w:p>
        </w:tc>
        <w:tc>
          <w:tcPr>
            <w:tcW w:w="527" w:type="pct"/>
            <w:tcBorders>
              <w:top w:val="nil"/>
              <w:left w:val="nil"/>
              <w:bottom w:val="nil"/>
              <w:right w:val="nil"/>
            </w:tcBorders>
            <w:shd w:val="clear" w:color="auto" w:fill="auto"/>
            <w:noWrap/>
            <w:vAlign w:val="center"/>
          </w:tcPr>
          <w:p w14:paraId="7F2D53E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-0.027</w:t>
            </w:r>
          </w:p>
        </w:tc>
        <w:tc>
          <w:tcPr>
            <w:tcW w:w="576" w:type="pct"/>
            <w:tcBorders>
              <w:top w:val="nil"/>
              <w:left w:val="nil"/>
              <w:bottom w:val="nil"/>
              <w:right w:val="nil"/>
            </w:tcBorders>
            <w:shd w:val="clear" w:color="auto" w:fill="auto"/>
            <w:noWrap/>
            <w:vAlign w:val="center"/>
          </w:tcPr>
          <w:p w14:paraId="08F8280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0.024</w:t>
            </w:r>
          </w:p>
        </w:tc>
        <w:tc>
          <w:tcPr>
            <w:tcW w:w="576" w:type="pct"/>
            <w:tcBorders>
              <w:top w:val="nil"/>
              <w:left w:val="nil"/>
              <w:bottom w:val="nil"/>
              <w:right w:val="nil"/>
            </w:tcBorders>
            <w:shd w:val="clear" w:color="auto" w:fill="auto"/>
            <w:noWrap/>
            <w:vAlign w:val="center"/>
          </w:tcPr>
          <w:p w14:paraId="3323374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0.78</w:t>
            </w:r>
            <w:r>
              <w:rPr>
                <w:rFonts w:hint="eastAsia" w:ascii="Times New Roman" w:hAnsi="Times New Roman" w:eastAsia="宋体" w:cs="Times New Roman"/>
                <w:kern w:val="0"/>
                <w:sz w:val="21"/>
                <w:szCs w:val="21"/>
                <w:highlight w:val="none"/>
                <w14:ligatures w14:val="none"/>
              </w:rPr>
              <w:t>0</w:t>
            </w:r>
          </w:p>
        </w:tc>
        <w:tc>
          <w:tcPr>
            <w:tcW w:w="579" w:type="pct"/>
            <w:tcBorders>
              <w:top w:val="nil"/>
              <w:left w:val="nil"/>
              <w:bottom w:val="nil"/>
              <w:right w:val="nil"/>
            </w:tcBorders>
            <w:shd w:val="clear" w:color="auto" w:fill="auto"/>
            <w:noWrap/>
            <w:vAlign w:val="center"/>
          </w:tcPr>
          <w:p w14:paraId="690C903B">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-0.023</w:t>
            </w:r>
          </w:p>
        </w:tc>
      </w:tr>
      <w:tr w14:paraId="73A6CFF4">
        <w:tblPrEx>
          <w:tblCellMar>
            <w:top w:w="0" w:type="dxa"/>
            <w:left w:w="108" w:type="dxa"/>
            <w:bottom w:w="0" w:type="dxa"/>
            <w:right w:w="108" w:type="dxa"/>
          </w:tblCellMar>
        </w:tblPrEx>
        <w:trPr>
          <w:trHeight w:val="340" w:hRule="atLeast"/>
          <w:jc w:val="center"/>
        </w:trPr>
        <w:tc>
          <w:tcPr>
            <w:tcW w:w="1267" w:type="pct"/>
            <w:tcBorders>
              <w:top w:val="nil"/>
              <w:left w:val="nil"/>
              <w:bottom w:val="single" w:color="auto" w:sz="8" w:space="0"/>
              <w:right w:val="nil"/>
            </w:tcBorders>
            <w:shd w:val="clear" w:color="auto" w:fill="auto"/>
            <w:noWrap/>
            <w:vAlign w:val="center"/>
          </w:tcPr>
          <w:p w14:paraId="613129A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kern w:val="0"/>
                <w:sz w:val="21"/>
                <w:szCs w:val="21"/>
                <w:highlight w:val="none"/>
                <w14:ligatures w14:val="none"/>
              </w:rPr>
              <w:t>average sleep duration (h/d)</w:t>
            </w:r>
          </w:p>
        </w:tc>
        <w:tc>
          <w:tcPr>
            <w:tcW w:w="428" w:type="pct"/>
            <w:tcBorders>
              <w:top w:val="nil"/>
              <w:left w:val="nil"/>
              <w:bottom w:val="single" w:color="auto" w:sz="8" w:space="0"/>
              <w:right w:val="nil"/>
            </w:tcBorders>
            <w:shd w:val="clear" w:color="auto" w:fill="auto"/>
            <w:noWrap/>
            <w:vAlign w:val="center"/>
          </w:tcPr>
          <w:p w14:paraId="3616D6A3">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eastAsia" w:ascii="Times New Roman" w:hAnsi="Times New Roman" w:eastAsia="宋体" w:cs="Times New Roman"/>
                <w:i/>
                <w:iCs/>
                <w:kern w:val="0"/>
                <w:sz w:val="21"/>
                <w:szCs w:val="21"/>
                <w:highlight w:val="none"/>
                <w14:ligatures w14:val="none"/>
              </w:rPr>
              <w:t>V</w:t>
            </w:r>
            <w:r>
              <w:rPr>
                <w:rFonts w:hint="eastAsia" w:ascii="Times New Roman" w:hAnsi="Times New Roman" w:eastAsia="宋体" w:cs="Times New Roman"/>
                <w:kern w:val="0"/>
                <w:sz w:val="21"/>
                <w:szCs w:val="21"/>
                <w:highlight w:val="none"/>
                <w:vertAlign w:val="subscript"/>
                <w14:ligatures w14:val="none"/>
              </w:rPr>
              <w:t>7</w:t>
            </w:r>
          </w:p>
        </w:tc>
        <w:tc>
          <w:tcPr>
            <w:tcW w:w="520" w:type="pct"/>
            <w:tcBorders>
              <w:top w:val="nil"/>
              <w:left w:val="nil"/>
              <w:bottom w:val="single" w:color="auto" w:sz="8" w:space="0"/>
              <w:right w:val="nil"/>
            </w:tcBorders>
            <w:shd w:val="clear" w:color="auto" w:fill="auto"/>
            <w:noWrap/>
            <w:vAlign w:val="center"/>
          </w:tcPr>
          <w:p w14:paraId="2534FA3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-0.024</w:t>
            </w:r>
          </w:p>
        </w:tc>
        <w:tc>
          <w:tcPr>
            <w:tcW w:w="520" w:type="pct"/>
            <w:tcBorders>
              <w:top w:val="nil"/>
              <w:left w:val="nil"/>
              <w:bottom w:val="single" w:color="auto" w:sz="8" w:space="0"/>
              <w:right w:val="nil"/>
            </w:tcBorders>
            <w:shd w:val="clear" w:color="auto" w:fill="auto"/>
            <w:noWrap/>
            <w:vAlign w:val="center"/>
          </w:tcPr>
          <w:p w14:paraId="7C6EEE82">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0.641</w:t>
            </w:r>
          </w:p>
        </w:tc>
        <w:tc>
          <w:tcPr>
            <w:tcW w:w="527" w:type="pct"/>
            <w:tcBorders>
              <w:top w:val="nil"/>
              <w:left w:val="nil"/>
              <w:bottom w:val="single" w:color="auto" w:sz="8" w:space="0"/>
              <w:right w:val="nil"/>
            </w:tcBorders>
            <w:shd w:val="clear" w:color="auto" w:fill="auto"/>
            <w:noWrap/>
            <w:vAlign w:val="center"/>
          </w:tcPr>
          <w:p w14:paraId="46C0E0B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0.022</w:t>
            </w:r>
          </w:p>
        </w:tc>
        <w:tc>
          <w:tcPr>
            <w:tcW w:w="576" w:type="pct"/>
            <w:tcBorders>
              <w:top w:val="nil"/>
              <w:left w:val="nil"/>
              <w:bottom w:val="single" w:color="auto" w:sz="8" w:space="0"/>
              <w:right w:val="nil"/>
            </w:tcBorders>
            <w:shd w:val="clear" w:color="auto" w:fill="auto"/>
            <w:noWrap/>
            <w:vAlign w:val="center"/>
          </w:tcPr>
          <w:p w14:paraId="7079D778">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0.06</w:t>
            </w:r>
            <w:r>
              <w:rPr>
                <w:rFonts w:hint="eastAsia" w:ascii="Times New Roman" w:hAnsi="Times New Roman" w:eastAsia="宋体" w:cs="Times New Roman"/>
                <w:kern w:val="0"/>
                <w:sz w:val="21"/>
                <w:szCs w:val="21"/>
                <w:highlight w:val="none"/>
                <w14:ligatures w14:val="none"/>
              </w:rPr>
              <w:t>0</w:t>
            </w:r>
          </w:p>
        </w:tc>
        <w:tc>
          <w:tcPr>
            <w:tcW w:w="576" w:type="pct"/>
            <w:tcBorders>
              <w:top w:val="nil"/>
              <w:left w:val="nil"/>
              <w:bottom w:val="single" w:color="auto" w:sz="8" w:space="0"/>
              <w:right w:val="nil"/>
            </w:tcBorders>
            <w:shd w:val="clear" w:color="auto" w:fill="auto"/>
            <w:noWrap/>
            <w:vAlign w:val="center"/>
          </w:tcPr>
          <w:p w14:paraId="0D4C14A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0.771</w:t>
            </w:r>
          </w:p>
        </w:tc>
        <w:tc>
          <w:tcPr>
            <w:tcW w:w="579" w:type="pct"/>
            <w:tcBorders>
              <w:top w:val="nil"/>
              <w:left w:val="nil"/>
              <w:bottom w:val="single" w:color="auto" w:sz="8" w:space="0"/>
              <w:right w:val="nil"/>
            </w:tcBorders>
            <w:shd w:val="clear" w:color="auto" w:fill="auto"/>
            <w:noWrap/>
            <w:vAlign w:val="center"/>
          </w:tcPr>
          <w:p w14:paraId="3AC005AF">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cs="Times New Roman"/>
                <w:kern w:val="0"/>
                <w:sz w:val="21"/>
                <w:szCs w:val="21"/>
                <w:highlight w:val="none"/>
                <w14:ligatures w14:val="none"/>
              </w:rPr>
            </w:pPr>
            <w:r>
              <w:rPr>
                <w:rFonts w:hint="default" w:ascii="Times New Roman" w:hAnsi="Times New Roman" w:eastAsia="宋体" w:cs="Times New Roman"/>
                <w:kern w:val="0"/>
                <w:sz w:val="21"/>
                <w:szCs w:val="21"/>
                <w:highlight w:val="none"/>
                <w14:ligatures w14:val="none"/>
              </w:rPr>
              <w:t>0.026</w:t>
            </w:r>
          </w:p>
        </w:tc>
      </w:tr>
      <w:bookmarkEnd w:id="51"/>
    </w:tbl>
    <w:p w14:paraId="6184CB7C">
      <w:pPr>
        <w:spacing w:after="0" w:line="240" w:lineRule="auto"/>
        <w:ind w:firstLine="480" w:firstLineChars="200"/>
        <w:jc w:val="both"/>
        <w:rPr>
          <w:rFonts w:ascii="Times New Roman" w:hAnsi="Times New Roman" w:eastAsia="宋体" w:cs="Times New Roman"/>
          <w:kern w:val="0"/>
          <w:sz w:val="24"/>
          <w:szCs w:val="20"/>
          <w:highlight w:val="none"/>
          <w14:ligatures w14:val="none"/>
        </w:rPr>
      </w:pPr>
    </w:p>
    <w:p w14:paraId="22A12891">
      <w:pPr>
        <w:widowControl/>
        <w:rPr>
          <w:rFonts w:hint="default" w:ascii="Times New Roman" w:hAnsi="Times New Roman" w:cs="Times New Roman"/>
          <w:sz w:val="21"/>
          <w:szCs w:val="21"/>
          <w:highlight w:val="none"/>
        </w:rPr>
      </w:pPr>
      <w:r>
        <w:rPr>
          <w:rFonts w:ascii="Times New Roman" w:hAnsi="Times New Roman" w:eastAsia="宋体" w:cs="Times New Roman"/>
          <w:kern w:val="0"/>
          <w:sz w:val="24"/>
          <w:szCs w:val="20"/>
          <w14:ligatures w14:val="none"/>
        </w:rPr>
        <w:br w:type="page"/>
      </w:r>
    </w:p>
    <w:bookmarkEnd w:id="21"/>
    <w:p w14:paraId="05756DE2">
      <w:pPr>
        <w:spacing w:after="0" w:line="240" w:lineRule="auto"/>
        <w:jc w:val="both"/>
        <w:rPr>
          <w:rFonts w:hint="eastAsia" w:ascii="Times New Roman" w:hAnsi="Times New Roman" w:eastAsia="黑体" w:cs="Times New Roman"/>
          <w:kern w:val="0"/>
          <w:sz w:val="18"/>
          <w:szCs w:val="18"/>
          <w14:ligatures w14:val="none"/>
        </w:rPr>
      </w:pPr>
    </w:p>
    <w:p w14:paraId="050521D1">
      <w:pPr>
        <w:spacing w:after="0" w:line="240" w:lineRule="auto"/>
        <w:jc w:val="center"/>
        <w:rPr>
          <w:rFonts w:ascii="Times New Roman" w:hAnsi="Times New Roman" w:eastAsia="黑体" w:cs="Times New Roman"/>
          <w:kern w:val="0"/>
          <w:sz w:val="21"/>
          <w:szCs w:val="20"/>
          <w14:ligatures w14:val="none"/>
        </w:rPr>
      </w:pPr>
      <w:r>
        <w:rPr>
          <w:rFonts w:hint="eastAsia" w:ascii="Times New Roman" w:hAnsi="Times New Roman" w:eastAsia="黑体" w:cs="Times New Roman"/>
          <w:kern w:val="0"/>
          <w:sz w:val="21"/>
          <w:szCs w:val="20"/>
          <w14:ligatures w14:val="none"/>
        </w:rPr>
        <w:drawing>
          <wp:inline distT="0" distB="0" distL="114300" distR="114300">
            <wp:extent cx="4654550" cy="2018030"/>
            <wp:effectExtent l="0" t="0" r="6350" b="1270"/>
            <wp:docPr id="29" name="图片 29" descr="样本量图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样本量图8"/>
                    <pic:cNvPicPr>
                      <a:picLocks noChangeAspect="1"/>
                    </pic:cNvPicPr>
                  </pic:nvPicPr>
                  <pic:blipFill>
                    <a:blip r:embed="rId14"/>
                    <a:srcRect l="53291" t="49553"/>
                    <a:stretch>
                      <a:fillRect/>
                    </a:stretch>
                  </pic:blipFill>
                  <pic:spPr>
                    <a:xfrm>
                      <a:off x="0" y="0"/>
                      <a:ext cx="4654550" cy="2018030"/>
                    </a:xfrm>
                    <a:prstGeom prst="rect">
                      <a:avLst/>
                    </a:prstGeom>
                  </pic:spPr>
                </pic:pic>
              </a:graphicData>
            </a:graphic>
          </wp:inline>
        </w:drawing>
      </w:r>
    </w:p>
    <w:p w14:paraId="30EEF092">
      <w:pPr>
        <w:spacing w:after="0" w:line="240" w:lineRule="auto"/>
        <w:jc w:val="center"/>
        <w:rPr>
          <w:rFonts w:ascii="Times New Roman" w:hAnsi="Times New Roman" w:eastAsia="宋体" w:cs="Times New Roman"/>
          <w:kern w:val="0"/>
          <w:sz w:val="24"/>
          <w14:ligatures w14:val="none"/>
        </w:rPr>
      </w:pPr>
      <w:r>
        <w:rPr>
          <w:rFonts w:hint="eastAsia" w:ascii="Times New Roman" w:hAnsi="Times New Roman" w:eastAsia="黑体" w:cs="Times New Roman"/>
          <w:kern w:val="0"/>
          <w:sz w:val="21"/>
          <w:szCs w:val="20"/>
          <w14:ligatures w14:val="none"/>
        </w:rPr>
        <w:t>Figure S1</w:t>
      </w:r>
      <w:r>
        <w:rPr>
          <w:rFonts w:hint="eastAsia" w:ascii="Times New Roman" w:hAnsi="Times New Roman" w:eastAsia="黑体" w:cs="Times New Roman"/>
          <w:kern w:val="0"/>
          <w:sz w:val="21"/>
          <w:szCs w:val="20"/>
          <w:lang w:val="en-US" w:eastAsia="zh-CN"/>
          <w14:ligatures w14:val="none"/>
        </w:rPr>
        <w:t xml:space="preserve">. </w:t>
      </w:r>
      <w:r>
        <w:rPr>
          <w:rFonts w:hint="eastAsia" w:ascii="Times New Roman" w:hAnsi="Times New Roman" w:eastAsia="黑体" w:cs="Times New Roman"/>
          <w:kern w:val="0"/>
          <w:sz w:val="21"/>
          <w:szCs w:val="20"/>
          <w14:ligatures w14:val="none"/>
        </w:rPr>
        <w:t xml:space="preserve">Relationship </w:t>
      </w:r>
      <w:r>
        <w:rPr>
          <w:rFonts w:hint="eastAsia" w:ascii="Times New Roman" w:hAnsi="Times New Roman" w:eastAsia="黑体" w:cs="Times New Roman"/>
          <w:kern w:val="0"/>
          <w:sz w:val="21"/>
          <w:szCs w:val="20"/>
          <w:lang w:val="en-US" w:eastAsia="zh-CN"/>
          <w14:ligatures w14:val="none"/>
        </w:rPr>
        <w:t>b</w:t>
      </w:r>
      <w:r>
        <w:rPr>
          <w:rFonts w:hint="eastAsia" w:ascii="Times New Roman" w:hAnsi="Times New Roman" w:eastAsia="黑体" w:cs="Times New Roman"/>
          <w:kern w:val="0"/>
          <w:sz w:val="21"/>
          <w:szCs w:val="20"/>
          <w14:ligatures w14:val="none"/>
        </w:rPr>
        <w:t xml:space="preserve">etween </w:t>
      </w:r>
      <w:r>
        <w:rPr>
          <w:rFonts w:hint="eastAsia" w:ascii="Times New Roman" w:hAnsi="Times New Roman" w:eastAsia="黑体" w:cs="Times New Roman"/>
          <w:kern w:val="0"/>
          <w:sz w:val="21"/>
          <w:szCs w:val="20"/>
          <w:lang w:val="en-US" w:eastAsia="zh-CN"/>
          <w14:ligatures w14:val="none"/>
        </w:rPr>
        <w:t>s</w:t>
      </w:r>
      <w:r>
        <w:rPr>
          <w:rFonts w:hint="eastAsia" w:ascii="Times New Roman" w:hAnsi="Times New Roman" w:eastAsia="黑体" w:cs="Times New Roman"/>
          <w:kern w:val="0"/>
          <w:sz w:val="21"/>
          <w:szCs w:val="20"/>
          <w14:ligatures w14:val="none"/>
        </w:rPr>
        <w:t xml:space="preserve">ample </w:t>
      </w:r>
      <w:r>
        <w:rPr>
          <w:rFonts w:hint="eastAsia" w:ascii="Times New Roman" w:hAnsi="Times New Roman" w:eastAsia="黑体" w:cs="Times New Roman"/>
          <w:kern w:val="0"/>
          <w:sz w:val="21"/>
          <w:szCs w:val="20"/>
          <w:lang w:val="en-US" w:eastAsia="zh-CN"/>
          <w14:ligatures w14:val="none"/>
        </w:rPr>
        <w:t>s</w:t>
      </w:r>
      <w:r>
        <w:rPr>
          <w:rFonts w:hint="eastAsia" w:ascii="Times New Roman" w:hAnsi="Times New Roman" w:eastAsia="黑体" w:cs="Times New Roman"/>
          <w:kern w:val="0"/>
          <w:sz w:val="21"/>
          <w:szCs w:val="20"/>
          <w14:ligatures w14:val="none"/>
        </w:rPr>
        <w:t xml:space="preserve">ize and </w:t>
      </w:r>
      <w:r>
        <w:rPr>
          <w:rFonts w:hint="eastAsia" w:ascii="Times New Roman" w:hAnsi="Times New Roman" w:eastAsia="黑体" w:cs="Times New Roman"/>
          <w:kern w:val="0"/>
          <w:sz w:val="21"/>
          <w:szCs w:val="20"/>
          <w:lang w:val="en-US" w:eastAsia="zh-CN"/>
          <w14:ligatures w14:val="none"/>
        </w:rPr>
        <w:t>s</w:t>
      </w:r>
      <w:r>
        <w:rPr>
          <w:rFonts w:hint="eastAsia" w:ascii="Times New Roman" w:hAnsi="Times New Roman" w:eastAsia="黑体" w:cs="Times New Roman"/>
          <w:kern w:val="0"/>
          <w:sz w:val="21"/>
          <w:szCs w:val="20"/>
          <w14:ligatures w14:val="none"/>
        </w:rPr>
        <w:t xml:space="preserve">tatistical </w:t>
      </w:r>
      <w:r>
        <w:rPr>
          <w:rFonts w:hint="eastAsia" w:ascii="Times New Roman" w:hAnsi="Times New Roman" w:eastAsia="黑体" w:cs="Times New Roman"/>
          <w:kern w:val="0"/>
          <w:sz w:val="21"/>
          <w:szCs w:val="20"/>
          <w:lang w:val="en-US" w:eastAsia="zh-CN"/>
          <w14:ligatures w14:val="none"/>
        </w:rPr>
        <w:t>p</w:t>
      </w:r>
      <w:r>
        <w:rPr>
          <w:rFonts w:hint="eastAsia" w:ascii="Times New Roman" w:hAnsi="Times New Roman" w:eastAsia="黑体" w:cs="Times New Roman"/>
          <w:kern w:val="0"/>
          <w:sz w:val="21"/>
          <w:szCs w:val="20"/>
          <w14:ligatures w14:val="none"/>
        </w:rPr>
        <w:t>ower</w:t>
      </w:r>
    </w:p>
    <w:p w14:paraId="598FD9DE">
      <w:pPr>
        <w:spacing w:after="0" w:line="240" w:lineRule="auto"/>
        <w:jc w:val="both"/>
        <w:rPr>
          <w:rFonts w:ascii="Times New Roman" w:hAnsi="Times New Roman" w:eastAsia="黑体" w:cs="Times New Roman"/>
          <w:kern w:val="0"/>
          <w:sz w:val="18"/>
          <w:szCs w:val="18"/>
          <w14:ligatures w14:val="none"/>
        </w:rPr>
      </w:pPr>
    </w:p>
    <w:p w14:paraId="44043BE3">
      <w:pPr>
        <w:widowControl/>
        <w:rPr>
          <w:rFonts w:ascii="Times New Roman" w:hAnsi="Times New Roman" w:eastAsia="宋体" w:cs="Times New Roman"/>
          <w:kern w:val="0"/>
          <w:sz w:val="24"/>
          <w:szCs w:val="20"/>
          <w14:ligatures w14:val="none"/>
        </w:rPr>
      </w:pPr>
      <w:r>
        <w:rPr>
          <w:rFonts w:ascii="Times New Roman" w:hAnsi="Times New Roman" w:eastAsia="宋体" w:cs="Times New Roman"/>
          <w:kern w:val="0"/>
          <w:sz w:val="24"/>
          <w:szCs w:val="20"/>
          <w14:ligatures w14:val="none"/>
        </w:rPr>
        <w:br w:type="page"/>
      </w:r>
    </w:p>
    <w:p w14:paraId="717A5A1D">
      <w:pPr>
        <w:spacing w:after="0" w:line="240" w:lineRule="auto"/>
        <w:jc w:val="both"/>
        <w:rPr>
          <w:rFonts w:hint="eastAsia" w:ascii="Times New Roman" w:hAnsi="Times New Roman" w:eastAsia="黑体" w:cs="Times New Roman"/>
          <w:kern w:val="0"/>
          <w:sz w:val="21"/>
          <w:szCs w:val="20"/>
          <w:lang w:eastAsia="zh-CN"/>
          <w14:ligatures w14:val="none"/>
        </w:rPr>
      </w:pPr>
      <w:r>
        <w:rPr>
          <w:rFonts w:hint="eastAsia" w:ascii="Times New Roman" w:hAnsi="Times New Roman" w:eastAsia="黑体" w:cs="Times New Roman"/>
          <w:kern w:val="0"/>
          <w:sz w:val="21"/>
          <w:szCs w:val="20"/>
          <w:lang w:eastAsia="zh-CN"/>
          <w14:ligatures w14:val="none"/>
        </w:rPr>
        <w:drawing>
          <wp:inline distT="0" distB="0" distL="114300" distR="114300">
            <wp:extent cx="5267325" cy="3776980"/>
            <wp:effectExtent l="0" t="0" r="3175" b="7620"/>
            <wp:docPr id="1" name="图片 1" descr="8e731bcab9f2a6f37a7033b1b134a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e731bcab9f2a6f37a7033b1b134a17"/>
                    <pic:cNvPicPr>
                      <a:picLocks noChangeAspect="1"/>
                    </pic:cNvPicPr>
                  </pic:nvPicPr>
                  <pic:blipFill>
                    <a:blip r:embed="rId15"/>
                    <a:stretch>
                      <a:fillRect/>
                    </a:stretch>
                  </pic:blipFill>
                  <pic:spPr>
                    <a:xfrm>
                      <a:off x="0" y="0"/>
                      <a:ext cx="5267325" cy="3776980"/>
                    </a:xfrm>
                    <a:prstGeom prst="rect">
                      <a:avLst/>
                    </a:prstGeom>
                  </pic:spPr>
                </pic:pic>
              </a:graphicData>
            </a:graphic>
          </wp:inline>
        </w:drawing>
      </w:r>
    </w:p>
    <w:p w14:paraId="7DE004E4">
      <w:pPr>
        <w:spacing w:after="0" w:line="240" w:lineRule="auto"/>
        <w:jc w:val="center"/>
        <w:rPr>
          <w:rFonts w:ascii="Times New Roman" w:hAnsi="Times New Roman" w:eastAsia="宋体" w:cs="Times New Roman"/>
          <w:kern w:val="0"/>
          <w:sz w:val="18"/>
          <w:szCs w:val="18"/>
          <w14:ligatures w14:val="none"/>
        </w:rPr>
      </w:pPr>
      <w:r>
        <w:rPr>
          <w:rFonts w:hint="eastAsia" w:ascii="Times New Roman" w:hAnsi="Times New Roman" w:eastAsia="宋体" w:cs="Times New Roman"/>
          <w:kern w:val="0"/>
          <w:sz w:val="18"/>
          <w:szCs w:val="18"/>
          <w14:ligatures w14:val="none"/>
        </w:rPr>
        <w:t xml:space="preserve">Note: Adjusted for age, marital status, per capita monthly household income, education level, smoking status, drinking status, salt taste preference, physical activity level, DASH score, liver function abnormalities, kidney function abnormalities, dyslipidemia, hypertension, family history of diabetes, and occupational hazards (CO, noise, dust, and </w:t>
      </w:r>
      <w:r>
        <w:rPr>
          <w:rFonts w:hint="eastAsia" w:ascii="Times New Roman" w:hAnsi="Times New Roman" w:eastAsia="宋体" w:cs="Times New Roman"/>
          <w:kern w:val="0"/>
          <w:sz w:val="18"/>
          <w:szCs w:val="18"/>
          <w:lang w:val="en-US" w:eastAsia="zh-CN"/>
          <w14:ligatures w14:val="none"/>
        </w:rPr>
        <w:t>heat)</w:t>
      </w:r>
    </w:p>
    <w:p w14:paraId="1628907F">
      <w:pPr>
        <w:spacing w:after="0" w:line="240" w:lineRule="auto"/>
        <w:jc w:val="center"/>
        <w:rPr>
          <w:rFonts w:ascii="Times New Roman" w:hAnsi="Times New Roman" w:eastAsia="黑体" w:cs="Times New Roman"/>
          <w:kern w:val="0"/>
          <w:sz w:val="21"/>
          <w:szCs w:val="20"/>
          <w14:ligatures w14:val="none"/>
        </w:rPr>
      </w:pPr>
      <w:r>
        <w:rPr>
          <w:rFonts w:hint="eastAsia" w:ascii="Times New Roman" w:hAnsi="Times New Roman" w:eastAsia="黑体" w:cs="Times New Roman"/>
          <w:kern w:val="0"/>
          <w:sz w:val="21"/>
          <w:szCs w:val="20"/>
          <w14:ligatures w14:val="none"/>
        </w:rPr>
        <w:t>Figure S2</w:t>
      </w:r>
      <w:r>
        <w:rPr>
          <w:rFonts w:hint="eastAsia" w:ascii="Times New Roman" w:hAnsi="Times New Roman" w:eastAsia="黑体" w:cs="Times New Roman"/>
          <w:kern w:val="0"/>
          <w:sz w:val="21"/>
          <w:szCs w:val="20"/>
          <w:lang w:val="en-US" w:eastAsia="zh-CN"/>
          <w14:ligatures w14:val="none"/>
        </w:rPr>
        <w:t>.</w:t>
      </w:r>
      <w:r>
        <w:rPr>
          <w:rFonts w:hint="eastAsia" w:ascii="Times New Roman" w:hAnsi="Times New Roman" w:eastAsia="黑体" w:cs="Times New Roman"/>
          <w:kern w:val="0"/>
          <w:sz w:val="21"/>
          <w:szCs w:val="20"/>
          <w14:ligatures w14:val="none"/>
        </w:rPr>
        <w:t xml:space="preserve"> Dose-Response </w:t>
      </w:r>
      <w:r>
        <w:rPr>
          <w:rFonts w:hint="eastAsia" w:ascii="Times New Roman" w:hAnsi="Times New Roman" w:eastAsia="黑体" w:cs="Times New Roman"/>
          <w:kern w:val="0"/>
          <w:sz w:val="21"/>
          <w:szCs w:val="20"/>
          <w:lang w:val="en-US" w:eastAsia="zh-CN"/>
          <w14:ligatures w14:val="none"/>
        </w:rPr>
        <w:t>r</w:t>
      </w:r>
      <w:r>
        <w:rPr>
          <w:rFonts w:hint="eastAsia" w:ascii="Times New Roman" w:hAnsi="Times New Roman" w:eastAsia="黑体" w:cs="Times New Roman"/>
          <w:kern w:val="0"/>
          <w:sz w:val="21"/>
          <w:szCs w:val="20"/>
          <w14:ligatures w14:val="none"/>
        </w:rPr>
        <w:t xml:space="preserve">elationship </w:t>
      </w:r>
      <w:r>
        <w:rPr>
          <w:rFonts w:hint="eastAsia" w:ascii="Times New Roman" w:hAnsi="Times New Roman" w:eastAsia="黑体" w:cs="Times New Roman"/>
          <w:kern w:val="0"/>
          <w:sz w:val="21"/>
          <w:szCs w:val="20"/>
          <w:lang w:val="en-US" w:eastAsia="zh-CN"/>
          <w14:ligatures w14:val="none"/>
        </w:rPr>
        <w:t>b</w:t>
      </w:r>
      <w:r>
        <w:rPr>
          <w:rFonts w:hint="eastAsia" w:ascii="Times New Roman" w:hAnsi="Times New Roman" w:eastAsia="黑体" w:cs="Times New Roman"/>
          <w:kern w:val="0"/>
          <w:sz w:val="21"/>
          <w:szCs w:val="20"/>
          <w14:ligatures w14:val="none"/>
        </w:rPr>
        <w:t xml:space="preserve">etween CICRD and </w:t>
      </w:r>
      <w:r>
        <w:rPr>
          <w:rFonts w:hint="eastAsia" w:ascii="Times New Roman" w:hAnsi="Times New Roman" w:eastAsia="黑体" w:cs="Times New Roman"/>
          <w:kern w:val="0"/>
          <w:sz w:val="21"/>
          <w:szCs w:val="20"/>
          <w:lang w:val="en-US" w:eastAsia="zh-CN"/>
          <w14:ligatures w14:val="none"/>
        </w:rPr>
        <w:t>t</w:t>
      </w:r>
      <w:r>
        <w:rPr>
          <w:rFonts w:hint="eastAsia" w:ascii="Times New Roman" w:hAnsi="Times New Roman" w:eastAsia="黑体" w:cs="Times New Roman"/>
          <w:kern w:val="0"/>
          <w:sz w:val="21"/>
          <w:szCs w:val="20"/>
          <w14:ligatures w14:val="none"/>
        </w:rPr>
        <w:t xml:space="preserve">ype 2 </w:t>
      </w:r>
      <w:r>
        <w:rPr>
          <w:rFonts w:hint="eastAsia" w:ascii="Times New Roman" w:hAnsi="Times New Roman" w:eastAsia="黑体" w:cs="Times New Roman"/>
          <w:kern w:val="0"/>
          <w:sz w:val="21"/>
          <w:szCs w:val="20"/>
          <w:lang w:val="en-US" w:eastAsia="zh-CN"/>
          <w14:ligatures w14:val="none"/>
        </w:rPr>
        <w:t>d</w:t>
      </w:r>
      <w:r>
        <w:rPr>
          <w:rFonts w:hint="eastAsia" w:ascii="Times New Roman" w:hAnsi="Times New Roman" w:eastAsia="黑体" w:cs="Times New Roman"/>
          <w:kern w:val="0"/>
          <w:sz w:val="21"/>
          <w:szCs w:val="20"/>
          <w14:ligatures w14:val="none"/>
        </w:rPr>
        <w:t xml:space="preserve">iabetes </w:t>
      </w:r>
      <w:r>
        <w:rPr>
          <w:rFonts w:hint="eastAsia" w:ascii="Times New Roman" w:hAnsi="Times New Roman" w:eastAsia="黑体" w:cs="Times New Roman"/>
          <w:kern w:val="0"/>
          <w:sz w:val="21"/>
          <w:szCs w:val="20"/>
          <w:lang w:val="en-US" w:eastAsia="zh-CN"/>
          <w14:ligatures w14:val="none"/>
        </w:rPr>
        <w:t>m</w:t>
      </w:r>
      <w:r>
        <w:rPr>
          <w:rFonts w:hint="eastAsia" w:ascii="Times New Roman" w:hAnsi="Times New Roman" w:eastAsia="黑体" w:cs="Times New Roman"/>
          <w:kern w:val="0"/>
          <w:sz w:val="21"/>
          <w:szCs w:val="20"/>
          <w14:ligatures w14:val="none"/>
        </w:rPr>
        <w:t xml:space="preserve">ellitus in </w:t>
      </w:r>
      <w:r>
        <w:rPr>
          <w:rFonts w:hint="eastAsia" w:ascii="Times New Roman" w:hAnsi="Times New Roman" w:eastAsia="黑体" w:cs="Times New Roman"/>
          <w:kern w:val="0"/>
          <w:sz w:val="21"/>
          <w:szCs w:val="20"/>
          <w:lang w:val="en-US" w:eastAsia="zh-CN"/>
          <w14:ligatures w14:val="none"/>
        </w:rPr>
        <w:t>c</w:t>
      </w:r>
      <w:r>
        <w:rPr>
          <w:rFonts w:hint="eastAsia" w:ascii="Times New Roman" w:hAnsi="Times New Roman" w:eastAsia="黑体" w:cs="Times New Roman"/>
          <w:kern w:val="0"/>
          <w:sz w:val="21"/>
          <w:szCs w:val="20"/>
          <w14:ligatures w14:val="none"/>
        </w:rPr>
        <w:t xml:space="preserve">oal </w:t>
      </w:r>
      <w:r>
        <w:rPr>
          <w:rFonts w:hint="eastAsia" w:ascii="Times New Roman" w:hAnsi="Times New Roman" w:eastAsia="黑体" w:cs="Times New Roman"/>
          <w:kern w:val="0"/>
          <w:sz w:val="21"/>
          <w:szCs w:val="20"/>
          <w:lang w:val="en-US" w:eastAsia="zh-CN"/>
          <w14:ligatures w14:val="none"/>
        </w:rPr>
        <w:t>m</w:t>
      </w:r>
      <w:r>
        <w:rPr>
          <w:rFonts w:hint="eastAsia" w:ascii="Times New Roman" w:hAnsi="Times New Roman" w:eastAsia="黑体" w:cs="Times New Roman"/>
          <w:kern w:val="0"/>
          <w:sz w:val="21"/>
          <w:szCs w:val="20"/>
          <w14:ligatures w14:val="none"/>
        </w:rPr>
        <w:t>iners</w:t>
      </w:r>
    </w:p>
    <w:p w14:paraId="0CF8114C">
      <w:pPr>
        <w:rPr>
          <w:rFonts w:hint="eastAsia"/>
        </w:rPr>
      </w:pPr>
      <w:r>
        <w:rPr>
          <w:rFonts w:hint="eastAsia"/>
        </w:rPr>
        <w:br w:type="page"/>
      </w:r>
    </w:p>
    <w:p w14:paraId="0FF33CFE">
      <w:pPr>
        <w:spacing w:after="156" w:afterLines="50" w:line="240" w:lineRule="auto"/>
        <w:jc w:val="both"/>
        <w:rPr>
          <w:rFonts w:ascii="Times New Roman" w:hAnsi="Times New Roman" w:eastAsia="宋体" w:cs="Times New Roman"/>
          <w:b/>
          <w:bCs/>
          <w:kern w:val="0"/>
          <w:sz w:val="21"/>
          <w:szCs w:val="21"/>
          <w14:ligatures w14:val="none"/>
        </w:rPr>
      </w:pPr>
    </w:p>
    <w:p w14:paraId="2292D7B7">
      <w:pPr>
        <w:spacing w:after="156" w:afterLines="50" w:line="240" w:lineRule="auto"/>
        <w:ind w:firstLine="400" w:firstLineChars="200"/>
        <w:jc w:val="both"/>
        <w:rPr>
          <w:rFonts w:ascii="Times New Roman" w:hAnsi="Times New Roman" w:eastAsia="宋体" w:cs="Times New Roman"/>
          <w:kern w:val="0"/>
          <w:sz w:val="20"/>
          <w:szCs w:val="20"/>
          <w14:ligatures w14:val="none"/>
        </w:rPr>
      </w:pPr>
      <w:r>
        <w:rPr>
          <w:rFonts w:ascii="Times New Roman" w:hAnsi="Times New Roman" w:eastAsia="宋体" w:cs="Times New Roman"/>
          <w:kern w:val="0"/>
          <w:sz w:val="20"/>
          <w:szCs w:val="20"/>
          <w14:ligatures w14:val="none"/>
        </w:rPr>
        <w:drawing>
          <wp:inline distT="0" distB="0" distL="114300" distR="114300">
            <wp:extent cx="3984625" cy="3984625"/>
            <wp:effectExtent l="0" t="0" r="3175" b="3175"/>
            <wp:docPr id="39" name="图片 3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1"/>
                    <pic:cNvPicPr>
                      <a:picLocks noChangeAspect="1"/>
                    </pic:cNvPicPr>
                  </pic:nvPicPr>
                  <pic:blipFill>
                    <a:blip r:embed="rId16"/>
                    <a:stretch>
                      <a:fillRect/>
                    </a:stretch>
                  </pic:blipFill>
                  <pic:spPr>
                    <a:xfrm>
                      <a:off x="0" y="0"/>
                      <a:ext cx="3984625" cy="3984625"/>
                    </a:xfrm>
                    <a:prstGeom prst="rect">
                      <a:avLst/>
                    </a:prstGeom>
                  </pic:spPr>
                </pic:pic>
              </a:graphicData>
            </a:graphic>
          </wp:inline>
        </w:drawing>
      </w:r>
    </w:p>
    <w:p w14:paraId="766A4B4A">
      <w:pPr>
        <w:spacing w:after="0" w:line="240" w:lineRule="auto"/>
        <w:jc w:val="center"/>
        <w:rPr>
          <w:rFonts w:ascii="Times New Roman" w:hAnsi="Times New Roman" w:eastAsia="宋体" w:cs="Times New Roman"/>
          <w:kern w:val="0"/>
          <w:sz w:val="18"/>
          <w:szCs w:val="18"/>
          <w14:ligatures w14:val="none"/>
        </w:rPr>
      </w:pPr>
      <w:r>
        <w:rPr>
          <w:rFonts w:hint="eastAsia" w:ascii="Times New Roman" w:hAnsi="Times New Roman" w:eastAsia="宋体" w:cs="Times New Roman"/>
          <w:kern w:val="0"/>
          <w:sz w:val="18"/>
          <w:szCs w:val="18"/>
          <w14:ligatures w14:val="none"/>
        </w:rPr>
        <w:t xml:space="preserve">Note: Adjusted for age, marital status, per capita monthly household income, education level, smoking status, drinking status, salt taste preference, physical activity level, DASH score, liver function abnormalities, kidney function abnormalities, dyslipidemia, hypertension, family history of diabetes, CICRD, and occupational hazards (CO, noise, dust, and </w:t>
      </w:r>
      <w:r>
        <w:rPr>
          <w:rFonts w:hint="eastAsia" w:ascii="Times New Roman" w:hAnsi="Times New Roman" w:eastAsia="宋体" w:cs="Times New Roman"/>
          <w:kern w:val="0"/>
          <w:sz w:val="18"/>
          <w:szCs w:val="18"/>
          <w:lang w:val="en-US" w:eastAsia="zh-CN"/>
          <w14:ligatures w14:val="none"/>
        </w:rPr>
        <w:t xml:space="preserve">heat); </w:t>
      </w:r>
      <w:r>
        <w:rPr>
          <w:rFonts w:hint="eastAsia" w:ascii="Times New Roman" w:hAnsi="Times New Roman" w:eastAsia="宋体" w:cs="Times New Roman"/>
          <w:kern w:val="0"/>
          <w:sz w:val="18"/>
          <w:szCs w:val="18"/>
          <w14:ligatures w14:val="none"/>
        </w:rPr>
        <w:t>Dark gray indicates the high-risk group, light gray indicates the low-risk group, and white indicates no samples.</w:t>
      </w:r>
    </w:p>
    <w:p w14:paraId="66D73E7B">
      <w:pPr>
        <w:spacing w:after="0" w:line="240" w:lineRule="auto"/>
        <w:jc w:val="center"/>
        <w:rPr>
          <w:rFonts w:ascii="Times New Roman" w:hAnsi="Times New Roman" w:eastAsia="黑体" w:cs="Times New Roman"/>
          <w:kern w:val="0"/>
          <w:sz w:val="21"/>
          <w:szCs w:val="20"/>
          <w14:ligatures w14:val="none"/>
        </w:rPr>
      </w:pPr>
      <w:bookmarkStart w:id="52" w:name="OLE_LINK40"/>
      <w:r>
        <w:rPr>
          <w:rFonts w:hint="eastAsia" w:ascii="Times New Roman" w:hAnsi="Times New Roman" w:eastAsia="黑体" w:cs="Times New Roman"/>
          <w:kern w:val="0"/>
          <w:sz w:val="21"/>
          <w:szCs w:val="20"/>
          <w14:ligatures w14:val="none"/>
        </w:rPr>
        <w:t>Figure S3</w:t>
      </w:r>
      <w:r>
        <w:rPr>
          <w:rFonts w:hint="eastAsia" w:ascii="Times New Roman" w:hAnsi="Times New Roman" w:eastAsia="黑体" w:cs="Times New Roman"/>
          <w:kern w:val="0"/>
          <w:sz w:val="21"/>
          <w:szCs w:val="20"/>
          <w:lang w:val="en-US" w:eastAsia="zh-CN"/>
          <w14:ligatures w14:val="none"/>
        </w:rPr>
        <w:t>.</w:t>
      </w:r>
      <w:r>
        <w:rPr>
          <w:rFonts w:hint="eastAsia" w:ascii="Times New Roman" w:hAnsi="Times New Roman" w:eastAsia="黑体" w:cs="Times New Roman"/>
          <w:kern w:val="0"/>
          <w:sz w:val="21"/>
          <w:szCs w:val="20"/>
          <w14:ligatures w14:val="none"/>
        </w:rPr>
        <w:t xml:space="preserve"> Interaction </w:t>
      </w:r>
      <w:r>
        <w:rPr>
          <w:rFonts w:hint="eastAsia" w:ascii="Times New Roman" w:hAnsi="Times New Roman" w:eastAsia="黑体" w:cs="Times New Roman"/>
          <w:kern w:val="0"/>
          <w:sz w:val="21"/>
          <w:szCs w:val="20"/>
          <w:lang w:val="en-US" w:eastAsia="zh-CN"/>
          <w14:ligatures w14:val="none"/>
        </w:rPr>
        <w:t>m</w:t>
      </w:r>
      <w:r>
        <w:rPr>
          <w:rFonts w:hint="eastAsia" w:ascii="Times New Roman" w:hAnsi="Times New Roman" w:eastAsia="黑体" w:cs="Times New Roman"/>
          <w:kern w:val="0"/>
          <w:sz w:val="21"/>
          <w:szCs w:val="20"/>
          <w14:ligatures w14:val="none"/>
        </w:rPr>
        <w:t xml:space="preserve">odel of </w:t>
      </w:r>
      <w:r>
        <w:rPr>
          <w:rFonts w:hint="eastAsia" w:ascii="Times New Roman" w:hAnsi="Times New Roman" w:eastAsia="黑体" w:cs="Times New Roman"/>
          <w:kern w:val="0"/>
          <w:sz w:val="21"/>
          <w:szCs w:val="20"/>
          <w:lang w:val="en-US" w:eastAsia="zh-CN"/>
          <w14:ligatures w14:val="none"/>
        </w:rPr>
        <w:t>f</w:t>
      </w:r>
      <w:r>
        <w:rPr>
          <w:rFonts w:hint="eastAsia" w:ascii="Times New Roman" w:hAnsi="Times New Roman" w:eastAsia="黑体" w:cs="Times New Roman"/>
          <w:kern w:val="0"/>
          <w:sz w:val="21"/>
          <w:szCs w:val="20"/>
          <w14:ligatures w14:val="none"/>
        </w:rPr>
        <w:t xml:space="preserve">our </w:t>
      </w:r>
      <w:r>
        <w:rPr>
          <w:rFonts w:hint="eastAsia" w:ascii="Times New Roman" w:hAnsi="Times New Roman" w:eastAsia="黑体" w:cs="Times New Roman"/>
          <w:kern w:val="0"/>
          <w:sz w:val="21"/>
          <w:szCs w:val="20"/>
          <w:lang w:val="en-US" w:eastAsia="zh-CN"/>
          <w14:ligatures w14:val="none"/>
        </w:rPr>
        <w:t>f</w:t>
      </w:r>
      <w:r>
        <w:rPr>
          <w:rFonts w:hint="eastAsia" w:ascii="Times New Roman" w:hAnsi="Times New Roman" w:eastAsia="黑体" w:cs="Times New Roman"/>
          <w:kern w:val="0"/>
          <w:sz w:val="21"/>
          <w:szCs w:val="20"/>
          <w14:ligatures w14:val="none"/>
        </w:rPr>
        <w:t xml:space="preserve">actors </w:t>
      </w:r>
      <w:r>
        <w:rPr>
          <w:rFonts w:hint="eastAsia" w:ascii="Times New Roman" w:hAnsi="Times New Roman" w:eastAsia="黑体" w:cs="Times New Roman"/>
          <w:kern w:val="0"/>
          <w:sz w:val="21"/>
          <w:szCs w:val="20"/>
          <w:lang w:val="en-US" w:eastAsia="zh-CN"/>
          <w14:ligatures w14:val="none"/>
        </w:rPr>
        <w:t>d</w:t>
      </w:r>
      <w:r>
        <w:rPr>
          <w:rFonts w:hint="eastAsia" w:ascii="Times New Roman" w:hAnsi="Times New Roman" w:eastAsia="黑体" w:cs="Times New Roman"/>
          <w:kern w:val="0"/>
          <w:sz w:val="21"/>
          <w:szCs w:val="20"/>
          <w14:ligatures w14:val="none"/>
        </w:rPr>
        <w:t>etermined by GMDR</w:t>
      </w:r>
    </w:p>
    <w:bookmarkEnd w:id="52"/>
    <w:p w14:paraId="23A748FB"/>
    <w:p w14:paraId="4514836F">
      <w:pPr>
        <w:widowControl/>
        <w:rPr>
          <w:rFonts w:hint="eastAsia"/>
        </w:rPr>
      </w:pPr>
      <w:r>
        <w:rPr>
          <w:rFonts w:hint="eastAsia"/>
        </w:rPr>
        <w:br w:type="page"/>
      </w:r>
    </w:p>
    <w:p w14:paraId="1E9D1484">
      <w:pPr>
        <w:spacing w:after="0" w:line="240" w:lineRule="auto"/>
        <w:jc w:val="both"/>
        <w:rPr>
          <w:rFonts w:ascii="Times New Roman" w:hAnsi="Times New Roman" w:eastAsia="宋体" w:cs="Times New Roman"/>
          <w:kern w:val="0"/>
          <w:sz w:val="18"/>
          <w:szCs w:val="18"/>
          <w14:ligatures w14:val="none"/>
        </w:rPr>
      </w:pPr>
    </w:p>
    <w:p w14:paraId="00E94051">
      <w:pPr>
        <w:spacing w:after="0" w:line="240" w:lineRule="auto"/>
        <w:jc w:val="both"/>
        <w:rPr>
          <w:rFonts w:ascii="Times New Roman" w:hAnsi="Times New Roman" w:eastAsia="黑体" w:cs="Times New Roman"/>
          <w:kern w:val="0"/>
          <w:sz w:val="18"/>
          <w:szCs w:val="18"/>
          <w14:ligatures w14:val="none"/>
        </w:rPr>
      </w:pPr>
      <w:r>
        <w:rPr>
          <w:rFonts w:hint="eastAsia" w:ascii="Times New Roman" w:hAnsi="Times New Roman" w:eastAsia="黑体" w:cs="Times New Roman"/>
          <w:kern w:val="0"/>
          <w:sz w:val="18"/>
          <w:szCs w:val="18"/>
          <w14:ligatures w14:val="none"/>
        </w:rPr>
        <w:drawing>
          <wp:inline distT="0" distB="0" distL="114300" distR="114300">
            <wp:extent cx="2569845" cy="2520315"/>
            <wp:effectExtent l="0" t="0" r="8255" b="6985"/>
            <wp:docPr id="23" name="图片 23" descr="基因+CRC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基因+CRCID1"/>
                    <pic:cNvPicPr>
                      <a:picLocks noChangeAspect="1"/>
                    </pic:cNvPicPr>
                  </pic:nvPicPr>
                  <pic:blipFill>
                    <a:blip r:embed="rId17"/>
                    <a:stretch>
                      <a:fillRect/>
                    </a:stretch>
                  </pic:blipFill>
                  <pic:spPr>
                    <a:xfrm>
                      <a:off x="0" y="0"/>
                      <a:ext cx="2569845" cy="2520315"/>
                    </a:xfrm>
                    <a:prstGeom prst="rect">
                      <a:avLst/>
                    </a:prstGeom>
                  </pic:spPr>
                </pic:pic>
              </a:graphicData>
            </a:graphic>
          </wp:inline>
        </w:drawing>
      </w:r>
      <w:r>
        <w:rPr>
          <w:rFonts w:hint="eastAsia" w:ascii="Times New Roman" w:hAnsi="Times New Roman" w:eastAsia="黑体" w:cs="Times New Roman"/>
          <w:kern w:val="0"/>
          <w:sz w:val="18"/>
          <w:szCs w:val="18"/>
          <w14:ligatures w14:val="none"/>
        </w:rPr>
        <w:drawing>
          <wp:inline distT="0" distB="0" distL="114300" distR="114300">
            <wp:extent cx="2535555" cy="2520315"/>
            <wp:effectExtent l="0" t="0" r="4445" b="6985"/>
            <wp:docPr id="27" name="图片 27" descr="基因+环境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基因+环境2"/>
                    <pic:cNvPicPr>
                      <a:picLocks noChangeAspect="1"/>
                    </pic:cNvPicPr>
                  </pic:nvPicPr>
                  <pic:blipFill>
                    <a:blip r:embed="rId18"/>
                    <a:stretch>
                      <a:fillRect/>
                    </a:stretch>
                  </pic:blipFill>
                  <pic:spPr>
                    <a:xfrm>
                      <a:off x="0" y="0"/>
                      <a:ext cx="2535555" cy="2520315"/>
                    </a:xfrm>
                    <a:prstGeom prst="rect">
                      <a:avLst/>
                    </a:prstGeom>
                  </pic:spPr>
                </pic:pic>
              </a:graphicData>
            </a:graphic>
          </wp:inline>
        </w:drawing>
      </w:r>
    </w:p>
    <w:p w14:paraId="555BB3B4">
      <w:pPr>
        <w:spacing w:after="0" w:line="240" w:lineRule="auto"/>
        <w:jc w:val="center"/>
        <w:rPr>
          <w:rFonts w:ascii="Times New Roman" w:hAnsi="Times New Roman" w:eastAsia="宋体" w:cs="Times New Roman"/>
          <w:kern w:val="0"/>
          <w:sz w:val="18"/>
          <w:szCs w:val="18"/>
          <w14:ligatures w14:val="none"/>
        </w:rPr>
      </w:pPr>
      <w:r>
        <w:rPr>
          <w:rFonts w:hint="eastAsia" w:ascii="Times New Roman" w:hAnsi="Times New Roman" w:eastAsia="宋体" w:cs="Times New Roman"/>
          <w:kern w:val="0"/>
          <w:sz w:val="18"/>
          <w:szCs w:val="18"/>
          <w14:ligatures w14:val="none"/>
        </w:rPr>
        <w:t xml:space="preserve">Note: Adjusted for age, marital status, per capita monthly household income, education level, smoking status, drinking status, salt taste preference, physical activity level, DASH score, liver function abnormalities, kidney function abnormalities, dyslipidemia, hypertension, family history of diabetes, CICRD, and occupational hazards (CO, noise, dust, and </w:t>
      </w:r>
      <w:r>
        <w:rPr>
          <w:rFonts w:hint="eastAsia" w:ascii="Times New Roman" w:hAnsi="Times New Roman" w:eastAsia="宋体" w:cs="Times New Roman"/>
          <w:kern w:val="0"/>
          <w:sz w:val="18"/>
          <w:szCs w:val="18"/>
          <w:lang w:val="en-US" w:eastAsia="zh-CN"/>
          <w14:ligatures w14:val="none"/>
        </w:rPr>
        <w:t xml:space="preserve">heat); </w:t>
      </w:r>
      <w:r>
        <w:rPr>
          <w:rFonts w:hint="eastAsia" w:ascii="Times New Roman" w:hAnsi="Times New Roman" w:eastAsia="宋体" w:cs="Times New Roman"/>
          <w:kern w:val="0"/>
          <w:sz w:val="18"/>
          <w:szCs w:val="18"/>
          <w14:ligatures w14:val="none"/>
        </w:rPr>
        <w:t>Dark gray indicates the high-risk group, light gray indicates the low-risk group, and white indicates no samples.</w:t>
      </w:r>
    </w:p>
    <w:p w14:paraId="600A8034">
      <w:pPr>
        <w:spacing w:after="0" w:line="240" w:lineRule="auto"/>
        <w:jc w:val="center"/>
        <w:rPr>
          <w:rFonts w:ascii="Times New Roman" w:hAnsi="Times New Roman" w:eastAsia="黑体" w:cs="Times New Roman"/>
          <w:kern w:val="0"/>
          <w:sz w:val="21"/>
          <w:szCs w:val="20"/>
          <w14:ligatures w14:val="none"/>
        </w:rPr>
      </w:pPr>
      <w:r>
        <w:rPr>
          <w:rFonts w:hint="eastAsia" w:ascii="Times New Roman" w:hAnsi="Times New Roman" w:eastAsia="黑体" w:cs="Times New Roman"/>
          <w:kern w:val="0"/>
          <w:sz w:val="21"/>
          <w:szCs w:val="20"/>
          <w14:ligatures w14:val="none"/>
        </w:rPr>
        <w:t>Figure S</w:t>
      </w:r>
      <w:r>
        <w:rPr>
          <w:rFonts w:hint="eastAsia" w:ascii="Times New Roman" w:hAnsi="Times New Roman" w:eastAsia="黑体" w:cs="Times New Roman"/>
          <w:kern w:val="0"/>
          <w:sz w:val="21"/>
          <w:szCs w:val="20"/>
          <w:lang w:val="en-US" w:eastAsia="zh-CN"/>
          <w14:ligatures w14:val="none"/>
        </w:rPr>
        <w:t>4.</w:t>
      </w:r>
      <w:r>
        <w:rPr>
          <w:rFonts w:hint="eastAsia" w:ascii="Times New Roman" w:hAnsi="Times New Roman" w:eastAsia="黑体" w:cs="Times New Roman"/>
          <w:kern w:val="0"/>
          <w:sz w:val="21"/>
          <w:szCs w:val="20"/>
          <w14:ligatures w14:val="none"/>
        </w:rPr>
        <w:t xml:space="preserve"> Interaction </w:t>
      </w:r>
      <w:r>
        <w:rPr>
          <w:rFonts w:hint="eastAsia" w:ascii="Times New Roman" w:hAnsi="Times New Roman" w:eastAsia="黑体" w:cs="Times New Roman"/>
          <w:kern w:val="0"/>
          <w:sz w:val="21"/>
          <w:szCs w:val="20"/>
          <w:lang w:val="en-US" w:eastAsia="zh-CN"/>
          <w14:ligatures w14:val="none"/>
        </w:rPr>
        <w:t>m</w:t>
      </w:r>
      <w:r>
        <w:rPr>
          <w:rFonts w:hint="eastAsia" w:ascii="Times New Roman" w:hAnsi="Times New Roman" w:eastAsia="黑体" w:cs="Times New Roman"/>
          <w:kern w:val="0"/>
          <w:sz w:val="21"/>
          <w:szCs w:val="20"/>
          <w14:ligatures w14:val="none"/>
        </w:rPr>
        <w:t xml:space="preserve">odel of </w:t>
      </w:r>
      <w:r>
        <w:rPr>
          <w:rFonts w:hint="eastAsia" w:ascii="Times New Roman" w:hAnsi="Times New Roman" w:eastAsia="黑体" w:cs="Times New Roman"/>
          <w:kern w:val="0"/>
          <w:sz w:val="21"/>
          <w:szCs w:val="20"/>
          <w:lang w:val="en-US" w:eastAsia="zh-CN"/>
          <w14:ligatures w14:val="none"/>
        </w:rPr>
        <w:t>five</w:t>
      </w:r>
      <w:r>
        <w:rPr>
          <w:rFonts w:hint="eastAsia" w:ascii="Times New Roman" w:hAnsi="Times New Roman" w:eastAsia="黑体" w:cs="Times New Roman"/>
          <w:kern w:val="0"/>
          <w:sz w:val="21"/>
          <w:szCs w:val="20"/>
          <w14:ligatures w14:val="none"/>
        </w:rPr>
        <w:t xml:space="preserve"> </w:t>
      </w:r>
      <w:r>
        <w:rPr>
          <w:rFonts w:hint="eastAsia" w:ascii="Times New Roman" w:hAnsi="Times New Roman" w:eastAsia="黑体" w:cs="Times New Roman"/>
          <w:kern w:val="0"/>
          <w:sz w:val="21"/>
          <w:szCs w:val="20"/>
          <w:lang w:val="en-US" w:eastAsia="zh-CN"/>
          <w14:ligatures w14:val="none"/>
        </w:rPr>
        <w:t>f</w:t>
      </w:r>
      <w:r>
        <w:rPr>
          <w:rFonts w:hint="eastAsia" w:ascii="Times New Roman" w:hAnsi="Times New Roman" w:eastAsia="黑体" w:cs="Times New Roman"/>
          <w:kern w:val="0"/>
          <w:sz w:val="21"/>
          <w:szCs w:val="20"/>
          <w14:ligatures w14:val="none"/>
        </w:rPr>
        <w:t xml:space="preserve">actors </w:t>
      </w:r>
      <w:r>
        <w:rPr>
          <w:rFonts w:hint="eastAsia" w:ascii="Times New Roman" w:hAnsi="Times New Roman" w:eastAsia="黑体" w:cs="Times New Roman"/>
          <w:kern w:val="0"/>
          <w:sz w:val="21"/>
          <w:szCs w:val="20"/>
          <w:lang w:val="en-US" w:eastAsia="zh-CN"/>
          <w14:ligatures w14:val="none"/>
        </w:rPr>
        <w:t>d</w:t>
      </w:r>
      <w:r>
        <w:rPr>
          <w:rFonts w:hint="eastAsia" w:ascii="Times New Roman" w:hAnsi="Times New Roman" w:eastAsia="黑体" w:cs="Times New Roman"/>
          <w:kern w:val="0"/>
          <w:sz w:val="21"/>
          <w:szCs w:val="20"/>
          <w14:ligatures w14:val="none"/>
        </w:rPr>
        <w:t>etermined by GMDR</w:t>
      </w:r>
    </w:p>
    <w:p w14:paraId="38C1F386">
      <w:pPr>
        <w:rPr>
          <w:rFonts w:hint="eastAsia"/>
        </w:rPr>
      </w:pPr>
    </w:p>
    <w:p w14:paraId="6C5E8659">
      <w:pPr>
        <w:widowControl/>
        <w:rPr>
          <w:rFonts w:hint="eastAsi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dvOTe3b1fbf3.B">
    <w:altName w:val="Times New Roman"/>
    <w:panose1 w:val="00000000000000000000"/>
    <w:charset w:val="00"/>
    <w:family w:val="roman"/>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4YWE2NWM2NjkyMzUxOGRkNDNkNjJlMmYxYjJlZDkifQ=="/>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xdzrwpb5wftsedeer5vfvkpadfevf9w0ff&quot;&gt;参考文献&lt;record-ids&gt;&lt;item&gt;213&lt;/item&gt;&lt;item&gt;215&lt;/item&gt;&lt;item&gt;217&lt;/item&gt;&lt;item&gt;219&lt;/item&gt;&lt;item&gt;221&lt;/item&gt;&lt;item&gt;223&lt;/item&gt;&lt;item&gt;224&lt;/item&gt;&lt;item&gt;226&lt;/item&gt;&lt;/record-ids&gt;&lt;/item&gt;&lt;/Libraries&gt;"/>
  </w:docVars>
  <w:rsids>
    <w:rsidRoot w:val="008F2796"/>
    <w:rsid w:val="00047D73"/>
    <w:rsid w:val="003807AC"/>
    <w:rsid w:val="003E3A91"/>
    <w:rsid w:val="004A74E2"/>
    <w:rsid w:val="00502950"/>
    <w:rsid w:val="0052537F"/>
    <w:rsid w:val="0056676E"/>
    <w:rsid w:val="00570CDA"/>
    <w:rsid w:val="00593AC3"/>
    <w:rsid w:val="005E7FAD"/>
    <w:rsid w:val="006E46D7"/>
    <w:rsid w:val="008F2796"/>
    <w:rsid w:val="00921734"/>
    <w:rsid w:val="00A56600"/>
    <w:rsid w:val="00C95FFB"/>
    <w:rsid w:val="00DA6BE6"/>
    <w:rsid w:val="00DD62D7"/>
    <w:rsid w:val="00E137BE"/>
    <w:rsid w:val="00E52F5C"/>
    <w:rsid w:val="00EE4E0E"/>
    <w:rsid w:val="00F42EED"/>
    <w:rsid w:val="00F445BE"/>
    <w:rsid w:val="09714B0B"/>
    <w:rsid w:val="1B6805D3"/>
    <w:rsid w:val="30E0499C"/>
    <w:rsid w:val="4A76626E"/>
    <w:rsid w:val="54BE663D"/>
    <w:rsid w:val="675F788D"/>
    <w:rsid w:val="680E6826"/>
    <w:rsid w:val="68CD0380"/>
    <w:rsid w:val="6A083804"/>
    <w:rsid w:val="6FD03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8">
    <w:name w:val="annotation reference"/>
    <w:basedOn w:val="17"/>
    <w:qFormat/>
    <w:uiPriority w:val="0"/>
    <w:rPr>
      <w:sz w:val="21"/>
      <w:szCs w:val="21"/>
    </w:rPr>
  </w:style>
  <w:style w:type="character" w:customStyle="1" w:styleId="19">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眉 字符"/>
    <w:basedOn w:val="17"/>
    <w:link w:val="13"/>
    <w:qFormat/>
    <w:uiPriority w:val="99"/>
    <w:rPr>
      <w:sz w:val="18"/>
      <w:szCs w:val="18"/>
    </w:rPr>
  </w:style>
  <w:style w:type="character" w:customStyle="1" w:styleId="38">
    <w:name w:val="页脚 字符"/>
    <w:basedOn w:val="17"/>
    <w:link w:val="12"/>
    <w:qFormat/>
    <w:uiPriority w:val="99"/>
    <w:rPr>
      <w:sz w:val="18"/>
      <w:szCs w:val="18"/>
    </w:rPr>
  </w:style>
  <w:style w:type="paragraph" w:customStyle="1" w:styleId="39">
    <w:name w:val="EndNote Bibliography Title"/>
    <w:basedOn w:val="1"/>
    <w:link w:val="40"/>
    <w:qFormat/>
    <w:uiPriority w:val="0"/>
    <w:pPr>
      <w:spacing w:after="0"/>
      <w:jc w:val="center"/>
    </w:pPr>
    <w:rPr>
      <w:rFonts w:ascii="等线" w:hAnsi="等线" w:eastAsia="等线"/>
    </w:rPr>
  </w:style>
  <w:style w:type="character" w:customStyle="1" w:styleId="40">
    <w:name w:val="EndNote Bibliography Title 字符"/>
    <w:basedOn w:val="17"/>
    <w:link w:val="39"/>
    <w:qFormat/>
    <w:uiPriority w:val="0"/>
    <w:rPr>
      <w:rFonts w:ascii="等线" w:hAnsi="等线" w:eastAsia="等线"/>
    </w:rPr>
  </w:style>
  <w:style w:type="paragraph" w:customStyle="1" w:styleId="41">
    <w:name w:val="EndNote Bibliography"/>
    <w:basedOn w:val="1"/>
    <w:link w:val="42"/>
    <w:qFormat/>
    <w:uiPriority w:val="0"/>
    <w:pPr>
      <w:spacing w:line="240" w:lineRule="auto"/>
    </w:pPr>
    <w:rPr>
      <w:rFonts w:ascii="等线" w:hAnsi="等线" w:eastAsia="等线"/>
    </w:rPr>
  </w:style>
  <w:style w:type="character" w:customStyle="1" w:styleId="42">
    <w:name w:val="EndNote Bibliography 字符"/>
    <w:basedOn w:val="17"/>
    <w:link w:val="41"/>
    <w:qFormat/>
    <w:uiPriority w:val="0"/>
    <w:rPr>
      <w:rFonts w:ascii="等线" w:hAnsi="等线" w:eastAsia="等线"/>
    </w:rPr>
  </w:style>
  <w:style w:type="paragraph" w:customStyle="1" w:styleId="43">
    <w:name w:val="图表文字"/>
    <w:basedOn w:val="1"/>
    <w:next w:val="1"/>
    <w:autoRedefine/>
    <w:qFormat/>
    <w:uiPriority w:val="0"/>
    <w:pPr>
      <w:snapToGrid w:val="0"/>
      <w:jc w:val="center"/>
    </w:pPr>
  </w:style>
  <w:style w:type="character" w:customStyle="1" w:styleId="44">
    <w:name w:val="fontstyle01"/>
    <w:basedOn w:val="17"/>
    <w:qFormat/>
    <w:uiPriority w:val="0"/>
    <w:rPr>
      <w:rFonts w:hint="default" w:ascii="AdvOTe3b1fbf3.B" w:hAnsi="AdvOTe3b1fbf3.B"/>
      <w:color w:val="000000"/>
      <w:sz w:val="28"/>
      <w:szCs w:val="28"/>
    </w:rPr>
  </w:style>
  <w:style w:type="paragraph" w:customStyle="1" w:styleId="45">
    <w:name w:val="图表标题"/>
    <w:basedOn w:val="1"/>
    <w:next w:val="1"/>
    <w:autoRedefine/>
    <w:qFormat/>
    <w:uiPriority w:val="0"/>
    <w:pPr>
      <w:ind w:firstLine="0" w:firstLineChars="0"/>
      <w:jc w:val="center"/>
    </w:pPr>
    <w:rPr>
      <w:rFonts w:eastAsia="黑体"/>
      <w:sz w:val="21"/>
    </w:rPr>
  </w:style>
  <w:style w:type="paragraph" w:customStyle="1" w:styleId="46">
    <w:name w:val="正文1"/>
    <w:qFormat/>
    <w:uiPriority w:val="0"/>
    <w:pPr>
      <w:spacing w:line="276" w:lineRule="auto"/>
      <w:contextualSpacing/>
    </w:pPr>
    <w:rPr>
      <w:rFonts w:ascii="Arial" w:hAnsi="Arial" w:eastAsia="Arial" w:cs="Arial"/>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jpe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44</Pages>
  <Words>6248</Words>
  <Characters>36474</Characters>
  <Lines>1</Lines>
  <Paragraphs>1</Paragraphs>
  <TotalTime>13</TotalTime>
  <ScaleCrop>false</ScaleCrop>
  <LinksUpToDate>false</LinksUpToDate>
  <CharactersWithSpaces>40822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2024-09-06T02:46:00Z</dcterms:created>
  <dc:creator>皓玥 曹</dc:creator>
  <cp:lastModifiedBy>桃子</cp:lastModifiedBy>
  <dcterms:modified xsi:type="dcterms:W3CDTF">2024-10-19T09:10:19Z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6E934E12CA3648129DB97824D71265A5_12</vt:lpwstr>
  </property>
</Properties>
</file>