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59A8" w:rsidRPr="00E8644D" w:rsidRDefault="005859A8" w:rsidP="005859A8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4"/>
        </w:rPr>
      </w:pPr>
      <w:r>
        <w:rPr>
          <w:rFonts w:ascii="Times New Roman Regular" w:hAnsi="Times New Roman Regular" w:cs="Times New Roman Regular"/>
          <w:bCs/>
          <w:sz w:val="24"/>
        </w:rPr>
        <w:t>Table 2</w:t>
      </w:r>
      <w:r w:rsidR="00E8644D">
        <w:rPr>
          <w:rFonts w:ascii="Times New Roman Regular" w:hAnsi="Times New Roman Regular" w:cs="Times New Roman Regular"/>
          <w:bCs/>
          <w:sz w:val="24"/>
        </w:rPr>
        <w:t xml:space="preserve">. </w:t>
      </w:r>
      <w:r w:rsidRPr="00E8644D">
        <w:rPr>
          <w:rFonts w:ascii="Times New Roman Regular" w:hAnsi="Times New Roman Regular" w:cs="Times New Roman Regular"/>
          <w:bCs/>
          <w:sz w:val="24"/>
        </w:rPr>
        <w:t>Comparison between trans-tumoral and non-trans-tumoral surgeries</w:t>
      </w:r>
      <w:r w:rsidR="00CD549A">
        <w:rPr>
          <w:rFonts w:ascii="Times New Roman Regular" w:hAnsi="Times New Roman Regular" w:cs="Times New Roman Regular"/>
          <w:bCs/>
          <w:sz w:val="24"/>
        </w:rPr>
        <w:t>.</w:t>
      </w:r>
    </w:p>
    <w:tbl>
      <w:tblPr>
        <w:tblStyle w:val="a3"/>
        <w:tblW w:w="14317" w:type="dxa"/>
        <w:tblLayout w:type="fixed"/>
        <w:tblLook w:val="04A0" w:firstRow="1" w:lastRow="0" w:firstColumn="1" w:lastColumn="0" w:noHBand="0" w:noVBand="1"/>
      </w:tblPr>
      <w:tblGrid>
        <w:gridCol w:w="2972"/>
        <w:gridCol w:w="4116"/>
        <w:gridCol w:w="1838"/>
        <w:gridCol w:w="288"/>
        <w:gridCol w:w="2693"/>
        <w:gridCol w:w="1418"/>
        <w:gridCol w:w="992"/>
      </w:tblGrid>
      <w:tr w:rsidR="005859A8" w:rsidRPr="00E8644D" w:rsidTr="00E8644D"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Items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proofErr w:type="spellStart"/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Intraleisional</w:t>
            </w:r>
            <w:proofErr w:type="spellEnd"/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 (%)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Non-</w:t>
            </w:r>
            <w:proofErr w:type="spellStart"/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intraleisional</w:t>
            </w:r>
            <w:proofErr w:type="spellEnd"/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P value</w:t>
            </w:r>
          </w:p>
        </w:tc>
      </w:tr>
      <w:tr w:rsidR="005859A8" w:rsidRPr="00E8644D" w:rsidTr="00E8644D">
        <w:tc>
          <w:tcPr>
            <w:tcW w:w="2972" w:type="dxa"/>
            <w:vMerge w:val="restart"/>
            <w:tcBorders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Location of tumor, n (%)</w:t>
            </w:r>
          </w:p>
        </w:tc>
        <w:tc>
          <w:tcPr>
            <w:tcW w:w="4116" w:type="dxa"/>
            <w:tcBorders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Cervical</w:t>
            </w:r>
          </w:p>
        </w:tc>
        <w:tc>
          <w:tcPr>
            <w:tcW w:w="1838" w:type="dxa"/>
            <w:tcBorders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14</w:t>
            </w:r>
          </w:p>
        </w:tc>
        <w:tc>
          <w:tcPr>
            <w:tcW w:w="2981" w:type="dxa"/>
            <w:gridSpan w:val="2"/>
            <w:tcBorders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17</w:t>
            </w:r>
          </w:p>
        </w:tc>
        <w:tc>
          <w:tcPr>
            <w:tcW w:w="992" w:type="dxa"/>
            <w:vMerge w:val="restart"/>
            <w:tcBorders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099</w:t>
            </w:r>
          </w:p>
        </w:tc>
      </w:tr>
      <w:tr w:rsidR="005859A8" w:rsidRPr="00E8644D" w:rsidTr="00E8644D"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Cervicothoracic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5859A8" w:rsidRPr="00E8644D" w:rsidTr="00E8644D"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Thoracic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12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23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5859A8" w:rsidRPr="00E8644D" w:rsidTr="00E8644D"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Thoracolumbar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5859A8" w:rsidRPr="00E8644D" w:rsidTr="00E8644D"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Lumbar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5859A8" w:rsidRPr="00E8644D" w:rsidTr="00E8644D"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N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umber of 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resected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vertebral bodies</w:t>
            </w:r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Median (IQR)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0(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2.5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(2.0)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.0(2.0)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081</w:t>
            </w:r>
          </w:p>
        </w:tc>
      </w:tr>
      <w:tr w:rsidR="005859A8" w:rsidRPr="00E8644D" w:rsidTr="00E8644D"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W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hether there was dural sac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preoperative compression</w:t>
            </w:r>
            <w:r w:rsidR="00B76FEA"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dural sac</w:t>
            </w:r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 (%)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27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75.0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14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(7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0.0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37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73.2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888</w:t>
            </w:r>
          </w:p>
        </w:tc>
      </w:tr>
      <w:tr w:rsidR="005859A8" w:rsidRPr="00E8644D" w:rsidTr="00E8644D"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Preoperative embolization, n (%)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(2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2.2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4(7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0.0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22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39.3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.00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</w:p>
        </w:tc>
      </w:tr>
      <w:tr w:rsidR="005859A8" w:rsidRPr="00E8644D" w:rsidTr="00E8644D">
        <w:tc>
          <w:tcPr>
            <w:tcW w:w="29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Surgical approach, n (%)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Anterior-only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587</w:t>
            </w:r>
          </w:p>
        </w:tc>
      </w:tr>
      <w:tr w:rsidR="005859A8" w:rsidRPr="00E8644D" w:rsidTr="00E8644D"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Posterior-only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17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27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5859A8" w:rsidRPr="00E8644D" w:rsidTr="00E8644D"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E8644D" w:rsidRDefault="005859A8" w:rsidP="00F169F6">
            <w:pPr>
              <w:spacing w:line="360" w:lineRule="auto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One-stage combined </w:t>
            </w:r>
          </w:p>
          <w:p w:rsidR="005859A8" w:rsidRPr="00E8644D" w:rsidRDefault="005859A8" w:rsidP="00F169F6">
            <w:pPr>
              <w:spacing w:line="360" w:lineRule="auto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anterior-posterior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13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22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5859A8" w:rsidRPr="00E8644D" w:rsidTr="00E8644D">
        <w:tc>
          <w:tcPr>
            <w:tcW w:w="29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E8644D">
            <w:pPr>
              <w:spacing w:line="360" w:lineRule="auto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Staged combined anterior-posterior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4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</w:p>
        </w:tc>
      </w:tr>
      <w:tr w:rsidR="005859A8" w:rsidRPr="00E8644D" w:rsidTr="00E8644D"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Total operative time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(mins)</w:t>
            </w:r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Median (IQR)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308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(2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55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4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63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(4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51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357.5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327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.00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</w:t>
            </w:r>
          </w:p>
        </w:tc>
      </w:tr>
      <w:tr w:rsidR="005859A8" w:rsidRPr="00E8644D" w:rsidTr="00E8644D"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Intraoperative blood loss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(m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l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Median (IQR)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1000(1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275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800(2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00)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1000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575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911</w:t>
            </w:r>
          </w:p>
        </w:tc>
      </w:tr>
      <w:tr w:rsidR="005859A8" w:rsidRPr="00E8644D" w:rsidTr="00E8644D"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lastRenderedPageBreak/>
              <w:t>Intraoperative blood transfusion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 xml:space="preserve">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(m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l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Median (IQR)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1100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(1200)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800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(2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737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1100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(12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884</w:t>
            </w:r>
          </w:p>
        </w:tc>
      </w:tr>
      <w:tr w:rsidR="005859A8" w:rsidRPr="00E8644D" w:rsidTr="00E8644D">
        <w:tc>
          <w:tcPr>
            <w:tcW w:w="7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Postoperative radiotherapy</w:t>
            </w:r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 (%)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24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(6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6.7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6(3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0.0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(5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3.6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08</w:t>
            </w:r>
          </w:p>
        </w:tc>
      </w:tr>
      <w:tr w:rsidR="005859A8" w:rsidRPr="00E8644D" w:rsidTr="00E8644D">
        <w:tc>
          <w:tcPr>
            <w:tcW w:w="70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Postoperative chemotherapy</w:t>
            </w:r>
            <w:r w:rsid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 xml:space="preserve">, 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n (%)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9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(2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5.0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2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1(5.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10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(1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7.9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9A8" w:rsidRPr="00E8644D" w:rsidRDefault="005859A8" w:rsidP="00F169F6">
            <w:pPr>
              <w:spacing w:line="360" w:lineRule="auto"/>
              <w:jc w:val="center"/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</w:pP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0</w:t>
            </w:r>
            <w:r w:rsidRPr="00E8644D">
              <w:rPr>
                <w:rFonts w:ascii="Times New Roman Regular" w:eastAsiaTheme="minorEastAsia" w:hAnsi="Times New Roman Regular" w:cs="Times New Roman Regular"/>
                <w:bCs/>
                <w:kern w:val="2"/>
                <w:sz w:val="24"/>
                <w:szCs w:val="24"/>
              </w:rPr>
              <w:t>.0</w:t>
            </w:r>
            <w:r w:rsidRPr="00E8644D">
              <w:rPr>
                <w:rFonts w:ascii="Times New Roman Regular" w:eastAsiaTheme="minorEastAsia" w:hAnsi="Times New Roman Regular" w:cs="Times New Roman Regular" w:hint="eastAsia"/>
                <w:bCs/>
                <w:kern w:val="2"/>
                <w:sz w:val="24"/>
                <w:szCs w:val="24"/>
              </w:rPr>
              <w:t>61</w:t>
            </w:r>
          </w:p>
        </w:tc>
      </w:tr>
    </w:tbl>
    <w:p w:rsidR="00B76FEA" w:rsidRPr="00E8644D" w:rsidRDefault="00B76FEA" w:rsidP="00E8644D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0"/>
          <w:szCs w:val="20"/>
        </w:rPr>
      </w:pPr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 xml:space="preserve">The results are presented as the </w:t>
      </w:r>
      <w:r w:rsidRPr="00E8644D">
        <w:rPr>
          <w:rFonts w:ascii="Times New Roman Regular" w:hAnsi="Times New Roman Regular" w:cs="Times New Roman Regular" w:hint="eastAsia"/>
          <w:bCs/>
          <w:sz w:val="20"/>
          <w:szCs w:val="20"/>
        </w:rPr>
        <w:t>median</w:t>
      </w:r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 xml:space="preserve"> </w:t>
      </w:r>
      <w:r w:rsidRPr="00E8644D">
        <w:rPr>
          <w:rFonts w:ascii="Times New Roman Regular" w:hAnsi="Times New Roman Regular" w:cs="Times New Roman Regular" w:hint="eastAsia"/>
          <w:bCs/>
          <w:sz w:val="20"/>
          <w:szCs w:val="20"/>
        </w:rPr>
        <w:t>(</w:t>
      </w:r>
      <w:proofErr w:type="spellStart"/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>InterQuartile</w:t>
      </w:r>
      <w:proofErr w:type="spellEnd"/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 xml:space="preserve"> Range</w:t>
      </w:r>
      <w:r w:rsidRPr="00E8644D">
        <w:rPr>
          <w:rFonts w:ascii="Times New Roman Regular" w:hAnsi="Times New Roman Regular" w:cs="Times New Roman Regular" w:hint="eastAsia"/>
          <w:bCs/>
          <w:sz w:val="20"/>
          <w:szCs w:val="20"/>
        </w:rPr>
        <w:t>),</w:t>
      </w:r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 xml:space="preserve"> number (percentage), or number only. </w:t>
      </w:r>
    </w:p>
    <w:p w:rsidR="00B76FEA" w:rsidRPr="00E8644D" w:rsidRDefault="00B76FEA" w:rsidP="00E8644D">
      <w:pPr>
        <w:spacing w:line="360" w:lineRule="auto"/>
        <w:jc w:val="center"/>
        <w:rPr>
          <w:rFonts w:ascii="Times New Roman Regular" w:hAnsi="Times New Roman Regular" w:cs="Times New Roman Regular"/>
          <w:bCs/>
          <w:sz w:val="20"/>
          <w:szCs w:val="20"/>
        </w:rPr>
      </w:pPr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 xml:space="preserve">Abbreviations: </w:t>
      </w:r>
      <w:r w:rsidRPr="00E8644D">
        <w:rPr>
          <w:rFonts w:ascii="Times New Roman Regular" w:hAnsi="Times New Roman Regular" w:cs="Times New Roman Regular" w:hint="eastAsia"/>
          <w:bCs/>
          <w:sz w:val="20"/>
          <w:szCs w:val="20"/>
        </w:rPr>
        <w:t>IQR:</w:t>
      </w:r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 xml:space="preserve"> </w:t>
      </w:r>
      <w:proofErr w:type="spellStart"/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>InterQuartile</w:t>
      </w:r>
      <w:proofErr w:type="spellEnd"/>
      <w:r w:rsidRPr="00E8644D">
        <w:rPr>
          <w:rFonts w:ascii="Times New Roman Regular" w:hAnsi="Times New Roman Regular" w:cs="Times New Roman Regular"/>
          <w:bCs/>
          <w:sz w:val="20"/>
          <w:szCs w:val="20"/>
        </w:rPr>
        <w:t xml:space="preserve"> Range</w:t>
      </w:r>
      <w:r w:rsidRPr="00E8644D">
        <w:rPr>
          <w:rFonts w:ascii="Times New Roman Regular" w:hAnsi="Times New Roman Regular" w:cs="Times New Roman Regular" w:hint="eastAsia"/>
          <w:bCs/>
          <w:sz w:val="20"/>
          <w:szCs w:val="20"/>
        </w:rPr>
        <w:t>.</w:t>
      </w:r>
    </w:p>
    <w:p w:rsidR="00243B7B" w:rsidRPr="00B76FEA" w:rsidRDefault="00243B7B"/>
    <w:sectPr w:rsidR="00243B7B" w:rsidRPr="00B76FEA" w:rsidSect="005859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A8"/>
    <w:rsid w:val="00161C35"/>
    <w:rsid w:val="001B6D5F"/>
    <w:rsid w:val="00243B7B"/>
    <w:rsid w:val="00342CC1"/>
    <w:rsid w:val="004119D3"/>
    <w:rsid w:val="00464FB2"/>
    <w:rsid w:val="004C4796"/>
    <w:rsid w:val="00501075"/>
    <w:rsid w:val="005859A8"/>
    <w:rsid w:val="00591DC2"/>
    <w:rsid w:val="005A5983"/>
    <w:rsid w:val="005F0ED9"/>
    <w:rsid w:val="006F7B86"/>
    <w:rsid w:val="00723842"/>
    <w:rsid w:val="007D7849"/>
    <w:rsid w:val="00830982"/>
    <w:rsid w:val="00A16C79"/>
    <w:rsid w:val="00A96BE6"/>
    <w:rsid w:val="00B26DE5"/>
    <w:rsid w:val="00B76FEA"/>
    <w:rsid w:val="00BF0843"/>
    <w:rsid w:val="00C60C23"/>
    <w:rsid w:val="00C60DB6"/>
    <w:rsid w:val="00CD549A"/>
    <w:rsid w:val="00D7150F"/>
    <w:rsid w:val="00E36C20"/>
    <w:rsid w:val="00E56E46"/>
    <w:rsid w:val="00E8644D"/>
    <w:rsid w:val="00F86635"/>
    <w:rsid w:val="00F93C99"/>
    <w:rsid w:val="00F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8DE399"/>
  <w15:chartTrackingRefBased/>
  <w15:docId w15:val="{373EA089-75F4-1341-8D4D-599C3122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rsid w:val="005859A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ji</dc:creator>
  <cp:keywords/>
  <dc:description/>
  <cp:lastModifiedBy>xiao ji</cp:lastModifiedBy>
  <cp:revision>4</cp:revision>
  <dcterms:created xsi:type="dcterms:W3CDTF">2024-10-15T08:36:00Z</dcterms:created>
  <dcterms:modified xsi:type="dcterms:W3CDTF">2024-10-15T09:05:00Z</dcterms:modified>
</cp:coreProperties>
</file>