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97859" w14:textId="55BAC998" w:rsidR="00F9709B" w:rsidRDefault="00F9709B" w:rsidP="00F9709B">
      <w:pPr>
        <w:widowControl/>
        <w:jc w:val="center"/>
        <w:rPr>
          <w:rFonts w:eastAsia="等线"/>
          <w:bCs/>
          <w:color w:val="000000"/>
          <w:kern w:val="0"/>
        </w:rPr>
      </w:pPr>
      <w:r w:rsidRPr="00F9709B">
        <w:rPr>
          <w:rFonts w:eastAsia="等线"/>
          <w:b/>
          <w:bCs/>
          <w:color w:val="000000"/>
          <w:kern w:val="0"/>
          <w:sz w:val="32"/>
        </w:rPr>
        <w:t>Supplementary Online Content</w:t>
      </w:r>
    </w:p>
    <w:p w14:paraId="07EFD6B0" w14:textId="4867384B" w:rsidR="00BB7111" w:rsidRPr="000C41D8" w:rsidRDefault="00BB7111" w:rsidP="004A0AC9">
      <w:pPr>
        <w:widowControl/>
        <w:jc w:val="left"/>
        <w:rPr>
          <w:rFonts w:eastAsia="等线"/>
          <w:bCs/>
          <w:color w:val="000000"/>
          <w:kern w:val="0"/>
          <w:sz w:val="21"/>
        </w:rPr>
      </w:pPr>
      <w:r w:rsidRPr="000C41D8">
        <w:rPr>
          <w:rFonts w:eastAsia="等线"/>
          <w:bCs/>
          <w:color w:val="000000"/>
          <w:kern w:val="0"/>
          <w:sz w:val="21"/>
        </w:rPr>
        <w:t xml:space="preserve">Lei Dai, MD; Man Liu, MD; </w:t>
      </w:r>
      <w:proofErr w:type="spellStart"/>
      <w:r w:rsidRPr="000C41D8">
        <w:rPr>
          <w:rFonts w:eastAsia="等线"/>
          <w:bCs/>
          <w:color w:val="000000"/>
          <w:kern w:val="0"/>
          <w:sz w:val="21"/>
        </w:rPr>
        <w:t>Liangkai</w:t>
      </w:r>
      <w:proofErr w:type="spellEnd"/>
      <w:r w:rsidRPr="000C41D8">
        <w:rPr>
          <w:rFonts w:eastAsia="等线"/>
          <w:bCs/>
          <w:color w:val="000000"/>
          <w:kern w:val="0"/>
          <w:sz w:val="21"/>
        </w:rPr>
        <w:t xml:space="preserve"> Chen, MD, PhD</w:t>
      </w:r>
      <w:r w:rsidRPr="000C41D8">
        <w:rPr>
          <w:rFonts w:eastAsia="等线" w:hint="eastAsia"/>
          <w:bCs/>
          <w:color w:val="000000"/>
          <w:kern w:val="0"/>
          <w:sz w:val="21"/>
        </w:rPr>
        <w:t>.</w:t>
      </w:r>
      <w:r w:rsidRPr="000C41D8">
        <w:rPr>
          <w:sz w:val="21"/>
        </w:rPr>
        <w:t xml:space="preserve"> </w:t>
      </w:r>
      <w:r w:rsidRPr="000C41D8">
        <w:rPr>
          <w:rFonts w:eastAsia="等线"/>
          <w:bCs/>
          <w:color w:val="000000"/>
          <w:kern w:val="0"/>
          <w:sz w:val="21"/>
        </w:rPr>
        <w:t>Association of Serum 25-Hydroxyvitamin D Concentrations with All-Cause and Cause-Specific Mortality among Adult Patients with Existing Cardiovascular Disease</w:t>
      </w:r>
    </w:p>
    <w:p w14:paraId="3A783826" w14:textId="77777777" w:rsidR="00BB7111" w:rsidRDefault="00BB7111" w:rsidP="004A0AC9">
      <w:pPr>
        <w:widowControl/>
        <w:jc w:val="left"/>
        <w:rPr>
          <w:rFonts w:eastAsia="等线"/>
          <w:bCs/>
          <w:color w:val="000000"/>
          <w:kern w:val="0"/>
        </w:rPr>
      </w:pPr>
    </w:p>
    <w:p w14:paraId="081A6C32" w14:textId="4C3C2B9D" w:rsidR="004A0AC9" w:rsidRPr="00F9709B" w:rsidRDefault="003814DD" w:rsidP="004A0AC9">
      <w:pPr>
        <w:widowControl/>
        <w:jc w:val="left"/>
        <w:rPr>
          <w:rFonts w:eastAsia="等线"/>
          <w:bCs/>
          <w:color w:val="000000"/>
          <w:kern w:val="0"/>
          <w:sz w:val="20"/>
          <w:szCs w:val="20"/>
        </w:rPr>
      </w:pPr>
      <w:r w:rsidRPr="00F9709B">
        <w:rPr>
          <w:rFonts w:eastAsia="等线"/>
          <w:b/>
          <w:bCs/>
          <w:color w:val="000000"/>
          <w:kern w:val="0"/>
          <w:sz w:val="20"/>
          <w:szCs w:val="20"/>
        </w:rPr>
        <w:t xml:space="preserve">Table </w:t>
      </w:r>
      <w:r w:rsidR="005C6086">
        <w:rPr>
          <w:rFonts w:eastAsia="等线"/>
          <w:b/>
          <w:bCs/>
          <w:color w:val="000000"/>
          <w:kern w:val="0"/>
          <w:sz w:val="20"/>
          <w:szCs w:val="20"/>
        </w:rPr>
        <w:t>S</w:t>
      </w:r>
      <w:r w:rsidRPr="00F9709B">
        <w:rPr>
          <w:rFonts w:eastAsia="等线"/>
          <w:b/>
          <w:bCs/>
          <w:color w:val="000000"/>
          <w:kern w:val="0"/>
          <w:sz w:val="20"/>
          <w:szCs w:val="20"/>
        </w:rPr>
        <w:t>1</w:t>
      </w:r>
      <w:r w:rsidR="004A0AC9" w:rsidRPr="00F9709B">
        <w:rPr>
          <w:rFonts w:eastAsia="等线"/>
          <w:bCs/>
          <w:color w:val="000000"/>
          <w:kern w:val="0"/>
          <w:sz w:val="20"/>
          <w:szCs w:val="20"/>
        </w:rPr>
        <w:t>. Cardiovascular disease definitions in UK Biobank study</w:t>
      </w:r>
    </w:p>
    <w:p w14:paraId="78B57B5A" w14:textId="6EF49D15" w:rsidR="004A0AC9" w:rsidRPr="00F9709B" w:rsidRDefault="00781C74" w:rsidP="004A0AC9">
      <w:pPr>
        <w:widowControl/>
        <w:jc w:val="left"/>
        <w:rPr>
          <w:rFonts w:eastAsia="等线"/>
          <w:bCs/>
          <w:color w:val="000000"/>
          <w:kern w:val="0"/>
          <w:sz w:val="20"/>
          <w:szCs w:val="20"/>
        </w:rPr>
      </w:pPr>
      <w:r w:rsidRPr="00F9709B">
        <w:rPr>
          <w:rFonts w:eastAsia="等线"/>
          <w:b/>
          <w:bCs/>
          <w:color w:val="000000"/>
          <w:kern w:val="0"/>
          <w:sz w:val="20"/>
          <w:szCs w:val="20"/>
        </w:rPr>
        <w:t xml:space="preserve">Table </w:t>
      </w:r>
      <w:r w:rsidR="005C6086">
        <w:rPr>
          <w:rFonts w:eastAsia="等线"/>
          <w:b/>
          <w:bCs/>
          <w:color w:val="000000"/>
          <w:kern w:val="0"/>
          <w:sz w:val="20"/>
          <w:szCs w:val="20"/>
        </w:rPr>
        <w:t>S</w:t>
      </w:r>
      <w:r w:rsidRPr="00F9709B">
        <w:rPr>
          <w:rFonts w:eastAsia="等线"/>
          <w:b/>
          <w:bCs/>
          <w:color w:val="000000"/>
          <w:kern w:val="0"/>
          <w:sz w:val="20"/>
          <w:szCs w:val="20"/>
        </w:rPr>
        <w:t>2</w:t>
      </w:r>
      <w:r w:rsidR="004A0AC9" w:rsidRPr="00F9709B">
        <w:rPr>
          <w:rFonts w:eastAsia="等线"/>
          <w:bCs/>
          <w:color w:val="000000"/>
          <w:kern w:val="0"/>
          <w:sz w:val="20"/>
          <w:szCs w:val="20"/>
        </w:rPr>
        <w:t>. Definition of each component of a healthy diet score</w:t>
      </w:r>
    </w:p>
    <w:p w14:paraId="654A14F5" w14:textId="393B246B" w:rsidR="004A0AC9" w:rsidRPr="00F9709B" w:rsidRDefault="00781C74" w:rsidP="004A0AC9">
      <w:pPr>
        <w:widowControl/>
        <w:jc w:val="left"/>
        <w:rPr>
          <w:rFonts w:eastAsia="等线"/>
          <w:bCs/>
          <w:color w:val="000000"/>
          <w:kern w:val="0"/>
          <w:sz w:val="20"/>
          <w:szCs w:val="20"/>
        </w:rPr>
      </w:pPr>
      <w:r w:rsidRPr="00F9709B">
        <w:rPr>
          <w:rFonts w:eastAsia="等线"/>
          <w:b/>
          <w:bCs/>
          <w:color w:val="000000"/>
          <w:kern w:val="0"/>
          <w:sz w:val="20"/>
          <w:szCs w:val="20"/>
        </w:rPr>
        <w:t xml:space="preserve">Table </w:t>
      </w:r>
      <w:r w:rsidR="005C6086">
        <w:rPr>
          <w:rFonts w:eastAsia="等线"/>
          <w:b/>
          <w:bCs/>
          <w:color w:val="000000"/>
          <w:kern w:val="0"/>
          <w:sz w:val="20"/>
          <w:szCs w:val="20"/>
        </w:rPr>
        <w:t>S</w:t>
      </w:r>
      <w:r w:rsidRPr="00F9709B">
        <w:rPr>
          <w:rFonts w:eastAsia="等线"/>
          <w:b/>
          <w:bCs/>
          <w:color w:val="000000"/>
          <w:kern w:val="0"/>
          <w:sz w:val="20"/>
          <w:szCs w:val="20"/>
        </w:rPr>
        <w:t>3</w:t>
      </w:r>
      <w:r w:rsidR="004A0AC9" w:rsidRPr="00F9709B">
        <w:rPr>
          <w:rFonts w:eastAsia="等线"/>
          <w:bCs/>
          <w:color w:val="000000"/>
          <w:kern w:val="0"/>
          <w:sz w:val="20"/>
          <w:szCs w:val="20"/>
        </w:rPr>
        <w:t>. Stratified analyses of the associations of serum 25(OH)D concentrations with all-cause and cardiovascular mortality</w:t>
      </w:r>
    </w:p>
    <w:p w14:paraId="6612F3DC" w14:textId="2CF0E507" w:rsidR="004A0AC9" w:rsidRPr="00F9709B" w:rsidRDefault="00781C74" w:rsidP="004A0AC9">
      <w:pPr>
        <w:widowControl/>
        <w:jc w:val="left"/>
        <w:rPr>
          <w:rFonts w:eastAsia="等线"/>
          <w:bCs/>
          <w:color w:val="000000"/>
          <w:kern w:val="0"/>
          <w:sz w:val="20"/>
          <w:szCs w:val="20"/>
        </w:rPr>
      </w:pPr>
      <w:r w:rsidRPr="00F9709B">
        <w:rPr>
          <w:rFonts w:eastAsia="等线"/>
          <w:b/>
          <w:bCs/>
          <w:color w:val="000000"/>
          <w:kern w:val="0"/>
          <w:sz w:val="20"/>
          <w:szCs w:val="20"/>
        </w:rPr>
        <w:t xml:space="preserve">Table </w:t>
      </w:r>
      <w:r w:rsidR="005C6086">
        <w:rPr>
          <w:rFonts w:eastAsia="等线"/>
          <w:b/>
          <w:bCs/>
          <w:color w:val="000000"/>
          <w:kern w:val="0"/>
          <w:sz w:val="20"/>
          <w:szCs w:val="20"/>
        </w:rPr>
        <w:t>S</w:t>
      </w:r>
      <w:r w:rsidRPr="00F9709B">
        <w:rPr>
          <w:rFonts w:eastAsia="等线"/>
          <w:b/>
          <w:bCs/>
          <w:color w:val="000000"/>
          <w:kern w:val="0"/>
          <w:sz w:val="20"/>
          <w:szCs w:val="20"/>
        </w:rPr>
        <w:t>4</w:t>
      </w:r>
      <w:r w:rsidR="004A0AC9" w:rsidRPr="00F9709B">
        <w:rPr>
          <w:rFonts w:eastAsia="等线"/>
          <w:bCs/>
          <w:color w:val="000000"/>
          <w:kern w:val="0"/>
          <w:sz w:val="20"/>
          <w:szCs w:val="20"/>
        </w:rPr>
        <w:t>. Sensitivity analyses of the associations of serum 25(OH)D concentrations with all-cause and cause-specific mortality among 37080 CVD patients</w:t>
      </w:r>
    </w:p>
    <w:p w14:paraId="00223E9B" w14:textId="308F1450" w:rsidR="004A0AC9" w:rsidRPr="00F9709B" w:rsidRDefault="00781C74" w:rsidP="004A0AC9">
      <w:pPr>
        <w:widowControl/>
        <w:jc w:val="left"/>
        <w:rPr>
          <w:rFonts w:eastAsia="等线"/>
          <w:bCs/>
          <w:color w:val="000000"/>
          <w:kern w:val="0"/>
          <w:sz w:val="20"/>
          <w:szCs w:val="20"/>
        </w:rPr>
      </w:pPr>
      <w:r w:rsidRPr="00F9709B">
        <w:rPr>
          <w:rFonts w:eastAsia="等线"/>
          <w:b/>
          <w:bCs/>
          <w:color w:val="000000"/>
          <w:kern w:val="0"/>
          <w:sz w:val="20"/>
          <w:szCs w:val="20"/>
        </w:rPr>
        <w:t xml:space="preserve">Table </w:t>
      </w:r>
      <w:r w:rsidR="005C6086">
        <w:rPr>
          <w:rFonts w:eastAsia="等线"/>
          <w:b/>
          <w:bCs/>
          <w:color w:val="000000"/>
          <w:kern w:val="0"/>
          <w:sz w:val="20"/>
          <w:szCs w:val="20"/>
        </w:rPr>
        <w:t>S</w:t>
      </w:r>
      <w:r w:rsidRPr="00F9709B">
        <w:rPr>
          <w:rFonts w:eastAsia="等线"/>
          <w:b/>
          <w:bCs/>
          <w:color w:val="000000"/>
          <w:kern w:val="0"/>
          <w:sz w:val="20"/>
          <w:szCs w:val="20"/>
        </w:rPr>
        <w:t>5</w:t>
      </w:r>
      <w:r w:rsidR="004A0AC9" w:rsidRPr="00F9709B">
        <w:rPr>
          <w:rFonts w:eastAsia="等线"/>
          <w:bCs/>
          <w:color w:val="000000"/>
          <w:kern w:val="0"/>
          <w:sz w:val="20"/>
          <w:szCs w:val="20"/>
        </w:rPr>
        <w:t>. Hazards of all-cause and cause-specific mortality with further adjustment of serum calcium and phosphate after excluding participants with history of thyroid or parathyroid diseases (n=33974)</w:t>
      </w:r>
    </w:p>
    <w:p w14:paraId="3CC86134" w14:textId="7C0B0193" w:rsidR="004A0AC9" w:rsidRPr="00F9709B" w:rsidRDefault="00781C74" w:rsidP="004A0AC9">
      <w:pPr>
        <w:widowControl/>
        <w:jc w:val="left"/>
        <w:rPr>
          <w:rFonts w:eastAsia="等线"/>
          <w:bCs/>
          <w:color w:val="000000"/>
          <w:kern w:val="0"/>
          <w:sz w:val="20"/>
          <w:szCs w:val="20"/>
        </w:rPr>
      </w:pPr>
      <w:r w:rsidRPr="00F9709B">
        <w:rPr>
          <w:rFonts w:eastAsia="等线"/>
          <w:b/>
          <w:bCs/>
          <w:color w:val="000000"/>
          <w:kern w:val="0"/>
          <w:sz w:val="20"/>
          <w:szCs w:val="20"/>
        </w:rPr>
        <w:t xml:space="preserve">Table </w:t>
      </w:r>
      <w:r w:rsidR="005C6086">
        <w:rPr>
          <w:rFonts w:eastAsia="等线"/>
          <w:b/>
          <w:bCs/>
          <w:color w:val="000000"/>
          <w:kern w:val="0"/>
          <w:sz w:val="20"/>
          <w:szCs w:val="20"/>
        </w:rPr>
        <w:t>S</w:t>
      </w:r>
      <w:r w:rsidRPr="00F9709B">
        <w:rPr>
          <w:rFonts w:eastAsia="等线"/>
          <w:b/>
          <w:bCs/>
          <w:color w:val="000000"/>
          <w:kern w:val="0"/>
          <w:sz w:val="20"/>
          <w:szCs w:val="20"/>
        </w:rPr>
        <w:t>6</w:t>
      </w:r>
      <w:r w:rsidR="004A0AC9" w:rsidRPr="00F9709B">
        <w:rPr>
          <w:rFonts w:eastAsia="等线"/>
          <w:bCs/>
          <w:color w:val="000000"/>
          <w:kern w:val="0"/>
          <w:sz w:val="20"/>
          <w:szCs w:val="20"/>
        </w:rPr>
        <w:t>. Hazards of all-cause and cause-specific mortality after excluding participants who died within two years of follow-up (n=36504)</w:t>
      </w:r>
    </w:p>
    <w:p w14:paraId="7DE3040F" w14:textId="4D484D4D" w:rsidR="001450DE" w:rsidRPr="00F9709B" w:rsidRDefault="00781C74" w:rsidP="004A0AC9">
      <w:pPr>
        <w:widowControl/>
        <w:jc w:val="left"/>
        <w:rPr>
          <w:rFonts w:eastAsia="等线"/>
          <w:bCs/>
          <w:color w:val="000000"/>
          <w:kern w:val="0"/>
          <w:sz w:val="20"/>
          <w:szCs w:val="20"/>
        </w:rPr>
      </w:pPr>
      <w:r w:rsidRPr="00F9709B">
        <w:rPr>
          <w:rFonts w:eastAsia="等线"/>
          <w:b/>
          <w:bCs/>
          <w:color w:val="000000"/>
          <w:kern w:val="0"/>
          <w:sz w:val="20"/>
          <w:szCs w:val="20"/>
        </w:rPr>
        <w:t xml:space="preserve">Table </w:t>
      </w:r>
      <w:r w:rsidR="005C6086">
        <w:rPr>
          <w:rFonts w:eastAsia="等线"/>
          <w:b/>
          <w:bCs/>
          <w:color w:val="000000"/>
          <w:kern w:val="0"/>
          <w:sz w:val="20"/>
          <w:szCs w:val="20"/>
        </w:rPr>
        <w:t>S</w:t>
      </w:r>
      <w:r w:rsidRPr="00F9709B">
        <w:rPr>
          <w:rFonts w:eastAsia="等线"/>
          <w:b/>
          <w:bCs/>
          <w:color w:val="000000"/>
          <w:kern w:val="0"/>
          <w:sz w:val="20"/>
          <w:szCs w:val="20"/>
        </w:rPr>
        <w:t>7</w:t>
      </w:r>
      <w:r w:rsidR="001450DE" w:rsidRPr="00F9709B">
        <w:rPr>
          <w:rFonts w:eastAsia="等线"/>
          <w:bCs/>
          <w:color w:val="000000"/>
          <w:kern w:val="0"/>
          <w:sz w:val="20"/>
          <w:szCs w:val="20"/>
        </w:rPr>
        <w:t>. Hazards of all-cause and cause-specific mortality with further adjustment of energy intake and dietary vitamin D intake (n=12505)</w:t>
      </w:r>
    </w:p>
    <w:p w14:paraId="6E45D7C3" w14:textId="69CA6833" w:rsidR="004A0AC9" w:rsidRPr="00F9709B" w:rsidRDefault="00781C74" w:rsidP="004A0AC9">
      <w:pPr>
        <w:widowControl/>
        <w:jc w:val="left"/>
        <w:rPr>
          <w:rFonts w:eastAsia="等线"/>
          <w:bCs/>
          <w:color w:val="000000"/>
          <w:kern w:val="0"/>
          <w:sz w:val="20"/>
          <w:szCs w:val="20"/>
        </w:rPr>
      </w:pPr>
      <w:r w:rsidRPr="00F9709B">
        <w:rPr>
          <w:b/>
          <w:color w:val="000000"/>
          <w:sz w:val="20"/>
          <w:szCs w:val="20"/>
          <w:shd w:val="clear" w:color="auto" w:fill="FFFFFF"/>
        </w:rPr>
        <w:t xml:space="preserve">Figure </w:t>
      </w:r>
      <w:r w:rsidR="005C6086">
        <w:rPr>
          <w:b/>
          <w:color w:val="000000"/>
          <w:sz w:val="20"/>
          <w:szCs w:val="20"/>
          <w:shd w:val="clear" w:color="auto" w:fill="FFFFFF"/>
        </w:rPr>
        <w:t>S</w:t>
      </w:r>
      <w:r w:rsidRPr="00F9709B">
        <w:rPr>
          <w:b/>
          <w:color w:val="000000"/>
          <w:sz w:val="20"/>
          <w:szCs w:val="20"/>
          <w:shd w:val="clear" w:color="auto" w:fill="FFFFFF"/>
        </w:rPr>
        <w:t>1</w:t>
      </w:r>
      <w:r w:rsidR="004A0AC9" w:rsidRPr="00F9709B">
        <w:rPr>
          <w:rFonts w:eastAsia="等线"/>
          <w:bCs/>
          <w:color w:val="000000"/>
          <w:kern w:val="0"/>
          <w:sz w:val="20"/>
          <w:szCs w:val="20"/>
        </w:rPr>
        <w:t>. Flowchart of eligible population</w:t>
      </w:r>
    </w:p>
    <w:p w14:paraId="08735432" w14:textId="150C5594" w:rsidR="004A0AC9" w:rsidRPr="00F9709B" w:rsidRDefault="00781C74" w:rsidP="004A0AC9">
      <w:pPr>
        <w:widowControl/>
        <w:jc w:val="left"/>
        <w:rPr>
          <w:rFonts w:eastAsia="等线"/>
          <w:bCs/>
          <w:color w:val="000000"/>
          <w:kern w:val="0"/>
          <w:sz w:val="20"/>
          <w:szCs w:val="20"/>
        </w:rPr>
      </w:pPr>
      <w:r w:rsidRPr="00F9709B">
        <w:rPr>
          <w:b/>
          <w:color w:val="000000"/>
          <w:sz w:val="20"/>
          <w:szCs w:val="20"/>
          <w:shd w:val="clear" w:color="auto" w:fill="FFFFFF"/>
        </w:rPr>
        <w:t xml:space="preserve">Figure </w:t>
      </w:r>
      <w:r w:rsidR="005C6086">
        <w:rPr>
          <w:b/>
          <w:color w:val="000000"/>
          <w:sz w:val="20"/>
          <w:szCs w:val="20"/>
          <w:shd w:val="clear" w:color="auto" w:fill="FFFFFF"/>
        </w:rPr>
        <w:t>S</w:t>
      </w:r>
      <w:r w:rsidRPr="00F9709B">
        <w:rPr>
          <w:b/>
          <w:color w:val="000000"/>
          <w:sz w:val="20"/>
          <w:szCs w:val="20"/>
          <w:shd w:val="clear" w:color="auto" w:fill="FFFFFF"/>
        </w:rPr>
        <w:t>2</w:t>
      </w:r>
      <w:r w:rsidR="004A0AC9" w:rsidRPr="00F9709B">
        <w:rPr>
          <w:rFonts w:eastAsia="等线"/>
          <w:bCs/>
          <w:color w:val="000000"/>
          <w:kern w:val="0"/>
          <w:sz w:val="20"/>
          <w:szCs w:val="20"/>
        </w:rPr>
        <w:t xml:space="preserve">. Associations </w:t>
      </w:r>
      <w:r w:rsidR="00A83B57" w:rsidRPr="00F9709B">
        <w:rPr>
          <w:rFonts w:eastAsia="等线"/>
          <w:bCs/>
          <w:color w:val="000000"/>
          <w:kern w:val="0"/>
          <w:sz w:val="20"/>
          <w:szCs w:val="20"/>
        </w:rPr>
        <w:t>of</w:t>
      </w:r>
      <w:r w:rsidR="004A0AC9" w:rsidRPr="00F9709B">
        <w:rPr>
          <w:rFonts w:eastAsia="等线"/>
          <w:bCs/>
          <w:color w:val="000000"/>
          <w:kern w:val="0"/>
          <w:sz w:val="20"/>
          <w:szCs w:val="20"/>
        </w:rPr>
        <w:t xml:space="preserve"> serum 25(OH)D concentrations with cancer, respiratory disease, and other-cause mortality</w:t>
      </w:r>
    </w:p>
    <w:p w14:paraId="193AE773" w14:textId="153BDB92" w:rsidR="004A0AC9" w:rsidRPr="00D2596E" w:rsidRDefault="00781C74">
      <w:pPr>
        <w:widowControl/>
        <w:jc w:val="left"/>
        <w:rPr>
          <w:rFonts w:eastAsia="等线"/>
          <w:bCs/>
          <w:color w:val="000000"/>
          <w:kern w:val="0"/>
        </w:rPr>
      </w:pPr>
      <w:r w:rsidRPr="00F9709B">
        <w:rPr>
          <w:b/>
          <w:color w:val="000000"/>
          <w:sz w:val="20"/>
          <w:szCs w:val="20"/>
          <w:shd w:val="clear" w:color="auto" w:fill="FFFFFF"/>
        </w:rPr>
        <w:t xml:space="preserve">Figure </w:t>
      </w:r>
      <w:r w:rsidR="005C6086">
        <w:rPr>
          <w:b/>
          <w:color w:val="000000"/>
          <w:sz w:val="20"/>
          <w:szCs w:val="20"/>
          <w:shd w:val="clear" w:color="auto" w:fill="FFFFFF"/>
        </w:rPr>
        <w:t>S</w:t>
      </w:r>
      <w:r w:rsidRPr="00F9709B">
        <w:rPr>
          <w:b/>
          <w:color w:val="000000"/>
          <w:sz w:val="20"/>
          <w:szCs w:val="20"/>
          <w:shd w:val="clear" w:color="auto" w:fill="FFFFFF"/>
        </w:rPr>
        <w:t>3</w:t>
      </w:r>
      <w:r w:rsidR="004A0AC9" w:rsidRPr="00F9709B">
        <w:rPr>
          <w:rFonts w:eastAsia="等线"/>
          <w:bCs/>
          <w:color w:val="000000"/>
          <w:kern w:val="0"/>
          <w:sz w:val="20"/>
          <w:szCs w:val="20"/>
        </w:rPr>
        <w:t>. Associations between serum 25(OH)D concentrations with time spend outdoors and month of blood collection</w:t>
      </w:r>
      <w:r w:rsidR="004A0AC9" w:rsidRPr="00D2596E">
        <w:rPr>
          <w:rFonts w:eastAsia="等线"/>
          <w:bCs/>
          <w:color w:val="000000"/>
          <w:kern w:val="0"/>
        </w:rPr>
        <w:br w:type="page"/>
      </w:r>
    </w:p>
    <w:p w14:paraId="59D6BB3C" w14:textId="5B61A499" w:rsidR="00164EB2" w:rsidRPr="00F42292" w:rsidRDefault="00781C74" w:rsidP="00164EB2">
      <w:pPr>
        <w:rPr>
          <w:rFonts w:ascii="Arial" w:eastAsia="等线" w:hAnsi="Arial" w:cs="Arial"/>
          <w:bCs/>
          <w:color w:val="000000"/>
          <w:kern w:val="0"/>
        </w:rPr>
      </w:pPr>
      <w:bookmarkStart w:id="0" w:name="_Hlk65186760"/>
      <w:r w:rsidRPr="00F42292">
        <w:rPr>
          <w:rFonts w:ascii="Arial" w:eastAsia="等线" w:hAnsi="Arial" w:cs="Arial"/>
          <w:b/>
          <w:bCs/>
          <w:color w:val="000000"/>
          <w:kern w:val="0"/>
        </w:rPr>
        <w:lastRenderedPageBreak/>
        <w:t xml:space="preserve">Table </w:t>
      </w:r>
      <w:r w:rsidR="005C6086">
        <w:rPr>
          <w:rFonts w:ascii="Arial" w:eastAsia="等线" w:hAnsi="Arial" w:cs="Arial"/>
          <w:b/>
          <w:bCs/>
          <w:color w:val="000000"/>
          <w:kern w:val="0"/>
        </w:rPr>
        <w:t>S</w:t>
      </w:r>
      <w:r w:rsidRPr="00F42292">
        <w:rPr>
          <w:rFonts w:ascii="Arial" w:eastAsia="等线" w:hAnsi="Arial" w:cs="Arial"/>
          <w:b/>
          <w:bCs/>
          <w:color w:val="000000"/>
          <w:kern w:val="0"/>
        </w:rPr>
        <w:t>1</w:t>
      </w:r>
      <w:r w:rsidR="00AF77D7" w:rsidRPr="00F42292">
        <w:rPr>
          <w:rFonts w:ascii="Arial" w:eastAsia="等线" w:hAnsi="Arial" w:cs="Arial"/>
          <w:b/>
          <w:bCs/>
          <w:color w:val="000000"/>
          <w:kern w:val="0"/>
        </w:rPr>
        <w:t xml:space="preserve">. </w:t>
      </w:r>
      <w:r w:rsidR="00164EB2" w:rsidRPr="00F42292">
        <w:rPr>
          <w:rFonts w:ascii="Arial" w:eastAsia="等线" w:hAnsi="Arial" w:cs="Arial"/>
          <w:bCs/>
          <w:color w:val="000000"/>
          <w:kern w:val="0"/>
        </w:rPr>
        <w:t>Cardiovascular disease definitions in UK Biobank study</w:t>
      </w:r>
    </w:p>
    <w:bookmarkEnd w:id="0"/>
    <w:tbl>
      <w:tblPr>
        <w:tblW w:w="5000" w:type="pct"/>
        <w:jc w:val="center"/>
        <w:tblLook w:val="04A0" w:firstRow="1" w:lastRow="0" w:firstColumn="1" w:lastColumn="0" w:noHBand="0" w:noVBand="1"/>
      </w:tblPr>
      <w:tblGrid>
        <w:gridCol w:w="2839"/>
        <w:gridCol w:w="3553"/>
        <w:gridCol w:w="2274"/>
        <w:gridCol w:w="2987"/>
        <w:gridCol w:w="2295"/>
      </w:tblGrid>
      <w:tr w:rsidR="00164EB2" w:rsidRPr="00FA599A" w14:paraId="4509AFDA" w14:textId="77777777" w:rsidTr="005D46D3">
        <w:trPr>
          <w:trHeight w:val="324"/>
          <w:jc w:val="center"/>
        </w:trPr>
        <w:tc>
          <w:tcPr>
            <w:tcW w:w="93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9E1EA" w14:textId="77777777" w:rsidR="00164EB2" w:rsidRPr="00FA599A" w:rsidRDefault="00164EB2" w:rsidP="005D46D3">
            <w:pPr>
              <w:widowControl/>
              <w:jc w:val="left"/>
              <w:rPr>
                <w:rFonts w:ascii="Arial" w:eastAsia="等线" w:hAnsi="Arial" w:cs="Arial"/>
                <w:color w:val="000000"/>
                <w:kern w:val="0"/>
                <w:sz w:val="20"/>
              </w:rPr>
            </w:pPr>
          </w:p>
        </w:tc>
        <w:tc>
          <w:tcPr>
            <w:tcW w:w="131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C7DD0"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ICD-9</w:t>
            </w:r>
          </w:p>
        </w:tc>
        <w:tc>
          <w:tcPr>
            <w:tcW w:w="7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336A0E"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ICD-10</w:t>
            </w:r>
          </w:p>
        </w:tc>
        <w:tc>
          <w:tcPr>
            <w:tcW w:w="112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787E98"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OPCS-4</w:t>
            </w:r>
          </w:p>
        </w:tc>
        <w:tc>
          <w:tcPr>
            <w:tcW w:w="8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9D4915"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Self-reported field IDs</w:t>
            </w:r>
          </w:p>
        </w:tc>
      </w:tr>
      <w:tr w:rsidR="00164EB2" w:rsidRPr="00FA599A" w14:paraId="08759736" w14:textId="77777777" w:rsidTr="005D46D3">
        <w:trPr>
          <w:trHeight w:val="312"/>
          <w:jc w:val="center"/>
        </w:trPr>
        <w:tc>
          <w:tcPr>
            <w:tcW w:w="93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C168A"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Coronary Heart Disease</w:t>
            </w:r>
          </w:p>
        </w:tc>
        <w:tc>
          <w:tcPr>
            <w:tcW w:w="131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96588"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410, 411, 412, 413, 414</w:t>
            </w:r>
          </w:p>
        </w:tc>
        <w:tc>
          <w:tcPr>
            <w:tcW w:w="7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E8CB21"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I20-25</w:t>
            </w:r>
          </w:p>
        </w:tc>
        <w:tc>
          <w:tcPr>
            <w:tcW w:w="112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C577B8"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K40-K46, K49, K50, K75</w:t>
            </w:r>
          </w:p>
        </w:tc>
        <w:tc>
          <w:tcPr>
            <w:tcW w:w="8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EB9AB"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6150, 3894, 20004</w:t>
            </w:r>
          </w:p>
        </w:tc>
      </w:tr>
      <w:tr w:rsidR="00164EB2" w:rsidRPr="00FA599A" w14:paraId="22950D4F" w14:textId="77777777" w:rsidTr="005D46D3">
        <w:trPr>
          <w:trHeight w:val="312"/>
          <w:jc w:val="center"/>
        </w:trPr>
        <w:tc>
          <w:tcPr>
            <w:tcW w:w="9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236AE0A"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Angina</w:t>
            </w:r>
          </w:p>
        </w:tc>
        <w:tc>
          <w:tcPr>
            <w:tcW w:w="131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BF6AAF"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413</w:t>
            </w:r>
          </w:p>
        </w:tc>
        <w:tc>
          <w:tcPr>
            <w:tcW w:w="76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6C8621"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I20</w:t>
            </w:r>
          </w:p>
        </w:tc>
        <w:tc>
          <w:tcPr>
            <w:tcW w:w="112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6626F91" w14:textId="77777777" w:rsidR="00164EB2" w:rsidRPr="00FA599A" w:rsidRDefault="00164EB2" w:rsidP="005D46D3">
            <w:pPr>
              <w:widowControl/>
              <w:jc w:val="left"/>
              <w:rPr>
                <w:rFonts w:ascii="Arial" w:eastAsia="等线" w:hAnsi="Arial" w:cs="Arial"/>
                <w:color w:val="000000"/>
                <w:kern w:val="0"/>
                <w:sz w:val="20"/>
              </w:rPr>
            </w:pPr>
          </w:p>
        </w:tc>
        <w:tc>
          <w:tcPr>
            <w:tcW w:w="86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95EBD67"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6150, 3627</w:t>
            </w:r>
          </w:p>
        </w:tc>
      </w:tr>
      <w:tr w:rsidR="00164EB2" w:rsidRPr="00FA599A" w14:paraId="0407B258" w14:textId="77777777" w:rsidTr="005D46D3">
        <w:trPr>
          <w:trHeight w:val="312"/>
          <w:jc w:val="center"/>
        </w:trPr>
        <w:tc>
          <w:tcPr>
            <w:tcW w:w="9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2C50F6"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Acute Myocardial Infarction</w:t>
            </w:r>
          </w:p>
        </w:tc>
        <w:tc>
          <w:tcPr>
            <w:tcW w:w="131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E2ACF38"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410, 411, 412X, 429</w:t>
            </w:r>
          </w:p>
        </w:tc>
        <w:tc>
          <w:tcPr>
            <w:tcW w:w="76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5CA016"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I21, I22, I23, I241, I252</w:t>
            </w:r>
          </w:p>
        </w:tc>
        <w:tc>
          <w:tcPr>
            <w:tcW w:w="112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B7658DD" w14:textId="77777777" w:rsidR="00164EB2" w:rsidRPr="00FA599A" w:rsidRDefault="00164EB2" w:rsidP="005D46D3">
            <w:pPr>
              <w:widowControl/>
              <w:jc w:val="left"/>
              <w:rPr>
                <w:rFonts w:ascii="Arial" w:eastAsia="等线" w:hAnsi="Arial" w:cs="Arial"/>
                <w:color w:val="000000"/>
                <w:kern w:val="0"/>
                <w:sz w:val="20"/>
              </w:rPr>
            </w:pPr>
          </w:p>
        </w:tc>
        <w:tc>
          <w:tcPr>
            <w:tcW w:w="86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3BED34"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6150, 3894, 20002</w:t>
            </w:r>
          </w:p>
        </w:tc>
      </w:tr>
      <w:tr w:rsidR="00164EB2" w:rsidRPr="00FA599A" w14:paraId="5C916807" w14:textId="77777777" w:rsidTr="005D46D3">
        <w:trPr>
          <w:trHeight w:val="312"/>
          <w:jc w:val="center"/>
        </w:trPr>
        <w:tc>
          <w:tcPr>
            <w:tcW w:w="9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6519444"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Heart Failure</w:t>
            </w:r>
          </w:p>
        </w:tc>
        <w:tc>
          <w:tcPr>
            <w:tcW w:w="131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2B1B451"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428, 4280, 4281,4289</w:t>
            </w:r>
          </w:p>
        </w:tc>
        <w:tc>
          <w:tcPr>
            <w:tcW w:w="76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5F696F"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I50, I500, I501, I509</w:t>
            </w:r>
          </w:p>
        </w:tc>
        <w:tc>
          <w:tcPr>
            <w:tcW w:w="112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55C9148" w14:textId="77777777" w:rsidR="00164EB2" w:rsidRPr="00FA599A" w:rsidRDefault="00164EB2" w:rsidP="005D46D3">
            <w:pPr>
              <w:widowControl/>
              <w:jc w:val="left"/>
              <w:rPr>
                <w:rFonts w:ascii="Arial" w:eastAsia="等线" w:hAnsi="Arial" w:cs="Arial"/>
                <w:color w:val="000000"/>
                <w:kern w:val="0"/>
                <w:sz w:val="20"/>
              </w:rPr>
            </w:pPr>
          </w:p>
        </w:tc>
        <w:tc>
          <w:tcPr>
            <w:tcW w:w="86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B3E3559"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20002</w:t>
            </w:r>
          </w:p>
        </w:tc>
      </w:tr>
      <w:tr w:rsidR="00164EB2" w:rsidRPr="00FA599A" w14:paraId="15F342B4" w14:textId="77777777" w:rsidTr="005D46D3">
        <w:trPr>
          <w:trHeight w:val="312"/>
          <w:jc w:val="center"/>
        </w:trPr>
        <w:tc>
          <w:tcPr>
            <w:tcW w:w="9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150C66F"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Atrial Fibrillation</w:t>
            </w:r>
          </w:p>
        </w:tc>
        <w:tc>
          <w:tcPr>
            <w:tcW w:w="131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2D96DC3"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4273</w:t>
            </w:r>
          </w:p>
        </w:tc>
        <w:tc>
          <w:tcPr>
            <w:tcW w:w="76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A5498BA"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I48</w:t>
            </w:r>
          </w:p>
        </w:tc>
        <w:tc>
          <w:tcPr>
            <w:tcW w:w="112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A73C49A"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K621, K622, K623</w:t>
            </w:r>
          </w:p>
        </w:tc>
        <w:tc>
          <w:tcPr>
            <w:tcW w:w="86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64A2826"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20002</w:t>
            </w:r>
          </w:p>
        </w:tc>
      </w:tr>
      <w:tr w:rsidR="00164EB2" w:rsidRPr="00FA599A" w14:paraId="26D31128" w14:textId="77777777" w:rsidTr="005D46D3">
        <w:trPr>
          <w:trHeight w:val="312"/>
          <w:jc w:val="center"/>
        </w:trPr>
        <w:tc>
          <w:tcPr>
            <w:tcW w:w="9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052A179" w14:textId="77777777" w:rsidR="00164EB2" w:rsidRPr="00FA599A" w:rsidRDefault="00164EB2" w:rsidP="005D46D3">
            <w:pPr>
              <w:widowControl/>
              <w:jc w:val="left"/>
              <w:rPr>
                <w:rFonts w:ascii="Arial" w:eastAsia="等线" w:hAnsi="Arial" w:cs="Arial"/>
                <w:b/>
                <w:bCs/>
                <w:color w:val="000000"/>
                <w:kern w:val="0"/>
                <w:sz w:val="20"/>
                <w:szCs w:val="20"/>
              </w:rPr>
            </w:pPr>
            <w:r w:rsidRPr="00FA599A">
              <w:rPr>
                <w:rFonts w:ascii="Arial" w:eastAsia="等线" w:hAnsi="Arial" w:cs="Arial"/>
                <w:b/>
                <w:bCs/>
                <w:color w:val="000000"/>
                <w:kern w:val="0"/>
                <w:sz w:val="20"/>
                <w:szCs w:val="20"/>
              </w:rPr>
              <w:t>Stroke</w:t>
            </w:r>
          </w:p>
        </w:tc>
        <w:tc>
          <w:tcPr>
            <w:tcW w:w="131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D096DA1"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430, 431, 434, 4340, 4341, 4349, 436</w:t>
            </w:r>
          </w:p>
        </w:tc>
        <w:tc>
          <w:tcPr>
            <w:tcW w:w="76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DBFAF0E"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I60, I61, I63, I64</w:t>
            </w:r>
          </w:p>
        </w:tc>
        <w:tc>
          <w:tcPr>
            <w:tcW w:w="112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DAB5F69"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A052-A054, L351, L353, L343</w:t>
            </w:r>
          </w:p>
        </w:tc>
        <w:tc>
          <w:tcPr>
            <w:tcW w:w="86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278293F" w14:textId="77777777" w:rsidR="00164EB2" w:rsidRPr="00FA599A" w:rsidRDefault="00164EB2" w:rsidP="005D46D3">
            <w:pPr>
              <w:widowControl/>
              <w:jc w:val="left"/>
              <w:rPr>
                <w:rFonts w:ascii="Arial" w:eastAsia="等线" w:hAnsi="Arial" w:cs="Arial"/>
                <w:color w:val="000000"/>
                <w:kern w:val="0"/>
                <w:sz w:val="20"/>
              </w:rPr>
            </w:pPr>
            <w:r w:rsidRPr="00FA599A">
              <w:rPr>
                <w:rFonts w:ascii="Arial" w:eastAsia="等线" w:hAnsi="Arial" w:cs="Arial"/>
                <w:color w:val="000000"/>
                <w:kern w:val="0"/>
                <w:sz w:val="20"/>
              </w:rPr>
              <w:t>6150, 4056, 20002</w:t>
            </w:r>
          </w:p>
        </w:tc>
      </w:tr>
    </w:tbl>
    <w:p w14:paraId="41518BFA" w14:textId="24432B78" w:rsidR="00CA21EB" w:rsidRPr="00FA599A" w:rsidRDefault="00164EB2" w:rsidP="00164EB2">
      <w:pPr>
        <w:rPr>
          <w:rFonts w:ascii="Arial" w:hAnsi="Arial" w:cs="Arial"/>
          <w:sz w:val="16"/>
          <w:szCs w:val="16"/>
        </w:rPr>
      </w:pPr>
      <w:bookmarkStart w:id="1" w:name="OLE_LINK36"/>
      <w:bookmarkStart w:id="2" w:name="OLE_LINK37"/>
      <w:r w:rsidRPr="00FA599A">
        <w:rPr>
          <w:rFonts w:ascii="Arial" w:hAnsi="Arial" w:cs="Arial"/>
          <w:sz w:val="16"/>
          <w:szCs w:val="16"/>
        </w:rPr>
        <w:t>Variable definitions constructed using ICD-9, ICD-10 and OPCS-4 codes as well as self-reported data fields with choice-, disease- or procedure-specific codes between brackets are shown.</w:t>
      </w:r>
      <w:bookmarkEnd w:id="1"/>
      <w:bookmarkEnd w:id="2"/>
    </w:p>
    <w:p w14:paraId="0A45F903" w14:textId="7073C46B" w:rsidR="00164EB2" w:rsidRPr="00FA599A" w:rsidRDefault="00164EB2" w:rsidP="00164EB2">
      <w:pPr>
        <w:rPr>
          <w:rFonts w:ascii="Arial" w:hAnsi="Arial" w:cs="Arial"/>
          <w:sz w:val="20"/>
          <w:szCs w:val="20"/>
        </w:rPr>
      </w:pPr>
      <w:r w:rsidRPr="00FA599A">
        <w:rPr>
          <w:rFonts w:ascii="Arial" w:hAnsi="Arial" w:cs="Arial"/>
          <w:sz w:val="16"/>
          <w:szCs w:val="16"/>
        </w:rPr>
        <w:t>Abbreviations: ICD, International Classification of Diseases; OPCS, Office of Population, Censuses and Surveys: Classification of interventions and Procedures</w:t>
      </w:r>
      <w:r w:rsidR="00CA21EB" w:rsidRPr="00FA599A">
        <w:rPr>
          <w:rFonts w:ascii="Arial" w:hAnsi="Arial" w:cs="Arial"/>
          <w:sz w:val="16"/>
          <w:szCs w:val="16"/>
        </w:rPr>
        <w:t>.</w:t>
      </w:r>
    </w:p>
    <w:p w14:paraId="7B59316F" w14:textId="7A704568" w:rsidR="003125B2" w:rsidRPr="00D2596E" w:rsidRDefault="003125B2">
      <w:pPr>
        <w:widowControl/>
        <w:jc w:val="left"/>
        <w:rPr>
          <w:sz w:val="15"/>
          <w:szCs w:val="15"/>
        </w:rPr>
      </w:pPr>
      <w:r w:rsidRPr="00D2596E">
        <w:rPr>
          <w:sz w:val="15"/>
          <w:szCs w:val="15"/>
        </w:rPr>
        <w:br w:type="page"/>
      </w:r>
    </w:p>
    <w:p w14:paraId="40239D8B" w14:textId="78613008" w:rsidR="003125B2" w:rsidRPr="001C3F3E" w:rsidRDefault="00781C74" w:rsidP="00164EB2">
      <w:pPr>
        <w:rPr>
          <w:rFonts w:ascii="Arial" w:hAnsi="Arial" w:cs="Arial"/>
        </w:rPr>
      </w:pPr>
      <w:bookmarkStart w:id="3" w:name="_Hlk65186794"/>
      <w:r w:rsidRPr="001C3F3E">
        <w:rPr>
          <w:rFonts w:ascii="Arial" w:eastAsia="等线" w:hAnsi="Arial" w:cs="Arial"/>
          <w:b/>
          <w:bCs/>
          <w:color w:val="000000"/>
          <w:kern w:val="0"/>
        </w:rPr>
        <w:lastRenderedPageBreak/>
        <w:t xml:space="preserve">Table </w:t>
      </w:r>
      <w:r w:rsidR="005C6086">
        <w:rPr>
          <w:rFonts w:ascii="Arial" w:eastAsia="等线" w:hAnsi="Arial" w:cs="Arial"/>
          <w:b/>
          <w:bCs/>
          <w:color w:val="000000"/>
          <w:kern w:val="0"/>
        </w:rPr>
        <w:t>S</w:t>
      </w:r>
      <w:r w:rsidRPr="001C3F3E">
        <w:rPr>
          <w:rFonts w:ascii="Arial" w:eastAsia="等线" w:hAnsi="Arial" w:cs="Arial"/>
          <w:b/>
          <w:bCs/>
          <w:color w:val="000000"/>
          <w:kern w:val="0"/>
        </w:rPr>
        <w:t>2</w:t>
      </w:r>
      <w:r w:rsidR="003125B2" w:rsidRPr="001C3F3E">
        <w:rPr>
          <w:rFonts w:ascii="Arial" w:hAnsi="Arial" w:cs="Arial"/>
          <w:b/>
        </w:rPr>
        <w:t xml:space="preserve">. </w:t>
      </w:r>
      <w:r w:rsidR="003125B2" w:rsidRPr="001C3F3E">
        <w:rPr>
          <w:rFonts w:ascii="Arial" w:hAnsi="Arial" w:cs="Arial"/>
        </w:rPr>
        <w:t>Definition of each component of a healthy diet score</w:t>
      </w:r>
    </w:p>
    <w:bookmarkEnd w:id="3"/>
    <w:tbl>
      <w:tblPr>
        <w:tblStyle w:val="a7"/>
        <w:tblW w:w="5000" w:type="pct"/>
        <w:tblLook w:val="04A0" w:firstRow="1" w:lastRow="0" w:firstColumn="1" w:lastColumn="0" w:noHBand="0" w:noVBand="1"/>
      </w:tblPr>
      <w:tblGrid>
        <w:gridCol w:w="2546"/>
        <w:gridCol w:w="2126"/>
        <w:gridCol w:w="7655"/>
        <w:gridCol w:w="1621"/>
      </w:tblGrid>
      <w:tr w:rsidR="009D4918" w:rsidRPr="001C3F3E" w14:paraId="55FA993B" w14:textId="77777777" w:rsidTr="006953C7">
        <w:tc>
          <w:tcPr>
            <w:tcW w:w="913" w:type="pct"/>
          </w:tcPr>
          <w:p w14:paraId="7F3F1660" w14:textId="77777777" w:rsidR="009D4918" w:rsidRPr="001C3F3E" w:rsidRDefault="009D4918" w:rsidP="005D46D3">
            <w:pPr>
              <w:rPr>
                <w:rFonts w:ascii="Arial" w:hAnsi="Arial" w:cs="Arial"/>
                <w:sz w:val="20"/>
                <w:szCs w:val="20"/>
              </w:rPr>
            </w:pPr>
          </w:p>
        </w:tc>
        <w:tc>
          <w:tcPr>
            <w:tcW w:w="762" w:type="pct"/>
          </w:tcPr>
          <w:p w14:paraId="324A4C79" w14:textId="77777777" w:rsidR="009D4918" w:rsidRPr="001C3F3E" w:rsidRDefault="009D4918" w:rsidP="005D46D3">
            <w:pPr>
              <w:rPr>
                <w:rFonts w:ascii="Arial" w:hAnsi="Arial" w:cs="Arial"/>
                <w:b/>
                <w:bCs/>
                <w:sz w:val="20"/>
                <w:szCs w:val="20"/>
              </w:rPr>
            </w:pPr>
            <w:r w:rsidRPr="001C3F3E">
              <w:rPr>
                <w:rFonts w:ascii="Arial" w:hAnsi="Arial" w:cs="Arial"/>
                <w:b/>
                <w:bCs/>
                <w:sz w:val="20"/>
                <w:szCs w:val="20"/>
              </w:rPr>
              <w:t>Goal (1 point)</w:t>
            </w:r>
          </w:p>
        </w:tc>
        <w:tc>
          <w:tcPr>
            <w:tcW w:w="2744" w:type="pct"/>
          </w:tcPr>
          <w:p w14:paraId="67649180" w14:textId="77777777" w:rsidR="009D4918" w:rsidRPr="001C3F3E" w:rsidRDefault="009D4918" w:rsidP="005D46D3">
            <w:pPr>
              <w:rPr>
                <w:rFonts w:ascii="Arial" w:hAnsi="Arial" w:cs="Arial"/>
                <w:b/>
                <w:bCs/>
                <w:sz w:val="20"/>
                <w:szCs w:val="20"/>
              </w:rPr>
            </w:pPr>
            <w:r w:rsidRPr="001C3F3E">
              <w:rPr>
                <w:rFonts w:ascii="Arial" w:hAnsi="Arial" w:cs="Arial"/>
                <w:b/>
                <w:bCs/>
                <w:sz w:val="20"/>
                <w:szCs w:val="20"/>
              </w:rPr>
              <w:t>One serving equals to</w:t>
            </w:r>
          </w:p>
        </w:tc>
        <w:tc>
          <w:tcPr>
            <w:tcW w:w="581" w:type="pct"/>
          </w:tcPr>
          <w:p w14:paraId="182EC9A6" w14:textId="77777777" w:rsidR="009D4918" w:rsidRPr="001C3F3E" w:rsidRDefault="009D4918" w:rsidP="005D46D3">
            <w:pPr>
              <w:rPr>
                <w:rFonts w:ascii="Arial" w:hAnsi="Arial" w:cs="Arial"/>
                <w:b/>
                <w:bCs/>
                <w:sz w:val="20"/>
                <w:szCs w:val="20"/>
              </w:rPr>
            </w:pPr>
            <w:r w:rsidRPr="001C3F3E">
              <w:rPr>
                <w:rFonts w:ascii="Arial" w:hAnsi="Arial" w:cs="Arial"/>
                <w:b/>
                <w:bCs/>
                <w:sz w:val="20"/>
                <w:szCs w:val="20"/>
              </w:rPr>
              <w:t>Field IDs</w:t>
            </w:r>
          </w:p>
        </w:tc>
      </w:tr>
      <w:tr w:rsidR="009D4918" w:rsidRPr="001C3F3E" w14:paraId="4FD2F4B4" w14:textId="77777777" w:rsidTr="006953C7">
        <w:tc>
          <w:tcPr>
            <w:tcW w:w="913" w:type="pct"/>
          </w:tcPr>
          <w:p w14:paraId="09D5418E" w14:textId="77777777" w:rsidR="009D4918" w:rsidRPr="001C3F3E" w:rsidRDefault="009D4918" w:rsidP="00BF488D">
            <w:pPr>
              <w:jc w:val="left"/>
              <w:rPr>
                <w:rFonts w:ascii="Arial" w:hAnsi="Arial" w:cs="Arial"/>
                <w:b/>
                <w:bCs/>
                <w:sz w:val="20"/>
                <w:szCs w:val="20"/>
              </w:rPr>
            </w:pPr>
            <w:r w:rsidRPr="001C3F3E">
              <w:rPr>
                <w:rFonts w:ascii="Arial" w:hAnsi="Arial" w:cs="Arial"/>
                <w:b/>
                <w:bCs/>
                <w:sz w:val="20"/>
                <w:szCs w:val="20"/>
              </w:rPr>
              <w:t>Fruits</w:t>
            </w:r>
          </w:p>
        </w:tc>
        <w:tc>
          <w:tcPr>
            <w:tcW w:w="762" w:type="pct"/>
          </w:tcPr>
          <w:p w14:paraId="5540A540" w14:textId="77777777" w:rsidR="009D4918" w:rsidRPr="001C3F3E" w:rsidRDefault="009D4918" w:rsidP="00BF488D">
            <w:pPr>
              <w:jc w:val="left"/>
              <w:rPr>
                <w:rFonts w:ascii="Arial" w:hAnsi="Arial" w:cs="Arial"/>
                <w:sz w:val="20"/>
                <w:szCs w:val="20"/>
              </w:rPr>
            </w:pPr>
            <w:bookmarkStart w:id="4" w:name="OLE_LINK26"/>
            <w:bookmarkStart w:id="5" w:name="OLE_LINK27"/>
            <w:bookmarkStart w:id="6" w:name="OLE_LINK3"/>
            <w:bookmarkStart w:id="7" w:name="OLE_LINK4"/>
            <w:r w:rsidRPr="001C3F3E">
              <w:rPr>
                <w:rFonts w:ascii="Arial" w:hAnsi="Arial" w:cs="Arial"/>
                <w:sz w:val="20"/>
                <w:szCs w:val="20"/>
              </w:rPr>
              <w:t>≥ 3 servings/d</w:t>
            </w:r>
            <w:bookmarkEnd w:id="4"/>
            <w:bookmarkEnd w:id="5"/>
            <w:r w:rsidRPr="001C3F3E">
              <w:rPr>
                <w:rFonts w:ascii="Arial" w:hAnsi="Arial" w:cs="Arial"/>
                <w:sz w:val="20"/>
                <w:szCs w:val="20"/>
              </w:rPr>
              <w:t>ay</w:t>
            </w:r>
            <w:bookmarkEnd w:id="6"/>
            <w:bookmarkEnd w:id="7"/>
          </w:p>
        </w:tc>
        <w:tc>
          <w:tcPr>
            <w:tcW w:w="2744" w:type="pct"/>
          </w:tcPr>
          <w:p w14:paraId="7495BC35" w14:textId="77777777" w:rsidR="00EE2EA0" w:rsidRPr="001C3F3E" w:rsidRDefault="009D4918" w:rsidP="00BF488D">
            <w:pPr>
              <w:jc w:val="left"/>
              <w:rPr>
                <w:rFonts w:ascii="Arial" w:hAnsi="Arial" w:cs="Arial"/>
                <w:sz w:val="20"/>
                <w:szCs w:val="20"/>
              </w:rPr>
            </w:pPr>
            <w:r w:rsidRPr="001C3F3E">
              <w:rPr>
                <w:rFonts w:ascii="Arial" w:hAnsi="Arial" w:cs="Arial"/>
                <w:sz w:val="20"/>
                <w:szCs w:val="20"/>
              </w:rPr>
              <w:t>1 piece of fresh fruit</w:t>
            </w:r>
          </w:p>
          <w:p w14:paraId="0A288E32" w14:textId="160FBB6B" w:rsidR="009D4918" w:rsidRPr="001C3F3E" w:rsidRDefault="009D4918" w:rsidP="00BF488D">
            <w:pPr>
              <w:jc w:val="left"/>
              <w:rPr>
                <w:rFonts w:ascii="Arial" w:hAnsi="Arial" w:cs="Arial"/>
                <w:sz w:val="20"/>
                <w:szCs w:val="20"/>
              </w:rPr>
            </w:pPr>
            <w:r w:rsidRPr="001C3F3E">
              <w:rPr>
                <w:rFonts w:ascii="Arial" w:hAnsi="Arial" w:cs="Arial"/>
                <w:sz w:val="20"/>
                <w:szCs w:val="20"/>
              </w:rPr>
              <w:t>5 pieces of dried fruit</w:t>
            </w:r>
          </w:p>
        </w:tc>
        <w:tc>
          <w:tcPr>
            <w:tcW w:w="581" w:type="pct"/>
          </w:tcPr>
          <w:p w14:paraId="50E3D799"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1309, 1319</w:t>
            </w:r>
          </w:p>
        </w:tc>
      </w:tr>
      <w:tr w:rsidR="009D4918" w:rsidRPr="001C3F3E" w14:paraId="6305120D" w14:textId="77777777" w:rsidTr="006953C7">
        <w:tc>
          <w:tcPr>
            <w:tcW w:w="913" w:type="pct"/>
          </w:tcPr>
          <w:p w14:paraId="6B027B59" w14:textId="472BE33A" w:rsidR="009D4918" w:rsidRPr="001C3F3E" w:rsidRDefault="009D4918" w:rsidP="00BF488D">
            <w:pPr>
              <w:jc w:val="left"/>
              <w:rPr>
                <w:rFonts w:ascii="Arial" w:hAnsi="Arial" w:cs="Arial"/>
                <w:b/>
                <w:bCs/>
                <w:sz w:val="20"/>
                <w:szCs w:val="20"/>
              </w:rPr>
            </w:pPr>
            <w:r w:rsidRPr="001C3F3E">
              <w:rPr>
                <w:rFonts w:ascii="Arial" w:hAnsi="Arial" w:cs="Arial"/>
                <w:b/>
                <w:bCs/>
                <w:sz w:val="20"/>
                <w:szCs w:val="20"/>
              </w:rPr>
              <w:t>Vegetables (excluding potatoes)</w:t>
            </w:r>
          </w:p>
        </w:tc>
        <w:tc>
          <w:tcPr>
            <w:tcW w:w="762" w:type="pct"/>
          </w:tcPr>
          <w:p w14:paraId="5942FCFE"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 3 servings/day</w:t>
            </w:r>
          </w:p>
        </w:tc>
        <w:tc>
          <w:tcPr>
            <w:tcW w:w="2744" w:type="pct"/>
          </w:tcPr>
          <w:p w14:paraId="79F07942"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3 heaped tablespoons</w:t>
            </w:r>
          </w:p>
        </w:tc>
        <w:tc>
          <w:tcPr>
            <w:tcW w:w="581" w:type="pct"/>
          </w:tcPr>
          <w:p w14:paraId="1968C2C7"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1289, 1299</w:t>
            </w:r>
          </w:p>
        </w:tc>
      </w:tr>
      <w:tr w:rsidR="009D4918" w:rsidRPr="001C3F3E" w14:paraId="1440382D" w14:textId="77777777" w:rsidTr="006953C7">
        <w:tc>
          <w:tcPr>
            <w:tcW w:w="913" w:type="pct"/>
          </w:tcPr>
          <w:p w14:paraId="54925AAF" w14:textId="26F1131D" w:rsidR="009D4918" w:rsidRPr="001C3F3E" w:rsidRDefault="009D4918" w:rsidP="00BF488D">
            <w:pPr>
              <w:jc w:val="left"/>
              <w:rPr>
                <w:rFonts w:ascii="Arial" w:hAnsi="Arial" w:cs="Arial"/>
                <w:b/>
                <w:bCs/>
                <w:sz w:val="20"/>
                <w:szCs w:val="20"/>
              </w:rPr>
            </w:pPr>
            <w:bookmarkStart w:id="8" w:name="OLE_LINK7"/>
            <w:bookmarkStart w:id="9" w:name="OLE_LINK8"/>
            <w:r w:rsidRPr="001C3F3E">
              <w:rPr>
                <w:rFonts w:ascii="Arial" w:hAnsi="Arial" w:cs="Arial"/>
                <w:b/>
                <w:bCs/>
                <w:sz w:val="20"/>
                <w:szCs w:val="20"/>
              </w:rPr>
              <w:t>Whole grains</w:t>
            </w:r>
            <w:bookmarkEnd w:id="8"/>
            <w:bookmarkEnd w:id="9"/>
          </w:p>
        </w:tc>
        <w:tc>
          <w:tcPr>
            <w:tcW w:w="762" w:type="pct"/>
          </w:tcPr>
          <w:p w14:paraId="0DADBCE0"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 3 servings/day</w:t>
            </w:r>
          </w:p>
        </w:tc>
        <w:tc>
          <w:tcPr>
            <w:tcW w:w="2744" w:type="pct"/>
          </w:tcPr>
          <w:p w14:paraId="4C1C2C6A" w14:textId="77777777" w:rsidR="00EE2EA0" w:rsidRPr="001C3F3E" w:rsidRDefault="009D4918" w:rsidP="00BF488D">
            <w:pPr>
              <w:jc w:val="left"/>
              <w:rPr>
                <w:rFonts w:ascii="Arial" w:hAnsi="Arial" w:cs="Arial"/>
                <w:sz w:val="20"/>
                <w:szCs w:val="20"/>
              </w:rPr>
            </w:pPr>
            <w:r w:rsidRPr="001C3F3E">
              <w:rPr>
                <w:rFonts w:ascii="Arial" w:hAnsi="Arial" w:cs="Arial"/>
                <w:sz w:val="20"/>
                <w:szCs w:val="20"/>
              </w:rPr>
              <w:t>1 slice of whole-grain bread</w:t>
            </w:r>
          </w:p>
          <w:p w14:paraId="1EBEA791" w14:textId="6FE0B9FE" w:rsidR="009D4918" w:rsidRPr="001C3F3E" w:rsidRDefault="009D4918" w:rsidP="00BF488D">
            <w:pPr>
              <w:jc w:val="left"/>
              <w:rPr>
                <w:rFonts w:ascii="Arial" w:hAnsi="Arial" w:cs="Arial"/>
                <w:sz w:val="20"/>
                <w:szCs w:val="20"/>
              </w:rPr>
            </w:pPr>
            <w:r w:rsidRPr="001C3F3E">
              <w:rPr>
                <w:rFonts w:ascii="Arial" w:hAnsi="Arial" w:cs="Arial"/>
                <w:sz w:val="20"/>
                <w:szCs w:val="20"/>
              </w:rPr>
              <w:t>1 cup of whole-grain cereal</w:t>
            </w:r>
          </w:p>
        </w:tc>
        <w:tc>
          <w:tcPr>
            <w:tcW w:w="581" w:type="pct"/>
          </w:tcPr>
          <w:p w14:paraId="132F2F8F"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1438, 1448, 1458, 1468</w:t>
            </w:r>
          </w:p>
        </w:tc>
      </w:tr>
      <w:tr w:rsidR="009D4918" w:rsidRPr="001C3F3E" w14:paraId="24A4E500" w14:textId="77777777" w:rsidTr="006953C7">
        <w:tc>
          <w:tcPr>
            <w:tcW w:w="913" w:type="pct"/>
          </w:tcPr>
          <w:p w14:paraId="7EB7C4CD" w14:textId="1DDA84FC" w:rsidR="009D4918" w:rsidRPr="001C3F3E" w:rsidRDefault="009D4918" w:rsidP="00BF488D">
            <w:pPr>
              <w:jc w:val="left"/>
              <w:rPr>
                <w:rFonts w:ascii="Arial" w:hAnsi="Arial" w:cs="Arial"/>
                <w:b/>
                <w:bCs/>
                <w:sz w:val="20"/>
                <w:szCs w:val="20"/>
              </w:rPr>
            </w:pPr>
            <w:bookmarkStart w:id="10" w:name="OLE_LINK9"/>
            <w:bookmarkStart w:id="11" w:name="OLE_LINK10"/>
            <w:r w:rsidRPr="001C3F3E">
              <w:rPr>
                <w:rFonts w:ascii="Arial" w:hAnsi="Arial" w:cs="Arial"/>
                <w:b/>
                <w:bCs/>
                <w:sz w:val="20"/>
                <w:szCs w:val="20"/>
              </w:rPr>
              <w:t>Vegetable oil</w:t>
            </w:r>
            <w:bookmarkEnd w:id="10"/>
            <w:bookmarkEnd w:id="11"/>
          </w:p>
        </w:tc>
        <w:tc>
          <w:tcPr>
            <w:tcW w:w="762" w:type="pct"/>
          </w:tcPr>
          <w:p w14:paraId="6B05DDFD" w14:textId="77777777" w:rsidR="009D4918" w:rsidRPr="001C3F3E" w:rsidRDefault="009D4918" w:rsidP="00BF488D">
            <w:pPr>
              <w:jc w:val="left"/>
              <w:rPr>
                <w:rFonts w:ascii="Arial" w:hAnsi="Arial" w:cs="Arial"/>
                <w:sz w:val="20"/>
                <w:szCs w:val="20"/>
              </w:rPr>
            </w:pPr>
            <w:r w:rsidRPr="001C3F3E">
              <w:rPr>
                <w:rFonts w:ascii="Arial" w:hAnsi="Arial" w:cs="Arial"/>
                <w:kern w:val="0"/>
                <w:sz w:val="20"/>
                <w:szCs w:val="20"/>
              </w:rPr>
              <w:t>≥ 2</w:t>
            </w:r>
            <w:r w:rsidRPr="001C3F3E">
              <w:rPr>
                <w:rFonts w:ascii="Arial" w:hAnsi="Arial" w:cs="Arial"/>
                <w:sz w:val="20"/>
                <w:szCs w:val="20"/>
              </w:rPr>
              <w:t xml:space="preserve"> servings/day</w:t>
            </w:r>
          </w:p>
        </w:tc>
        <w:tc>
          <w:tcPr>
            <w:tcW w:w="2744" w:type="pct"/>
          </w:tcPr>
          <w:p w14:paraId="5B2213F1"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 xml:space="preserve">Vegetable </w:t>
            </w:r>
            <w:proofErr w:type="gramStart"/>
            <w:r w:rsidRPr="001C3F3E">
              <w:rPr>
                <w:rFonts w:ascii="Arial" w:hAnsi="Arial" w:cs="Arial"/>
                <w:sz w:val="20"/>
                <w:szCs w:val="20"/>
              </w:rPr>
              <w:t>oil based</w:t>
            </w:r>
            <w:proofErr w:type="gramEnd"/>
            <w:r w:rsidRPr="001C3F3E">
              <w:rPr>
                <w:rFonts w:ascii="Arial" w:hAnsi="Arial" w:cs="Arial"/>
                <w:sz w:val="20"/>
                <w:szCs w:val="20"/>
              </w:rPr>
              <w:t xml:space="preserve"> spread (Flora Pro-Active/</w:t>
            </w:r>
            <w:proofErr w:type="spellStart"/>
            <w:r w:rsidRPr="001C3F3E">
              <w:rPr>
                <w:rFonts w:ascii="Arial" w:hAnsi="Arial" w:cs="Arial"/>
                <w:sz w:val="20"/>
                <w:szCs w:val="20"/>
              </w:rPr>
              <w:t>Benecol</w:t>
            </w:r>
            <w:proofErr w:type="spellEnd"/>
            <w:r w:rsidRPr="001C3F3E">
              <w:rPr>
                <w:rFonts w:ascii="Arial" w:hAnsi="Arial" w:cs="Arial"/>
                <w:sz w:val="20"/>
                <w:szCs w:val="20"/>
              </w:rPr>
              <w:t>, Soft (tub) margarine, Olive oil based spread, or Polyunsaturated/sunflower oil based spread) in combination with eating at least 2 slices of bread</w:t>
            </w:r>
          </w:p>
        </w:tc>
        <w:tc>
          <w:tcPr>
            <w:tcW w:w="581" w:type="pct"/>
          </w:tcPr>
          <w:p w14:paraId="4563E715"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1428, 2654, 1438</w:t>
            </w:r>
          </w:p>
        </w:tc>
      </w:tr>
      <w:tr w:rsidR="009D4918" w:rsidRPr="001C3F3E" w14:paraId="16A011EE" w14:textId="77777777" w:rsidTr="006953C7">
        <w:tc>
          <w:tcPr>
            <w:tcW w:w="913" w:type="pct"/>
          </w:tcPr>
          <w:p w14:paraId="64F1F8B4" w14:textId="77777777" w:rsidR="009D4918" w:rsidRPr="001C3F3E" w:rsidRDefault="009D4918" w:rsidP="00BF488D">
            <w:pPr>
              <w:jc w:val="left"/>
              <w:rPr>
                <w:rFonts w:ascii="Arial" w:hAnsi="Arial" w:cs="Arial"/>
                <w:b/>
                <w:bCs/>
                <w:sz w:val="20"/>
                <w:szCs w:val="20"/>
              </w:rPr>
            </w:pPr>
            <w:r w:rsidRPr="001C3F3E">
              <w:rPr>
                <w:rFonts w:ascii="Arial" w:hAnsi="Arial" w:cs="Arial"/>
                <w:b/>
                <w:bCs/>
                <w:sz w:val="20"/>
                <w:szCs w:val="20"/>
              </w:rPr>
              <w:t>Fish</w:t>
            </w:r>
          </w:p>
        </w:tc>
        <w:tc>
          <w:tcPr>
            <w:tcW w:w="762" w:type="pct"/>
          </w:tcPr>
          <w:p w14:paraId="31DF0B13" w14:textId="77777777" w:rsidR="009D4918" w:rsidRPr="001C3F3E" w:rsidRDefault="009D4918" w:rsidP="00BF488D">
            <w:pPr>
              <w:jc w:val="left"/>
              <w:rPr>
                <w:rFonts w:ascii="Arial" w:hAnsi="Arial" w:cs="Arial"/>
                <w:sz w:val="20"/>
                <w:szCs w:val="20"/>
              </w:rPr>
            </w:pPr>
            <w:bookmarkStart w:id="12" w:name="OLE_LINK17"/>
            <w:bookmarkStart w:id="13" w:name="OLE_LINK18"/>
            <w:bookmarkStart w:id="14" w:name="OLE_LINK12"/>
            <w:bookmarkStart w:id="15" w:name="OLE_LINK13"/>
            <w:r w:rsidRPr="001C3F3E">
              <w:rPr>
                <w:rFonts w:ascii="Arial" w:hAnsi="Arial" w:cs="Arial"/>
                <w:sz w:val="20"/>
                <w:szCs w:val="20"/>
              </w:rPr>
              <w:t>≥</w:t>
            </w:r>
            <w:bookmarkEnd w:id="12"/>
            <w:bookmarkEnd w:id="13"/>
            <w:r w:rsidRPr="001C3F3E">
              <w:rPr>
                <w:rFonts w:ascii="Arial" w:hAnsi="Arial" w:cs="Arial"/>
                <w:sz w:val="20"/>
                <w:szCs w:val="20"/>
              </w:rPr>
              <w:t xml:space="preserve"> 2</w:t>
            </w:r>
            <w:bookmarkEnd w:id="14"/>
            <w:bookmarkEnd w:id="15"/>
            <w:r w:rsidRPr="001C3F3E">
              <w:rPr>
                <w:rFonts w:ascii="Arial" w:hAnsi="Arial" w:cs="Arial"/>
                <w:sz w:val="20"/>
                <w:szCs w:val="20"/>
              </w:rPr>
              <w:t xml:space="preserve"> servings/week</w:t>
            </w:r>
          </w:p>
        </w:tc>
        <w:tc>
          <w:tcPr>
            <w:tcW w:w="2744" w:type="pct"/>
          </w:tcPr>
          <w:p w14:paraId="54B8B124"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Once/week</w:t>
            </w:r>
          </w:p>
        </w:tc>
        <w:tc>
          <w:tcPr>
            <w:tcW w:w="581" w:type="pct"/>
          </w:tcPr>
          <w:p w14:paraId="4C7098BB"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1329, 1339</w:t>
            </w:r>
          </w:p>
        </w:tc>
      </w:tr>
      <w:tr w:rsidR="009D4918" w:rsidRPr="001C3F3E" w14:paraId="1651AE89" w14:textId="77777777" w:rsidTr="006953C7">
        <w:tc>
          <w:tcPr>
            <w:tcW w:w="913" w:type="pct"/>
          </w:tcPr>
          <w:p w14:paraId="15DCA2B1" w14:textId="77777777" w:rsidR="009D4918" w:rsidRPr="001C3F3E" w:rsidRDefault="009D4918" w:rsidP="00BF488D">
            <w:pPr>
              <w:jc w:val="left"/>
              <w:rPr>
                <w:rFonts w:ascii="Arial" w:hAnsi="Arial" w:cs="Arial"/>
                <w:b/>
                <w:bCs/>
                <w:sz w:val="20"/>
                <w:szCs w:val="20"/>
              </w:rPr>
            </w:pPr>
            <w:r w:rsidRPr="001C3F3E">
              <w:rPr>
                <w:rFonts w:ascii="Arial" w:hAnsi="Arial" w:cs="Arial"/>
                <w:b/>
                <w:bCs/>
                <w:sz w:val="20"/>
                <w:szCs w:val="20"/>
              </w:rPr>
              <w:t>Dairy</w:t>
            </w:r>
          </w:p>
        </w:tc>
        <w:tc>
          <w:tcPr>
            <w:tcW w:w="762" w:type="pct"/>
          </w:tcPr>
          <w:p w14:paraId="4C5A21DD" w14:textId="77777777" w:rsidR="009D4918" w:rsidRPr="001C3F3E" w:rsidRDefault="009D4918" w:rsidP="00BF488D">
            <w:pPr>
              <w:jc w:val="left"/>
              <w:rPr>
                <w:rFonts w:ascii="Arial" w:hAnsi="Arial" w:cs="Arial"/>
                <w:sz w:val="20"/>
                <w:szCs w:val="20"/>
              </w:rPr>
            </w:pPr>
            <w:bookmarkStart w:id="16" w:name="OLE_LINK28"/>
            <w:bookmarkStart w:id="17" w:name="OLE_LINK29"/>
            <w:r w:rsidRPr="001C3F3E">
              <w:rPr>
                <w:rFonts w:ascii="Arial" w:hAnsi="Arial" w:cs="Arial"/>
                <w:sz w:val="20"/>
                <w:szCs w:val="20"/>
              </w:rPr>
              <w:t>≥ 2 servings/day</w:t>
            </w:r>
            <w:bookmarkEnd w:id="16"/>
            <w:bookmarkEnd w:id="17"/>
          </w:p>
        </w:tc>
        <w:tc>
          <w:tcPr>
            <w:tcW w:w="2744" w:type="pct"/>
          </w:tcPr>
          <w:p w14:paraId="38D1F2A7"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 cup/day if consumption any type of milk</w:t>
            </w:r>
          </w:p>
          <w:p w14:paraId="6956C290"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 piece of cheese</w:t>
            </w:r>
          </w:p>
        </w:tc>
        <w:tc>
          <w:tcPr>
            <w:tcW w:w="581" w:type="pct"/>
          </w:tcPr>
          <w:p w14:paraId="4072FC9B"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1408, 1418</w:t>
            </w:r>
          </w:p>
        </w:tc>
      </w:tr>
      <w:tr w:rsidR="009D4918" w:rsidRPr="001C3F3E" w14:paraId="7738A99C" w14:textId="77777777" w:rsidTr="006953C7">
        <w:tc>
          <w:tcPr>
            <w:tcW w:w="913" w:type="pct"/>
          </w:tcPr>
          <w:p w14:paraId="56A18AA5" w14:textId="77777777" w:rsidR="009D4918" w:rsidRPr="001C3F3E" w:rsidRDefault="009D4918" w:rsidP="00BF488D">
            <w:pPr>
              <w:jc w:val="left"/>
              <w:rPr>
                <w:rFonts w:ascii="Arial" w:hAnsi="Arial" w:cs="Arial"/>
                <w:b/>
                <w:bCs/>
                <w:sz w:val="20"/>
                <w:szCs w:val="20"/>
              </w:rPr>
            </w:pPr>
            <w:r w:rsidRPr="001C3F3E">
              <w:rPr>
                <w:rFonts w:ascii="Arial" w:hAnsi="Arial" w:cs="Arial"/>
                <w:b/>
                <w:bCs/>
                <w:sz w:val="20"/>
                <w:szCs w:val="20"/>
              </w:rPr>
              <w:t>Refined grains</w:t>
            </w:r>
          </w:p>
        </w:tc>
        <w:tc>
          <w:tcPr>
            <w:tcW w:w="762" w:type="pct"/>
          </w:tcPr>
          <w:p w14:paraId="0E50C3B8" w14:textId="77777777" w:rsidR="009D4918" w:rsidRPr="001C3F3E" w:rsidRDefault="009D4918" w:rsidP="00BF488D">
            <w:pPr>
              <w:jc w:val="left"/>
              <w:rPr>
                <w:rFonts w:ascii="Arial" w:hAnsi="Arial" w:cs="Arial"/>
                <w:sz w:val="20"/>
                <w:szCs w:val="20"/>
              </w:rPr>
            </w:pPr>
            <w:bookmarkStart w:id="18" w:name="OLE_LINK1"/>
            <w:bookmarkStart w:id="19" w:name="OLE_LINK2"/>
            <w:bookmarkStart w:id="20" w:name="OLE_LINK30"/>
            <w:bookmarkStart w:id="21" w:name="OLE_LINK31"/>
            <w:r w:rsidRPr="001C3F3E">
              <w:rPr>
                <w:rFonts w:ascii="Arial" w:hAnsi="Arial" w:cs="Arial"/>
                <w:sz w:val="20"/>
                <w:szCs w:val="20"/>
              </w:rPr>
              <w:t xml:space="preserve">≤ </w:t>
            </w:r>
            <w:bookmarkEnd w:id="18"/>
            <w:bookmarkEnd w:id="19"/>
            <w:r w:rsidRPr="001C3F3E">
              <w:rPr>
                <w:rFonts w:ascii="Arial" w:hAnsi="Arial" w:cs="Arial"/>
                <w:sz w:val="20"/>
                <w:szCs w:val="20"/>
              </w:rPr>
              <w:t>2 servings/day</w:t>
            </w:r>
            <w:bookmarkEnd w:id="20"/>
            <w:bookmarkEnd w:id="21"/>
          </w:p>
        </w:tc>
        <w:tc>
          <w:tcPr>
            <w:tcW w:w="2744" w:type="pct"/>
          </w:tcPr>
          <w:p w14:paraId="50C8DE91" w14:textId="4F935D79" w:rsidR="009D4918" w:rsidRPr="001C3F3E" w:rsidRDefault="009D4918" w:rsidP="00BF488D">
            <w:pPr>
              <w:jc w:val="left"/>
              <w:rPr>
                <w:rFonts w:ascii="Arial" w:hAnsi="Arial" w:cs="Arial"/>
                <w:sz w:val="20"/>
                <w:szCs w:val="20"/>
              </w:rPr>
            </w:pPr>
            <w:r w:rsidRPr="001C3F3E">
              <w:rPr>
                <w:rFonts w:ascii="Arial" w:hAnsi="Arial" w:cs="Arial"/>
                <w:sz w:val="20"/>
                <w:szCs w:val="20"/>
              </w:rPr>
              <w:t>1 slice of bread</w:t>
            </w:r>
            <w:r w:rsidR="00697CB7" w:rsidRPr="001C3F3E">
              <w:rPr>
                <w:rFonts w:ascii="Arial" w:hAnsi="Arial" w:cs="Arial"/>
                <w:sz w:val="20"/>
                <w:szCs w:val="20"/>
              </w:rPr>
              <w:t xml:space="preserve"> or </w:t>
            </w:r>
            <w:r w:rsidRPr="001C3F3E">
              <w:rPr>
                <w:rFonts w:ascii="Arial" w:hAnsi="Arial" w:cs="Arial"/>
                <w:sz w:val="20"/>
                <w:szCs w:val="20"/>
              </w:rPr>
              <w:t>1 bowl of cereal</w:t>
            </w:r>
          </w:p>
        </w:tc>
        <w:tc>
          <w:tcPr>
            <w:tcW w:w="581" w:type="pct"/>
          </w:tcPr>
          <w:p w14:paraId="450F4E39"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1438, 1448, 1458, 1468</w:t>
            </w:r>
          </w:p>
        </w:tc>
      </w:tr>
      <w:tr w:rsidR="009D4918" w:rsidRPr="001C3F3E" w14:paraId="52C067C2" w14:textId="77777777" w:rsidTr="006953C7">
        <w:tc>
          <w:tcPr>
            <w:tcW w:w="913" w:type="pct"/>
          </w:tcPr>
          <w:p w14:paraId="53CFBBC2" w14:textId="77777777" w:rsidR="009D4918" w:rsidRPr="001C3F3E" w:rsidRDefault="009D4918" w:rsidP="00BF488D">
            <w:pPr>
              <w:jc w:val="left"/>
              <w:rPr>
                <w:rFonts w:ascii="Arial" w:hAnsi="Arial" w:cs="Arial"/>
                <w:b/>
                <w:bCs/>
                <w:sz w:val="20"/>
                <w:szCs w:val="20"/>
              </w:rPr>
            </w:pPr>
            <w:r w:rsidRPr="001C3F3E">
              <w:rPr>
                <w:rFonts w:ascii="Arial" w:hAnsi="Arial" w:cs="Arial"/>
                <w:b/>
                <w:bCs/>
                <w:sz w:val="20"/>
                <w:szCs w:val="20"/>
              </w:rPr>
              <w:t>Unprocessed meats</w:t>
            </w:r>
          </w:p>
        </w:tc>
        <w:tc>
          <w:tcPr>
            <w:tcW w:w="762" w:type="pct"/>
          </w:tcPr>
          <w:p w14:paraId="6362E581" w14:textId="77777777" w:rsidR="009D4918" w:rsidRPr="001C3F3E" w:rsidRDefault="009D4918" w:rsidP="00BF488D">
            <w:pPr>
              <w:jc w:val="left"/>
              <w:rPr>
                <w:rFonts w:ascii="Arial" w:hAnsi="Arial" w:cs="Arial"/>
                <w:sz w:val="20"/>
                <w:szCs w:val="20"/>
              </w:rPr>
            </w:pPr>
            <w:bookmarkStart w:id="22" w:name="OLE_LINK32"/>
            <w:bookmarkStart w:id="23" w:name="OLE_LINK33"/>
            <w:r w:rsidRPr="001C3F3E">
              <w:rPr>
                <w:rFonts w:ascii="Arial" w:hAnsi="Arial" w:cs="Arial"/>
                <w:kern w:val="0"/>
                <w:sz w:val="20"/>
                <w:szCs w:val="20"/>
              </w:rPr>
              <w:t xml:space="preserve">≤ </w:t>
            </w:r>
            <w:r w:rsidRPr="001C3F3E">
              <w:rPr>
                <w:rFonts w:ascii="Arial" w:hAnsi="Arial" w:cs="Arial"/>
                <w:sz w:val="20"/>
                <w:szCs w:val="20"/>
              </w:rPr>
              <w:t>2 servings/week</w:t>
            </w:r>
            <w:bookmarkEnd w:id="22"/>
            <w:bookmarkEnd w:id="23"/>
          </w:p>
        </w:tc>
        <w:tc>
          <w:tcPr>
            <w:tcW w:w="2744" w:type="pct"/>
          </w:tcPr>
          <w:p w14:paraId="640B7282"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Once/week (including poultry, beef, lamb, and pork)</w:t>
            </w:r>
          </w:p>
        </w:tc>
        <w:tc>
          <w:tcPr>
            <w:tcW w:w="581" w:type="pct"/>
          </w:tcPr>
          <w:p w14:paraId="2634CD9B" w14:textId="77777777" w:rsidR="009D4918" w:rsidRPr="001C3F3E" w:rsidRDefault="009D4918" w:rsidP="00BF488D">
            <w:pPr>
              <w:jc w:val="left"/>
              <w:rPr>
                <w:rFonts w:ascii="Arial" w:hAnsi="Arial" w:cs="Arial"/>
                <w:sz w:val="20"/>
                <w:szCs w:val="20"/>
              </w:rPr>
            </w:pPr>
            <w:bookmarkStart w:id="24" w:name="OLE_LINK40"/>
            <w:bookmarkStart w:id="25" w:name="OLE_LINK41"/>
            <w:r w:rsidRPr="001C3F3E">
              <w:rPr>
                <w:rFonts w:ascii="Arial" w:hAnsi="Arial" w:cs="Arial"/>
                <w:sz w:val="20"/>
                <w:szCs w:val="20"/>
              </w:rPr>
              <w:t>1359, 1369, 1379, 1389</w:t>
            </w:r>
            <w:bookmarkEnd w:id="24"/>
            <w:bookmarkEnd w:id="25"/>
          </w:p>
        </w:tc>
      </w:tr>
      <w:tr w:rsidR="009D4918" w:rsidRPr="001C3F3E" w14:paraId="57C61EDF" w14:textId="77777777" w:rsidTr="006953C7">
        <w:tc>
          <w:tcPr>
            <w:tcW w:w="913" w:type="pct"/>
          </w:tcPr>
          <w:p w14:paraId="3A595D03" w14:textId="77777777" w:rsidR="009D4918" w:rsidRPr="001C3F3E" w:rsidRDefault="009D4918" w:rsidP="00BF488D">
            <w:pPr>
              <w:jc w:val="left"/>
              <w:rPr>
                <w:rFonts w:ascii="Arial" w:hAnsi="Arial" w:cs="Arial"/>
                <w:b/>
                <w:bCs/>
                <w:sz w:val="20"/>
                <w:szCs w:val="20"/>
              </w:rPr>
            </w:pPr>
            <w:r w:rsidRPr="001C3F3E">
              <w:rPr>
                <w:rFonts w:ascii="Arial" w:hAnsi="Arial" w:cs="Arial"/>
                <w:b/>
                <w:bCs/>
                <w:sz w:val="20"/>
                <w:szCs w:val="20"/>
              </w:rPr>
              <w:t>Processed meats</w:t>
            </w:r>
          </w:p>
        </w:tc>
        <w:tc>
          <w:tcPr>
            <w:tcW w:w="762" w:type="pct"/>
          </w:tcPr>
          <w:p w14:paraId="11520646" w14:textId="77777777" w:rsidR="009D4918" w:rsidRPr="001C3F3E" w:rsidRDefault="009D4918" w:rsidP="00BF488D">
            <w:pPr>
              <w:jc w:val="left"/>
              <w:rPr>
                <w:rFonts w:ascii="Arial" w:hAnsi="Arial" w:cs="Arial"/>
                <w:sz w:val="20"/>
                <w:szCs w:val="20"/>
              </w:rPr>
            </w:pPr>
            <w:bookmarkStart w:id="26" w:name="OLE_LINK34"/>
            <w:bookmarkStart w:id="27" w:name="OLE_LINK35"/>
            <w:r w:rsidRPr="001C3F3E">
              <w:rPr>
                <w:rFonts w:ascii="Arial" w:hAnsi="Arial" w:cs="Arial"/>
                <w:kern w:val="0"/>
                <w:sz w:val="20"/>
                <w:szCs w:val="20"/>
              </w:rPr>
              <w:t xml:space="preserve">≤ </w:t>
            </w:r>
            <w:r w:rsidRPr="001C3F3E">
              <w:rPr>
                <w:rFonts w:ascii="Arial" w:hAnsi="Arial" w:cs="Arial"/>
                <w:sz w:val="20"/>
                <w:szCs w:val="20"/>
              </w:rPr>
              <w:t>1 servings/week</w:t>
            </w:r>
            <w:bookmarkEnd w:id="26"/>
            <w:bookmarkEnd w:id="27"/>
          </w:p>
        </w:tc>
        <w:tc>
          <w:tcPr>
            <w:tcW w:w="2744" w:type="pct"/>
          </w:tcPr>
          <w:p w14:paraId="12C7582A"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Once/week</w:t>
            </w:r>
          </w:p>
        </w:tc>
        <w:tc>
          <w:tcPr>
            <w:tcW w:w="581" w:type="pct"/>
          </w:tcPr>
          <w:p w14:paraId="048E0799"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1349</w:t>
            </w:r>
          </w:p>
        </w:tc>
      </w:tr>
      <w:tr w:rsidR="009D4918" w:rsidRPr="001C3F3E" w14:paraId="2311C35C" w14:textId="77777777" w:rsidTr="006953C7">
        <w:tc>
          <w:tcPr>
            <w:tcW w:w="913" w:type="pct"/>
          </w:tcPr>
          <w:p w14:paraId="669B23E1" w14:textId="5D0C486E" w:rsidR="009D4918" w:rsidRPr="001C3F3E" w:rsidRDefault="009D4918" w:rsidP="00BF488D">
            <w:pPr>
              <w:jc w:val="left"/>
              <w:rPr>
                <w:rFonts w:ascii="Arial" w:hAnsi="Arial" w:cs="Arial"/>
                <w:b/>
                <w:bCs/>
                <w:sz w:val="20"/>
                <w:szCs w:val="20"/>
              </w:rPr>
            </w:pPr>
            <w:bookmarkStart w:id="28" w:name="OLE_LINK11"/>
            <w:r w:rsidRPr="001C3F3E">
              <w:rPr>
                <w:rFonts w:ascii="Arial" w:hAnsi="Arial" w:cs="Arial"/>
                <w:b/>
                <w:bCs/>
                <w:sz w:val="20"/>
                <w:szCs w:val="20"/>
              </w:rPr>
              <w:t>Sugar-sweetened beverages</w:t>
            </w:r>
            <w:bookmarkEnd w:id="28"/>
          </w:p>
        </w:tc>
        <w:tc>
          <w:tcPr>
            <w:tcW w:w="762" w:type="pct"/>
          </w:tcPr>
          <w:p w14:paraId="68BC6AE4"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Don’t drink</w:t>
            </w:r>
          </w:p>
        </w:tc>
        <w:tc>
          <w:tcPr>
            <w:tcW w:w="2744" w:type="pct"/>
          </w:tcPr>
          <w:p w14:paraId="1F5DAC35"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Only 0 serving was possible here</w:t>
            </w:r>
          </w:p>
        </w:tc>
        <w:tc>
          <w:tcPr>
            <w:tcW w:w="581" w:type="pct"/>
          </w:tcPr>
          <w:p w14:paraId="67A43F00" w14:textId="77777777" w:rsidR="009D4918" w:rsidRPr="001C3F3E" w:rsidRDefault="009D4918" w:rsidP="00BF488D">
            <w:pPr>
              <w:jc w:val="left"/>
              <w:rPr>
                <w:rFonts w:ascii="Arial" w:hAnsi="Arial" w:cs="Arial"/>
                <w:sz w:val="20"/>
                <w:szCs w:val="20"/>
              </w:rPr>
            </w:pPr>
            <w:r w:rsidRPr="001C3F3E">
              <w:rPr>
                <w:rFonts w:ascii="Arial" w:hAnsi="Arial" w:cs="Arial"/>
                <w:sz w:val="20"/>
                <w:szCs w:val="20"/>
              </w:rPr>
              <w:t>6144</w:t>
            </w:r>
          </w:p>
        </w:tc>
      </w:tr>
    </w:tbl>
    <w:p w14:paraId="5A2DA156" w14:textId="77777777" w:rsidR="005E43C4" w:rsidRPr="001C3F3E" w:rsidRDefault="009D4918" w:rsidP="009D4918">
      <w:pPr>
        <w:rPr>
          <w:rFonts w:ascii="Arial" w:hAnsi="Arial" w:cs="Arial"/>
          <w:sz w:val="16"/>
          <w:szCs w:val="16"/>
        </w:rPr>
      </w:pPr>
      <w:r w:rsidRPr="001C3F3E">
        <w:rPr>
          <w:rFonts w:ascii="Arial" w:hAnsi="Arial" w:cs="Arial"/>
          <w:sz w:val="16"/>
          <w:szCs w:val="16"/>
        </w:rPr>
        <w:t>Field IDs and serving sizes used per diet component in UK Biobank with available data from the general baseline questionnaire. If participants achieved the intake goal they were considered to have an adequate intake of the diet component. Adequate intake of at least half of all diet components was considered as an ideal diet, less than half was considered a poor diet.</w:t>
      </w:r>
    </w:p>
    <w:p w14:paraId="41E669EE" w14:textId="77777777" w:rsidR="00BF488D" w:rsidRPr="001C3F3E" w:rsidRDefault="00BF488D" w:rsidP="00D36F08">
      <w:pPr>
        <w:rPr>
          <w:rFonts w:ascii="Arial" w:hAnsi="Arial" w:cs="Arial"/>
          <w:b/>
        </w:rPr>
        <w:sectPr w:rsidR="00BF488D" w:rsidRPr="001C3F3E" w:rsidSect="00164EB2">
          <w:footerReference w:type="even" r:id="rId7"/>
          <w:footerReference w:type="default" r:id="rId8"/>
          <w:pgSz w:w="16838" w:h="11906" w:orient="landscape"/>
          <w:pgMar w:top="1800" w:right="1440" w:bottom="1800" w:left="1440" w:header="851" w:footer="992" w:gutter="0"/>
          <w:cols w:space="425"/>
          <w:docGrid w:type="lines" w:linePitch="326"/>
        </w:sectPr>
      </w:pPr>
      <w:bookmarkStart w:id="29" w:name="_Hlk65186801"/>
    </w:p>
    <w:p w14:paraId="4C700BDD" w14:textId="20171482" w:rsidR="00D36F08" w:rsidRPr="001C3F3E" w:rsidRDefault="00781C74" w:rsidP="00D36F08">
      <w:pPr>
        <w:rPr>
          <w:rFonts w:ascii="Arial" w:hAnsi="Arial" w:cs="Arial"/>
        </w:rPr>
      </w:pPr>
      <w:r w:rsidRPr="001C3F3E">
        <w:rPr>
          <w:rFonts w:ascii="Arial" w:eastAsia="等线" w:hAnsi="Arial" w:cs="Arial"/>
          <w:b/>
          <w:bCs/>
          <w:color w:val="000000"/>
          <w:kern w:val="0"/>
        </w:rPr>
        <w:lastRenderedPageBreak/>
        <w:t xml:space="preserve">Table </w:t>
      </w:r>
      <w:r w:rsidR="005C6086">
        <w:rPr>
          <w:rFonts w:ascii="Arial" w:eastAsia="等线" w:hAnsi="Arial" w:cs="Arial"/>
          <w:b/>
          <w:bCs/>
          <w:color w:val="000000"/>
          <w:kern w:val="0"/>
        </w:rPr>
        <w:t>S</w:t>
      </w:r>
      <w:r w:rsidRPr="001C3F3E">
        <w:rPr>
          <w:rFonts w:ascii="Arial" w:eastAsia="等线" w:hAnsi="Arial" w:cs="Arial"/>
          <w:b/>
          <w:bCs/>
          <w:color w:val="000000"/>
          <w:kern w:val="0"/>
        </w:rPr>
        <w:t>3</w:t>
      </w:r>
      <w:r w:rsidR="00D36F08" w:rsidRPr="001C3F3E">
        <w:rPr>
          <w:rFonts w:ascii="Arial" w:hAnsi="Arial" w:cs="Arial"/>
          <w:b/>
        </w:rPr>
        <w:t xml:space="preserve">. </w:t>
      </w:r>
      <w:r w:rsidR="00D36F08" w:rsidRPr="001C3F3E">
        <w:rPr>
          <w:rFonts w:ascii="Arial" w:hAnsi="Arial" w:cs="Arial"/>
        </w:rPr>
        <w:t>Stratified analyses of the associations of serum 25(OH)D concentrations with all-cause and cardiovascular mortality</w:t>
      </w:r>
    </w:p>
    <w:bookmarkEnd w:id="29"/>
    <w:tbl>
      <w:tblPr>
        <w:tblStyle w:val="a7"/>
        <w:tblW w:w="0" w:type="auto"/>
        <w:jc w:val="center"/>
        <w:tblLook w:val="04A0" w:firstRow="1" w:lastRow="0" w:firstColumn="1" w:lastColumn="0" w:noHBand="0" w:noVBand="1"/>
      </w:tblPr>
      <w:tblGrid>
        <w:gridCol w:w="3823"/>
        <w:gridCol w:w="1559"/>
        <w:gridCol w:w="2268"/>
        <w:gridCol w:w="2126"/>
        <w:gridCol w:w="2126"/>
        <w:gridCol w:w="1418"/>
      </w:tblGrid>
      <w:tr w:rsidR="00976062" w:rsidRPr="001C3F3E" w14:paraId="75D058EF" w14:textId="77777777" w:rsidTr="00D17D4C">
        <w:trPr>
          <w:trHeight w:val="310"/>
          <w:jc w:val="center"/>
        </w:trPr>
        <w:tc>
          <w:tcPr>
            <w:tcW w:w="3823" w:type="dxa"/>
            <w:noWrap/>
            <w:hideMark/>
          </w:tcPr>
          <w:p w14:paraId="497B041C" w14:textId="39B86F2F" w:rsidR="00976062" w:rsidRPr="001C3F3E" w:rsidRDefault="00976062" w:rsidP="00976062">
            <w:pPr>
              <w:rPr>
                <w:rFonts w:ascii="Arial" w:eastAsia="等线" w:hAnsi="Arial" w:cs="Arial"/>
                <w:b/>
                <w:bCs/>
                <w:color w:val="000000"/>
                <w:kern w:val="0"/>
                <w:sz w:val="20"/>
                <w:szCs w:val="20"/>
              </w:rPr>
            </w:pPr>
          </w:p>
        </w:tc>
        <w:tc>
          <w:tcPr>
            <w:tcW w:w="9497" w:type="dxa"/>
            <w:gridSpan w:val="5"/>
            <w:noWrap/>
            <w:hideMark/>
          </w:tcPr>
          <w:p w14:paraId="0F597453" w14:textId="77777777" w:rsidR="00976062" w:rsidRPr="001C3F3E" w:rsidRDefault="00976062" w:rsidP="00976062">
            <w:pPr>
              <w:jc w:val="cente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Serum 25(OH)D concentrations</w:t>
            </w:r>
          </w:p>
        </w:tc>
      </w:tr>
      <w:tr w:rsidR="007D1BF7" w:rsidRPr="001C3F3E" w14:paraId="557272A5" w14:textId="77777777" w:rsidTr="00D17D4C">
        <w:trPr>
          <w:trHeight w:val="610"/>
          <w:jc w:val="center"/>
        </w:trPr>
        <w:tc>
          <w:tcPr>
            <w:tcW w:w="3823" w:type="dxa"/>
            <w:noWrap/>
            <w:hideMark/>
          </w:tcPr>
          <w:p w14:paraId="54F0BF49" w14:textId="738E1E0F" w:rsidR="00976062" w:rsidRPr="001C3F3E" w:rsidRDefault="00976062" w:rsidP="00976062">
            <w:pPr>
              <w:rPr>
                <w:rFonts w:ascii="Arial" w:eastAsia="等线" w:hAnsi="Arial" w:cs="Arial"/>
                <w:bCs/>
                <w:color w:val="000000"/>
                <w:kern w:val="0"/>
                <w:sz w:val="20"/>
                <w:szCs w:val="20"/>
              </w:rPr>
            </w:pPr>
          </w:p>
        </w:tc>
        <w:tc>
          <w:tcPr>
            <w:tcW w:w="1559" w:type="dxa"/>
            <w:hideMark/>
          </w:tcPr>
          <w:p w14:paraId="32E7341A" w14:textId="77777777" w:rsidR="00976062" w:rsidRPr="001C3F3E" w:rsidRDefault="00976062" w:rsidP="007D1BF7">
            <w:pPr>
              <w:jc w:val="cente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&lt;25.0 nmol/L</w:t>
            </w:r>
          </w:p>
        </w:tc>
        <w:tc>
          <w:tcPr>
            <w:tcW w:w="2268" w:type="dxa"/>
            <w:hideMark/>
          </w:tcPr>
          <w:p w14:paraId="6AC6A874" w14:textId="53F568A7" w:rsidR="00976062" w:rsidRPr="001C3F3E" w:rsidRDefault="00976062" w:rsidP="007D1BF7">
            <w:pPr>
              <w:jc w:val="cente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25.0</w:t>
            </w:r>
            <w:r w:rsidR="00BF488D" w:rsidRPr="001C3F3E">
              <w:rPr>
                <w:rFonts w:ascii="Arial" w:eastAsia="等线" w:hAnsi="Arial" w:cs="Arial"/>
                <w:b/>
                <w:bCs/>
                <w:color w:val="000000"/>
                <w:kern w:val="0"/>
                <w:sz w:val="20"/>
                <w:szCs w:val="20"/>
              </w:rPr>
              <w:t>–</w:t>
            </w:r>
            <w:r w:rsidRPr="001C3F3E">
              <w:rPr>
                <w:rFonts w:ascii="Arial" w:eastAsia="等线" w:hAnsi="Arial" w:cs="Arial"/>
                <w:b/>
                <w:bCs/>
                <w:color w:val="000000"/>
                <w:kern w:val="0"/>
                <w:sz w:val="20"/>
                <w:szCs w:val="20"/>
              </w:rPr>
              <w:t>49.9 nmol/L</w:t>
            </w:r>
          </w:p>
        </w:tc>
        <w:tc>
          <w:tcPr>
            <w:tcW w:w="2126" w:type="dxa"/>
            <w:hideMark/>
          </w:tcPr>
          <w:p w14:paraId="62395044" w14:textId="5918CC7F" w:rsidR="00976062" w:rsidRPr="001C3F3E" w:rsidRDefault="00976062" w:rsidP="007D1BF7">
            <w:pPr>
              <w:jc w:val="cente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50.0</w:t>
            </w:r>
            <w:r w:rsidR="00BF488D" w:rsidRPr="001C3F3E">
              <w:rPr>
                <w:rFonts w:ascii="Arial" w:eastAsia="等线" w:hAnsi="Arial" w:cs="Arial"/>
                <w:b/>
                <w:bCs/>
                <w:color w:val="000000"/>
                <w:kern w:val="0"/>
                <w:sz w:val="20"/>
                <w:szCs w:val="20"/>
              </w:rPr>
              <w:t>–</w:t>
            </w:r>
            <w:r w:rsidRPr="001C3F3E">
              <w:rPr>
                <w:rFonts w:ascii="Arial" w:eastAsia="等线" w:hAnsi="Arial" w:cs="Arial"/>
                <w:b/>
                <w:bCs/>
                <w:color w:val="000000"/>
                <w:kern w:val="0"/>
                <w:sz w:val="20"/>
                <w:szCs w:val="20"/>
              </w:rPr>
              <w:t>74.9 nmol/L</w:t>
            </w:r>
          </w:p>
        </w:tc>
        <w:tc>
          <w:tcPr>
            <w:tcW w:w="2126" w:type="dxa"/>
            <w:hideMark/>
          </w:tcPr>
          <w:p w14:paraId="4BC930B8" w14:textId="77777777" w:rsidR="00976062" w:rsidRPr="001C3F3E" w:rsidRDefault="00976062" w:rsidP="007D1BF7">
            <w:pPr>
              <w:jc w:val="cente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≥75.0 nmol/L</w:t>
            </w:r>
          </w:p>
        </w:tc>
        <w:tc>
          <w:tcPr>
            <w:tcW w:w="1418" w:type="dxa"/>
            <w:hideMark/>
          </w:tcPr>
          <w:p w14:paraId="005EF1E4" w14:textId="2840537D" w:rsidR="00976062" w:rsidRPr="001C3F3E" w:rsidRDefault="00976062" w:rsidP="007D1BF7">
            <w:pPr>
              <w:jc w:val="center"/>
              <w:rPr>
                <w:rFonts w:ascii="Arial" w:eastAsia="等线" w:hAnsi="Arial" w:cs="Arial"/>
                <w:b/>
                <w:bCs/>
                <w:i/>
                <w:iCs/>
                <w:color w:val="000000"/>
                <w:kern w:val="0"/>
                <w:sz w:val="20"/>
                <w:szCs w:val="20"/>
              </w:rPr>
            </w:pPr>
            <w:r w:rsidRPr="001C3F3E">
              <w:rPr>
                <w:rFonts w:ascii="Arial" w:eastAsia="等线" w:hAnsi="Arial" w:cs="Arial"/>
                <w:b/>
                <w:bCs/>
                <w:i/>
                <w:iCs/>
                <w:color w:val="000000"/>
                <w:kern w:val="0"/>
                <w:sz w:val="20"/>
                <w:szCs w:val="20"/>
              </w:rPr>
              <w:t>P</w:t>
            </w:r>
            <w:r w:rsidRPr="001C3F3E">
              <w:rPr>
                <w:rFonts w:ascii="Arial" w:eastAsia="等线" w:hAnsi="Arial" w:cs="Arial"/>
                <w:b/>
                <w:bCs/>
                <w:color w:val="000000"/>
                <w:kern w:val="0"/>
                <w:sz w:val="20"/>
                <w:szCs w:val="20"/>
              </w:rPr>
              <w:t xml:space="preserve"> </w:t>
            </w:r>
            <w:r w:rsidR="00CA21EB" w:rsidRPr="001C3F3E">
              <w:rPr>
                <w:rFonts w:ascii="Arial" w:eastAsia="等线" w:hAnsi="Arial" w:cs="Arial"/>
                <w:b/>
                <w:bCs/>
                <w:color w:val="000000"/>
                <w:kern w:val="0"/>
                <w:sz w:val="20"/>
                <w:szCs w:val="20"/>
              </w:rPr>
              <w:t>value</w:t>
            </w:r>
            <w:r w:rsidRPr="001C3F3E">
              <w:rPr>
                <w:rFonts w:ascii="Arial" w:eastAsia="等线" w:hAnsi="Arial" w:cs="Arial"/>
                <w:b/>
                <w:bCs/>
                <w:color w:val="000000"/>
                <w:kern w:val="0"/>
                <w:sz w:val="20"/>
                <w:szCs w:val="20"/>
              </w:rPr>
              <w:t xml:space="preserve"> for interaction</w:t>
            </w:r>
          </w:p>
        </w:tc>
      </w:tr>
      <w:tr w:rsidR="007D1BF7" w:rsidRPr="001C3F3E" w14:paraId="59226D61" w14:textId="77777777" w:rsidTr="00D17D4C">
        <w:trPr>
          <w:trHeight w:val="310"/>
          <w:jc w:val="center"/>
        </w:trPr>
        <w:tc>
          <w:tcPr>
            <w:tcW w:w="3823" w:type="dxa"/>
            <w:noWrap/>
            <w:hideMark/>
          </w:tcPr>
          <w:p w14:paraId="22A51456"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All-cause mortality</w:t>
            </w:r>
          </w:p>
        </w:tc>
        <w:tc>
          <w:tcPr>
            <w:tcW w:w="1559" w:type="dxa"/>
            <w:noWrap/>
            <w:hideMark/>
          </w:tcPr>
          <w:p w14:paraId="3209FACA"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43E6DF2A"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0B0C288D"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6C7C57FA"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hideMark/>
          </w:tcPr>
          <w:p w14:paraId="7947F8D8" w14:textId="0D9EF28A" w:rsidR="00976062" w:rsidRPr="001C3F3E" w:rsidRDefault="00976062" w:rsidP="007D1BF7">
            <w:pPr>
              <w:jc w:val="center"/>
              <w:rPr>
                <w:rFonts w:ascii="Arial" w:eastAsia="等线" w:hAnsi="Arial" w:cs="Arial"/>
                <w:bCs/>
                <w:color w:val="000000"/>
                <w:kern w:val="0"/>
              </w:rPr>
            </w:pPr>
          </w:p>
        </w:tc>
      </w:tr>
      <w:tr w:rsidR="007D1BF7" w:rsidRPr="001C3F3E" w14:paraId="4DDFFB5B" w14:textId="77777777" w:rsidTr="00D1328C">
        <w:trPr>
          <w:trHeight w:val="310"/>
          <w:jc w:val="center"/>
        </w:trPr>
        <w:tc>
          <w:tcPr>
            <w:tcW w:w="3823" w:type="dxa"/>
            <w:noWrap/>
            <w:hideMark/>
          </w:tcPr>
          <w:p w14:paraId="18CB0645" w14:textId="77777777" w:rsidR="00976062" w:rsidRPr="001C3F3E" w:rsidRDefault="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  Age, years</w:t>
            </w:r>
          </w:p>
        </w:tc>
        <w:tc>
          <w:tcPr>
            <w:tcW w:w="1559" w:type="dxa"/>
            <w:noWrap/>
            <w:hideMark/>
          </w:tcPr>
          <w:p w14:paraId="3FBC4B59"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35A37DB5"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5C1A6391"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7B6A9135"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42518ECC" w14:textId="25CB3DAC" w:rsidR="00976062" w:rsidRPr="001C3F3E" w:rsidRDefault="00976062" w:rsidP="00D1328C">
            <w:pPr>
              <w:jc w:val="center"/>
              <w:rPr>
                <w:rFonts w:ascii="Arial" w:eastAsia="等线" w:hAnsi="Arial" w:cs="Arial"/>
                <w:bCs/>
                <w:color w:val="000000"/>
                <w:kern w:val="0"/>
              </w:rPr>
            </w:pPr>
          </w:p>
        </w:tc>
      </w:tr>
      <w:tr w:rsidR="007D1BF7" w:rsidRPr="001C3F3E" w14:paraId="7506E21A" w14:textId="77777777" w:rsidTr="00D1328C">
        <w:trPr>
          <w:trHeight w:val="310"/>
          <w:jc w:val="center"/>
        </w:trPr>
        <w:tc>
          <w:tcPr>
            <w:tcW w:w="3823" w:type="dxa"/>
            <w:noWrap/>
            <w:hideMark/>
          </w:tcPr>
          <w:p w14:paraId="24BAA455"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&lt;60 (n=11082)</w:t>
            </w:r>
          </w:p>
        </w:tc>
        <w:tc>
          <w:tcPr>
            <w:tcW w:w="1559" w:type="dxa"/>
            <w:noWrap/>
            <w:hideMark/>
          </w:tcPr>
          <w:p w14:paraId="273F154A"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3A208B81"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0.84 (0.70, 1.002)</w:t>
            </w:r>
          </w:p>
        </w:tc>
        <w:tc>
          <w:tcPr>
            <w:tcW w:w="2126" w:type="dxa"/>
            <w:noWrap/>
            <w:hideMark/>
          </w:tcPr>
          <w:p w14:paraId="0D94A29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0.78 (0.62, 0.97)</w:t>
            </w:r>
          </w:p>
        </w:tc>
        <w:tc>
          <w:tcPr>
            <w:tcW w:w="2126" w:type="dxa"/>
            <w:noWrap/>
            <w:hideMark/>
          </w:tcPr>
          <w:p w14:paraId="1A2F3735"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0.66 (0.47, 0.93)</w:t>
            </w:r>
          </w:p>
        </w:tc>
        <w:tc>
          <w:tcPr>
            <w:tcW w:w="1418" w:type="dxa"/>
            <w:vMerge w:val="restart"/>
            <w:noWrap/>
            <w:vAlign w:val="center"/>
            <w:hideMark/>
          </w:tcPr>
          <w:p w14:paraId="20659B63" w14:textId="344E5407"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.82</w:t>
            </w:r>
          </w:p>
        </w:tc>
      </w:tr>
      <w:tr w:rsidR="007D1BF7" w:rsidRPr="001C3F3E" w14:paraId="7D1733A9" w14:textId="77777777" w:rsidTr="00D1328C">
        <w:trPr>
          <w:trHeight w:val="310"/>
          <w:jc w:val="center"/>
        </w:trPr>
        <w:tc>
          <w:tcPr>
            <w:tcW w:w="3823" w:type="dxa"/>
            <w:noWrap/>
            <w:hideMark/>
          </w:tcPr>
          <w:p w14:paraId="241D080B"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≥60 (n=25998)</w:t>
            </w:r>
          </w:p>
        </w:tc>
        <w:tc>
          <w:tcPr>
            <w:tcW w:w="1559" w:type="dxa"/>
            <w:noWrap/>
            <w:hideMark/>
          </w:tcPr>
          <w:p w14:paraId="08CA4692"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530207D5"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0.83 (0.76, 0.92)</w:t>
            </w:r>
          </w:p>
        </w:tc>
        <w:tc>
          <w:tcPr>
            <w:tcW w:w="2126" w:type="dxa"/>
            <w:noWrap/>
            <w:hideMark/>
          </w:tcPr>
          <w:p w14:paraId="0FF36A72"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0.73 (0.66, 0.81)</w:t>
            </w:r>
          </w:p>
        </w:tc>
        <w:tc>
          <w:tcPr>
            <w:tcW w:w="2126" w:type="dxa"/>
            <w:noWrap/>
            <w:hideMark/>
          </w:tcPr>
          <w:p w14:paraId="084758C1"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0.74 (0.64, 0.85)</w:t>
            </w:r>
          </w:p>
        </w:tc>
        <w:tc>
          <w:tcPr>
            <w:tcW w:w="1418" w:type="dxa"/>
            <w:vMerge/>
            <w:vAlign w:val="center"/>
            <w:hideMark/>
          </w:tcPr>
          <w:p w14:paraId="3424A693"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6D0F243A" w14:textId="77777777" w:rsidTr="00D1328C">
        <w:trPr>
          <w:trHeight w:val="310"/>
          <w:jc w:val="center"/>
        </w:trPr>
        <w:tc>
          <w:tcPr>
            <w:tcW w:w="3823" w:type="dxa"/>
            <w:noWrap/>
            <w:hideMark/>
          </w:tcPr>
          <w:p w14:paraId="7E25C790"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  Sex</w:t>
            </w:r>
          </w:p>
        </w:tc>
        <w:tc>
          <w:tcPr>
            <w:tcW w:w="1559" w:type="dxa"/>
            <w:noWrap/>
            <w:hideMark/>
          </w:tcPr>
          <w:p w14:paraId="0A65D22E"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7F3CF3B7"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605EBED8"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2DCC5EFA"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146475FD" w14:textId="6F8026B1" w:rsidR="00976062" w:rsidRPr="001C3F3E" w:rsidRDefault="00976062" w:rsidP="00D1328C">
            <w:pPr>
              <w:jc w:val="center"/>
              <w:rPr>
                <w:rFonts w:ascii="Arial" w:eastAsia="等线" w:hAnsi="Arial" w:cs="Arial"/>
                <w:bCs/>
                <w:color w:val="000000"/>
                <w:kern w:val="0"/>
                <w:sz w:val="20"/>
                <w:szCs w:val="20"/>
              </w:rPr>
            </w:pPr>
          </w:p>
        </w:tc>
      </w:tr>
      <w:tr w:rsidR="007D1BF7" w:rsidRPr="001C3F3E" w14:paraId="450293AE" w14:textId="77777777" w:rsidTr="00D1328C">
        <w:trPr>
          <w:trHeight w:val="310"/>
          <w:jc w:val="center"/>
        </w:trPr>
        <w:tc>
          <w:tcPr>
            <w:tcW w:w="3823" w:type="dxa"/>
            <w:noWrap/>
            <w:hideMark/>
          </w:tcPr>
          <w:p w14:paraId="78EDC38C"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Male (n=24412)</w:t>
            </w:r>
          </w:p>
        </w:tc>
        <w:tc>
          <w:tcPr>
            <w:tcW w:w="1559" w:type="dxa"/>
            <w:noWrap/>
            <w:hideMark/>
          </w:tcPr>
          <w:p w14:paraId="5473C313"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780F9B6C"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0.80 (0.72, 0.88)</w:t>
            </w:r>
          </w:p>
        </w:tc>
        <w:tc>
          <w:tcPr>
            <w:tcW w:w="2126" w:type="dxa"/>
            <w:noWrap/>
            <w:hideMark/>
          </w:tcPr>
          <w:p w14:paraId="09CA712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(0.62, 0.78)</w:t>
            </w:r>
          </w:p>
        </w:tc>
        <w:tc>
          <w:tcPr>
            <w:tcW w:w="2126" w:type="dxa"/>
            <w:noWrap/>
            <w:hideMark/>
          </w:tcPr>
          <w:p w14:paraId="3664976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0.71 (0.61, 0.82)</w:t>
            </w:r>
          </w:p>
        </w:tc>
        <w:tc>
          <w:tcPr>
            <w:tcW w:w="1418" w:type="dxa"/>
            <w:vMerge w:val="restart"/>
            <w:noWrap/>
            <w:vAlign w:val="center"/>
            <w:hideMark/>
          </w:tcPr>
          <w:p w14:paraId="4C110BE8" w14:textId="3BFA6297"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.80</w:t>
            </w:r>
          </w:p>
        </w:tc>
      </w:tr>
      <w:tr w:rsidR="007D1BF7" w:rsidRPr="001C3F3E" w14:paraId="05A393EC" w14:textId="77777777" w:rsidTr="00D1328C">
        <w:trPr>
          <w:trHeight w:val="310"/>
          <w:jc w:val="center"/>
        </w:trPr>
        <w:tc>
          <w:tcPr>
            <w:tcW w:w="3823" w:type="dxa"/>
            <w:noWrap/>
            <w:hideMark/>
          </w:tcPr>
          <w:p w14:paraId="0EE8503B"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Female (n=12668)</w:t>
            </w:r>
          </w:p>
        </w:tc>
        <w:tc>
          <w:tcPr>
            <w:tcW w:w="1559" w:type="dxa"/>
            <w:noWrap/>
            <w:hideMark/>
          </w:tcPr>
          <w:p w14:paraId="015AAEF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0EF80BA9"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0.83 (0.70, 0.97)</w:t>
            </w:r>
          </w:p>
        </w:tc>
        <w:tc>
          <w:tcPr>
            <w:tcW w:w="2126" w:type="dxa"/>
            <w:noWrap/>
            <w:hideMark/>
          </w:tcPr>
          <w:p w14:paraId="5CE40D83"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0.69 (0.57, 0.83)</w:t>
            </w:r>
          </w:p>
        </w:tc>
        <w:tc>
          <w:tcPr>
            <w:tcW w:w="2126" w:type="dxa"/>
            <w:noWrap/>
            <w:hideMark/>
          </w:tcPr>
          <w:p w14:paraId="33E74BF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0.64 (0.49, 0.84)</w:t>
            </w:r>
          </w:p>
        </w:tc>
        <w:tc>
          <w:tcPr>
            <w:tcW w:w="1418" w:type="dxa"/>
            <w:vMerge/>
            <w:vAlign w:val="center"/>
            <w:hideMark/>
          </w:tcPr>
          <w:p w14:paraId="4B5B38EC"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29A3A6A7" w14:textId="77777777" w:rsidTr="00D1328C">
        <w:trPr>
          <w:trHeight w:val="310"/>
          <w:jc w:val="center"/>
        </w:trPr>
        <w:tc>
          <w:tcPr>
            <w:tcW w:w="3823" w:type="dxa"/>
            <w:noWrap/>
            <w:hideMark/>
          </w:tcPr>
          <w:p w14:paraId="6F6E8492"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  BMI, kg/m</w:t>
            </w:r>
            <w:r w:rsidRPr="001C3F3E">
              <w:rPr>
                <w:rFonts w:ascii="Arial" w:eastAsia="等线" w:hAnsi="Arial" w:cs="Arial"/>
                <w:b/>
                <w:bCs/>
                <w:color w:val="000000"/>
                <w:kern w:val="0"/>
                <w:sz w:val="20"/>
                <w:szCs w:val="20"/>
                <w:vertAlign w:val="superscript"/>
              </w:rPr>
              <w:t>2</w:t>
            </w:r>
          </w:p>
        </w:tc>
        <w:tc>
          <w:tcPr>
            <w:tcW w:w="1559" w:type="dxa"/>
            <w:noWrap/>
            <w:hideMark/>
          </w:tcPr>
          <w:p w14:paraId="7DE0CBF2"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33FD0D4F"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0DF4560F"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7196466D"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2D18C0A8" w14:textId="575C5DF6" w:rsidR="00976062" w:rsidRPr="001C3F3E" w:rsidRDefault="00976062" w:rsidP="00D1328C">
            <w:pPr>
              <w:jc w:val="center"/>
              <w:rPr>
                <w:rFonts w:ascii="Arial" w:eastAsia="等线" w:hAnsi="Arial" w:cs="Arial"/>
                <w:bCs/>
                <w:color w:val="000000"/>
                <w:kern w:val="0"/>
                <w:sz w:val="20"/>
                <w:szCs w:val="20"/>
              </w:rPr>
            </w:pPr>
          </w:p>
        </w:tc>
      </w:tr>
      <w:tr w:rsidR="007D1BF7" w:rsidRPr="001C3F3E" w14:paraId="55C8E40F" w14:textId="77777777" w:rsidTr="00D1328C">
        <w:trPr>
          <w:trHeight w:val="310"/>
          <w:jc w:val="center"/>
        </w:trPr>
        <w:tc>
          <w:tcPr>
            <w:tcW w:w="3823" w:type="dxa"/>
            <w:noWrap/>
            <w:hideMark/>
          </w:tcPr>
          <w:p w14:paraId="063D224C"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&lt;30.0 (n=23201)</w:t>
            </w:r>
          </w:p>
        </w:tc>
        <w:tc>
          <w:tcPr>
            <w:tcW w:w="1559" w:type="dxa"/>
            <w:noWrap/>
            <w:hideMark/>
          </w:tcPr>
          <w:p w14:paraId="725977FA"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6D5C9EC3"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0.76 (0.67, 0.85)</w:t>
            </w:r>
          </w:p>
        </w:tc>
        <w:tc>
          <w:tcPr>
            <w:tcW w:w="2126" w:type="dxa"/>
            <w:noWrap/>
            <w:hideMark/>
          </w:tcPr>
          <w:p w14:paraId="1543A33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0.67 (0.59, 0.76)</w:t>
            </w:r>
          </w:p>
        </w:tc>
        <w:tc>
          <w:tcPr>
            <w:tcW w:w="2126" w:type="dxa"/>
            <w:noWrap/>
            <w:hideMark/>
          </w:tcPr>
          <w:p w14:paraId="5EDA338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0.69 (0.59, 0.80)</w:t>
            </w:r>
          </w:p>
        </w:tc>
        <w:tc>
          <w:tcPr>
            <w:tcW w:w="1418" w:type="dxa"/>
            <w:vMerge w:val="restart"/>
            <w:noWrap/>
            <w:vAlign w:val="center"/>
            <w:hideMark/>
          </w:tcPr>
          <w:p w14:paraId="73F69541" w14:textId="0FA510BA"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.34</w:t>
            </w:r>
          </w:p>
        </w:tc>
      </w:tr>
      <w:tr w:rsidR="007D1BF7" w:rsidRPr="001C3F3E" w14:paraId="46574C86" w14:textId="77777777" w:rsidTr="00D1328C">
        <w:trPr>
          <w:trHeight w:val="310"/>
          <w:jc w:val="center"/>
        </w:trPr>
        <w:tc>
          <w:tcPr>
            <w:tcW w:w="3823" w:type="dxa"/>
            <w:noWrap/>
            <w:hideMark/>
          </w:tcPr>
          <w:p w14:paraId="16E2009F"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≥30.0 (n=13579)</w:t>
            </w:r>
          </w:p>
        </w:tc>
        <w:tc>
          <w:tcPr>
            <w:tcW w:w="1559" w:type="dxa"/>
            <w:noWrap/>
            <w:hideMark/>
          </w:tcPr>
          <w:p w14:paraId="773EA02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389435C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0.82 (0.72, 0.93)</w:t>
            </w:r>
          </w:p>
        </w:tc>
        <w:tc>
          <w:tcPr>
            <w:tcW w:w="2126" w:type="dxa"/>
            <w:noWrap/>
            <w:hideMark/>
          </w:tcPr>
          <w:p w14:paraId="28DF827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(0.60, 0.81)</w:t>
            </w:r>
          </w:p>
        </w:tc>
        <w:tc>
          <w:tcPr>
            <w:tcW w:w="2126" w:type="dxa"/>
            <w:noWrap/>
            <w:hideMark/>
          </w:tcPr>
          <w:p w14:paraId="219BBB3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(0.55, 0.89)</w:t>
            </w:r>
          </w:p>
        </w:tc>
        <w:tc>
          <w:tcPr>
            <w:tcW w:w="1418" w:type="dxa"/>
            <w:vMerge/>
            <w:vAlign w:val="center"/>
            <w:hideMark/>
          </w:tcPr>
          <w:p w14:paraId="6E68D243" w14:textId="77777777" w:rsidR="00976062" w:rsidRPr="001C3F3E" w:rsidRDefault="00976062" w:rsidP="00D1328C">
            <w:pPr>
              <w:jc w:val="center"/>
              <w:rPr>
                <w:rFonts w:ascii="Arial" w:eastAsia="等线" w:hAnsi="Arial" w:cs="Arial"/>
                <w:bCs/>
                <w:color w:val="000000"/>
                <w:kern w:val="0"/>
                <w:sz w:val="20"/>
                <w:szCs w:val="20"/>
              </w:rPr>
            </w:pPr>
          </w:p>
        </w:tc>
      </w:tr>
      <w:tr w:rsidR="00125BB7" w:rsidRPr="001C3F3E" w14:paraId="690E49C0" w14:textId="77777777" w:rsidTr="00D1328C">
        <w:trPr>
          <w:trHeight w:val="310"/>
          <w:jc w:val="center"/>
        </w:trPr>
        <w:tc>
          <w:tcPr>
            <w:tcW w:w="3823" w:type="dxa"/>
            <w:noWrap/>
            <w:vAlign w:val="center"/>
          </w:tcPr>
          <w:p w14:paraId="79B0CCCC" w14:textId="5F08C689" w:rsidR="00125BB7" w:rsidRPr="001C3F3E" w:rsidRDefault="00125BB7" w:rsidP="00125BB7">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sz w:val="20"/>
                <w:szCs w:val="20"/>
              </w:rPr>
              <w:t>Smoking status, n (%)</w:t>
            </w:r>
          </w:p>
        </w:tc>
        <w:tc>
          <w:tcPr>
            <w:tcW w:w="1559" w:type="dxa"/>
            <w:noWrap/>
            <w:vAlign w:val="center"/>
          </w:tcPr>
          <w:p w14:paraId="0EADA70C" w14:textId="77777777" w:rsidR="00125BB7" w:rsidRPr="001C3F3E" w:rsidRDefault="00125BB7" w:rsidP="00125BB7">
            <w:pPr>
              <w:jc w:val="center"/>
              <w:rPr>
                <w:rFonts w:ascii="Arial" w:eastAsia="等线" w:hAnsi="Arial" w:cs="Arial"/>
                <w:b/>
                <w:bCs/>
                <w:color w:val="000000"/>
                <w:kern w:val="0"/>
                <w:sz w:val="20"/>
                <w:szCs w:val="20"/>
              </w:rPr>
            </w:pPr>
          </w:p>
        </w:tc>
        <w:tc>
          <w:tcPr>
            <w:tcW w:w="2268" w:type="dxa"/>
            <w:noWrap/>
            <w:vAlign w:val="center"/>
          </w:tcPr>
          <w:p w14:paraId="36EE316E" w14:textId="77777777" w:rsidR="00125BB7" w:rsidRPr="001C3F3E" w:rsidRDefault="00125BB7" w:rsidP="00125BB7">
            <w:pPr>
              <w:jc w:val="center"/>
              <w:rPr>
                <w:rFonts w:ascii="Arial" w:eastAsia="等线" w:hAnsi="Arial" w:cs="Arial"/>
                <w:bCs/>
                <w:color w:val="000000"/>
                <w:kern w:val="0"/>
                <w:sz w:val="20"/>
                <w:szCs w:val="20"/>
              </w:rPr>
            </w:pPr>
          </w:p>
        </w:tc>
        <w:tc>
          <w:tcPr>
            <w:tcW w:w="2126" w:type="dxa"/>
            <w:noWrap/>
            <w:vAlign w:val="center"/>
          </w:tcPr>
          <w:p w14:paraId="6AEB1A08" w14:textId="77777777" w:rsidR="00125BB7" w:rsidRPr="001C3F3E" w:rsidRDefault="00125BB7" w:rsidP="00125BB7">
            <w:pPr>
              <w:jc w:val="center"/>
              <w:rPr>
                <w:rFonts w:ascii="Arial" w:eastAsia="等线" w:hAnsi="Arial" w:cs="Arial"/>
                <w:bCs/>
                <w:color w:val="000000"/>
                <w:kern w:val="0"/>
                <w:sz w:val="20"/>
                <w:szCs w:val="20"/>
              </w:rPr>
            </w:pPr>
          </w:p>
        </w:tc>
        <w:tc>
          <w:tcPr>
            <w:tcW w:w="2126" w:type="dxa"/>
            <w:noWrap/>
            <w:vAlign w:val="center"/>
          </w:tcPr>
          <w:p w14:paraId="58529346" w14:textId="77777777" w:rsidR="00125BB7" w:rsidRPr="001C3F3E" w:rsidRDefault="00125BB7" w:rsidP="00125BB7">
            <w:pPr>
              <w:jc w:val="center"/>
              <w:rPr>
                <w:rFonts w:ascii="Arial" w:eastAsia="等线" w:hAnsi="Arial" w:cs="Arial"/>
                <w:bCs/>
                <w:color w:val="000000"/>
                <w:kern w:val="0"/>
                <w:sz w:val="20"/>
                <w:szCs w:val="20"/>
              </w:rPr>
            </w:pPr>
          </w:p>
        </w:tc>
        <w:tc>
          <w:tcPr>
            <w:tcW w:w="1418" w:type="dxa"/>
            <w:noWrap/>
            <w:vAlign w:val="center"/>
          </w:tcPr>
          <w:p w14:paraId="72E8D3B2" w14:textId="77777777" w:rsidR="00125BB7" w:rsidRPr="001C3F3E" w:rsidRDefault="00125BB7" w:rsidP="00D1328C">
            <w:pPr>
              <w:jc w:val="center"/>
              <w:rPr>
                <w:rFonts w:ascii="Arial" w:eastAsia="等线" w:hAnsi="Arial" w:cs="Arial"/>
                <w:bCs/>
                <w:color w:val="000000"/>
                <w:kern w:val="0"/>
                <w:sz w:val="20"/>
                <w:szCs w:val="20"/>
              </w:rPr>
            </w:pPr>
          </w:p>
        </w:tc>
      </w:tr>
      <w:tr w:rsidR="00125BB7" w:rsidRPr="001C3F3E" w14:paraId="4BBA5FFF" w14:textId="77777777" w:rsidTr="00D1328C">
        <w:trPr>
          <w:trHeight w:val="310"/>
          <w:jc w:val="center"/>
        </w:trPr>
        <w:tc>
          <w:tcPr>
            <w:tcW w:w="3823" w:type="dxa"/>
            <w:noWrap/>
            <w:vAlign w:val="center"/>
          </w:tcPr>
          <w:p w14:paraId="64302EC7" w14:textId="5E81375A" w:rsidR="00125BB7" w:rsidRPr="001C3F3E" w:rsidRDefault="00125BB7" w:rsidP="00125BB7">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Never smoker (n=15100)</w:t>
            </w:r>
          </w:p>
        </w:tc>
        <w:tc>
          <w:tcPr>
            <w:tcW w:w="1559" w:type="dxa"/>
            <w:noWrap/>
            <w:vAlign w:val="center"/>
          </w:tcPr>
          <w:p w14:paraId="277F74F1" w14:textId="3FA183FA" w:rsidR="00125BB7" w:rsidRPr="001C3F3E" w:rsidRDefault="00125BB7" w:rsidP="00125BB7">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5FB60390" w14:textId="3250F227"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0.86 (0.72, 1.03)</w:t>
            </w:r>
          </w:p>
        </w:tc>
        <w:tc>
          <w:tcPr>
            <w:tcW w:w="2126" w:type="dxa"/>
            <w:noWrap/>
            <w:vAlign w:val="center"/>
          </w:tcPr>
          <w:p w14:paraId="64B38620" w14:textId="66667DF5"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0.71 (0.58, 0.86)</w:t>
            </w:r>
          </w:p>
        </w:tc>
        <w:tc>
          <w:tcPr>
            <w:tcW w:w="2126" w:type="dxa"/>
            <w:noWrap/>
            <w:vAlign w:val="center"/>
          </w:tcPr>
          <w:p w14:paraId="562D5928" w14:textId="04FB1E43"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0.78 (0.60, 0.995)</w:t>
            </w:r>
          </w:p>
        </w:tc>
        <w:tc>
          <w:tcPr>
            <w:tcW w:w="1418" w:type="dxa"/>
            <w:vMerge w:val="restart"/>
            <w:noWrap/>
            <w:vAlign w:val="center"/>
          </w:tcPr>
          <w:p w14:paraId="24C24413" w14:textId="4A7F6931" w:rsidR="00125BB7" w:rsidRPr="001C3F3E" w:rsidRDefault="00125BB7"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.58</w:t>
            </w:r>
          </w:p>
        </w:tc>
      </w:tr>
      <w:tr w:rsidR="00125BB7" w:rsidRPr="001C3F3E" w14:paraId="3DDD6E7F" w14:textId="77777777" w:rsidTr="00D1328C">
        <w:trPr>
          <w:trHeight w:val="310"/>
          <w:jc w:val="center"/>
        </w:trPr>
        <w:tc>
          <w:tcPr>
            <w:tcW w:w="3823" w:type="dxa"/>
            <w:noWrap/>
            <w:vAlign w:val="center"/>
          </w:tcPr>
          <w:p w14:paraId="4801A456" w14:textId="29A7B15D" w:rsidR="00125BB7" w:rsidRPr="001C3F3E" w:rsidRDefault="00125BB7" w:rsidP="00125BB7">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Former smoker (</w:t>
            </w:r>
            <w:r w:rsidR="005C7BBD" w:rsidRPr="001C3F3E">
              <w:rPr>
                <w:rFonts w:ascii="Arial" w:eastAsia="等线" w:hAnsi="Arial" w:cs="Arial"/>
                <w:color w:val="000000"/>
                <w:sz w:val="20"/>
                <w:szCs w:val="20"/>
              </w:rPr>
              <w:t>n=</w:t>
            </w:r>
            <w:r w:rsidRPr="001C3F3E">
              <w:rPr>
                <w:rFonts w:ascii="Arial" w:eastAsia="等线" w:hAnsi="Arial" w:cs="Arial"/>
                <w:color w:val="000000"/>
                <w:sz w:val="20"/>
                <w:szCs w:val="20"/>
              </w:rPr>
              <w:t>17242)</w:t>
            </w:r>
          </w:p>
        </w:tc>
        <w:tc>
          <w:tcPr>
            <w:tcW w:w="1559" w:type="dxa"/>
            <w:noWrap/>
            <w:vAlign w:val="center"/>
          </w:tcPr>
          <w:p w14:paraId="020A43E6" w14:textId="522D1F5D" w:rsidR="00125BB7" w:rsidRPr="001C3F3E" w:rsidRDefault="00125BB7" w:rsidP="00125BB7">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5EDB7B0F" w14:textId="28190D61"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0.80 (0.71, 0.90)</w:t>
            </w:r>
          </w:p>
        </w:tc>
        <w:tc>
          <w:tcPr>
            <w:tcW w:w="2126" w:type="dxa"/>
            <w:noWrap/>
            <w:vAlign w:val="center"/>
          </w:tcPr>
          <w:p w14:paraId="250CEA9C" w14:textId="6422FD81"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0.66 (0.57, 0.75)</w:t>
            </w:r>
          </w:p>
        </w:tc>
        <w:tc>
          <w:tcPr>
            <w:tcW w:w="2126" w:type="dxa"/>
            <w:noWrap/>
            <w:vAlign w:val="center"/>
          </w:tcPr>
          <w:p w14:paraId="7B912C53" w14:textId="2D6431B4"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0.64 (0.54, 0.77)</w:t>
            </w:r>
          </w:p>
        </w:tc>
        <w:tc>
          <w:tcPr>
            <w:tcW w:w="1418" w:type="dxa"/>
            <w:vMerge/>
            <w:noWrap/>
            <w:vAlign w:val="center"/>
          </w:tcPr>
          <w:p w14:paraId="0B5E5B33" w14:textId="77777777" w:rsidR="00125BB7" w:rsidRPr="001C3F3E" w:rsidRDefault="00125BB7" w:rsidP="00D1328C">
            <w:pPr>
              <w:jc w:val="center"/>
              <w:rPr>
                <w:rFonts w:ascii="Arial" w:eastAsia="等线" w:hAnsi="Arial" w:cs="Arial"/>
                <w:bCs/>
                <w:color w:val="000000"/>
                <w:kern w:val="0"/>
                <w:sz w:val="20"/>
                <w:szCs w:val="20"/>
              </w:rPr>
            </w:pPr>
          </w:p>
        </w:tc>
      </w:tr>
      <w:tr w:rsidR="00125BB7" w:rsidRPr="001C3F3E" w14:paraId="30A94970" w14:textId="77777777" w:rsidTr="00D1328C">
        <w:trPr>
          <w:trHeight w:val="310"/>
          <w:jc w:val="center"/>
        </w:trPr>
        <w:tc>
          <w:tcPr>
            <w:tcW w:w="3823" w:type="dxa"/>
            <w:noWrap/>
            <w:vAlign w:val="center"/>
          </w:tcPr>
          <w:p w14:paraId="49E89890" w14:textId="0FF06CC6" w:rsidR="00125BB7" w:rsidRPr="001C3F3E" w:rsidRDefault="00125BB7" w:rsidP="00125BB7">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Current smoker (n=4433)</w:t>
            </w:r>
          </w:p>
        </w:tc>
        <w:tc>
          <w:tcPr>
            <w:tcW w:w="1559" w:type="dxa"/>
            <w:noWrap/>
            <w:vAlign w:val="center"/>
          </w:tcPr>
          <w:p w14:paraId="7B31B210" w14:textId="0BA89544" w:rsidR="00125BB7" w:rsidRPr="001C3F3E" w:rsidRDefault="00125BB7" w:rsidP="00125BB7">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3C890347" w14:textId="5D730879"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0.79 (0.67, 0.92)</w:t>
            </w:r>
          </w:p>
        </w:tc>
        <w:tc>
          <w:tcPr>
            <w:tcW w:w="2126" w:type="dxa"/>
            <w:noWrap/>
            <w:vAlign w:val="center"/>
          </w:tcPr>
          <w:p w14:paraId="6F4F912F" w14:textId="211901B2"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0.82 (0.67, 1.01)</w:t>
            </w:r>
          </w:p>
        </w:tc>
        <w:tc>
          <w:tcPr>
            <w:tcW w:w="2126" w:type="dxa"/>
            <w:noWrap/>
            <w:vAlign w:val="center"/>
          </w:tcPr>
          <w:p w14:paraId="5A81A279" w14:textId="5762C72E"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0.79 (0.58, 1.07)</w:t>
            </w:r>
          </w:p>
        </w:tc>
        <w:tc>
          <w:tcPr>
            <w:tcW w:w="1418" w:type="dxa"/>
            <w:vMerge/>
            <w:noWrap/>
            <w:vAlign w:val="center"/>
          </w:tcPr>
          <w:p w14:paraId="3A42D319" w14:textId="77777777" w:rsidR="00125BB7" w:rsidRPr="001C3F3E" w:rsidRDefault="00125BB7" w:rsidP="00D1328C">
            <w:pPr>
              <w:jc w:val="center"/>
              <w:rPr>
                <w:rFonts w:ascii="Arial" w:eastAsia="等线" w:hAnsi="Arial" w:cs="Arial"/>
                <w:bCs/>
                <w:color w:val="000000"/>
                <w:kern w:val="0"/>
                <w:sz w:val="20"/>
                <w:szCs w:val="20"/>
              </w:rPr>
            </w:pPr>
          </w:p>
        </w:tc>
      </w:tr>
      <w:tr w:rsidR="00125BB7" w:rsidRPr="001C3F3E" w14:paraId="79685258" w14:textId="77777777" w:rsidTr="00D1328C">
        <w:trPr>
          <w:trHeight w:val="310"/>
          <w:jc w:val="center"/>
        </w:trPr>
        <w:tc>
          <w:tcPr>
            <w:tcW w:w="3823" w:type="dxa"/>
            <w:noWrap/>
            <w:vAlign w:val="center"/>
          </w:tcPr>
          <w:p w14:paraId="697321FB" w14:textId="03800E6D" w:rsidR="00125BB7" w:rsidRPr="001C3F3E" w:rsidRDefault="00125BB7" w:rsidP="00125BB7">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sz w:val="20"/>
                <w:szCs w:val="20"/>
              </w:rPr>
              <w:t>Physical activity, n (%)</w:t>
            </w:r>
          </w:p>
        </w:tc>
        <w:tc>
          <w:tcPr>
            <w:tcW w:w="1559" w:type="dxa"/>
            <w:noWrap/>
            <w:vAlign w:val="center"/>
          </w:tcPr>
          <w:p w14:paraId="00EB814A" w14:textId="77777777" w:rsidR="00125BB7" w:rsidRPr="001C3F3E" w:rsidRDefault="00125BB7" w:rsidP="00125BB7">
            <w:pPr>
              <w:jc w:val="center"/>
              <w:rPr>
                <w:rFonts w:ascii="Arial" w:eastAsia="等线" w:hAnsi="Arial" w:cs="Arial"/>
                <w:b/>
                <w:bCs/>
                <w:color w:val="000000"/>
                <w:kern w:val="0"/>
                <w:sz w:val="20"/>
                <w:szCs w:val="20"/>
              </w:rPr>
            </w:pPr>
          </w:p>
        </w:tc>
        <w:tc>
          <w:tcPr>
            <w:tcW w:w="2268" w:type="dxa"/>
            <w:noWrap/>
            <w:vAlign w:val="center"/>
          </w:tcPr>
          <w:p w14:paraId="65CBA4F5" w14:textId="77777777" w:rsidR="00125BB7" w:rsidRPr="001C3F3E" w:rsidRDefault="00125BB7" w:rsidP="00125BB7">
            <w:pPr>
              <w:jc w:val="center"/>
              <w:rPr>
                <w:rFonts w:ascii="Arial" w:eastAsia="等线" w:hAnsi="Arial" w:cs="Arial"/>
                <w:bCs/>
                <w:color w:val="000000"/>
                <w:kern w:val="0"/>
                <w:sz w:val="20"/>
                <w:szCs w:val="20"/>
              </w:rPr>
            </w:pPr>
          </w:p>
        </w:tc>
        <w:tc>
          <w:tcPr>
            <w:tcW w:w="2126" w:type="dxa"/>
            <w:noWrap/>
            <w:vAlign w:val="center"/>
          </w:tcPr>
          <w:p w14:paraId="50844A3C" w14:textId="77777777" w:rsidR="00125BB7" w:rsidRPr="001C3F3E" w:rsidRDefault="00125BB7" w:rsidP="00125BB7">
            <w:pPr>
              <w:jc w:val="center"/>
              <w:rPr>
                <w:rFonts w:ascii="Arial" w:eastAsia="等线" w:hAnsi="Arial" w:cs="Arial"/>
                <w:bCs/>
                <w:color w:val="000000"/>
                <w:kern w:val="0"/>
                <w:sz w:val="20"/>
                <w:szCs w:val="20"/>
              </w:rPr>
            </w:pPr>
          </w:p>
        </w:tc>
        <w:tc>
          <w:tcPr>
            <w:tcW w:w="2126" w:type="dxa"/>
            <w:noWrap/>
            <w:vAlign w:val="center"/>
          </w:tcPr>
          <w:p w14:paraId="7E20AF11" w14:textId="77777777" w:rsidR="00125BB7" w:rsidRPr="001C3F3E" w:rsidRDefault="00125BB7" w:rsidP="00125BB7">
            <w:pPr>
              <w:jc w:val="center"/>
              <w:rPr>
                <w:rFonts w:ascii="Arial" w:eastAsia="等线" w:hAnsi="Arial" w:cs="Arial"/>
                <w:bCs/>
                <w:color w:val="000000"/>
                <w:kern w:val="0"/>
                <w:sz w:val="20"/>
                <w:szCs w:val="20"/>
              </w:rPr>
            </w:pPr>
          </w:p>
        </w:tc>
        <w:tc>
          <w:tcPr>
            <w:tcW w:w="1418" w:type="dxa"/>
            <w:noWrap/>
            <w:vAlign w:val="center"/>
          </w:tcPr>
          <w:p w14:paraId="46E9261F" w14:textId="77777777" w:rsidR="00125BB7" w:rsidRPr="001C3F3E" w:rsidRDefault="00125BB7" w:rsidP="00D1328C">
            <w:pPr>
              <w:jc w:val="center"/>
              <w:rPr>
                <w:rFonts w:ascii="Arial" w:eastAsia="等线" w:hAnsi="Arial" w:cs="Arial"/>
                <w:bCs/>
                <w:color w:val="000000"/>
                <w:kern w:val="0"/>
                <w:sz w:val="20"/>
                <w:szCs w:val="20"/>
              </w:rPr>
            </w:pPr>
          </w:p>
        </w:tc>
      </w:tr>
      <w:tr w:rsidR="00125BB7" w:rsidRPr="001C3F3E" w14:paraId="3C92CF28" w14:textId="77777777" w:rsidTr="00D1328C">
        <w:trPr>
          <w:trHeight w:val="310"/>
          <w:jc w:val="center"/>
        </w:trPr>
        <w:tc>
          <w:tcPr>
            <w:tcW w:w="3823" w:type="dxa"/>
            <w:noWrap/>
            <w:vAlign w:val="center"/>
          </w:tcPr>
          <w:p w14:paraId="322BE711" w14:textId="5BC26EF3" w:rsidR="00125BB7" w:rsidRPr="001C3F3E" w:rsidRDefault="00125BB7" w:rsidP="00125BB7">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Inactive group (n=7469)</w:t>
            </w:r>
          </w:p>
        </w:tc>
        <w:tc>
          <w:tcPr>
            <w:tcW w:w="1559" w:type="dxa"/>
            <w:noWrap/>
            <w:vAlign w:val="center"/>
          </w:tcPr>
          <w:p w14:paraId="594C3CA2" w14:textId="7D7D0878" w:rsidR="00125BB7" w:rsidRPr="001C3F3E" w:rsidRDefault="00125BB7" w:rsidP="00125BB7">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5CBEFB4D" w14:textId="40BAF089"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0.91 (0.78, 1.05)</w:t>
            </w:r>
          </w:p>
        </w:tc>
        <w:tc>
          <w:tcPr>
            <w:tcW w:w="2126" w:type="dxa"/>
            <w:noWrap/>
            <w:vAlign w:val="center"/>
          </w:tcPr>
          <w:p w14:paraId="25BB9AC2" w14:textId="5EAA84DF"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0.73 (0.61, 0.89)</w:t>
            </w:r>
          </w:p>
        </w:tc>
        <w:tc>
          <w:tcPr>
            <w:tcW w:w="2126" w:type="dxa"/>
            <w:noWrap/>
            <w:vAlign w:val="center"/>
          </w:tcPr>
          <w:p w14:paraId="292CB987" w14:textId="4EB83554"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0.88 (0.69, 1.13)</w:t>
            </w:r>
          </w:p>
        </w:tc>
        <w:tc>
          <w:tcPr>
            <w:tcW w:w="1418" w:type="dxa"/>
            <w:vMerge w:val="restart"/>
            <w:noWrap/>
            <w:vAlign w:val="center"/>
          </w:tcPr>
          <w:p w14:paraId="33D63A99" w14:textId="14F34A6E" w:rsidR="00125BB7" w:rsidRPr="001C3F3E" w:rsidRDefault="00125BB7"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.41</w:t>
            </w:r>
          </w:p>
        </w:tc>
      </w:tr>
      <w:tr w:rsidR="00125BB7" w:rsidRPr="001C3F3E" w14:paraId="40813212" w14:textId="77777777" w:rsidTr="00D1328C">
        <w:trPr>
          <w:trHeight w:val="310"/>
          <w:jc w:val="center"/>
        </w:trPr>
        <w:tc>
          <w:tcPr>
            <w:tcW w:w="3823" w:type="dxa"/>
            <w:noWrap/>
            <w:vAlign w:val="center"/>
          </w:tcPr>
          <w:p w14:paraId="23F39208" w14:textId="73C6719A" w:rsidR="00125BB7" w:rsidRPr="001C3F3E" w:rsidRDefault="00125BB7" w:rsidP="00125BB7">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Insufficient group (n=9589)</w:t>
            </w:r>
          </w:p>
        </w:tc>
        <w:tc>
          <w:tcPr>
            <w:tcW w:w="1559" w:type="dxa"/>
            <w:noWrap/>
            <w:vAlign w:val="center"/>
          </w:tcPr>
          <w:p w14:paraId="52360CDB" w14:textId="44DBEE54" w:rsidR="00125BB7" w:rsidRPr="001C3F3E" w:rsidRDefault="00125BB7" w:rsidP="00125BB7">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7E980020" w14:textId="4452E455"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0.82 (0.69, 0.97)</w:t>
            </w:r>
          </w:p>
        </w:tc>
        <w:tc>
          <w:tcPr>
            <w:tcW w:w="2126" w:type="dxa"/>
            <w:noWrap/>
            <w:vAlign w:val="center"/>
          </w:tcPr>
          <w:p w14:paraId="2849D246" w14:textId="3B0E6639"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0.63 (0.52, 0.76)</w:t>
            </w:r>
          </w:p>
        </w:tc>
        <w:tc>
          <w:tcPr>
            <w:tcW w:w="2126" w:type="dxa"/>
            <w:noWrap/>
            <w:vAlign w:val="center"/>
          </w:tcPr>
          <w:p w14:paraId="33148AA4" w14:textId="32746E47"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0.55 (0.41, 0.73)</w:t>
            </w:r>
          </w:p>
        </w:tc>
        <w:tc>
          <w:tcPr>
            <w:tcW w:w="1418" w:type="dxa"/>
            <w:vMerge/>
            <w:noWrap/>
            <w:vAlign w:val="center"/>
          </w:tcPr>
          <w:p w14:paraId="36178CCC" w14:textId="77777777" w:rsidR="00125BB7" w:rsidRPr="001C3F3E" w:rsidRDefault="00125BB7" w:rsidP="00D1328C">
            <w:pPr>
              <w:jc w:val="center"/>
              <w:rPr>
                <w:rFonts w:ascii="Arial" w:eastAsia="等线" w:hAnsi="Arial" w:cs="Arial"/>
                <w:bCs/>
                <w:color w:val="000000"/>
                <w:kern w:val="0"/>
                <w:sz w:val="20"/>
                <w:szCs w:val="20"/>
              </w:rPr>
            </w:pPr>
          </w:p>
        </w:tc>
      </w:tr>
      <w:tr w:rsidR="00125BB7" w:rsidRPr="001C3F3E" w14:paraId="50639389" w14:textId="77777777" w:rsidTr="00D1328C">
        <w:trPr>
          <w:trHeight w:val="310"/>
          <w:jc w:val="center"/>
        </w:trPr>
        <w:tc>
          <w:tcPr>
            <w:tcW w:w="3823" w:type="dxa"/>
            <w:noWrap/>
            <w:vAlign w:val="center"/>
          </w:tcPr>
          <w:p w14:paraId="376AACB7" w14:textId="61AECE78" w:rsidR="00125BB7" w:rsidRPr="001C3F3E" w:rsidRDefault="00125BB7" w:rsidP="00125BB7">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Style w:val="font41"/>
                <w:rFonts w:ascii="Arial" w:eastAsia="等线" w:hAnsi="Arial" w:cs="Arial"/>
                <w:sz w:val="20"/>
                <w:szCs w:val="20"/>
              </w:rPr>
              <w:t>Active group (n=17033</w:t>
            </w:r>
            <w:r w:rsidRPr="001C3F3E">
              <w:rPr>
                <w:rStyle w:val="font01"/>
                <w:rFonts w:ascii="Arial" w:hAnsi="Arial" w:cs="Arial" w:hint="default"/>
                <w:sz w:val="20"/>
                <w:szCs w:val="20"/>
              </w:rPr>
              <w:t>）</w:t>
            </w:r>
          </w:p>
        </w:tc>
        <w:tc>
          <w:tcPr>
            <w:tcW w:w="1559" w:type="dxa"/>
            <w:noWrap/>
            <w:vAlign w:val="center"/>
          </w:tcPr>
          <w:p w14:paraId="1270A999" w14:textId="109A4508" w:rsidR="00125BB7" w:rsidRPr="001C3F3E" w:rsidRDefault="00125BB7" w:rsidP="00125BB7">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07270024" w14:textId="0956FCC8"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0.74 (0.64, 0.87)</w:t>
            </w:r>
          </w:p>
        </w:tc>
        <w:tc>
          <w:tcPr>
            <w:tcW w:w="2126" w:type="dxa"/>
            <w:noWrap/>
            <w:vAlign w:val="center"/>
          </w:tcPr>
          <w:p w14:paraId="7E3D2956" w14:textId="692C32F6"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0.70 (0.60, 0.83)</w:t>
            </w:r>
          </w:p>
        </w:tc>
        <w:tc>
          <w:tcPr>
            <w:tcW w:w="2126" w:type="dxa"/>
            <w:noWrap/>
            <w:vAlign w:val="center"/>
          </w:tcPr>
          <w:p w14:paraId="0B67B44B" w14:textId="5FABEAF2" w:rsidR="00125BB7" w:rsidRPr="001C3F3E" w:rsidRDefault="00125BB7" w:rsidP="00125BB7">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0.70 (0.58, 0.85)</w:t>
            </w:r>
          </w:p>
        </w:tc>
        <w:tc>
          <w:tcPr>
            <w:tcW w:w="1418" w:type="dxa"/>
            <w:vMerge/>
            <w:noWrap/>
            <w:vAlign w:val="center"/>
          </w:tcPr>
          <w:p w14:paraId="247C5207" w14:textId="77777777" w:rsidR="00125BB7" w:rsidRPr="001C3F3E" w:rsidRDefault="00125BB7" w:rsidP="00D1328C">
            <w:pPr>
              <w:jc w:val="center"/>
              <w:rPr>
                <w:rFonts w:ascii="Arial" w:eastAsia="等线" w:hAnsi="Arial" w:cs="Arial"/>
                <w:bCs/>
                <w:color w:val="000000"/>
                <w:kern w:val="0"/>
                <w:sz w:val="20"/>
                <w:szCs w:val="20"/>
              </w:rPr>
            </w:pPr>
          </w:p>
        </w:tc>
      </w:tr>
      <w:tr w:rsidR="007D1BF7" w:rsidRPr="001C3F3E" w14:paraId="3B23BB09" w14:textId="77777777" w:rsidTr="00D1328C">
        <w:trPr>
          <w:trHeight w:val="310"/>
          <w:jc w:val="center"/>
        </w:trPr>
        <w:tc>
          <w:tcPr>
            <w:tcW w:w="3823" w:type="dxa"/>
            <w:noWrap/>
            <w:hideMark/>
          </w:tcPr>
          <w:p w14:paraId="1E1F9802" w14:textId="77777777" w:rsidR="00976062" w:rsidRPr="001C3F3E" w:rsidRDefault="00976062" w:rsidP="007D1BF7">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Dietary supplement use</w:t>
            </w:r>
          </w:p>
        </w:tc>
        <w:tc>
          <w:tcPr>
            <w:tcW w:w="1559" w:type="dxa"/>
            <w:noWrap/>
            <w:hideMark/>
          </w:tcPr>
          <w:p w14:paraId="3D174AB6"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4199F49F"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4A4A3CB2"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1D0756B4"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3D95E94B" w14:textId="0B7040EB" w:rsidR="00976062" w:rsidRPr="001C3F3E" w:rsidRDefault="00976062" w:rsidP="00D1328C">
            <w:pPr>
              <w:jc w:val="center"/>
              <w:rPr>
                <w:rFonts w:ascii="Arial" w:eastAsia="等线" w:hAnsi="Arial" w:cs="Arial"/>
                <w:bCs/>
                <w:color w:val="000000"/>
                <w:kern w:val="0"/>
                <w:sz w:val="20"/>
                <w:szCs w:val="20"/>
              </w:rPr>
            </w:pPr>
          </w:p>
        </w:tc>
      </w:tr>
      <w:tr w:rsidR="007D1BF7" w:rsidRPr="001C3F3E" w14:paraId="310DF04A" w14:textId="77777777" w:rsidTr="00D1328C">
        <w:trPr>
          <w:trHeight w:val="310"/>
          <w:jc w:val="center"/>
        </w:trPr>
        <w:tc>
          <w:tcPr>
            <w:tcW w:w="3823" w:type="dxa"/>
            <w:noWrap/>
            <w:hideMark/>
          </w:tcPr>
          <w:p w14:paraId="64CB2B79"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Yes (n=18198)</w:t>
            </w:r>
          </w:p>
        </w:tc>
        <w:tc>
          <w:tcPr>
            <w:tcW w:w="1559" w:type="dxa"/>
            <w:noWrap/>
            <w:hideMark/>
          </w:tcPr>
          <w:p w14:paraId="614FADA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48C6B531"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0.76 (0.67, 0.87)</w:t>
            </w:r>
          </w:p>
        </w:tc>
        <w:tc>
          <w:tcPr>
            <w:tcW w:w="2126" w:type="dxa"/>
            <w:noWrap/>
            <w:hideMark/>
          </w:tcPr>
          <w:p w14:paraId="0A21EF7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0.63 (0.55, 0.73)</w:t>
            </w:r>
          </w:p>
        </w:tc>
        <w:tc>
          <w:tcPr>
            <w:tcW w:w="2126" w:type="dxa"/>
            <w:noWrap/>
            <w:hideMark/>
          </w:tcPr>
          <w:p w14:paraId="52ED94A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0.68 (0.57, 0.81)</w:t>
            </w:r>
          </w:p>
        </w:tc>
        <w:tc>
          <w:tcPr>
            <w:tcW w:w="1418" w:type="dxa"/>
            <w:vMerge w:val="restart"/>
            <w:noWrap/>
            <w:vAlign w:val="center"/>
            <w:hideMark/>
          </w:tcPr>
          <w:p w14:paraId="7F6DC43A" w14:textId="547B1854"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.56</w:t>
            </w:r>
          </w:p>
        </w:tc>
      </w:tr>
      <w:tr w:rsidR="007D1BF7" w:rsidRPr="001C3F3E" w14:paraId="2042F0C4" w14:textId="77777777" w:rsidTr="00D1328C">
        <w:trPr>
          <w:trHeight w:val="310"/>
          <w:jc w:val="center"/>
        </w:trPr>
        <w:tc>
          <w:tcPr>
            <w:tcW w:w="3823" w:type="dxa"/>
            <w:noWrap/>
            <w:hideMark/>
          </w:tcPr>
          <w:p w14:paraId="7EC80D3D"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lastRenderedPageBreak/>
              <w:t xml:space="preserve">    No (n= 18882)</w:t>
            </w:r>
          </w:p>
        </w:tc>
        <w:tc>
          <w:tcPr>
            <w:tcW w:w="1559" w:type="dxa"/>
            <w:noWrap/>
            <w:hideMark/>
          </w:tcPr>
          <w:p w14:paraId="5BB0CC81"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28A247B5"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0.81 (0.73, 0.91)</w:t>
            </w:r>
          </w:p>
        </w:tc>
        <w:tc>
          <w:tcPr>
            <w:tcW w:w="2126" w:type="dxa"/>
            <w:noWrap/>
            <w:hideMark/>
          </w:tcPr>
          <w:p w14:paraId="74A5B23C"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0.72 (0.63, 0.82)</w:t>
            </w:r>
          </w:p>
        </w:tc>
        <w:tc>
          <w:tcPr>
            <w:tcW w:w="2126" w:type="dxa"/>
            <w:noWrap/>
            <w:hideMark/>
          </w:tcPr>
          <w:p w14:paraId="13B38C9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0.64 (0.52, 0.78)</w:t>
            </w:r>
          </w:p>
        </w:tc>
        <w:tc>
          <w:tcPr>
            <w:tcW w:w="1418" w:type="dxa"/>
            <w:vMerge/>
            <w:vAlign w:val="center"/>
            <w:hideMark/>
          </w:tcPr>
          <w:p w14:paraId="6A24C914"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04B5EC7A" w14:textId="77777777" w:rsidTr="00D1328C">
        <w:trPr>
          <w:trHeight w:val="310"/>
          <w:jc w:val="center"/>
        </w:trPr>
        <w:tc>
          <w:tcPr>
            <w:tcW w:w="3823" w:type="dxa"/>
            <w:noWrap/>
            <w:hideMark/>
          </w:tcPr>
          <w:p w14:paraId="431B4347" w14:textId="621BCB4B" w:rsidR="00976062" w:rsidRPr="001C3F3E" w:rsidRDefault="00976062" w:rsidP="00D17D4C">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Antihypertensive </w:t>
            </w:r>
            <w:r w:rsidR="007D1BF7" w:rsidRPr="001C3F3E">
              <w:rPr>
                <w:rFonts w:ascii="Arial" w:eastAsia="等线" w:hAnsi="Arial" w:cs="Arial"/>
                <w:b/>
                <w:bCs/>
                <w:color w:val="000000"/>
                <w:kern w:val="0"/>
                <w:sz w:val="20"/>
                <w:szCs w:val="20"/>
              </w:rPr>
              <w:t>t</w:t>
            </w:r>
            <w:r w:rsidRPr="001C3F3E">
              <w:rPr>
                <w:rFonts w:ascii="Arial" w:eastAsia="等线" w:hAnsi="Arial" w:cs="Arial"/>
                <w:b/>
                <w:bCs/>
                <w:color w:val="000000"/>
                <w:kern w:val="0"/>
                <w:sz w:val="20"/>
                <w:szCs w:val="20"/>
              </w:rPr>
              <w:t>reatment</w:t>
            </w:r>
          </w:p>
        </w:tc>
        <w:tc>
          <w:tcPr>
            <w:tcW w:w="1559" w:type="dxa"/>
            <w:noWrap/>
            <w:hideMark/>
          </w:tcPr>
          <w:p w14:paraId="07F0DDDA"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3E7BAC9E"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2999FA9F"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13307BB5"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46068F58" w14:textId="312F89F7" w:rsidR="00976062" w:rsidRPr="001C3F3E" w:rsidRDefault="00976062" w:rsidP="00D1328C">
            <w:pPr>
              <w:jc w:val="center"/>
              <w:rPr>
                <w:rFonts w:ascii="Arial" w:eastAsia="等线" w:hAnsi="Arial" w:cs="Arial"/>
                <w:bCs/>
                <w:color w:val="000000"/>
                <w:kern w:val="0"/>
                <w:sz w:val="20"/>
                <w:szCs w:val="20"/>
              </w:rPr>
            </w:pPr>
          </w:p>
        </w:tc>
      </w:tr>
      <w:tr w:rsidR="007D1BF7" w:rsidRPr="001C3F3E" w14:paraId="09088A27" w14:textId="77777777" w:rsidTr="00D1328C">
        <w:trPr>
          <w:trHeight w:val="310"/>
          <w:jc w:val="center"/>
        </w:trPr>
        <w:tc>
          <w:tcPr>
            <w:tcW w:w="3823" w:type="dxa"/>
            <w:noWrap/>
            <w:hideMark/>
          </w:tcPr>
          <w:p w14:paraId="523DBF10"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Yes (n=22444)</w:t>
            </w:r>
          </w:p>
        </w:tc>
        <w:tc>
          <w:tcPr>
            <w:tcW w:w="1559" w:type="dxa"/>
            <w:noWrap/>
            <w:hideMark/>
          </w:tcPr>
          <w:p w14:paraId="25D7B23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5EDD977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0.82 (0.74, 0.91)</w:t>
            </w:r>
          </w:p>
        </w:tc>
        <w:tc>
          <w:tcPr>
            <w:tcW w:w="2126" w:type="dxa"/>
            <w:noWrap/>
            <w:hideMark/>
          </w:tcPr>
          <w:p w14:paraId="7607964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0.71 (0.63, 0.80)</w:t>
            </w:r>
          </w:p>
        </w:tc>
        <w:tc>
          <w:tcPr>
            <w:tcW w:w="2126" w:type="dxa"/>
            <w:noWrap/>
            <w:hideMark/>
          </w:tcPr>
          <w:p w14:paraId="1C1C0B0A"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0.71 (0.61, 0.83)</w:t>
            </w:r>
          </w:p>
        </w:tc>
        <w:tc>
          <w:tcPr>
            <w:tcW w:w="1418" w:type="dxa"/>
            <w:vMerge w:val="restart"/>
            <w:noWrap/>
            <w:vAlign w:val="center"/>
            <w:hideMark/>
          </w:tcPr>
          <w:p w14:paraId="7AE046C9" w14:textId="11613B77"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.35</w:t>
            </w:r>
          </w:p>
        </w:tc>
      </w:tr>
      <w:tr w:rsidR="007D1BF7" w:rsidRPr="001C3F3E" w14:paraId="695F28B1" w14:textId="77777777" w:rsidTr="00D1328C">
        <w:trPr>
          <w:trHeight w:val="310"/>
          <w:jc w:val="center"/>
        </w:trPr>
        <w:tc>
          <w:tcPr>
            <w:tcW w:w="3823" w:type="dxa"/>
            <w:tcBorders>
              <w:bottom w:val="single" w:sz="4" w:space="0" w:color="auto"/>
            </w:tcBorders>
            <w:noWrap/>
            <w:hideMark/>
          </w:tcPr>
          <w:p w14:paraId="27A8BAD5"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No (n= 14636)</w:t>
            </w:r>
          </w:p>
        </w:tc>
        <w:tc>
          <w:tcPr>
            <w:tcW w:w="1559" w:type="dxa"/>
            <w:tcBorders>
              <w:bottom w:val="single" w:sz="4" w:space="0" w:color="auto"/>
            </w:tcBorders>
            <w:noWrap/>
            <w:hideMark/>
          </w:tcPr>
          <w:p w14:paraId="0F144DD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18FB812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0.75 (0.64, 0.87)</w:t>
            </w:r>
          </w:p>
        </w:tc>
        <w:tc>
          <w:tcPr>
            <w:tcW w:w="2126" w:type="dxa"/>
            <w:noWrap/>
            <w:hideMark/>
          </w:tcPr>
          <w:p w14:paraId="0397AB8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0.65 (0.55, 0.77)</w:t>
            </w:r>
          </w:p>
        </w:tc>
        <w:tc>
          <w:tcPr>
            <w:tcW w:w="2126" w:type="dxa"/>
            <w:noWrap/>
            <w:hideMark/>
          </w:tcPr>
          <w:p w14:paraId="6C9B8658"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0.64 (0.51, 0.79)</w:t>
            </w:r>
          </w:p>
        </w:tc>
        <w:tc>
          <w:tcPr>
            <w:tcW w:w="1418" w:type="dxa"/>
            <w:vMerge/>
            <w:vAlign w:val="center"/>
            <w:hideMark/>
          </w:tcPr>
          <w:p w14:paraId="257DE24B" w14:textId="77777777" w:rsidR="00976062" w:rsidRPr="001C3F3E" w:rsidRDefault="00976062" w:rsidP="00D1328C">
            <w:pPr>
              <w:jc w:val="center"/>
              <w:rPr>
                <w:rFonts w:ascii="Arial" w:eastAsia="等线" w:hAnsi="Arial" w:cs="Arial"/>
                <w:bCs/>
                <w:color w:val="000000"/>
                <w:kern w:val="0"/>
                <w:sz w:val="20"/>
                <w:szCs w:val="20"/>
              </w:rPr>
            </w:pPr>
          </w:p>
        </w:tc>
      </w:tr>
      <w:tr w:rsidR="00D17D4C" w:rsidRPr="001C3F3E" w14:paraId="4E25581E" w14:textId="77777777" w:rsidTr="00D1328C">
        <w:trPr>
          <w:trHeight w:val="310"/>
          <w:jc w:val="center"/>
        </w:trPr>
        <w:tc>
          <w:tcPr>
            <w:tcW w:w="3823" w:type="dxa"/>
            <w:noWrap/>
          </w:tcPr>
          <w:p w14:paraId="2D98FC34" w14:textId="7E1DBB98" w:rsidR="00D17D4C" w:rsidRPr="001C3F3E" w:rsidRDefault="00D17D4C" w:rsidP="00D17D4C">
            <w:pPr>
              <w:ind w:firstLineChars="100" w:firstLine="200"/>
              <w:rPr>
                <w:rFonts w:ascii="Arial" w:eastAsia="等线" w:hAnsi="Arial" w:cs="Arial"/>
                <w:bCs/>
                <w:color w:val="000000"/>
                <w:kern w:val="0"/>
                <w:sz w:val="20"/>
                <w:szCs w:val="20"/>
              </w:rPr>
            </w:pPr>
            <w:r w:rsidRPr="001C3F3E">
              <w:rPr>
                <w:rFonts w:ascii="Arial" w:eastAsia="等线" w:hAnsi="Arial" w:cs="Arial"/>
                <w:b/>
                <w:bCs/>
                <w:color w:val="000000"/>
                <w:kern w:val="0"/>
                <w:sz w:val="20"/>
                <w:szCs w:val="20"/>
              </w:rPr>
              <w:t>Cholesterol lowering medication</w:t>
            </w:r>
          </w:p>
        </w:tc>
        <w:tc>
          <w:tcPr>
            <w:tcW w:w="1559" w:type="dxa"/>
            <w:noWrap/>
          </w:tcPr>
          <w:p w14:paraId="61102184" w14:textId="77777777" w:rsidR="00D17D4C" w:rsidRPr="001C3F3E" w:rsidRDefault="00D17D4C" w:rsidP="007D1BF7">
            <w:pPr>
              <w:jc w:val="center"/>
              <w:rPr>
                <w:rFonts w:ascii="Arial" w:eastAsia="等线" w:hAnsi="Arial" w:cs="Arial"/>
                <w:bCs/>
                <w:color w:val="000000"/>
                <w:kern w:val="0"/>
                <w:sz w:val="20"/>
                <w:szCs w:val="20"/>
              </w:rPr>
            </w:pPr>
          </w:p>
        </w:tc>
        <w:tc>
          <w:tcPr>
            <w:tcW w:w="2268" w:type="dxa"/>
            <w:noWrap/>
          </w:tcPr>
          <w:p w14:paraId="42E2C1DC" w14:textId="77777777" w:rsidR="00D17D4C" w:rsidRPr="001C3F3E" w:rsidRDefault="00D17D4C" w:rsidP="007D1BF7">
            <w:pPr>
              <w:jc w:val="center"/>
              <w:rPr>
                <w:rFonts w:ascii="Arial" w:eastAsia="等线" w:hAnsi="Arial" w:cs="Arial"/>
                <w:bCs/>
                <w:color w:val="000000"/>
                <w:kern w:val="0"/>
                <w:sz w:val="20"/>
                <w:szCs w:val="20"/>
              </w:rPr>
            </w:pPr>
          </w:p>
        </w:tc>
        <w:tc>
          <w:tcPr>
            <w:tcW w:w="2126" w:type="dxa"/>
            <w:noWrap/>
          </w:tcPr>
          <w:p w14:paraId="1033E6E6" w14:textId="77777777" w:rsidR="00D17D4C" w:rsidRPr="001C3F3E" w:rsidRDefault="00D17D4C" w:rsidP="007D1BF7">
            <w:pPr>
              <w:jc w:val="center"/>
              <w:rPr>
                <w:rFonts w:ascii="Arial" w:eastAsia="等线" w:hAnsi="Arial" w:cs="Arial"/>
                <w:bCs/>
                <w:color w:val="000000"/>
                <w:kern w:val="0"/>
                <w:sz w:val="20"/>
                <w:szCs w:val="20"/>
              </w:rPr>
            </w:pPr>
          </w:p>
        </w:tc>
        <w:tc>
          <w:tcPr>
            <w:tcW w:w="2126" w:type="dxa"/>
            <w:noWrap/>
          </w:tcPr>
          <w:p w14:paraId="322DAE18" w14:textId="77777777" w:rsidR="00D17D4C" w:rsidRPr="001C3F3E" w:rsidRDefault="00D17D4C" w:rsidP="007D1BF7">
            <w:pPr>
              <w:jc w:val="center"/>
              <w:rPr>
                <w:rFonts w:ascii="Arial" w:eastAsia="等线" w:hAnsi="Arial" w:cs="Arial"/>
                <w:bCs/>
                <w:color w:val="000000"/>
                <w:kern w:val="0"/>
                <w:sz w:val="20"/>
                <w:szCs w:val="20"/>
              </w:rPr>
            </w:pPr>
          </w:p>
        </w:tc>
        <w:tc>
          <w:tcPr>
            <w:tcW w:w="1418" w:type="dxa"/>
            <w:noWrap/>
            <w:vAlign w:val="center"/>
          </w:tcPr>
          <w:p w14:paraId="1D7C8C76" w14:textId="77777777" w:rsidR="00D17D4C" w:rsidRPr="001C3F3E" w:rsidRDefault="00D17D4C" w:rsidP="00D1328C">
            <w:pPr>
              <w:jc w:val="center"/>
              <w:rPr>
                <w:rFonts w:ascii="Arial" w:eastAsia="等线" w:hAnsi="Arial" w:cs="Arial"/>
                <w:bCs/>
                <w:color w:val="000000"/>
                <w:kern w:val="0"/>
                <w:sz w:val="20"/>
                <w:szCs w:val="20"/>
              </w:rPr>
            </w:pPr>
          </w:p>
        </w:tc>
      </w:tr>
      <w:tr w:rsidR="007D1BF7" w:rsidRPr="001C3F3E" w14:paraId="44EBBD52" w14:textId="77777777" w:rsidTr="00D1328C">
        <w:trPr>
          <w:trHeight w:val="310"/>
          <w:jc w:val="center"/>
        </w:trPr>
        <w:tc>
          <w:tcPr>
            <w:tcW w:w="3823" w:type="dxa"/>
            <w:noWrap/>
            <w:hideMark/>
          </w:tcPr>
          <w:p w14:paraId="0D8D8513"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Yes (n=26636)</w:t>
            </w:r>
          </w:p>
        </w:tc>
        <w:tc>
          <w:tcPr>
            <w:tcW w:w="1559" w:type="dxa"/>
            <w:noWrap/>
            <w:hideMark/>
          </w:tcPr>
          <w:p w14:paraId="0936F03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1BA9237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0.81 (0.73, 0.89)</w:t>
            </w:r>
          </w:p>
        </w:tc>
        <w:tc>
          <w:tcPr>
            <w:tcW w:w="2126" w:type="dxa"/>
            <w:noWrap/>
            <w:hideMark/>
          </w:tcPr>
          <w:p w14:paraId="42C1CD9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(0.62, 0.78)</w:t>
            </w:r>
          </w:p>
        </w:tc>
        <w:tc>
          <w:tcPr>
            <w:tcW w:w="2126" w:type="dxa"/>
            <w:noWrap/>
            <w:hideMark/>
          </w:tcPr>
          <w:p w14:paraId="1FF8F96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0.68 (0.59, 0.79)</w:t>
            </w:r>
          </w:p>
        </w:tc>
        <w:tc>
          <w:tcPr>
            <w:tcW w:w="1418" w:type="dxa"/>
            <w:vMerge w:val="restart"/>
            <w:noWrap/>
            <w:vAlign w:val="center"/>
            <w:hideMark/>
          </w:tcPr>
          <w:p w14:paraId="2D843B82" w14:textId="5A32FBC0"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.89</w:t>
            </w:r>
          </w:p>
        </w:tc>
      </w:tr>
      <w:tr w:rsidR="007D1BF7" w:rsidRPr="001C3F3E" w14:paraId="20C5B6CC" w14:textId="77777777" w:rsidTr="00D1328C">
        <w:trPr>
          <w:trHeight w:val="310"/>
          <w:jc w:val="center"/>
        </w:trPr>
        <w:tc>
          <w:tcPr>
            <w:tcW w:w="3823" w:type="dxa"/>
            <w:noWrap/>
            <w:hideMark/>
          </w:tcPr>
          <w:p w14:paraId="22CADD7D"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No (n= 10444)</w:t>
            </w:r>
          </w:p>
        </w:tc>
        <w:tc>
          <w:tcPr>
            <w:tcW w:w="1559" w:type="dxa"/>
            <w:noWrap/>
            <w:hideMark/>
          </w:tcPr>
          <w:p w14:paraId="5B9FD10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1D2425B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0.80 (0.67, 0.96)</w:t>
            </w:r>
          </w:p>
        </w:tc>
        <w:tc>
          <w:tcPr>
            <w:tcW w:w="2126" w:type="dxa"/>
            <w:noWrap/>
            <w:hideMark/>
          </w:tcPr>
          <w:p w14:paraId="0EC6805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0.67 (0.55, 0.83)</w:t>
            </w:r>
          </w:p>
        </w:tc>
        <w:tc>
          <w:tcPr>
            <w:tcW w:w="2126" w:type="dxa"/>
            <w:noWrap/>
            <w:hideMark/>
          </w:tcPr>
          <w:p w14:paraId="70376F29"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0.74 (0.56, 0.97)</w:t>
            </w:r>
          </w:p>
        </w:tc>
        <w:tc>
          <w:tcPr>
            <w:tcW w:w="1418" w:type="dxa"/>
            <w:vMerge/>
            <w:vAlign w:val="center"/>
            <w:hideMark/>
          </w:tcPr>
          <w:p w14:paraId="19B07002"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46EB1EE8" w14:textId="77777777" w:rsidTr="00D1328C">
        <w:trPr>
          <w:trHeight w:val="310"/>
          <w:jc w:val="center"/>
        </w:trPr>
        <w:tc>
          <w:tcPr>
            <w:tcW w:w="3823" w:type="dxa"/>
            <w:noWrap/>
            <w:hideMark/>
          </w:tcPr>
          <w:p w14:paraId="5C02812E"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  Duration of CVD, years</w:t>
            </w:r>
          </w:p>
        </w:tc>
        <w:tc>
          <w:tcPr>
            <w:tcW w:w="1559" w:type="dxa"/>
            <w:noWrap/>
            <w:hideMark/>
          </w:tcPr>
          <w:p w14:paraId="6722B014"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38C9DE76"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33681DA0"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3C4544EA"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48718AEA" w14:textId="590303BB" w:rsidR="00976062" w:rsidRPr="001C3F3E" w:rsidRDefault="00976062" w:rsidP="00D1328C">
            <w:pPr>
              <w:jc w:val="center"/>
              <w:rPr>
                <w:rFonts w:ascii="Arial" w:eastAsia="等线" w:hAnsi="Arial" w:cs="Arial"/>
                <w:bCs/>
                <w:color w:val="000000"/>
                <w:kern w:val="0"/>
                <w:sz w:val="20"/>
                <w:szCs w:val="20"/>
              </w:rPr>
            </w:pPr>
          </w:p>
        </w:tc>
      </w:tr>
      <w:tr w:rsidR="007D1BF7" w:rsidRPr="001C3F3E" w14:paraId="0B70FCAE" w14:textId="77777777" w:rsidTr="00D1328C">
        <w:trPr>
          <w:trHeight w:val="310"/>
          <w:jc w:val="center"/>
        </w:trPr>
        <w:tc>
          <w:tcPr>
            <w:tcW w:w="3823" w:type="dxa"/>
            <w:noWrap/>
            <w:hideMark/>
          </w:tcPr>
          <w:p w14:paraId="450D7356"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&lt;5.0 (n=15883)</w:t>
            </w:r>
          </w:p>
        </w:tc>
        <w:tc>
          <w:tcPr>
            <w:tcW w:w="1559" w:type="dxa"/>
            <w:noWrap/>
            <w:hideMark/>
          </w:tcPr>
          <w:p w14:paraId="300E87E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388084B5"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0.79 (0.69, 0.91)</w:t>
            </w:r>
          </w:p>
        </w:tc>
        <w:tc>
          <w:tcPr>
            <w:tcW w:w="2126" w:type="dxa"/>
            <w:noWrap/>
            <w:hideMark/>
          </w:tcPr>
          <w:p w14:paraId="356FDAC9"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0.72 (0.61, 0.84)</w:t>
            </w:r>
          </w:p>
        </w:tc>
        <w:tc>
          <w:tcPr>
            <w:tcW w:w="2126" w:type="dxa"/>
            <w:noWrap/>
            <w:hideMark/>
          </w:tcPr>
          <w:p w14:paraId="1F29325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0.63 (0.52, 0.78)</w:t>
            </w:r>
          </w:p>
        </w:tc>
        <w:tc>
          <w:tcPr>
            <w:tcW w:w="1418" w:type="dxa"/>
            <w:vMerge w:val="restart"/>
            <w:noWrap/>
            <w:vAlign w:val="center"/>
            <w:hideMark/>
          </w:tcPr>
          <w:p w14:paraId="0A7D7EAA" w14:textId="70F0E571"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.53</w:t>
            </w:r>
          </w:p>
        </w:tc>
      </w:tr>
      <w:tr w:rsidR="007D1BF7" w:rsidRPr="001C3F3E" w14:paraId="50FAC1A3" w14:textId="77777777" w:rsidTr="00D1328C">
        <w:trPr>
          <w:trHeight w:val="310"/>
          <w:jc w:val="center"/>
        </w:trPr>
        <w:tc>
          <w:tcPr>
            <w:tcW w:w="3823" w:type="dxa"/>
            <w:noWrap/>
            <w:hideMark/>
          </w:tcPr>
          <w:p w14:paraId="089A462D"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5.0-9.9 (n=10059)</w:t>
            </w:r>
          </w:p>
        </w:tc>
        <w:tc>
          <w:tcPr>
            <w:tcW w:w="1559" w:type="dxa"/>
            <w:noWrap/>
            <w:hideMark/>
          </w:tcPr>
          <w:p w14:paraId="2182F135"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376C5552"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0.80 (0.68, 0.94)</w:t>
            </w:r>
          </w:p>
        </w:tc>
        <w:tc>
          <w:tcPr>
            <w:tcW w:w="2126" w:type="dxa"/>
            <w:noWrap/>
            <w:hideMark/>
          </w:tcPr>
          <w:p w14:paraId="5212072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0.65 (0.54, 0.78)</w:t>
            </w:r>
          </w:p>
        </w:tc>
        <w:tc>
          <w:tcPr>
            <w:tcW w:w="2126" w:type="dxa"/>
            <w:noWrap/>
            <w:hideMark/>
          </w:tcPr>
          <w:p w14:paraId="18AA21C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0.72 (0.57, 0.91)</w:t>
            </w:r>
          </w:p>
        </w:tc>
        <w:tc>
          <w:tcPr>
            <w:tcW w:w="1418" w:type="dxa"/>
            <w:vMerge/>
            <w:vAlign w:val="center"/>
            <w:hideMark/>
          </w:tcPr>
          <w:p w14:paraId="51DE1C91"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2BD5D615" w14:textId="77777777" w:rsidTr="00D1328C">
        <w:trPr>
          <w:trHeight w:val="310"/>
          <w:jc w:val="center"/>
        </w:trPr>
        <w:tc>
          <w:tcPr>
            <w:tcW w:w="3823" w:type="dxa"/>
            <w:noWrap/>
            <w:hideMark/>
          </w:tcPr>
          <w:p w14:paraId="3EE377AF"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≥10.0 (n=11138) </w:t>
            </w:r>
          </w:p>
        </w:tc>
        <w:tc>
          <w:tcPr>
            <w:tcW w:w="1559" w:type="dxa"/>
            <w:noWrap/>
            <w:hideMark/>
          </w:tcPr>
          <w:p w14:paraId="37735CE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5FBED138"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0.81 (0.70, 0.93)</w:t>
            </w:r>
          </w:p>
        </w:tc>
        <w:tc>
          <w:tcPr>
            <w:tcW w:w="2126" w:type="dxa"/>
            <w:noWrap/>
            <w:hideMark/>
          </w:tcPr>
          <w:p w14:paraId="366D350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(0.59, 0.83)</w:t>
            </w:r>
          </w:p>
        </w:tc>
        <w:tc>
          <w:tcPr>
            <w:tcW w:w="2126" w:type="dxa"/>
            <w:noWrap/>
            <w:hideMark/>
          </w:tcPr>
          <w:p w14:paraId="16970AC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0.74 (0.59, 0.93)</w:t>
            </w:r>
          </w:p>
        </w:tc>
        <w:tc>
          <w:tcPr>
            <w:tcW w:w="1418" w:type="dxa"/>
            <w:vMerge/>
            <w:vAlign w:val="center"/>
            <w:hideMark/>
          </w:tcPr>
          <w:p w14:paraId="3B865774"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1B9629FF" w14:textId="77777777" w:rsidTr="00D1328C">
        <w:trPr>
          <w:trHeight w:val="310"/>
          <w:jc w:val="center"/>
        </w:trPr>
        <w:tc>
          <w:tcPr>
            <w:tcW w:w="3823" w:type="dxa"/>
            <w:noWrap/>
            <w:hideMark/>
          </w:tcPr>
          <w:p w14:paraId="4582AE68" w14:textId="38B2331C" w:rsidR="00976062" w:rsidRPr="001C3F3E" w:rsidRDefault="00976062" w:rsidP="00976062">
            <w:pPr>
              <w:rPr>
                <w:rFonts w:ascii="Arial" w:eastAsia="等线" w:hAnsi="Arial" w:cs="Arial"/>
                <w:bCs/>
                <w:color w:val="000000"/>
                <w:kern w:val="0"/>
                <w:sz w:val="20"/>
                <w:szCs w:val="20"/>
              </w:rPr>
            </w:pPr>
          </w:p>
        </w:tc>
        <w:tc>
          <w:tcPr>
            <w:tcW w:w="1559" w:type="dxa"/>
            <w:noWrap/>
            <w:hideMark/>
          </w:tcPr>
          <w:p w14:paraId="4169B043" w14:textId="77777777" w:rsidR="00976062" w:rsidRPr="001C3F3E" w:rsidRDefault="00976062" w:rsidP="007D1BF7">
            <w:pPr>
              <w:jc w:val="center"/>
              <w:rPr>
                <w:rFonts w:ascii="Arial" w:eastAsia="等线" w:hAnsi="Arial" w:cs="Arial"/>
                <w:bCs/>
                <w:color w:val="000000"/>
                <w:kern w:val="0"/>
                <w:sz w:val="20"/>
                <w:szCs w:val="20"/>
              </w:rPr>
            </w:pPr>
          </w:p>
        </w:tc>
        <w:tc>
          <w:tcPr>
            <w:tcW w:w="2268" w:type="dxa"/>
            <w:noWrap/>
            <w:hideMark/>
          </w:tcPr>
          <w:p w14:paraId="0E9BC413"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08BDB631"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71032C7F"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21CEF4E8" w14:textId="6691BA7E" w:rsidR="00976062" w:rsidRPr="001C3F3E" w:rsidRDefault="00976062" w:rsidP="00D1328C">
            <w:pPr>
              <w:jc w:val="center"/>
              <w:rPr>
                <w:rFonts w:ascii="Arial" w:eastAsia="等线" w:hAnsi="Arial" w:cs="Arial"/>
                <w:bCs/>
                <w:color w:val="000000"/>
                <w:kern w:val="0"/>
                <w:sz w:val="20"/>
                <w:szCs w:val="20"/>
              </w:rPr>
            </w:pPr>
          </w:p>
        </w:tc>
      </w:tr>
      <w:tr w:rsidR="007D1BF7" w:rsidRPr="001C3F3E" w14:paraId="1F176107" w14:textId="77777777" w:rsidTr="00D1328C">
        <w:trPr>
          <w:trHeight w:val="310"/>
          <w:jc w:val="center"/>
        </w:trPr>
        <w:tc>
          <w:tcPr>
            <w:tcW w:w="3823" w:type="dxa"/>
            <w:noWrap/>
            <w:hideMark/>
          </w:tcPr>
          <w:p w14:paraId="6AD5DA93"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Cardiovascular mortality</w:t>
            </w:r>
          </w:p>
        </w:tc>
        <w:tc>
          <w:tcPr>
            <w:tcW w:w="1559" w:type="dxa"/>
            <w:noWrap/>
            <w:hideMark/>
          </w:tcPr>
          <w:p w14:paraId="292F296C" w14:textId="77777777" w:rsidR="00976062" w:rsidRPr="001C3F3E" w:rsidRDefault="00976062">
            <w:pPr>
              <w:rPr>
                <w:rFonts w:ascii="Arial" w:eastAsia="等线" w:hAnsi="Arial" w:cs="Arial"/>
                <w:b/>
                <w:bCs/>
                <w:color w:val="000000"/>
                <w:kern w:val="0"/>
                <w:sz w:val="20"/>
                <w:szCs w:val="20"/>
              </w:rPr>
            </w:pPr>
          </w:p>
        </w:tc>
        <w:tc>
          <w:tcPr>
            <w:tcW w:w="2268" w:type="dxa"/>
            <w:noWrap/>
            <w:hideMark/>
          </w:tcPr>
          <w:p w14:paraId="1154DCFE" w14:textId="77777777" w:rsidR="00976062" w:rsidRPr="001C3F3E" w:rsidRDefault="00976062" w:rsidP="00976062">
            <w:pPr>
              <w:rPr>
                <w:rFonts w:ascii="Arial" w:eastAsia="等线" w:hAnsi="Arial" w:cs="Arial"/>
                <w:bCs/>
                <w:color w:val="000000"/>
                <w:kern w:val="0"/>
                <w:sz w:val="20"/>
                <w:szCs w:val="20"/>
              </w:rPr>
            </w:pPr>
          </w:p>
        </w:tc>
        <w:tc>
          <w:tcPr>
            <w:tcW w:w="2126" w:type="dxa"/>
            <w:noWrap/>
            <w:hideMark/>
          </w:tcPr>
          <w:p w14:paraId="7FAEBE0F" w14:textId="77777777" w:rsidR="00976062" w:rsidRPr="001C3F3E" w:rsidRDefault="00976062" w:rsidP="00976062">
            <w:pPr>
              <w:rPr>
                <w:rFonts w:ascii="Arial" w:eastAsia="等线" w:hAnsi="Arial" w:cs="Arial"/>
                <w:bCs/>
                <w:color w:val="000000"/>
                <w:kern w:val="0"/>
                <w:sz w:val="20"/>
                <w:szCs w:val="20"/>
              </w:rPr>
            </w:pPr>
          </w:p>
        </w:tc>
        <w:tc>
          <w:tcPr>
            <w:tcW w:w="2126" w:type="dxa"/>
            <w:noWrap/>
            <w:hideMark/>
          </w:tcPr>
          <w:p w14:paraId="6DBE31B8" w14:textId="77777777" w:rsidR="00976062" w:rsidRPr="001C3F3E" w:rsidRDefault="00976062" w:rsidP="00976062">
            <w:pPr>
              <w:rPr>
                <w:rFonts w:ascii="Arial" w:eastAsia="等线" w:hAnsi="Arial" w:cs="Arial"/>
                <w:bCs/>
                <w:color w:val="000000"/>
                <w:kern w:val="0"/>
                <w:sz w:val="20"/>
                <w:szCs w:val="20"/>
              </w:rPr>
            </w:pPr>
          </w:p>
        </w:tc>
        <w:tc>
          <w:tcPr>
            <w:tcW w:w="1418" w:type="dxa"/>
            <w:noWrap/>
            <w:vAlign w:val="center"/>
            <w:hideMark/>
          </w:tcPr>
          <w:p w14:paraId="34864BD1" w14:textId="52C80A53" w:rsidR="00976062" w:rsidRPr="001C3F3E" w:rsidRDefault="00976062" w:rsidP="00D1328C">
            <w:pPr>
              <w:jc w:val="center"/>
              <w:rPr>
                <w:rFonts w:ascii="Arial" w:eastAsia="等线" w:hAnsi="Arial" w:cs="Arial"/>
                <w:bCs/>
                <w:color w:val="000000"/>
                <w:kern w:val="0"/>
                <w:sz w:val="20"/>
                <w:szCs w:val="20"/>
              </w:rPr>
            </w:pPr>
          </w:p>
        </w:tc>
      </w:tr>
      <w:tr w:rsidR="007D1BF7" w:rsidRPr="001C3F3E" w14:paraId="48D89B7B" w14:textId="77777777" w:rsidTr="00D1328C">
        <w:trPr>
          <w:trHeight w:val="310"/>
          <w:jc w:val="center"/>
        </w:trPr>
        <w:tc>
          <w:tcPr>
            <w:tcW w:w="3823" w:type="dxa"/>
            <w:noWrap/>
            <w:hideMark/>
          </w:tcPr>
          <w:p w14:paraId="5EF203B0"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  Age, years</w:t>
            </w:r>
          </w:p>
        </w:tc>
        <w:tc>
          <w:tcPr>
            <w:tcW w:w="1559" w:type="dxa"/>
            <w:noWrap/>
            <w:hideMark/>
          </w:tcPr>
          <w:p w14:paraId="05844EFB" w14:textId="77777777" w:rsidR="00976062" w:rsidRPr="001C3F3E" w:rsidRDefault="00976062">
            <w:pPr>
              <w:rPr>
                <w:rFonts w:ascii="Arial" w:eastAsia="等线" w:hAnsi="Arial" w:cs="Arial"/>
                <w:b/>
                <w:bCs/>
                <w:color w:val="000000"/>
                <w:kern w:val="0"/>
                <w:sz w:val="20"/>
                <w:szCs w:val="20"/>
              </w:rPr>
            </w:pPr>
          </w:p>
        </w:tc>
        <w:tc>
          <w:tcPr>
            <w:tcW w:w="2268" w:type="dxa"/>
            <w:noWrap/>
            <w:hideMark/>
          </w:tcPr>
          <w:p w14:paraId="3FD6B712" w14:textId="77777777" w:rsidR="00976062" w:rsidRPr="001C3F3E" w:rsidRDefault="00976062" w:rsidP="00976062">
            <w:pPr>
              <w:rPr>
                <w:rFonts w:ascii="Arial" w:eastAsia="等线" w:hAnsi="Arial" w:cs="Arial"/>
                <w:bCs/>
                <w:color w:val="000000"/>
                <w:kern w:val="0"/>
                <w:sz w:val="20"/>
                <w:szCs w:val="20"/>
              </w:rPr>
            </w:pPr>
          </w:p>
        </w:tc>
        <w:tc>
          <w:tcPr>
            <w:tcW w:w="2126" w:type="dxa"/>
            <w:noWrap/>
            <w:hideMark/>
          </w:tcPr>
          <w:p w14:paraId="2B39F6BF" w14:textId="77777777" w:rsidR="00976062" w:rsidRPr="001C3F3E" w:rsidRDefault="00976062" w:rsidP="00976062">
            <w:pPr>
              <w:rPr>
                <w:rFonts w:ascii="Arial" w:eastAsia="等线" w:hAnsi="Arial" w:cs="Arial"/>
                <w:bCs/>
                <w:color w:val="000000"/>
                <w:kern w:val="0"/>
                <w:sz w:val="20"/>
                <w:szCs w:val="20"/>
              </w:rPr>
            </w:pPr>
          </w:p>
        </w:tc>
        <w:tc>
          <w:tcPr>
            <w:tcW w:w="2126" w:type="dxa"/>
            <w:noWrap/>
            <w:hideMark/>
          </w:tcPr>
          <w:p w14:paraId="69BBC29E" w14:textId="77777777" w:rsidR="00976062" w:rsidRPr="001C3F3E" w:rsidRDefault="00976062" w:rsidP="00976062">
            <w:pPr>
              <w:rPr>
                <w:rFonts w:ascii="Arial" w:eastAsia="等线" w:hAnsi="Arial" w:cs="Arial"/>
                <w:bCs/>
                <w:color w:val="000000"/>
                <w:kern w:val="0"/>
                <w:sz w:val="20"/>
                <w:szCs w:val="20"/>
              </w:rPr>
            </w:pPr>
          </w:p>
        </w:tc>
        <w:tc>
          <w:tcPr>
            <w:tcW w:w="1418" w:type="dxa"/>
            <w:noWrap/>
            <w:vAlign w:val="center"/>
            <w:hideMark/>
          </w:tcPr>
          <w:p w14:paraId="6326214E" w14:textId="7807800A" w:rsidR="00976062" w:rsidRPr="001C3F3E" w:rsidRDefault="00976062" w:rsidP="00D1328C">
            <w:pPr>
              <w:jc w:val="center"/>
              <w:rPr>
                <w:rFonts w:ascii="Arial" w:eastAsia="等线" w:hAnsi="Arial" w:cs="Arial"/>
                <w:bCs/>
                <w:color w:val="000000"/>
                <w:kern w:val="0"/>
                <w:sz w:val="20"/>
                <w:szCs w:val="20"/>
              </w:rPr>
            </w:pPr>
          </w:p>
        </w:tc>
      </w:tr>
      <w:tr w:rsidR="007D1BF7" w:rsidRPr="001C3F3E" w14:paraId="4311E8E9" w14:textId="77777777" w:rsidTr="00D1328C">
        <w:trPr>
          <w:trHeight w:val="310"/>
          <w:jc w:val="center"/>
        </w:trPr>
        <w:tc>
          <w:tcPr>
            <w:tcW w:w="3823" w:type="dxa"/>
            <w:noWrap/>
            <w:hideMark/>
          </w:tcPr>
          <w:p w14:paraId="38D197F9"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&lt;60 (n=11082)</w:t>
            </w:r>
          </w:p>
        </w:tc>
        <w:tc>
          <w:tcPr>
            <w:tcW w:w="1559" w:type="dxa"/>
            <w:noWrap/>
            <w:hideMark/>
          </w:tcPr>
          <w:p w14:paraId="5BC00093"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6FE2EE6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0.71 (0.54, 0.95)</w:t>
            </w:r>
          </w:p>
        </w:tc>
        <w:tc>
          <w:tcPr>
            <w:tcW w:w="2126" w:type="dxa"/>
            <w:noWrap/>
            <w:hideMark/>
          </w:tcPr>
          <w:p w14:paraId="6FE1C26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0.79 (0.55, 1.12)</w:t>
            </w:r>
          </w:p>
        </w:tc>
        <w:tc>
          <w:tcPr>
            <w:tcW w:w="2126" w:type="dxa"/>
            <w:noWrap/>
            <w:hideMark/>
          </w:tcPr>
          <w:p w14:paraId="42ECF976"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0.48 (0.26, 0.90)</w:t>
            </w:r>
          </w:p>
        </w:tc>
        <w:tc>
          <w:tcPr>
            <w:tcW w:w="1418" w:type="dxa"/>
            <w:vMerge w:val="restart"/>
            <w:noWrap/>
            <w:vAlign w:val="center"/>
            <w:hideMark/>
          </w:tcPr>
          <w:p w14:paraId="182AF551" w14:textId="649F0115"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.80</w:t>
            </w:r>
          </w:p>
        </w:tc>
      </w:tr>
      <w:tr w:rsidR="007D1BF7" w:rsidRPr="001C3F3E" w14:paraId="5D6D81E6" w14:textId="77777777" w:rsidTr="00D1328C">
        <w:trPr>
          <w:trHeight w:val="310"/>
          <w:jc w:val="center"/>
        </w:trPr>
        <w:tc>
          <w:tcPr>
            <w:tcW w:w="3823" w:type="dxa"/>
            <w:noWrap/>
            <w:hideMark/>
          </w:tcPr>
          <w:p w14:paraId="21210D3C"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≥60 (n=25998)</w:t>
            </w:r>
          </w:p>
        </w:tc>
        <w:tc>
          <w:tcPr>
            <w:tcW w:w="1559" w:type="dxa"/>
            <w:noWrap/>
            <w:hideMark/>
          </w:tcPr>
          <w:p w14:paraId="0C05816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4A43092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0.82 (0.70, 0.96)</w:t>
            </w:r>
          </w:p>
        </w:tc>
        <w:tc>
          <w:tcPr>
            <w:tcW w:w="2126" w:type="dxa"/>
            <w:noWrap/>
            <w:hideMark/>
          </w:tcPr>
          <w:p w14:paraId="08C27C0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(0.58, 0.84)</w:t>
            </w:r>
          </w:p>
        </w:tc>
        <w:tc>
          <w:tcPr>
            <w:tcW w:w="2126" w:type="dxa"/>
            <w:noWrap/>
            <w:hideMark/>
          </w:tcPr>
          <w:p w14:paraId="281DCDA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(0.55, 0.88)</w:t>
            </w:r>
          </w:p>
        </w:tc>
        <w:tc>
          <w:tcPr>
            <w:tcW w:w="1418" w:type="dxa"/>
            <w:vMerge/>
            <w:vAlign w:val="center"/>
            <w:hideMark/>
          </w:tcPr>
          <w:p w14:paraId="1A6630DE"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541BF594" w14:textId="77777777" w:rsidTr="00D1328C">
        <w:trPr>
          <w:trHeight w:val="310"/>
          <w:jc w:val="center"/>
        </w:trPr>
        <w:tc>
          <w:tcPr>
            <w:tcW w:w="3823" w:type="dxa"/>
            <w:noWrap/>
            <w:hideMark/>
          </w:tcPr>
          <w:p w14:paraId="4D1D38CF"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  Sex</w:t>
            </w:r>
          </w:p>
        </w:tc>
        <w:tc>
          <w:tcPr>
            <w:tcW w:w="1559" w:type="dxa"/>
            <w:noWrap/>
            <w:hideMark/>
          </w:tcPr>
          <w:p w14:paraId="75193862"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639509FA"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67AC97C1"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6346C272"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2C9E6881" w14:textId="176F9916" w:rsidR="00976062" w:rsidRPr="001C3F3E" w:rsidRDefault="00976062" w:rsidP="00D1328C">
            <w:pPr>
              <w:jc w:val="center"/>
              <w:rPr>
                <w:rFonts w:ascii="Arial" w:eastAsia="等线" w:hAnsi="Arial" w:cs="Arial"/>
                <w:bCs/>
                <w:color w:val="000000"/>
                <w:kern w:val="0"/>
                <w:sz w:val="20"/>
                <w:szCs w:val="20"/>
              </w:rPr>
            </w:pPr>
          </w:p>
        </w:tc>
      </w:tr>
      <w:tr w:rsidR="007D1BF7" w:rsidRPr="001C3F3E" w14:paraId="2971D454" w14:textId="77777777" w:rsidTr="00D1328C">
        <w:trPr>
          <w:trHeight w:val="310"/>
          <w:jc w:val="center"/>
        </w:trPr>
        <w:tc>
          <w:tcPr>
            <w:tcW w:w="3823" w:type="dxa"/>
            <w:noWrap/>
            <w:hideMark/>
          </w:tcPr>
          <w:p w14:paraId="4FA90B00"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Male (n=24412)</w:t>
            </w:r>
          </w:p>
        </w:tc>
        <w:tc>
          <w:tcPr>
            <w:tcW w:w="1559" w:type="dxa"/>
            <w:noWrap/>
            <w:hideMark/>
          </w:tcPr>
          <w:p w14:paraId="2317EFD8"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6858FA12"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0.78 (0.66, 0.91)</w:t>
            </w:r>
          </w:p>
        </w:tc>
        <w:tc>
          <w:tcPr>
            <w:tcW w:w="2126" w:type="dxa"/>
            <w:noWrap/>
            <w:hideMark/>
          </w:tcPr>
          <w:p w14:paraId="387E851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0.71 (0.59, 0.85)</w:t>
            </w:r>
          </w:p>
        </w:tc>
        <w:tc>
          <w:tcPr>
            <w:tcW w:w="2126" w:type="dxa"/>
            <w:noWrap/>
            <w:hideMark/>
          </w:tcPr>
          <w:p w14:paraId="68C59E0C"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0.70 (0.55, 0.89)</w:t>
            </w:r>
          </w:p>
        </w:tc>
        <w:tc>
          <w:tcPr>
            <w:tcW w:w="1418" w:type="dxa"/>
            <w:vMerge w:val="restart"/>
            <w:noWrap/>
            <w:vAlign w:val="center"/>
            <w:hideMark/>
          </w:tcPr>
          <w:p w14:paraId="004D1D83" w14:textId="42F96529"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.42</w:t>
            </w:r>
          </w:p>
        </w:tc>
      </w:tr>
      <w:tr w:rsidR="007D1BF7" w:rsidRPr="001C3F3E" w14:paraId="5AA3B0A0" w14:textId="77777777" w:rsidTr="00D1328C">
        <w:trPr>
          <w:trHeight w:val="310"/>
          <w:jc w:val="center"/>
        </w:trPr>
        <w:tc>
          <w:tcPr>
            <w:tcW w:w="3823" w:type="dxa"/>
            <w:noWrap/>
            <w:hideMark/>
          </w:tcPr>
          <w:p w14:paraId="0EEB54AA"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Female (n=12668)</w:t>
            </w:r>
          </w:p>
        </w:tc>
        <w:tc>
          <w:tcPr>
            <w:tcW w:w="1559" w:type="dxa"/>
            <w:noWrap/>
            <w:hideMark/>
          </w:tcPr>
          <w:p w14:paraId="751BBDD2"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444E06BE"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0.86 (0.64, 1.17)</w:t>
            </w:r>
          </w:p>
        </w:tc>
        <w:tc>
          <w:tcPr>
            <w:tcW w:w="2126" w:type="dxa"/>
            <w:noWrap/>
            <w:hideMark/>
          </w:tcPr>
          <w:p w14:paraId="00657EC5"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0.65 (0.45, 0.94)</w:t>
            </w:r>
          </w:p>
        </w:tc>
        <w:tc>
          <w:tcPr>
            <w:tcW w:w="2126" w:type="dxa"/>
            <w:noWrap/>
            <w:hideMark/>
          </w:tcPr>
          <w:p w14:paraId="50BCF394"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0.45 (0.26, 0.78)</w:t>
            </w:r>
          </w:p>
        </w:tc>
        <w:tc>
          <w:tcPr>
            <w:tcW w:w="1418" w:type="dxa"/>
            <w:vMerge/>
            <w:vAlign w:val="center"/>
            <w:hideMark/>
          </w:tcPr>
          <w:p w14:paraId="7BD94E74"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5FF2E18B" w14:textId="77777777" w:rsidTr="00D1328C">
        <w:trPr>
          <w:trHeight w:val="310"/>
          <w:jc w:val="center"/>
        </w:trPr>
        <w:tc>
          <w:tcPr>
            <w:tcW w:w="3823" w:type="dxa"/>
            <w:noWrap/>
            <w:hideMark/>
          </w:tcPr>
          <w:p w14:paraId="54BBC6F6" w14:textId="77777777" w:rsidR="00976062" w:rsidRPr="001C3F3E" w:rsidRDefault="00976062" w:rsidP="00976062">
            <w:pPr>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 xml:space="preserve">  BMI, kg/m</w:t>
            </w:r>
            <w:r w:rsidRPr="001C3F3E">
              <w:rPr>
                <w:rFonts w:ascii="Arial" w:eastAsia="等线" w:hAnsi="Arial" w:cs="Arial"/>
                <w:b/>
                <w:bCs/>
                <w:color w:val="000000"/>
                <w:kern w:val="0"/>
                <w:sz w:val="20"/>
                <w:szCs w:val="20"/>
                <w:vertAlign w:val="superscript"/>
              </w:rPr>
              <w:t>2</w:t>
            </w:r>
          </w:p>
        </w:tc>
        <w:tc>
          <w:tcPr>
            <w:tcW w:w="1559" w:type="dxa"/>
            <w:noWrap/>
            <w:hideMark/>
          </w:tcPr>
          <w:p w14:paraId="42CCA73B"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4038506F"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4B728F89"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04F9531D"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6BF638EE" w14:textId="41AA2DC6" w:rsidR="00976062" w:rsidRPr="001C3F3E" w:rsidRDefault="00976062" w:rsidP="00D1328C">
            <w:pPr>
              <w:jc w:val="center"/>
              <w:rPr>
                <w:rFonts w:ascii="Arial" w:eastAsia="等线" w:hAnsi="Arial" w:cs="Arial"/>
                <w:bCs/>
                <w:color w:val="000000"/>
                <w:kern w:val="0"/>
                <w:sz w:val="20"/>
                <w:szCs w:val="20"/>
              </w:rPr>
            </w:pPr>
          </w:p>
        </w:tc>
      </w:tr>
      <w:tr w:rsidR="007D1BF7" w:rsidRPr="001C3F3E" w14:paraId="1948C597" w14:textId="77777777" w:rsidTr="00D1328C">
        <w:trPr>
          <w:trHeight w:val="310"/>
          <w:jc w:val="center"/>
        </w:trPr>
        <w:tc>
          <w:tcPr>
            <w:tcW w:w="3823" w:type="dxa"/>
            <w:noWrap/>
            <w:hideMark/>
          </w:tcPr>
          <w:p w14:paraId="03C37EAC"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&lt;30.0 (n=23201)</w:t>
            </w:r>
          </w:p>
        </w:tc>
        <w:tc>
          <w:tcPr>
            <w:tcW w:w="1559" w:type="dxa"/>
            <w:noWrap/>
            <w:hideMark/>
          </w:tcPr>
          <w:p w14:paraId="7DDF328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76A3092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0.76 (0.63, 0.93)</w:t>
            </w:r>
          </w:p>
        </w:tc>
        <w:tc>
          <w:tcPr>
            <w:tcW w:w="2126" w:type="dxa"/>
            <w:noWrap/>
            <w:hideMark/>
          </w:tcPr>
          <w:p w14:paraId="67A458A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0.66 (0.53, 0.82)</w:t>
            </w:r>
          </w:p>
        </w:tc>
        <w:tc>
          <w:tcPr>
            <w:tcW w:w="2126" w:type="dxa"/>
            <w:noWrap/>
            <w:hideMark/>
          </w:tcPr>
          <w:p w14:paraId="26EA770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0.61 (0.46, 0.80)</w:t>
            </w:r>
          </w:p>
        </w:tc>
        <w:tc>
          <w:tcPr>
            <w:tcW w:w="1418" w:type="dxa"/>
            <w:vMerge w:val="restart"/>
            <w:noWrap/>
            <w:vAlign w:val="center"/>
            <w:hideMark/>
          </w:tcPr>
          <w:p w14:paraId="0BE63340" w14:textId="74AAAA43"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.14</w:t>
            </w:r>
          </w:p>
        </w:tc>
      </w:tr>
      <w:tr w:rsidR="007D1BF7" w:rsidRPr="001C3F3E" w14:paraId="0CB65A20" w14:textId="77777777" w:rsidTr="00D1328C">
        <w:trPr>
          <w:trHeight w:val="310"/>
          <w:jc w:val="center"/>
        </w:trPr>
        <w:tc>
          <w:tcPr>
            <w:tcW w:w="3823" w:type="dxa"/>
            <w:noWrap/>
            <w:hideMark/>
          </w:tcPr>
          <w:p w14:paraId="17D0F332"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≥30.0 (n=13579)</w:t>
            </w:r>
          </w:p>
        </w:tc>
        <w:tc>
          <w:tcPr>
            <w:tcW w:w="1559" w:type="dxa"/>
            <w:noWrap/>
            <w:hideMark/>
          </w:tcPr>
          <w:p w14:paraId="460E87A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3675E363"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0.76 (0.62, 0.93)</w:t>
            </w:r>
          </w:p>
        </w:tc>
        <w:tc>
          <w:tcPr>
            <w:tcW w:w="2126" w:type="dxa"/>
            <w:noWrap/>
            <w:hideMark/>
          </w:tcPr>
          <w:p w14:paraId="63A113C5"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0.69 (0.54, 0.88)</w:t>
            </w:r>
          </w:p>
        </w:tc>
        <w:tc>
          <w:tcPr>
            <w:tcW w:w="2126" w:type="dxa"/>
            <w:noWrap/>
            <w:hideMark/>
          </w:tcPr>
          <w:p w14:paraId="35805F5C"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0.77 (0.54, 1.11)</w:t>
            </w:r>
          </w:p>
        </w:tc>
        <w:tc>
          <w:tcPr>
            <w:tcW w:w="1418" w:type="dxa"/>
            <w:vMerge/>
            <w:vAlign w:val="center"/>
            <w:hideMark/>
          </w:tcPr>
          <w:p w14:paraId="18D70A64" w14:textId="77777777" w:rsidR="00976062" w:rsidRPr="001C3F3E" w:rsidRDefault="00976062" w:rsidP="00D1328C">
            <w:pPr>
              <w:jc w:val="center"/>
              <w:rPr>
                <w:rFonts w:ascii="Arial" w:eastAsia="等线" w:hAnsi="Arial" w:cs="Arial"/>
                <w:bCs/>
                <w:color w:val="000000"/>
                <w:kern w:val="0"/>
                <w:sz w:val="20"/>
                <w:szCs w:val="20"/>
              </w:rPr>
            </w:pPr>
          </w:p>
        </w:tc>
      </w:tr>
      <w:tr w:rsidR="00D1328C" w:rsidRPr="001C3F3E" w14:paraId="2D4AA431" w14:textId="77777777" w:rsidTr="00D1328C">
        <w:trPr>
          <w:trHeight w:val="310"/>
          <w:jc w:val="center"/>
        </w:trPr>
        <w:tc>
          <w:tcPr>
            <w:tcW w:w="3823" w:type="dxa"/>
            <w:noWrap/>
            <w:vAlign w:val="center"/>
          </w:tcPr>
          <w:p w14:paraId="29DBE7BB" w14:textId="21D5092C" w:rsidR="00D1328C" w:rsidRPr="001C3F3E" w:rsidRDefault="00D1328C" w:rsidP="00D1328C">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sz w:val="20"/>
                <w:szCs w:val="20"/>
              </w:rPr>
              <w:t>Smoking status, n (%)</w:t>
            </w:r>
          </w:p>
        </w:tc>
        <w:tc>
          <w:tcPr>
            <w:tcW w:w="1559" w:type="dxa"/>
            <w:noWrap/>
            <w:vAlign w:val="center"/>
          </w:tcPr>
          <w:p w14:paraId="7455BA36" w14:textId="77777777" w:rsidR="00D1328C" w:rsidRPr="001C3F3E" w:rsidRDefault="00D1328C" w:rsidP="00D1328C">
            <w:pPr>
              <w:jc w:val="center"/>
              <w:rPr>
                <w:rFonts w:ascii="Arial" w:eastAsia="等线" w:hAnsi="Arial" w:cs="Arial"/>
                <w:b/>
                <w:bCs/>
                <w:color w:val="000000"/>
                <w:kern w:val="0"/>
                <w:sz w:val="20"/>
                <w:szCs w:val="20"/>
              </w:rPr>
            </w:pPr>
          </w:p>
        </w:tc>
        <w:tc>
          <w:tcPr>
            <w:tcW w:w="2268" w:type="dxa"/>
            <w:noWrap/>
            <w:vAlign w:val="center"/>
          </w:tcPr>
          <w:p w14:paraId="17D59C2F" w14:textId="77777777" w:rsidR="00D1328C" w:rsidRPr="001C3F3E" w:rsidRDefault="00D1328C" w:rsidP="00D1328C">
            <w:pPr>
              <w:jc w:val="center"/>
              <w:rPr>
                <w:rFonts w:ascii="Arial" w:eastAsia="等线" w:hAnsi="Arial" w:cs="Arial"/>
                <w:bCs/>
                <w:color w:val="000000"/>
                <w:kern w:val="0"/>
                <w:sz w:val="20"/>
                <w:szCs w:val="20"/>
              </w:rPr>
            </w:pPr>
          </w:p>
        </w:tc>
        <w:tc>
          <w:tcPr>
            <w:tcW w:w="2126" w:type="dxa"/>
            <w:noWrap/>
            <w:vAlign w:val="center"/>
          </w:tcPr>
          <w:p w14:paraId="78D58692" w14:textId="77777777" w:rsidR="00D1328C" w:rsidRPr="001C3F3E" w:rsidRDefault="00D1328C" w:rsidP="00D1328C">
            <w:pPr>
              <w:jc w:val="center"/>
              <w:rPr>
                <w:rFonts w:ascii="Arial" w:eastAsia="等线" w:hAnsi="Arial" w:cs="Arial"/>
                <w:bCs/>
                <w:color w:val="000000"/>
                <w:kern w:val="0"/>
                <w:sz w:val="20"/>
                <w:szCs w:val="20"/>
              </w:rPr>
            </w:pPr>
          </w:p>
        </w:tc>
        <w:tc>
          <w:tcPr>
            <w:tcW w:w="2126" w:type="dxa"/>
            <w:noWrap/>
            <w:vAlign w:val="center"/>
          </w:tcPr>
          <w:p w14:paraId="32988487" w14:textId="77777777" w:rsidR="00D1328C" w:rsidRPr="001C3F3E" w:rsidRDefault="00D1328C" w:rsidP="00D1328C">
            <w:pPr>
              <w:jc w:val="center"/>
              <w:rPr>
                <w:rFonts w:ascii="Arial" w:eastAsia="等线" w:hAnsi="Arial" w:cs="Arial"/>
                <w:bCs/>
                <w:color w:val="000000"/>
                <w:kern w:val="0"/>
                <w:sz w:val="20"/>
                <w:szCs w:val="20"/>
              </w:rPr>
            </w:pPr>
          </w:p>
        </w:tc>
        <w:tc>
          <w:tcPr>
            <w:tcW w:w="1418" w:type="dxa"/>
            <w:noWrap/>
            <w:vAlign w:val="center"/>
          </w:tcPr>
          <w:p w14:paraId="202101B1" w14:textId="77777777" w:rsidR="00D1328C" w:rsidRPr="001C3F3E" w:rsidRDefault="00D1328C" w:rsidP="00D1328C">
            <w:pPr>
              <w:jc w:val="center"/>
              <w:rPr>
                <w:rFonts w:ascii="Arial" w:eastAsia="等线" w:hAnsi="Arial" w:cs="Arial"/>
                <w:bCs/>
                <w:color w:val="000000"/>
                <w:kern w:val="0"/>
                <w:sz w:val="20"/>
                <w:szCs w:val="20"/>
              </w:rPr>
            </w:pPr>
          </w:p>
        </w:tc>
      </w:tr>
      <w:tr w:rsidR="00D1328C" w:rsidRPr="001C3F3E" w14:paraId="57582E2B" w14:textId="77777777" w:rsidTr="00D1328C">
        <w:trPr>
          <w:trHeight w:val="310"/>
          <w:jc w:val="center"/>
        </w:trPr>
        <w:tc>
          <w:tcPr>
            <w:tcW w:w="3823" w:type="dxa"/>
            <w:noWrap/>
            <w:vAlign w:val="center"/>
          </w:tcPr>
          <w:p w14:paraId="2389AAD1" w14:textId="1482C501" w:rsidR="00D1328C" w:rsidRPr="001C3F3E" w:rsidRDefault="00D1328C" w:rsidP="00D1328C">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Never smoker (n=15100)</w:t>
            </w:r>
          </w:p>
        </w:tc>
        <w:tc>
          <w:tcPr>
            <w:tcW w:w="1559" w:type="dxa"/>
            <w:noWrap/>
            <w:vAlign w:val="center"/>
          </w:tcPr>
          <w:p w14:paraId="736AE48C" w14:textId="60F484F4" w:rsidR="00D1328C" w:rsidRPr="001C3F3E" w:rsidRDefault="00D1328C" w:rsidP="00D1328C">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66CEB9C8" w14:textId="1F9D7CAE"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0.65 (0.48, 0.86)</w:t>
            </w:r>
          </w:p>
        </w:tc>
        <w:tc>
          <w:tcPr>
            <w:tcW w:w="2126" w:type="dxa"/>
            <w:noWrap/>
            <w:vAlign w:val="center"/>
          </w:tcPr>
          <w:p w14:paraId="23BA0F4A" w14:textId="77C4D23C"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0.60 (0.43, 0.83)</w:t>
            </w:r>
          </w:p>
        </w:tc>
        <w:tc>
          <w:tcPr>
            <w:tcW w:w="2126" w:type="dxa"/>
            <w:noWrap/>
            <w:vAlign w:val="center"/>
          </w:tcPr>
          <w:p w14:paraId="33E9575C" w14:textId="54C23C62"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0.75 (0.50, 1.13)</w:t>
            </w:r>
          </w:p>
        </w:tc>
        <w:tc>
          <w:tcPr>
            <w:tcW w:w="1418" w:type="dxa"/>
            <w:vMerge w:val="restart"/>
            <w:noWrap/>
            <w:vAlign w:val="center"/>
          </w:tcPr>
          <w:p w14:paraId="19C93738" w14:textId="5252BA69"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.29</w:t>
            </w:r>
          </w:p>
        </w:tc>
      </w:tr>
      <w:tr w:rsidR="00D1328C" w:rsidRPr="001C3F3E" w14:paraId="4F93C24D" w14:textId="77777777" w:rsidTr="00D1328C">
        <w:trPr>
          <w:trHeight w:val="310"/>
          <w:jc w:val="center"/>
        </w:trPr>
        <w:tc>
          <w:tcPr>
            <w:tcW w:w="3823" w:type="dxa"/>
            <w:noWrap/>
            <w:vAlign w:val="center"/>
          </w:tcPr>
          <w:p w14:paraId="6CF004C1" w14:textId="44E02F88" w:rsidR="00D1328C" w:rsidRPr="001C3F3E" w:rsidRDefault="00D1328C" w:rsidP="00D1328C">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lastRenderedPageBreak/>
              <w:t xml:space="preserve">    </w:t>
            </w:r>
            <w:r w:rsidRPr="001C3F3E">
              <w:rPr>
                <w:rFonts w:ascii="Arial" w:eastAsia="等线" w:hAnsi="Arial" w:cs="Arial"/>
                <w:color w:val="000000"/>
                <w:sz w:val="20"/>
                <w:szCs w:val="20"/>
              </w:rPr>
              <w:t>Former smoker (n=17242)</w:t>
            </w:r>
          </w:p>
        </w:tc>
        <w:tc>
          <w:tcPr>
            <w:tcW w:w="1559" w:type="dxa"/>
            <w:noWrap/>
            <w:vAlign w:val="center"/>
          </w:tcPr>
          <w:p w14:paraId="4EF357D9" w14:textId="1F04142C" w:rsidR="00D1328C" w:rsidRPr="001C3F3E" w:rsidRDefault="00D1328C" w:rsidP="00D1328C">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687E03DC" w14:textId="7A86B080"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0.74 (0.61, 0.90)</w:t>
            </w:r>
          </w:p>
        </w:tc>
        <w:tc>
          <w:tcPr>
            <w:tcW w:w="2126" w:type="dxa"/>
            <w:noWrap/>
            <w:vAlign w:val="center"/>
          </w:tcPr>
          <w:p w14:paraId="4566FB91" w14:textId="1C2E1A82"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0.59 (0.47, 0.74)</w:t>
            </w:r>
          </w:p>
        </w:tc>
        <w:tc>
          <w:tcPr>
            <w:tcW w:w="2126" w:type="dxa"/>
            <w:noWrap/>
            <w:vAlign w:val="center"/>
          </w:tcPr>
          <w:p w14:paraId="1ACDD20E" w14:textId="2FBBB862"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0.52 (0.38, 0.70)</w:t>
            </w:r>
          </w:p>
        </w:tc>
        <w:tc>
          <w:tcPr>
            <w:tcW w:w="1418" w:type="dxa"/>
            <w:vMerge/>
            <w:noWrap/>
            <w:vAlign w:val="center"/>
          </w:tcPr>
          <w:p w14:paraId="65001789" w14:textId="77777777" w:rsidR="00D1328C" w:rsidRPr="001C3F3E" w:rsidRDefault="00D1328C" w:rsidP="00D1328C">
            <w:pPr>
              <w:jc w:val="center"/>
              <w:rPr>
                <w:rFonts w:ascii="Arial" w:eastAsia="等线" w:hAnsi="Arial" w:cs="Arial"/>
                <w:bCs/>
                <w:color w:val="000000"/>
                <w:kern w:val="0"/>
                <w:sz w:val="20"/>
                <w:szCs w:val="20"/>
              </w:rPr>
            </w:pPr>
          </w:p>
        </w:tc>
      </w:tr>
      <w:tr w:rsidR="00D1328C" w:rsidRPr="001C3F3E" w14:paraId="118B0EBC" w14:textId="77777777" w:rsidTr="00D1328C">
        <w:trPr>
          <w:trHeight w:val="310"/>
          <w:jc w:val="center"/>
        </w:trPr>
        <w:tc>
          <w:tcPr>
            <w:tcW w:w="3823" w:type="dxa"/>
            <w:noWrap/>
            <w:vAlign w:val="center"/>
          </w:tcPr>
          <w:p w14:paraId="7291F483" w14:textId="6251F5FF" w:rsidR="00D1328C" w:rsidRPr="001C3F3E" w:rsidRDefault="00D1328C" w:rsidP="00D1328C">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Current smoker (n=4433)</w:t>
            </w:r>
          </w:p>
        </w:tc>
        <w:tc>
          <w:tcPr>
            <w:tcW w:w="1559" w:type="dxa"/>
            <w:noWrap/>
            <w:vAlign w:val="center"/>
          </w:tcPr>
          <w:p w14:paraId="645E3F0C" w14:textId="5F0153A6" w:rsidR="00D1328C" w:rsidRPr="001C3F3E" w:rsidRDefault="00D1328C" w:rsidP="00D1328C">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0EA59A23" w14:textId="50F2FF30"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0.99 (0.75, 1.32)</w:t>
            </w:r>
          </w:p>
        </w:tc>
        <w:tc>
          <w:tcPr>
            <w:tcW w:w="2126" w:type="dxa"/>
            <w:noWrap/>
            <w:vAlign w:val="center"/>
          </w:tcPr>
          <w:p w14:paraId="0216DDFA" w14:textId="1534C642"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1.18 (0.84, 1.67)</w:t>
            </w:r>
          </w:p>
        </w:tc>
        <w:tc>
          <w:tcPr>
            <w:tcW w:w="2126" w:type="dxa"/>
            <w:noWrap/>
            <w:vAlign w:val="center"/>
          </w:tcPr>
          <w:p w14:paraId="424E6835" w14:textId="24A68215"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0.82 (0.47, 1.44)</w:t>
            </w:r>
          </w:p>
        </w:tc>
        <w:tc>
          <w:tcPr>
            <w:tcW w:w="1418" w:type="dxa"/>
            <w:vMerge/>
            <w:noWrap/>
            <w:vAlign w:val="center"/>
          </w:tcPr>
          <w:p w14:paraId="55008F6C" w14:textId="77777777" w:rsidR="00D1328C" w:rsidRPr="001C3F3E" w:rsidRDefault="00D1328C" w:rsidP="00D1328C">
            <w:pPr>
              <w:jc w:val="center"/>
              <w:rPr>
                <w:rFonts w:ascii="Arial" w:eastAsia="等线" w:hAnsi="Arial" w:cs="Arial"/>
                <w:bCs/>
                <w:color w:val="000000"/>
                <w:kern w:val="0"/>
                <w:sz w:val="20"/>
                <w:szCs w:val="20"/>
              </w:rPr>
            </w:pPr>
          </w:p>
        </w:tc>
      </w:tr>
      <w:tr w:rsidR="00D1328C" w:rsidRPr="001C3F3E" w14:paraId="482C3A05" w14:textId="77777777" w:rsidTr="00D1328C">
        <w:trPr>
          <w:trHeight w:val="310"/>
          <w:jc w:val="center"/>
        </w:trPr>
        <w:tc>
          <w:tcPr>
            <w:tcW w:w="3823" w:type="dxa"/>
            <w:noWrap/>
            <w:vAlign w:val="center"/>
          </w:tcPr>
          <w:p w14:paraId="1EC0F660" w14:textId="22D92AA2" w:rsidR="00D1328C" w:rsidRPr="001C3F3E" w:rsidRDefault="00D1328C" w:rsidP="002F33CD">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sz w:val="20"/>
                <w:szCs w:val="20"/>
              </w:rPr>
              <w:t>Physical activity, n (%)</w:t>
            </w:r>
          </w:p>
        </w:tc>
        <w:tc>
          <w:tcPr>
            <w:tcW w:w="1559" w:type="dxa"/>
            <w:noWrap/>
            <w:vAlign w:val="center"/>
          </w:tcPr>
          <w:p w14:paraId="6BB87D91" w14:textId="77777777" w:rsidR="00D1328C" w:rsidRPr="001C3F3E" w:rsidRDefault="00D1328C" w:rsidP="00D1328C">
            <w:pPr>
              <w:jc w:val="center"/>
              <w:rPr>
                <w:rFonts w:ascii="Arial" w:eastAsia="等线" w:hAnsi="Arial" w:cs="Arial"/>
                <w:b/>
                <w:bCs/>
                <w:color w:val="000000"/>
                <w:kern w:val="0"/>
                <w:sz w:val="20"/>
                <w:szCs w:val="20"/>
              </w:rPr>
            </w:pPr>
          </w:p>
        </w:tc>
        <w:tc>
          <w:tcPr>
            <w:tcW w:w="2268" w:type="dxa"/>
            <w:noWrap/>
            <w:vAlign w:val="center"/>
          </w:tcPr>
          <w:p w14:paraId="1FB60276" w14:textId="77777777" w:rsidR="00D1328C" w:rsidRPr="001C3F3E" w:rsidRDefault="00D1328C" w:rsidP="00D1328C">
            <w:pPr>
              <w:jc w:val="center"/>
              <w:rPr>
                <w:rFonts w:ascii="Arial" w:eastAsia="等线" w:hAnsi="Arial" w:cs="Arial"/>
                <w:bCs/>
                <w:color w:val="000000"/>
                <w:kern w:val="0"/>
                <w:sz w:val="20"/>
                <w:szCs w:val="20"/>
              </w:rPr>
            </w:pPr>
          </w:p>
        </w:tc>
        <w:tc>
          <w:tcPr>
            <w:tcW w:w="2126" w:type="dxa"/>
            <w:noWrap/>
            <w:vAlign w:val="center"/>
          </w:tcPr>
          <w:p w14:paraId="24893A2B" w14:textId="77777777" w:rsidR="00D1328C" w:rsidRPr="001C3F3E" w:rsidRDefault="00D1328C" w:rsidP="00D1328C">
            <w:pPr>
              <w:jc w:val="center"/>
              <w:rPr>
                <w:rFonts w:ascii="Arial" w:eastAsia="等线" w:hAnsi="Arial" w:cs="Arial"/>
                <w:bCs/>
                <w:color w:val="000000"/>
                <w:kern w:val="0"/>
                <w:sz w:val="20"/>
                <w:szCs w:val="20"/>
              </w:rPr>
            </w:pPr>
          </w:p>
        </w:tc>
        <w:tc>
          <w:tcPr>
            <w:tcW w:w="2126" w:type="dxa"/>
            <w:noWrap/>
            <w:vAlign w:val="center"/>
          </w:tcPr>
          <w:p w14:paraId="3F893A2B" w14:textId="77777777" w:rsidR="00D1328C" w:rsidRPr="001C3F3E" w:rsidRDefault="00D1328C" w:rsidP="00D1328C">
            <w:pPr>
              <w:jc w:val="center"/>
              <w:rPr>
                <w:rFonts w:ascii="Arial" w:eastAsia="等线" w:hAnsi="Arial" w:cs="Arial"/>
                <w:bCs/>
                <w:color w:val="000000"/>
                <w:kern w:val="0"/>
                <w:sz w:val="20"/>
                <w:szCs w:val="20"/>
              </w:rPr>
            </w:pPr>
          </w:p>
        </w:tc>
        <w:tc>
          <w:tcPr>
            <w:tcW w:w="1418" w:type="dxa"/>
            <w:noWrap/>
            <w:vAlign w:val="center"/>
          </w:tcPr>
          <w:p w14:paraId="0E896674" w14:textId="77777777" w:rsidR="00D1328C" w:rsidRPr="001C3F3E" w:rsidRDefault="00D1328C" w:rsidP="00D1328C">
            <w:pPr>
              <w:jc w:val="center"/>
              <w:rPr>
                <w:rFonts w:ascii="Arial" w:eastAsia="等线" w:hAnsi="Arial" w:cs="Arial"/>
                <w:bCs/>
                <w:color w:val="000000"/>
                <w:kern w:val="0"/>
                <w:sz w:val="20"/>
                <w:szCs w:val="20"/>
              </w:rPr>
            </w:pPr>
          </w:p>
        </w:tc>
      </w:tr>
      <w:tr w:rsidR="00D1328C" w:rsidRPr="001C3F3E" w14:paraId="2CDBD360" w14:textId="77777777" w:rsidTr="00D1328C">
        <w:trPr>
          <w:trHeight w:val="310"/>
          <w:jc w:val="center"/>
        </w:trPr>
        <w:tc>
          <w:tcPr>
            <w:tcW w:w="3823" w:type="dxa"/>
            <w:noWrap/>
            <w:vAlign w:val="center"/>
          </w:tcPr>
          <w:p w14:paraId="63BAAF66" w14:textId="72448BFD" w:rsidR="00D1328C" w:rsidRPr="001C3F3E" w:rsidRDefault="00D1328C" w:rsidP="00D1328C">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Inactive group (n=7469)</w:t>
            </w:r>
          </w:p>
        </w:tc>
        <w:tc>
          <w:tcPr>
            <w:tcW w:w="1559" w:type="dxa"/>
            <w:noWrap/>
            <w:vAlign w:val="center"/>
          </w:tcPr>
          <w:p w14:paraId="0BE7D73E" w14:textId="7FE25DBD" w:rsidR="00D1328C" w:rsidRPr="001C3F3E" w:rsidRDefault="00D1328C" w:rsidP="00D1328C">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58390A50" w14:textId="2A3312CD"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0.80 (0.62, 1.02)</w:t>
            </w:r>
          </w:p>
        </w:tc>
        <w:tc>
          <w:tcPr>
            <w:tcW w:w="2126" w:type="dxa"/>
            <w:noWrap/>
            <w:vAlign w:val="center"/>
          </w:tcPr>
          <w:p w14:paraId="1F4D8006" w14:textId="0464FCFF"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0.63 (0.46, 0.87)</w:t>
            </w:r>
          </w:p>
        </w:tc>
        <w:tc>
          <w:tcPr>
            <w:tcW w:w="2126" w:type="dxa"/>
            <w:noWrap/>
            <w:vAlign w:val="center"/>
          </w:tcPr>
          <w:p w14:paraId="7B351B4D" w14:textId="314A70CB"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0.65 (0.41, 1.02)</w:t>
            </w:r>
          </w:p>
        </w:tc>
        <w:tc>
          <w:tcPr>
            <w:tcW w:w="1418" w:type="dxa"/>
            <w:vMerge w:val="restart"/>
            <w:noWrap/>
            <w:vAlign w:val="center"/>
          </w:tcPr>
          <w:p w14:paraId="3F6550DC" w14:textId="4AC6218A"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.37</w:t>
            </w:r>
          </w:p>
        </w:tc>
      </w:tr>
      <w:tr w:rsidR="00D1328C" w:rsidRPr="001C3F3E" w14:paraId="33632E2B" w14:textId="77777777" w:rsidTr="00D1328C">
        <w:trPr>
          <w:trHeight w:val="310"/>
          <w:jc w:val="center"/>
        </w:trPr>
        <w:tc>
          <w:tcPr>
            <w:tcW w:w="3823" w:type="dxa"/>
            <w:noWrap/>
            <w:vAlign w:val="center"/>
          </w:tcPr>
          <w:p w14:paraId="0848E059" w14:textId="63C5F595" w:rsidR="00D1328C" w:rsidRPr="001C3F3E" w:rsidRDefault="00D1328C" w:rsidP="00D1328C">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Fonts w:ascii="Arial" w:eastAsia="等线" w:hAnsi="Arial" w:cs="Arial"/>
                <w:color w:val="000000"/>
                <w:sz w:val="20"/>
                <w:szCs w:val="20"/>
              </w:rPr>
              <w:t>Insufficient group (n=9589)</w:t>
            </w:r>
          </w:p>
        </w:tc>
        <w:tc>
          <w:tcPr>
            <w:tcW w:w="1559" w:type="dxa"/>
            <w:noWrap/>
            <w:vAlign w:val="center"/>
          </w:tcPr>
          <w:p w14:paraId="6ED35AF8" w14:textId="44A4F3C5" w:rsidR="00D1328C" w:rsidRPr="001C3F3E" w:rsidRDefault="00D1328C" w:rsidP="00D1328C">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3D55D57A" w14:textId="0728AC2E"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0.92 (0.70, 1.21)</w:t>
            </w:r>
          </w:p>
        </w:tc>
        <w:tc>
          <w:tcPr>
            <w:tcW w:w="2126" w:type="dxa"/>
            <w:noWrap/>
            <w:vAlign w:val="center"/>
          </w:tcPr>
          <w:p w14:paraId="20EB8D0D" w14:textId="3E620B7F"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0.67 (0.48, 0.93)</w:t>
            </w:r>
          </w:p>
        </w:tc>
        <w:tc>
          <w:tcPr>
            <w:tcW w:w="2126" w:type="dxa"/>
            <w:noWrap/>
            <w:vAlign w:val="center"/>
          </w:tcPr>
          <w:p w14:paraId="078EFC80" w14:textId="525FD61C"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0.58 (0.36, 0.94)</w:t>
            </w:r>
          </w:p>
        </w:tc>
        <w:tc>
          <w:tcPr>
            <w:tcW w:w="1418" w:type="dxa"/>
            <w:vMerge/>
            <w:noWrap/>
            <w:vAlign w:val="center"/>
          </w:tcPr>
          <w:p w14:paraId="137966A3" w14:textId="77777777" w:rsidR="00D1328C" w:rsidRPr="001C3F3E" w:rsidRDefault="00D1328C" w:rsidP="00D1328C">
            <w:pPr>
              <w:jc w:val="center"/>
              <w:rPr>
                <w:rFonts w:ascii="Arial" w:eastAsia="等线" w:hAnsi="Arial" w:cs="Arial"/>
                <w:bCs/>
                <w:color w:val="000000"/>
                <w:kern w:val="0"/>
                <w:sz w:val="20"/>
                <w:szCs w:val="20"/>
              </w:rPr>
            </w:pPr>
          </w:p>
        </w:tc>
      </w:tr>
      <w:tr w:rsidR="00D1328C" w:rsidRPr="001C3F3E" w14:paraId="5DCF9533" w14:textId="77777777" w:rsidTr="00D1328C">
        <w:trPr>
          <w:trHeight w:val="310"/>
          <w:jc w:val="center"/>
        </w:trPr>
        <w:tc>
          <w:tcPr>
            <w:tcW w:w="3823" w:type="dxa"/>
            <w:noWrap/>
            <w:vAlign w:val="center"/>
          </w:tcPr>
          <w:p w14:paraId="7EEEEEE0" w14:textId="5A26E051" w:rsidR="00D1328C" w:rsidRPr="001C3F3E" w:rsidRDefault="00D1328C" w:rsidP="00D1328C">
            <w:pPr>
              <w:rPr>
                <w:rFonts w:ascii="Arial" w:eastAsia="等线" w:hAnsi="Arial" w:cs="Arial"/>
                <w:b/>
                <w:bCs/>
                <w:color w:val="000000"/>
                <w:kern w:val="0"/>
                <w:sz w:val="20"/>
                <w:szCs w:val="20"/>
              </w:rPr>
            </w:pPr>
            <w:r w:rsidRPr="001C3F3E">
              <w:rPr>
                <w:rFonts w:ascii="Arial" w:eastAsia="等线" w:hAnsi="Arial" w:cs="Arial"/>
                <w:bCs/>
                <w:color w:val="000000"/>
                <w:kern w:val="0"/>
                <w:sz w:val="20"/>
                <w:szCs w:val="20"/>
              </w:rPr>
              <w:t xml:space="preserve">    </w:t>
            </w:r>
            <w:r w:rsidRPr="001C3F3E">
              <w:rPr>
                <w:rStyle w:val="font41"/>
                <w:rFonts w:ascii="Arial" w:eastAsia="等线" w:hAnsi="Arial" w:cs="Arial"/>
                <w:sz w:val="20"/>
                <w:szCs w:val="20"/>
              </w:rPr>
              <w:t>Active group (n=17033</w:t>
            </w:r>
            <w:r w:rsidRPr="001C3F3E">
              <w:rPr>
                <w:rStyle w:val="font01"/>
                <w:rFonts w:ascii="Arial" w:hAnsi="Arial" w:cs="Arial" w:hint="default"/>
                <w:sz w:val="20"/>
                <w:szCs w:val="20"/>
              </w:rPr>
              <w:t>）</w:t>
            </w:r>
          </w:p>
        </w:tc>
        <w:tc>
          <w:tcPr>
            <w:tcW w:w="1559" w:type="dxa"/>
            <w:noWrap/>
            <w:vAlign w:val="center"/>
          </w:tcPr>
          <w:p w14:paraId="2F4EFD9D" w14:textId="12D8C905" w:rsidR="00D1328C" w:rsidRPr="001C3F3E" w:rsidRDefault="00D1328C" w:rsidP="00D1328C">
            <w:pPr>
              <w:jc w:val="center"/>
              <w:rPr>
                <w:rFonts w:ascii="Arial" w:eastAsia="等线" w:hAnsi="Arial" w:cs="Arial"/>
                <w:b/>
                <w:bCs/>
                <w:color w:val="000000"/>
                <w:kern w:val="0"/>
                <w:sz w:val="20"/>
                <w:szCs w:val="20"/>
              </w:rPr>
            </w:pPr>
            <w:r w:rsidRPr="001C3F3E">
              <w:rPr>
                <w:rFonts w:ascii="Arial" w:eastAsia="等线" w:hAnsi="Arial" w:cs="Arial"/>
                <w:color w:val="000000"/>
                <w:sz w:val="20"/>
                <w:szCs w:val="20"/>
              </w:rPr>
              <w:t>1 (ref.)</w:t>
            </w:r>
          </w:p>
        </w:tc>
        <w:tc>
          <w:tcPr>
            <w:tcW w:w="2268" w:type="dxa"/>
            <w:noWrap/>
            <w:vAlign w:val="center"/>
          </w:tcPr>
          <w:p w14:paraId="04643BCB" w14:textId="21A48316"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0.69 (0.54, 0.89)</w:t>
            </w:r>
          </w:p>
        </w:tc>
        <w:tc>
          <w:tcPr>
            <w:tcW w:w="2126" w:type="dxa"/>
            <w:noWrap/>
            <w:vAlign w:val="center"/>
          </w:tcPr>
          <w:p w14:paraId="1456805D" w14:textId="3F45944C"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0.71 (0.54, 0.93)</w:t>
            </w:r>
          </w:p>
        </w:tc>
        <w:tc>
          <w:tcPr>
            <w:tcW w:w="2126" w:type="dxa"/>
            <w:noWrap/>
            <w:vAlign w:val="center"/>
          </w:tcPr>
          <w:p w14:paraId="55872A4E" w14:textId="6B56EF04" w:rsidR="00D1328C" w:rsidRPr="001C3F3E" w:rsidRDefault="00D1328C" w:rsidP="00D1328C">
            <w:pPr>
              <w:jc w:val="center"/>
              <w:rPr>
                <w:rFonts w:ascii="Arial" w:eastAsia="等线" w:hAnsi="Arial" w:cs="Arial"/>
                <w:bCs/>
                <w:color w:val="000000"/>
                <w:kern w:val="0"/>
                <w:sz w:val="20"/>
                <w:szCs w:val="20"/>
              </w:rPr>
            </w:pPr>
            <w:r w:rsidRPr="001C3F3E">
              <w:rPr>
                <w:rFonts w:ascii="Arial" w:eastAsia="等线" w:hAnsi="Arial" w:cs="Arial"/>
                <w:color w:val="000000"/>
                <w:sz w:val="20"/>
                <w:szCs w:val="20"/>
              </w:rPr>
              <w:t>0.70 (0.50, 0.97)</w:t>
            </w:r>
          </w:p>
        </w:tc>
        <w:tc>
          <w:tcPr>
            <w:tcW w:w="1418" w:type="dxa"/>
            <w:vMerge/>
            <w:noWrap/>
            <w:vAlign w:val="center"/>
          </w:tcPr>
          <w:p w14:paraId="3D6EC6DB" w14:textId="77777777" w:rsidR="00D1328C" w:rsidRPr="001C3F3E" w:rsidRDefault="00D1328C" w:rsidP="00D1328C">
            <w:pPr>
              <w:jc w:val="center"/>
              <w:rPr>
                <w:rFonts w:ascii="Arial" w:eastAsia="等线" w:hAnsi="Arial" w:cs="Arial"/>
                <w:bCs/>
                <w:color w:val="000000"/>
                <w:kern w:val="0"/>
                <w:sz w:val="20"/>
                <w:szCs w:val="20"/>
              </w:rPr>
            </w:pPr>
          </w:p>
        </w:tc>
      </w:tr>
      <w:tr w:rsidR="007D1BF7" w:rsidRPr="001C3F3E" w14:paraId="18EF6FC5" w14:textId="77777777" w:rsidTr="00D1328C">
        <w:trPr>
          <w:trHeight w:val="310"/>
          <w:jc w:val="center"/>
        </w:trPr>
        <w:tc>
          <w:tcPr>
            <w:tcW w:w="3823" w:type="dxa"/>
            <w:noWrap/>
            <w:hideMark/>
          </w:tcPr>
          <w:p w14:paraId="4AAC2F27" w14:textId="77777777" w:rsidR="00976062" w:rsidRPr="001C3F3E" w:rsidRDefault="00976062" w:rsidP="002F33CD">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Dietary supplement use</w:t>
            </w:r>
          </w:p>
        </w:tc>
        <w:tc>
          <w:tcPr>
            <w:tcW w:w="1559" w:type="dxa"/>
            <w:noWrap/>
            <w:hideMark/>
          </w:tcPr>
          <w:p w14:paraId="4A99C77B"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08868B22"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2C945BD6"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5293FB54"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121DB683" w14:textId="59D0C8E9" w:rsidR="00976062" w:rsidRPr="001C3F3E" w:rsidRDefault="00976062" w:rsidP="00D1328C">
            <w:pPr>
              <w:jc w:val="center"/>
              <w:rPr>
                <w:rFonts w:ascii="Arial" w:eastAsia="等线" w:hAnsi="Arial" w:cs="Arial"/>
                <w:bCs/>
                <w:color w:val="000000"/>
                <w:kern w:val="0"/>
                <w:sz w:val="20"/>
                <w:szCs w:val="20"/>
              </w:rPr>
            </w:pPr>
          </w:p>
        </w:tc>
      </w:tr>
      <w:tr w:rsidR="007D1BF7" w:rsidRPr="001C3F3E" w14:paraId="132B8E14" w14:textId="77777777" w:rsidTr="00D1328C">
        <w:trPr>
          <w:trHeight w:val="310"/>
          <w:jc w:val="center"/>
        </w:trPr>
        <w:tc>
          <w:tcPr>
            <w:tcW w:w="3823" w:type="dxa"/>
            <w:noWrap/>
            <w:hideMark/>
          </w:tcPr>
          <w:p w14:paraId="349FAA8A"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Yes (n=18198)</w:t>
            </w:r>
          </w:p>
        </w:tc>
        <w:tc>
          <w:tcPr>
            <w:tcW w:w="1559" w:type="dxa"/>
            <w:noWrap/>
            <w:hideMark/>
          </w:tcPr>
          <w:p w14:paraId="6C5E3F08"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76A4FA02"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0.81 (0.64, 1.01)</w:t>
            </w:r>
          </w:p>
        </w:tc>
        <w:tc>
          <w:tcPr>
            <w:tcW w:w="2126" w:type="dxa"/>
            <w:noWrap/>
            <w:hideMark/>
          </w:tcPr>
          <w:p w14:paraId="32181258"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0.68 (0.53, 0.87)</w:t>
            </w:r>
          </w:p>
        </w:tc>
        <w:tc>
          <w:tcPr>
            <w:tcW w:w="2126" w:type="dxa"/>
            <w:noWrap/>
            <w:hideMark/>
          </w:tcPr>
          <w:p w14:paraId="608477E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0.69 (0.51, 0.93)</w:t>
            </w:r>
          </w:p>
        </w:tc>
        <w:tc>
          <w:tcPr>
            <w:tcW w:w="1418" w:type="dxa"/>
            <w:vMerge w:val="restart"/>
            <w:noWrap/>
            <w:vAlign w:val="center"/>
            <w:hideMark/>
          </w:tcPr>
          <w:p w14:paraId="54F9EDFB" w14:textId="2E018B58"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.39</w:t>
            </w:r>
          </w:p>
        </w:tc>
      </w:tr>
      <w:tr w:rsidR="007D1BF7" w:rsidRPr="001C3F3E" w14:paraId="3DF5E84E" w14:textId="77777777" w:rsidTr="00D1328C">
        <w:trPr>
          <w:trHeight w:val="310"/>
          <w:jc w:val="center"/>
        </w:trPr>
        <w:tc>
          <w:tcPr>
            <w:tcW w:w="3823" w:type="dxa"/>
            <w:noWrap/>
            <w:hideMark/>
          </w:tcPr>
          <w:p w14:paraId="08F64B38"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No (n= 18882)</w:t>
            </w:r>
          </w:p>
        </w:tc>
        <w:tc>
          <w:tcPr>
            <w:tcW w:w="1559" w:type="dxa"/>
            <w:noWrap/>
            <w:hideMark/>
          </w:tcPr>
          <w:p w14:paraId="6BB04E6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65BD9672"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0.78 (0.65, 0.93)</w:t>
            </w:r>
          </w:p>
        </w:tc>
        <w:tc>
          <w:tcPr>
            <w:tcW w:w="2126" w:type="dxa"/>
            <w:noWrap/>
            <w:hideMark/>
          </w:tcPr>
          <w:p w14:paraId="35416E2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0.71 (0.57, 0.89)</w:t>
            </w:r>
          </w:p>
        </w:tc>
        <w:tc>
          <w:tcPr>
            <w:tcW w:w="2126" w:type="dxa"/>
            <w:noWrap/>
            <w:hideMark/>
          </w:tcPr>
          <w:p w14:paraId="2A2BA6BC"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0.55 (0.39, 0.79)</w:t>
            </w:r>
          </w:p>
        </w:tc>
        <w:tc>
          <w:tcPr>
            <w:tcW w:w="1418" w:type="dxa"/>
            <w:vMerge/>
            <w:vAlign w:val="center"/>
            <w:hideMark/>
          </w:tcPr>
          <w:p w14:paraId="67A84898"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7B30D970" w14:textId="77777777" w:rsidTr="00D1328C">
        <w:trPr>
          <w:trHeight w:val="310"/>
          <w:jc w:val="center"/>
        </w:trPr>
        <w:tc>
          <w:tcPr>
            <w:tcW w:w="3823" w:type="dxa"/>
            <w:noWrap/>
            <w:hideMark/>
          </w:tcPr>
          <w:p w14:paraId="1DDDC032" w14:textId="77777777" w:rsidR="00976062" w:rsidRPr="001C3F3E" w:rsidRDefault="00976062" w:rsidP="002F33CD">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Antihypertensive treatment</w:t>
            </w:r>
          </w:p>
        </w:tc>
        <w:tc>
          <w:tcPr>
            <w:tcW w:w="1559" w:type="dxa"/>
            <w:noWrap/>
            <w:hideMark/>
          </w:tcPr>
          <w:p w14:paraId="5F22F90E"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5BB98572"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77414DD0"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1F5317E1"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51C7DB31" w14:textId="6AD083A1" w:rsidR="00976062" w:rsidRPr="001C3F3E" w:rsidRDefault="00976062" w:rsidP="00D1328C">
            <w:pPr>
              <w:jc w:val="center"/>
              <w:rPr>
                <w:rFonts w:ascii="Arial" w:eastAsia="等线" w:hAnsi="Arial" w:cs="Arial"/>
                <w:bCs/>
                <w:color w:val="000000"/>
                <w:kern w:val="0"/>
                <w:sz w:val="20"/>
                <w:szCs w:val="20"/>
              </w:rPr>
            </w:pPr>
          </w:p>
        </w:tc>
      </w:tr>
      <w:tr w:rsidR="007D1BF7" w:rsidRPr="001C3F3E" w14:paraId="6C0D6F4F" w14:textId="77777777" w:rsidTr="00D1328C">
        <w:trPr>
          <w:trHeight w:val="310"/>
          <w:jc w:val="center"/>
        </w:trPr>
        <w:tc>
          <w:tcPr>
            <w:tcW w:w="3823" w:type="dxa"/>
            <w:noWrap/>
            <w:hideMark/>
          </w:tcPr>
          <w:p w14:paraId="1C129A72"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Yes (n=22444)</w:t>
            </w:r>
          </w:p>
        </w:tc>
        <w:tc>
          <w:tcPr>
            <w:tcW w:w="1559" w:type="dxa"/>
            <w:noWrap/>
            <w:hideMark/>
          </w:tcPr>
          <w:p w14:paraId="10BBCB8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0F7BB1C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0.79 (0.67, 0.92)</w:t>
            </w:r>
          </w:p>
        </w:tc>
        <w:tc>
          <w:tcPr>
            <w:tcW w:w="2126" w:type="dxa"/>
            <w:noWrap/>
            <w:hideMark/>
          </w:tcPr>
          <w:p w14:paraId="1760719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0.74 (0.61, 0.89)</w:t>
            </w:r>
          </w:p>
        </w:tc>
        <w:tc>
          <w:tcPr>
            <w:tcW w:w="2126" w:type="dxa"/>
            <w:noWrap/>
            <w:hideMark/>
          </w:tcPr>
          <w:p w14:paraId="69F38F11"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0.66 (0.51, 0.86)</w:t>
            </w:r>
          </w:p>
        </w:tc>
        <w:tc>
          <w:tcPr>
            <w:tcW w:w="1418" w:type="dxa"/>
            <w:vMerge w:val="restart"/>
            <w:noWrap/>
            <w:vAlign w:val="center"/>
            <w:hideMark/>
          </w:tcPr>
          <w:p w14:paraId="3FC462C1" w14:textId="0C4B6B24"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.28</w:t>
            </w:r>
          </w:p>
        </w:tc>
      </w:tr>
      <w:tr w:rsidR="007D1BF7" w:rsidRPr="001C3F3E" w14:paraId="49991490" w14:textId="77777777" w:rsidTr="00D1328C">
        <w:trPr>
          <w:trHeight w:val="310"/>
          <w:jc w:val="center"/>
        </w:trPr>
        <w:tc>
          <w:tcPr>
            <w:tcW w:w="3823" w:type="dxa"/>
            <w:tcBorders>
              <w:bottom w:val="single" w:sz="4" w:space="0" w:color="auto"/>
            </w:tcBorders>
            <w:noWrap/>
            <w:hideMark/>
          </w:tcPr>
          <w:p w14:paraId="5A742ACD"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No (n= 14636)</w:t>
            </w:r>
          </w:p>
        </w:tc>
        <w:tc>
          <w:tcPr>
            <w:tcW w:w="1559" w:type="dxa"/>
            <w:tcBorders>
              <w:bottom w:val="single" w:sz="4" w:space="0" w:color="auto"/>
            </w:tcBorders>
            <w:noWrap/>
            <w:hideMark/>
          </w:tcPr>
          <w:p w14:paraId="359AD31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0FA1D4C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0.76 (0.58, 1.004)</w:t>
            </w:r>
          </w:p>
        </w:tc>
        <w:tc>
          <w:tcPr>
            <w:tcW w:w="2126" w:type="dxa"/>
            <w:noWrap/>
            <w:hideMark/>
          </w:tcPr>
          <w:p w14:paraId="4E6DB16F"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0.58 (0.42, 0.8)</w:t>
            </w:r>
          </w:p>
        </w:tc>
        <w:tc>
          <w:tcPr>
            <w:tcW w:w="2126" w:type="dxa"/>
            <w:noWrap/>
            <w:hideMark/>
          </w:tcPr>
          <w:p w14:paraId="613CDDE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0.58 (0.38, 0.88)</w:t>
            </w:r>
          </w:p>
        </w:tc>
        <w:tc>
          <w:tcPr>
            <w:tcW w:w="1418" w:type="dxa"/>
            <w:vMerge/>
            <w:vAlign w:val="center"/>
            <w:hideMark/>
          </w:tcPr>
          <w:p w14:paraId="771A5E1A"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51EBE3A6" w14:textId="77777777" w:rsidTr="00D1328C">
        <w:trPr>
          <w:trHeight w:val="310"/>
          <w:jc w:val="center"/>
        </w:trPr>
        <w:tc>
          <w:tcPr>
            <w:tcW w:w="5382" w:type="dxa"/>
            <w:gridSpan w:val="2"/>
            <w:noWrap/>
            <w:hideMark/>
          </w:tcPr>
          <w:p w14:paraId="10B6C1BD" w14:textId="77777777" w:rsidR="00976062" w:rsidRPr="001C3F3E" w:rsidRDefault="00976062" w:rsidP="002F33CD">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Cholesterol lowering medication</w:t>
            </w:r>
          </w:p>
        </w:tc>
        <w:tc>
          <w:tcPr>
            <w:tcW w:w="2268" w:type="dxa"/>
            <w:noWrap/>
            <w:hideMark/>
          </w:tcPr>
          <w:p w14:paraId="4E3338F1" w14:textId="77777777" w:rsidR="00976062" w:rsidRPr="001C3F3E" w:rsidRDefault="00976062">
            <w:pPr>
              <w:rPr>
                <w:rFonts w:ascii="Arial" w:eastAsia="等线" w:hAnsi="Arial" w:cs="Arial"/>
                <w:b/>
                <w:bCs/>
                <w:color w:val="000000"/>
                <w:kern w:val="0"/>
                <w:sz w:val="20"/>
                <w:szCs w:val="20"/>
              </w:rPr>
            </w:pPr>
          </w:p>
        </w:tc>
        <w:tc>
          <w:tcPr>
            <w:tcW w:w="2126" w:type="dxa"/>
            <w:noWrap/>
            <w:hideMark/>
          </w:tcPr>
          <w:p w14:paraId="1E1C41C1" w14:textId="77777777" w:rsidR="00976062" w:rsidRPr="001C3F3E" w:rsidRDefault="00976062" w:rsidP="00976062">
            <w:pPr>
              <w:rPr>
                <w:rFonts w:ascii="Arial" w:eastAsia="等线" w:hAnsi="Arial" w:cs="Arial"/>
                <w:bCs/>
                <w:color w:val="000000"/>
                <w:kern w:val="0"/>
                <w:sz w:val="20"/>
                <w:szCs w:val="20"/>
              </w:rPr>
            </w:pPr>
          </w:p>
        </w:tc>
        <w:tc>
          <w:tcPr>
            <w:tcW w:w="2126" w:type="dxa"/>
            <w:noWrap/>
            <w:hideMark/>
          </w:tcPr>
          <w:p w14:paraId="3D13588A" w14:textId="77777777" w:rsidR="00976062" w:rsidRPr="001C3F3E" w:rsidRDefault="00976062" w:rsidP="00976062">
            <w:pPr>
              <w:rPr>
                <w:rFonts w:ascii="Arial" w:eastAsia="等线" w:hAnsi="Arial" w:cs="Arial"/>
                <w:bCs/>
                <w:color w:val="000000"/>
                <w:kern w:val="0"/>
                <w:sz w:val="20"/>
                <w:szCs w:val="20"/>
              </w:rPr>
            </w:pPr>
          </w:p>
        </w:tc>
        <w:tc>
          <w:tcPr>
            <w:tcW w:w="1418" w:type="dxa"/>
            <w:noWrap/>
            <w:vAlign w:val="center"/>
            <w:hideMark/>
          </w:tcPr>
          <w:p w14:paraId="2A386E4A" w14:textId="00DB4C37" w:rsidR="00976062" w:rsidRPr="001C3F3E" w:rsidRDefault="00976062" w:rsidP="00D1328C">
            <w:pPr>
              <w:jc w:val="center"/>
              <w:rPr>
                <w:rFonts w:ascii="Arial" w:eastAsia="等线" w:hAnsi="Arial" w:cs="Arial"/>
                <w:bCs/>
                <w:color w:val="000000"/>
                <w:kern w:val="0"/>
                <w:sz w:val="20"/>
                <w:szCs w:val="20"/>
              </w:rPr>
            </w:pPr>
          </w:p>
        </w:tc>
      </w:tr>
      <w:tr w:rsidR="007D1BF7" w:rsidRPr="001C3F3E" w14:paraId="567A7FBC" w14:textId="77777777" w:rsidTr="00D1328C">
        <w:trPr>
          <w:trHeight w:val="310"/>
          <w:jc w:val="center"/>
        </w:trPr>
        <w:tc>
          <w:tcPr>
            <w:tcW w:w="3823" w:type="dxa"/>
            <w:noWrap/>
            <w:hideMark/>
          </w:tcPr>
          <w:p w14:paraId="61893E2E"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Yes (n=26636)</w:t>
            </w:r>
          </w:p>
        </w:tc>
        <w:tc>
          <w:tcPr>
            <w:tcW w:w="1559" w:type="dxa"/>
            <w:noWrap/>
            <w:hideMark/>
          </w:tcPr>
          <w:p w14:paraId="6923539C"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0B4B6CE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0.77 (0.66, 0.90)</w:t>
            </w:r>
          </w:p>
        </w:tc>
        <w:tc>
          <w:tcPr>
            <w:tcW w:w="2126" w:type="dxa"/>
            <w:noWrap/>
            <w:hideMark/>
          </w:tcPr>
          <w:p w14:paraId="679D9C9A"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0.66 (0.56, 0.79)</w:t>
            </w:r>
          </w:p>
        </w:tc>
        <w:tc>
          <w:tcPr>
            <w:tcW w:w="2126" w:type="dxa"/>
            <w:noWrap/>
            <w:hideMark/>
          </w:tcPr>
          <w:p w14:paraId="248DB31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0.64 (0.50, 0.81)</w:t>
            </w:r>
          </w:p>
        </w:tc>
        <w:tc>
          <w:tcPr>
            <w:tcW w:w="1418" w:type="dxa"/>
            <w:vMerge w:val="restart"/>
            <w:noWrap/>
            <w:vAlign w:val="center"/>
            <w:hideMark/>
          </w:tcPr>
          <w:p w14:paraId="6B1D19FA" w14:textId="4459F216"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.29</w:t>
            </w:r>
          </w:p>
        </w:tc>
      </w:tr>
      <w:tr w:rsidR="007D1BF7" w:rsidRPr="001C3F3E" w14:paraId="213D7CAA" w14:textId="77777777" w:rsidTr="00D1328C">
        <w:trPr>
          <w:trHeight w:val="310"/>
          <w:jc w:val="center"/>
        </w:trPr>
        <w:tc>
          <w:tcPr>
            <w:tcW w:w="3823" w:type="dxa"/>
            <w:noWrap/>
            <w:hideMark/>
          </w:tcPr>
          <w:p w14:paraId="34832923"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No (n= 10444)</w:t>
            </w:r>
          </w:p>
        </w:tc>
        <w:tc>
          <w:tcPr>
            <w:tcW w:w="1559" w:type="dxa"/>
            <w:noWrap/>
            <w:hideMark/>
          </w:tcPr>
          <w:p w14:paraId="26CDF563"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464BB05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0.90 (0.63, 1.29)</w:t>
            </w:r>
          </w:p>
        </w:tc>
        <w:tc>
          <w:tcPr>
            <w:tcW w:w="2126" w:type="dxa"/>
            <w:noWrap/>
            <w:hideMark/>
          </w:tcPr>
          <w:p w14:paraId="60B96148"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0.86 (0.58, 1.27)</w:t>
            </w:r>
          </w:p>
        </w:tc>
        <w:tc>
          <w:tcPr>
            <w:tcW w:w="2126" w:type="dxa"/>
            <w:noWrap/>
            <w:hideMark/>
          </w:tcPr>
          <w:p w14:paraId="42D5F946"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0.80 (0.47, 1.37)</w:t>
            </w:r>
          </w:p>
        </w:tc>
        <w:tc>
          <w:tcPr>
            <w:tcW w:w="1418" w:type="dxa"/>
            <w:vMerge/>
            <w:vAlign w:val="center"/>
            <w:hideMark/>
          </w:tcPr>
          <w:p w14:paraId="25C8BE69" w14:textId="77777777" w:rsidR="00976062" w:rsidRPr="001C3F3E" w:rsidRDefault="00976062" w:rsidP="00D1328C">
            <w:pPr>
              <w:jc w:val="center"/>
              <w:rPr>
                <w:rFonts w:ascii="Arial" w:eastAsia="等线" w:hAnsi="Arial" w:cs="Arial"/>
                <w:bCs/>
                <w:color w:val="000000"/>
                <w:kern w:val="0"/>
                <w:sz w:val="20"/>
                <w:szCs w:val="20"/>
              </w:rPr>
            </w:pPr>
          </w:p>
        </w:tc>
      </w:tr>
      <w:tr w:rsidR="007D1BF7" w:rsidRPr="001C3F3E" w14:paraId="61886338" w14:textId="77777777" w:rsidTr="00D1328C">
        <w:trPr>
          <w:trHeight w:val="310"/>
          <w:jc w:val="center"/>
        </w:trPr>
        <w:tc>
          <w:tcPr>
            <w:tcW w:w="3823" w:type="dxa"/>
            <w:noWrap/>
            <w:hideMark/>
          </w:tcPr>
          <w:p w14:paraId="4EE45A47" w14:textId="69B6C714" w:rsidR="00976062" w:rsidRPr="001C3F3E" w:rsidRDefault="00976062" w:rsidP="002F33CD">
            <w:pPr>
              <w:ind w:firstLineChars="100" w:firstLine="200"/>
              <w:rPr>
                <w:rFonts w:ascii="Arial" w:eastAsia="等线" w:hAnsi="Arial" w:cs="Arial"/>
                <w:b/>
                <w:bCs/>
                <w:color w:val="000000"/>
                <w:kern w:val="0"/>
                <w:sz w:val="20"/>
                <w:szCs w:val="20"/>
              </w:rPr>
            </w:pPr>
            <w:r w:rsidRPr="001C3F3E">
              <w:rPr>
                <w:rFonts w:ascii="Arial" w:eastAsia="等线" w:hAnsi="Arial" w:cs="Arial"/>
                <w:b/>
                <w:bCs/>
                <w:color w:val="000000"/>
                <w:kern w:val="0"/>
                <w:sz w:val="20"/>
                <w:szCs w:val="20"/>
              </w:rPr>
              <w:t>Duration of CVD, years</w:t>
            </w:r>
          </w:p>
        </w:tc>
        <w:tc>
          <w:tcPr>
            <w:tcW w:w="1559" w:type="dxa"/>
            <w:noWrap/>
            <w:hideMark/>
          </w:tcPr>
          <w:p w14:paraId="29682B70" w14:textId="77777777" w:rsidR="00976062" w:rsidRPr="001C3F3E" w:rsidRDefault="00976062" w:rsidP="007D1BF7">
            <w:pPr>
              <w:jc w:val="center"/>
              <w:rPr>
                <w:rFonts w:ascii="Arial" w:eastAsia="等线" w:hAnsi="Arial" w:cs="Arial"/>
                <w:b/>
                <w:bCs/>
                <w:color w:val="000000"/>
                <w:kern w:val="0"/>
                <w:sz w:val="20"/>
                <w:szCs w:val="20"/>
              </w:rPr>
            </w:pPr>
          </w:p>
        </w:tc>
        <w:tc>
          <w:tcPr>
            <w:tcW w:w="2268" w:type="dxa"/>
            <w:noWrap/>
            <w:hideMark/>
          </w:tcPr>
          <w:p w14:paraId="1C5732C5"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58436331" w14:textId="77777777" w:rsidR="00976062" w:rsidRPr="001C3F3E" w:rsidRDefault="00976062" w:rsidP="007D1BF7">
            <w:pPr>
              <w:jc w:val="center"/>
              <w:rPr>
                <w:rFonts w:ascii="Arial" w:eastAsia="等线" w:hAnsi="Arial" w:cs="Arial"/>
                <w:bCs/>
                <w:color w:val="000000"/>
                <w:kern w:val="0"/>
                <w:sz w:val="20"/>
                <w:szCs w:val="20"/>
              </w:rPr>
            </w:pPr>
          </w:p>
        </w:tc>
        <w:tc>
          <w:tcPr>
            <w:tcW w:w="2126" w:type="dxa"/>
            <w:noWrap/>
            <w:hideMark/>
          </w:tcPr>
          <w:p w14:paraId="2C412E69" w14:textId="77777777" w:rsidR="00976062" w:rsidRPr="001C3F3E" w:rsidRDefault="00976062" w:rsidP="007D1BF7">
            <w:pPr>
              <w:jc w:val="center"/>
              <w:rPr>
                <w:rFonts w:ascii="Arial" w:eastAsia="等线" w:hAnsi="Arial" w:cs="Arial"/>
                <w:bCs/>
                <w:color w:val="000000"/>
                <w:kern w:val="0"/>
                <w:sz w:val="20"/>
                <w:szCs w:val="20"/>
              </w:rPr>
            </w:pPr>
          </w:p>
        </w:tc>
        <w:tc>
          <w:tcPr>
            <w:tcW w:w="1418" w:type="dxa"/>
            <w:noWrap/>
            <w:vAlign w:val="center"/>
            <w:hideMark/>
          </w:tcPr>
          <w:p w14:paraId="5B9E434A" w14:textId="5BA6DE8B" w:rsidR="00976062" w:rsidRPr="001C3F3E" w:rsidRDefault="00976062" w:rsidP="00D1328C">
            <w:pPr>
              <w:jc w:val="center"/>
              <w:rPr>
                <w:rFonts w:ascii="Arial" w:eastAsia="等线" w:hAnsi="Arial" w:cs="Arial"/>
                <w:bCs/>
                <w:color w:val="000000"/>
                <w:kern w:val="0"/>
                <w:sz w:val="20"/>
                <w:szCs w:val="20"/>
              </w:rPr>
            </w:pPr>
          </w:p>
        </w:tc>
      </w:tr>
      <w:tr w:rsidR="007D1BF7" w:rsidRPr="001C3F3E" w14:paraId="01390D5D" w14:textId="77777777" w:rsidTr="00D1328C">
        <w:trPr>
          <w:trHeight w:val="310"/>
          <w:jc w:val="center"/>
        </w:trPr>
        <w:tc>
          <w:tcPr>
            <w:tcW w:w="3823" w:type="dxa"/>
            <w:noWrap/>
            <w:hideMark/>
          </w:tcPr>
          <w:p w14:paraId="4853466B"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&lt;5.0 (n=15883)</w:t>
            </w:r>
          </w:p>
        </w:tc>
        <w:tc>
          <w:tcPr>
            <w:tcW w:w="1559" w:type="dxa"/>
            <w:noWrap/>
            <w:hideMark/>
          </w:tcPr>
          <w:p w14:paraId="3DC1400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39C124A1"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0.74 (0.59, 0.93)</w:t>
            </w:r>
          </w:p>
        </w:tc>
        <w:tc>
          <w:tcPr>
            <w:tcW w:w="2126" w:type="dxa"/>
            <w:noWrap/>
            <w:hideMark/>
          </w:tcPr>
          <w:p w14:paraId="41A70C28"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0.66 (0.50, 0.86)</w:t>
            </w:r>
          </w:p>
        </w:tc>
        <w:tc>
          <w:tcPr>
            <w:tcW w:w="2126" w:type="dxa"/>
            <w:noWrap/>
            <w:hideMark/>
          </w:tcPr>
          <w:p w14:paraId="408A21F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0.60 (0.42, 0.86)</w:t>
            </w:r>
          </w:p>
        </w:tc>
        <w:tc>
          <w:tcPr>
            <w:tcW w:w="1418" w:type="dxa"/>
            <w:vMerge w:val="restart"/>
            <w:noWrap/>
            <w:vAlign w:val="center"/>
            <w:hideMark/>
          </w:tcPr>
          <w:p w14:paraId="0E44D200" w14:textId="49A8FDB3" w:rsidR="00976062" w:rsidRPr="001C3F3E" w:rsidRDefault="00976062" w:rsidP="00D1328C">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.28</w:t>
            </w:r>
          </w:p>
        </w:tc>
      </w:tr>
      <w:tr w:rsidR="007D1BF7" w:rsidRPr="001C3F3E" w14:paraId="415CCDB3" w14:textId="77777777" w:rsidTr="00D17D4C">
        <w:trPr>
          <w:trHeight w:val="310"/>
          <w:jc w:val="center"/>
        </w:trPr>
        <w:tc>
          <w:tcPr>
            <w:tcW w:w="3823" w:type="dxa"/>
            <w:noWrap/>
            <w:hideMark/>
          </w:tcPr>
          <w:p w14:paraId="04C26794" w14:textId="7777777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5.0-9.9 (n=10059)</w:t>
            </w:r>
          </w:p>
        </w:tc>
        <w:tc>
          <w:tcPr>
            <w:tcW w:w="1559" w:type="dxa"/>
            <w:noWrap/>
            <w:hideMark/>
          </w:tcPr>
          <w:p w14:paraId="310C547C"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4111F57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0.71 (0.55, 0.93)</w:t>
            </w:r>
          </w:p>
        </w:tc>
        <w:tc>
          <w:tcPr>
            <w:tcW w:w="2126" w:type="dxa"/>
            <w:noWrap/>
            <w:hideMark/>
          </w:tcPr>
          <w:p w14:paraId="6902BDAB"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0.62 (0.46, 0.85)</w:t>
            </w:r>
          </w:p>
        </w:tc>
        <w:tc>
          <w:tcPr>
            <w:tcW w:w="2126" w:type="dxa"/>
            <w:noWrap/>
            <w:hideMark/>
          </w:tcPr>
          <w:p w14:paraId="29332CC7"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0.58 (0.38, 0.88)</w:t>
            </w:r>
          </w:p>
        </w:tc>
        <w:tc>
          <w:tcPr>
            <w:tcW w:w="1418" w:type="dxa"/>
            <w:vMerge/>
            <w:hideMark/>
          </w:tcPr>
          <w:p w14:paraId="2B499819" w14:textId="77777777" w:rsidR="00976062" w:rsidRPr="001C3F3E" w:rsidRDefault="00976062">
            <w:pPr>
              <w:rPr>
                <w:rFonts w:ascii="Arial" w:eastAsia="等线" w:hAnsi="Arial" w:cs="Arial"/>
                <w:bCs/>
                <w:color w:val="000000"/>
                <w:kern w:val="0"/>
              </w:rPr>
            </w:pPr>
          </w:p>
        </w:tc>
      </w:tr>
      <w:tr w:rsidR="007D1BF7" w:rsidRPr="001C3F3E" w14:paraId="0166F8F2" w14:textId="77777777" w:rsidTr="00D17D4C">
        <w:trPr>
          <w:trHeight w:val="310"/>
          <w:jc w:val="center"/>
        </w:trPr>
        <w:tc>
          <w:tcPr>
            <w:tcW w:w="3823" w:type="dxa"/>
            <w:noWrap/>
            <w:hideMark/>
          </w:tcPr>
          <w:p w14:paraId="204C24F8" w14:textId="3EA01A47" w:rsidR="00976062" w:rsidRPr="001C3F3E" w:rsidRDefault="00976062" w:rsidP="00976062">
            <w:pP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 xml:space="preserve">    ≥10.0 (n=11138)</w:t>
            </w:r>
          </w:p>
        </w:tc>
        <w:tc>
          <w:tcPr>
            <w:tcW w:w="1559" w:type="dxa"/>
            <w:noWrap/>
            <w:hideMark/>
          </w:tcPr>
          <w:p w14:paraId="243308E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1 (ref.)</w:t>
            </w:r>
          </w:p>
        </w:tc>
        <w:tc>
          <w:tcPr>
            <w:tcW w:w="2268" w:type="dxa"/>
            <w:noWrap/>
            <w:hideMark/>
          </w:tcPr>
          <w:p w14:paraId="54E8377D"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0.88 (0.70, 1.11)</w:t>
            </w:r>
          </w:p>
        </w:tc>
        <w:tc>
          <w:tcPr>
            <w:tcW w:w="2126" w:type="dxa"/>
            <w:noWrap/>
            <w:hideMark/>
          </w:tcPr>
          <w:p w14:paraId="6BA5A680"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0.79 (0.60, 1.04)</w:t>
            </w:r>
          </w:p>
        </w:tc>
        <w:tc>
          <w:tcPr>
            <w:tcW w:w="2126" w:type="dxa"/>
            <w:noWrap/>
            <w:hideMark/>
          </w:tcPr>
          <w:p w14:paraId="4CF17283" w14:textId="77777777" w:rsidR="00976062" w:rsidRPr="001C3F3E" w:rsidRDefault="00976062" w:rsidP="007D1BF7">
            <w:pPr>
              <w:jc w:val="center"/>
              <w:rPr>
                <w:rFonts w:ascii="Arial" w:eastAsia="等线" w:hAnsi="Arial" w:cs="Arial"/>
                <w:bCs/>
                <w:color w:val="000000"/>
                <w:kern w:val="0"/>
                <w:sz w:val="20"/>
                <w:szCs w:val="20"/>
              </w:rPr>
            </w:pPr>
            <w:r w:rsidRPr="001C3F3E">
              <w:rPr>
                <w:rFonts w:ascii="Arial" w:eastAsia="等线" w:hAnsi="Arial" w:cs="Arial"/>
                <w:bCs/>
                <w:color w:val="000000"/>
                <w:kern w:val="0"/>
                <w:sz w:val="20"/>
                <w:szCs w:val="20"/>
              </w:rPr>
              <w:t>0.74 (0.52, 1.06)</w:t>
            </w:r>
          </w:p>
        </w:tc>
        <w:tc>
          <w:tcPr>
            <w:tcW w:w="1418" w:type="dxa"/>
            <w:vMerge/>
            <w:hideMark/>
          </w:tcPr>
          <w:p w14:paraId="65C2E8B9" w14:textId="77777777" w:rsidR="00976062" w:rsidRPr="001C3F3E" w:rsidRDefault="00976062">
            <w:pPr>
              <w:rPr>
                <w:rFonts w:ascii="Arial" w:eastAsia="等线" w:hAnsi="Arial" w:cs="Arial"/>
                <w:bCs/>
                <w:color w:val="000000"/>
                <w:kern w:val="0"/>
              </w:rPr>
            </w:pPr>
          </w:p>
        </w:tc>
      </w:tr>
    </w:tbl>
    <w:p w14:paraId="2708D59C" w14:textId="24326810" w:rsidR="00BB4EBF" w:rsidRPr="00915009" w:rsidRDefault="00A14DB5" w:rsidP="00A46BA7">
      <w:pPr>
        <w:rPr>
          <w:rFonts w:ascii="Arial" w:hAnsi="Arial" w:cs="Arial"/>
          <w:sz w:val="16"/>
          <w:szCs w:val="16"/>
        </w:rPr>
      </w:pPr>
      <w:r w:rsidRPr="00915009">
        <w:rPr>
          <w:rFonts w:ascii="Arial" w:hAnsi="Arial" w:cs="Arial"/>
          <w:sz w:val="16"/>
          <w:szCs w:val="16"/>
        </w:rPr>
        <w:t xml:space="preserve">Data were presented as hazard ratios (95% CIs) with adjustment of </w:t>
      </w:r>
      <w:r w:rsidR="00BB4EBF" w:rsidRPr="00915009">
        <w:rPr>
          <w:rFonts w:ascii="Arial" w:hAnsi="Arial" w:cs="Arial"/>
          <w:sz w:val="16"/>
          <w:szCs w:val="16"/>
        </w:rPr>
        <w:t>age, sex, and ethnicity, education, Townsend deprivation index, household income, smoking status, alcohol consumption, physical activity, healthy diet score, BMI, eGFRcr-cys, C-reactive protein, antihypertensive medication use, cholesterol lowering medication use, diabetes medication use, history of cancer, diabetes, hypertension, and duration of CVD.</w:t>
      </w:r>
    </w:p>
    <w:p w14:paraId="3CCEE5B6" w14:textId="43077986" w:rsidR="0005676E" w:rsidRPr="00915009" w:rsidRDefault="0005676E" w:rsidP="00A46BA7">
      <w:pPr>
        <w:rPr>
          <w:rFonts w:ascii="Arial" w:hAnsi="Arial" w:cs="Arial"/>
          <w:sz w:val="16"/>
          <w:szCs w:val="16"/>
        </w:rPr>
      </w:pPr>
      <w:r w:rsidRPr="00915009">
        <w:rPr>
          <w:rFonts w:ascii="Arial" w:hAnsi="Arial" w:cs="Arial"/>
          <w:sz w:val="16"/>
          <w:szCs w:val="16"/>
        </w:rPr>
        <w:t>Abbreviations: BMI, body mass index; CVD, cardiovascular disease; eGFRcr-cys, estimated glomerular filtration rate (creatinine–cystatin C equation).</w:t>
      </w:r>
    </w:p>
    <w:p w14:paraId="4D09743C" w14:textId="38D38E5A" w:rsidR="00D36F08" w:rsidRPr="001C3F3E" w:rsidRDefault="00D36F08" w:rsidP="00D36F08">
      <w:pPr>
        <w:widowControl/>
        <w:jc w:val="left"/>
        <w:rPr>
          <w:rFonts w:ascii="Arial" w:eastAsia="等线" w:hAnsi="Arial" w:cs="Arial"/>
          <w:bCs/>
          <w:color w:val="000000"/>
          <w:kern w:val="0"/>
        </w:rPr>
      </w:pPr>
      <w:r w:rsidRPr="001C3F3E">
        <w:rPr>
          <w:rFonts w:ascii="Arial" w:eastAsia="等线" w:hAnsi="Arial" w:cs="Arial"/>
          <w:bCs/>
          <w:color w:val="000000"/>
          <w:kern w:val="0"/>
        </w:rPr>
        <w:br w:type="page"/>
      </w:r>
    </w:p>
    <w:p w14:paraId="7EBD036D" w14:textId="68B9A515" w:rsidR="00D36F08" w:rsidRPr="00992E6E" w:rsidRDefault="00781C74" w:rsidP="00D36F08">
      <w:pPr>
        <w:rPr>
          <w:rFonts w:ascii="Arial" w:hAnsi="Arial" w:cs="Arial"/>
        </w:rPr>
      </w:pPr>
      <w:bookmarkStart w:id="30" w:name="_Hlk65186809"/>
      <w:r w:rsidRPr="001C3F3E">
        <w:rPr>
          <w:rFonts w:ascii="Arial" w:eastAsia="等线" w:hAnsi="Arial" w:cs="Arial"/>
          <w:b/>
          <w:bCs/>
          <w:color w:val="000000"/>
          <w:kern w:val="0"/>
        </w:rPr>
        <w:lastRenderedPageBreak/>
        <w:t xml:space="preserve">Table </w:t>
      </w:r>
      <w:r w:rsidR="005C6086">
        <w:rPr>
          <w:rFonts w:ascii="Arial" w:eastAsia="等线" w:hAnsi="Arial" w:cs="Arial"/>
          <w:b/>
          <w:bCs/>
          <w:color w:val="000000"/>
          <w:kern w:val="0"/>
        </w:rPr>
        <w:t>S</w:t>
      </w:r>
      <w:r w:rsidRPr="001C3F3E">
        <w:rPr>
          <w:rFonts w:ascii="Arial" w:eastAsia="等线" w:hAnsi="Arial" w:cs="Arial"/>
          <w:b/>
          <w:bCs/>
          <w:color w:val="000000"/>
          <w:kern w:val="0"/>
        </w:rPr>
        <w:t>4</w:t>
      </w:r>
      <w:r w:rsidR="00D36F08" w:rsidRPr="001C3F3E">
        <w:rPr>
          <w:rFonts w:ascii="Arial" w:hAnsi="Arial" w:cs="Arial"/>
          <w:b/>
        </w:rPr>
        <w:t xml:space="preserve">. </w:t>
      </w:r>
      <w:r w:rsidR="00D36F08" w:rsidRPr="00992E6E">
        <w:rPr>
          <w:rFonts w:ascii="Arial" w:hAnsi="Arial" w:cs="Arial"/>
        </w:rPr>
        <w:t>Sensitivity analyses of the associations of serum 25(OH)D concentrations with all-cause and cause-specific mortality among 37080 CVD patients</w:t>
      </w:r>
    </w:p>
    <w:bookmarkEnd w:id="30"/>
    <w:tbl>
      <w:tblPr>
        <w:tblStyle w:val="a7"/>
        <w:tblW w:w="0" w:type="auto"/>
        <w:tblLook w:val="04A0" w:firstRow="1" w:lastRow="0" w:firstColumn="1" w:lastColumn="0" w:noHBand="0" w:noVBand="1"/>
      </w:tblPr>
      <w:tblGrid>
        <w:gridCol w:w="3681"/>
        <w:gridCol w:w="2268"/>
        <w:gridCol w:w="2693"/>
        <w:gridCol w:w="2835"/>
        <w:gridCol w:w="2471"/>
      </w:tblGrid>
      <w:tr w:rsidR="00D36F08" w:rsidRPr="001C3F3E" w14:paraId="56D4D29D" w14:textId="77777777" w:rsidTr="005D46D3">
        <w:trPr>
          <w:trHeight w:val="310"/>
        </w:trPr>
        <w:tc>
          <w:tcPr>
            <w:tcW w:w="3681" w:type="dxa"/>
            <w:noWrap/>
            <w:hideMark/>
          </w:tcPr>
          <w:p w14:paraId="34396070" w14:textId="3C778166" w:rsidR="00D36F08" w:rsidRPr="00992E6E" w:rsidRDefault="00D36F08" w:rsidP="005D46D3">
            <w:pPr>
              <w:rPr>
                <w:rFonts w:ascii="Arial" w:hAnsi="Arial" w:cs="Arial"/>
                <w:sz w:val="20"/>
                <w:szCs w:val="20"/>
              </w:rPr>
            </w:pPr>
          </w:p>
        </w:tc>
        <w:tc>
          <w:tcPr>
            <w:tcW w:w="10267" w:type="dxa"/>
            <w:gridSpan w:val="4"/>
            <w:noWrap/>
            <w:hideMark/>
          </w:tcPr>
          <w:p w14:paraId="18357BA3" w14:textId="77777777" w:rsidR="00D36F08" w:rsidRPr="00992E6E" w:rsidRDefault="00D36F08" w:rsidP="005D46D3">
            <w:pPr>
              <w:jc w:val="center"/>
              <w:rPr>
                <w:rFonts w:ascii="Arial" w:hAnsi="Arial" w:cs="Arial"/>
                <w:b/>
                <w:bCs/>
                <w:sz w:val="20"/>
                <w:szCs w:val="20"/>
              </w:rPr>
            </w:pPr>
            <w:r w:rsidRPr="00992E6E">
              <w:rPr>
                <w:rFonts w:ascii="Arial" w:hAnsi="Arial" w:cs="Arial"/>
                <w:b/>
                <w:bCs/>
                <w:sz w:val="20"/>
                <w:szCs w:val="20"/>
              </w:rPr>
              <w:t>Serum 25(OH)D concentrations, nmol/L</w:t>
            </w:r>
          </w:p>
        </w:tc>
      </w:tr>
      <w:tr w:rsidR="00D36F08" w:rsidRPr="001C3F3E" w14:paraId="4279668E" w14:textId="77777777" w:rsidTr="005D46D3">
        <w:trPr>
          <w:trHeight w:val="600"/>
        </w:trPr>
        <w:tc>
          <w:tcPr>
            <w:tcW w:w="3681" w:type="dxa"/>
            <w:noWrap/>
            <w:hideMark/>
          </w:tcPr>
          <w:p w14:paraId="3DA0A5EE" w14:textId="2E242A4C" w:rsidR="00D36F08" w:rsidRPr="00992E6E" w:rsidRDefault="00D36F08" w:rsidP="005D46D3">
            <w:pPr>
              <w:rPr>
                <w:rFonts w:ascii="Arial" w:hAnsi="Arial" w:cs="Arial"/>
                <w:sz w:val="20"/>
                <w:szCs w:val="20"/>
              </w:rPr>
            </w:pPr>
          </w:p>
        </w:tc>
        <w:tc>
          <w:tcPr>
            <w:tcW w:w="2268" w:type="dxa"/>
            <w:hideMark/>
          </w:tcPr>
          <w:p w14:paraId="570A6D95" w14:textId="518119EC" w:rsidR="00D36F08" w:rsidRPr="00992E6E" w:rsidRDefault="00D36F08" w:rsidP="005D46D3">
            <w:pPr>
              <w:jc w:val="center"/>
              <w:rPr>
                <w:rFonts w:ascii="Arial" w:hAnsi="Arial" w:cs="Arial"/>
                <w:b/>
                <w:bCs/>
                <w:sz w:val="20"/>
                <w:szCs w:val="20"/>
              </w:rPr>
            </w:pPr>
            <w:r w:rsidRPr="00992E6E">
              <w:rPr>
                <w:rFonts w:ascii="Arial" w:hAnsi="Arial" w:cs="Arial"/>
                <w:b/>
                <w:bCs/>
                <w:sz w:val="20"/>
                <w:szCs w:val="20"/>
              </w:rPr>
              <w:t>&lt;25.0 nmol/L (n=5772)</w:t>
            </w:r>
          </w:p>
        </w:tc>
        <w:tc>
          <w:tcPr>
            <w:tcW w:w="2693" w:type="dxa"/>
            <w:hideMark/>
          </w:tcPr>
          <w:p w14:paraId="461AC9F7" w14:textId="2414EEE3" w:rsidR="00D36F08" w:rsidRPr="00992E6E" w:rsidRDefault="00D36F08" w:rsidP="005D46D3">
            <w:pPr>
              <w:jc w:val="center"/>
              <w:rPr>
                <w:rFonts w:ascii="Arial" w:hAnsi="Arial" w:cs="Arial"/>
                <w:b/>
                <w:bCs/>
                <w:sz w:val="20"/>
                <w:szCs w:val="20"/>
              </w:rPr>
            </w:pPr>
            <w:r w:rsidRPr="00992E6E">
              <w:rPr>
                <w:rFonts w:ascii="Arial" w:hAnsi="Arial" w:cs="Arial"/>
                <w:b/>
                <w:bCs/>
                <w:sz w:val="20"/>
                <w:szCs w:val="20"/>
              </w:rPr>
              <w:t>25.0</w:t>
            </w:r>
            <w:r w:rsidR="00C938A7" w:rsidRPr="00992E6E">
              <w:rPr>
                <w:rFonts w:ascii="Arial" w:eastAsia="等线" w:hAnsi="Arial" w:cs="Arial"/>
                <w:b/>
                <w:bCs/>
                <w:color w:val="000000"/>
                <w:kern w:val="0"/>
                <w:sz w:val="20"/>
                <w:szCs w:val="20"/>
              </w:rPr>
              <w:t>–</w:t>
            </w:r>
            <w:r w:rsidRPr="00992E6E">
              <w:rPr>
                <w:rFonts w:ascii="Arial" w:hAnsi="Arial" w:cs="Arial"/>
                <w:b/>
                <w:bCs/>
                <w:sz w:val="20"/>
                <w:szCs w:val="20"/>
              </w:rPr>
              <w:t>49.9 nmol/L (n=15559)</w:t>
            </w:r>
          </w:p>
        </w:tc>
        <w:tc>
          <w:tcPr>
            <w:tcW w:w="2835" w:type="dxa"/>
            <w:hideMark/>
          </w:tcPr>
          <w:p w14:paraId="73A015FA" w14:textId="77777777" w:rsidR="00992E6E" w:rsidRDefault="00D36F08" w:rsidP="005D46D3">
            <w:pPr>
              <w:jc w:val="center"/>
              <w:rPr>
                <w:rFonts w:ascii="Arial" w:hAnsi="Arial" w:cs="Arial"/>
                <w:b/>
                <w:bCs/>
                <w:sz w:val="20"/>
                <w:szCs w:val="20"/>
              </w:rPr>
            </w:pPr>
            <w:r w:rsidRPr="00992E6E">
              <w:rPr>
                <w:rFonts w:ascii="Arial" w:hAnsi="Arial" w:cs="Arial"/>
                <w:b/>
                <w:bCs/>
                <w:sz w:val="20"/>
                <w:szCs w:val="20"/>
              </w:rPr>
              <w:t>50.0</w:t>
            </w:r>
            <w:r w:rsidR="00C938A7" w:rsidRPr="00992E6E">
              <w:rPr>
                <w:rFonts w:ascii="Arial" w:eastAsia="等线" w:hAnsi="Arial" w:cs="Arial"/>
                <w:b/>
                <w:bCs/>
                <w:color w:val="000000"/>
                <w:kern w:val="0"/>
                <w:sz w:val="20"/>
                <w:szCs w:val="20"/>
              </w:rPr>
              <w:t>–</w:t>
            </w:r>
            <w:r w:rsidRPr="00992E6E">
              <w:rPr>
                <w:rFonts w:ascii="Arial" w:hAnsi="Arial" w:cs="Arial"/>
                <w:b/>
                <w:bCs/>
                <w:sz w:val="20"/>
                <w:szCs w:val="20"/>
              </w:rPr>
              <w:t xml:space="preserve">74.9 nmol/L </w:t>
            </w:r>
          </w:p>
          <w:p w14:paraId="0CC2E499" w14:textId="11974789" w:rsidR="00D36F08" w:rsidRPr="00992E6E" w:rsidRDefault="00D36F08" w:rsidP="005D46D3">
            <w:pPr>
              <w:jc w:val="center"/>
              <w:rPr>
                <w:rFonts w:ascii="Arial" w:hAnsi="Arial" w:cs="Arial"/>
                <w:b/>
                <w:bCs/>
                <w:sz w:val="20"/>
                <w:szCs w:val="20"/>
              </w:rPr>
            </w:pPr>
            <w:r w:rsidRPr="00992E6E">
              <w:rPr>
                <w:rFonts w:ascii="Arial" w:hAnsi="Arial" w:cs="Arial"/>
                <w:b/>
                <w:bCs/>
                <w:sz w:val="20"/>
                <w:szCs w:val="20"/>
              </w:rPr>
              <w:t>(n=11451)</w:t>
            </w:r>
          </w:p>
        </w:tc>
        <w:tc>
          <w:tcPr>
            <w:tcW w:w="2471" w:type="dxa"/>
            <w:hideMark/>
          </w:tcPr>
          <w:p w14:paraId="1CD9D461" w14:textId="77777777" w:rsidR="00992E6E" w:rsidRDefault="00D36F08" w:rsidP="005D46D3">
            <w:pPr>
              <w:jc w:val="center"/>
              <w:rPr>
                <w:rFonts w:ascii="Arial" w:hAnsi="Arial" w:cs="Arial"/>
                <w:b/>
                <w:bCs/>
                <w:sz w:val="20"/>
                <w:szCs w:val="20"/>
              </w:rPr>
            </w:pPr>
            <w:r w:rsidRPr="00992E6E">
              <w:rPr>
                <w:rFonts w:ascii="Arial" w:hAnsi="Arial" w:cs="Arial"/>
                <w:b/>
                <w:bCs/>
                <w:sz w:val="20"/>
                <w:szCs w:val="20"/>
              </w:rPr>
              <w:t xml:space="preserve">≥75.0 nmol/L </w:t>
            </w:r>
          </w:p>
          <w:p w14:paraId="2BC86938" w14:textId="5F781566" w:rsidR="00D36F08" w:rsidRPr="00992E6E" w:rsidRDefault="00D36F08" w:rsidP="005D46D3">
            <w:pPr>
              <w:jc w:val="center"/>
              <w:rPr>
                <w:rFonts w:ascii="Arial" w:hAnsi="Arial" w:cs="Arial"/>
                <w:b/>
                <w:bCs/>
                <w:sz w:val="20"/>
                <w:szCs w:val="20"/>
              </w:rPr>
            </w:pPr>
            <w:r w:rsidRPr="00992E6E">
              <w:rPr>
                <w:rFonts w:ascii="Arial" w:hAnsi="Arial" w:cs="Arial"/>
                <w:b/>
                <w:bCs/>
                <w:sz w:val="20"/>
                <w:szCs w:val="20"/>
              </w:rPr>
              <w:t>(n=4298)</w:t>
            </w:r>
          </w:p>
        </w:tc>
      </w:tr>
      <w:tr w:rsidR="00D36F08" w:rsidRPr="001C3F3E" w14:paraId="569B2710" w14:textId="77777777" w:rsidTr="005D46D3">
        <w:trPr>
          <w:trHeight w:val="310"/>
        </w:trPr>
        <w:tc>
          <w:tcPr>
            <w:tcW w:w="3681" w:type="dxa"/>
            <w:noWrap/>
            <w:hideMark/>
          </w:tcPr>
          <w:p w14:paraId="46602DED" w14:textId="77777777" w:rsidR="00D36F08" w:rsidRPr="00992E6E" w:rsidRDefault="00D36F08" w:rsidP="005D46D3">
            <w:pPr>
              <w:rPr>
                <w:rFonts w:ascii="Arial" w:hAnsi="Arial" w:cs="Arial"/>
                <w:b/>
                <w:bCs/>
                <w:sz w:val="20"/>
                <w:szCs w:val="20"/>
              </w:rPr>
            </w:pPr>
            <w:bookmarkStart w:id="31" w:name="RANGE!F6"/>
            <w:r w:rsidRPr="00992E6E">
              <w:rPr>
                <w:rFonts w:ascii="Arial" w:hAnsi="Arial" w:cs="Arial"/>
                <w:b/>
                <w:bCs/>
                <w:sz w:val="20"/>
                <w:szCs w:val="20"/>
              </w:rPr>
              <w:t>All-cause mortality</w:t>
            </w:r>
            <w:bookmarkEnd w:id="31"/>
          </w:p>
        </w:tc>
        <w:tc>
          <w:tcPr>
            <w:tcW w:w="2268" w:type="dxa"/>
            <w:noWrap/>
            <w:hideMark/>
          </w:tcPr>
          <w:p w14:paraId="72CEBCDA" w14:textId="77777777" w:rsidR="00D36F08" w:rsidRPr="00992E6E" w:rsidRDefault="00D36F08" w:rsidP="005D46D3">
            <w:pPr>
              <w:jc w:val="center"/>
              <w:rPr>
                <w:rFonts w:ascii="Arial" w:hAnsi="Arial" w:cs="Arial"/>
                <w:b/>
                <w:bCs/>
                <w:sz w:val="20"/>
                <w:szCs w:val="20"/>
              </w:rPr>
            </w:pPr>
          </w:p>
        </w:tc>
        <w:tc>
          <w:tcPr>
            <w:tcW w:w="2693" w:type="dxa"/>
            <w:noWrap/>
            <w:hideMark/>
          </w:tcPr>
          <w:p w14:paraId="002FFCA6" w14:textId="77777777" w:rsidR="00D36F08" w:rsidRPr="00992E6E" w:rsidRDefault="00D36F08" w:rsidP="005D46D3">
            <w:pPr>
              <w:jc w:val="center"/>
              <w:rPr>
                <w:rFonts w:ascii="Arial" w:hAnsi="Arial" w:cs="Arial"/>
                <w:sz w:val="20"/>
                <w:szCs w:val="20"/>
              </w:rPr>
            </w:pPr>
          </w:p>
        </w:tc>
        <w:tc>
          <w:tcPr>
            <w:tcW w:w="2835" w:type="dxa"/>
            <w:noWrap/>
            <w:hideMark/>
          </w:tcPr>
          <w:p w14:paraId="4BFC0CC0" w14:textId="77777777" w:rsidR="00D36F08" w:rsidRPr="00992E6E" w:rsidRDefault="00D36F08" w:rsidP="005D46D3">
            <w:pPr>
              <w:jc w:val="center"/>
              <w:rPr>
                <w:rFonts w:ascii="Arial" w:hAnsi="Arial" w:cs="Arial"/>
                <w:sz w:val="20"/>
                <w:szCs w:val="20"/>
              </w:rPr>
            </w:pPr>
          </w:p>
        </w:tc>
        <w:tc>
          <w:tcPr>
            <w:tcW w:w="2471" w:type="dxa"/>
            <w:noWrap/>
            <w:hideMark/>
          </w:tcPr>
          <w:p w14:paraId="1F81EE2E" w14:textId="77777777" w:rsidR="00D36F08" w:rsidRPr="00992E6E" w:rsidRDefault="00D36F08" w:rsidP="005D46D3">
            <w:pPr>
              <w:jc w:val="center"/>
              <w:rPr>
                <w:rFonts w:ascii="Arial" w:hAnsi="Arial" w:cs="Arial"/>
                <w:sz w:val="20"/>
                <w:szCs w:val="20"/>
              </w:rPr>
            </w:pPr>
          </w:p>
        </w:tc>
      </w:tr>
      <w:tr w:rsidR="00D36F08" w:rsidRPr="001C3F3E" w14:paraId="5A579E36" w14:textId="77777777" w:rsidTr="005D46D3">
        <w:trPr>
          <w:trHeight w:val="310"/>
        </w:trPr>
        <w:tc>
          <w:tcPr>
            <w:tcW w:w="3681" w:type="dxa"/>
            <w:noWrap/>
            <w:hideMark/>
          </w:tcPr>
          <w:p w14:paraId="19366E2D" w14:textId="77777777" w:rsidR="00D36F08" w:rsidRPr="00992E6E" w:rsidRDefault="00D36F08" w:rsidP="004A5493">
            <w:pPr>
              <w:ind w:firstLineChars="100" w:firstLine="200"/>
              <w:rPr>
                <w:rFonts w:ascii="Arial" w:hAnsi="Arial" w:cs="Arial"/>
                <w:sz w:val="20"/>
                <w:szCs w:val="20"/>
              </w:rPr>
            </w:pPr>
            <w:r w:rsidRPr="00992E6E">
              <w:rPr>
                <w:rFonts w:ascii="Arial" w:hAnsi="Arial" w:cs="Arial"/>
                <w:sz w:val="20"/>
                <w:szCs w:val="20"/>
              </w:rPr>
              <w:t>Model 1</w:t>
            </w:r>
          </w:p>
        </w:tc>
        <w:tc>
          <w:tcPr>
            <w:tcW w:w="2268" w:type="dxa"/>
            <w:noWrap/>
            <w:hideMark/>
          </w:tcPr>
          <w:p w14:paraId="582D7443"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62D205DB"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0.78 (0.72, 0.85)</w:t>
            </w:r>
          </w:p>
        </w:tc>
        <w:tc>
          <w:tcPr>
            <w:tcW w:w="2835" w:type="dxa"/>
            <w:noWrap/>
            <w:hideMark/>
          </w:tcPr>
          <w:p w14:paraId="2E378265"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0.66 (0.59, 0.73)</w:t>
            </w:r>
          </w:p>
        </w:tc>
        <w:tc>
          <w:tcPr>
            <w:tcW w:w="2471" w:type="dxa"/>
            <w:noWrap/>
            <w:hideMark/>
          </w:tcPr>
          <w:p w14:paraId="22921C62"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0.65 (0.57, 0.74)</w:t>
            </w:r>
          </w:p>
        </w:tc>
      </w:tr>
      <w:tr w:rsidR="00D919FF" w:rsidRPr="001C3F3E" w14:paraId="09B5F059" w14:textId="77777777" w:rsidTr="005D46D3">
        <w:trPr>
          <w:trHeight w:val="310"/>
        </w:trPr>
        <w:tc>
          <w:tcPr>
            <w:tcW w:w="3681" w:type="dxa"/>
            <w:noWrap/>
            <w:hideMark/>
          </w:tcPr>
          <w:p w14:paraId="6E5D69D0"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2</w:t>
            </w:r>
          </w:p>
        </w:tc>
        <w:tc>
          <w:tcPr>
            <w:tcW w:w="2268" w:type="dxa"/>
            <w:noWrap/>
            <w:hideMark/>
          </w:tcPr>
          <w:p w14:paraId="10B1357E"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795DF005" w14:textId="29471DB7" w:rsidR="00D919FF" w:rsidRPr="00992E6E" w:rsidRDefault="00D919FF" w:rsidP="00D919FF">
            <w:pPr>
              <w:jc w:val="center"/>
              <w:rPr>
                <w:rFonts w:ascii="Arial" w:hAnsi="Arial" w:cs="Arial"/>
                <w:sz w:val="20"/>
                <w:szCs w:val="20"/>
              </w:rPr>
            </w:pPr>
            <w:r w:rsidRPr="00992E6E">
              <w:rPr>
                <w:rFonts w:ascii="Arial" w:hAnsi="Arial" w:cs="Arial"/>
                <w:sz w:val="20"/>
                <w:szCs w:val="20"/>
              </w:rPr>
              <w:t>0.78 (0.71, 0.85)</w:t>
            </w:r>
          </w:p>
        </w:tc>
        <w:tc>
          <w:tcPr>
            <w:tcW w:w="2835" w:type="dxa"/>
            <w:noWrap/>
            <w:hideMark/>
          </w:tcPr>
          <w:p w14:paraId="23CDFA70" w14:textId="79FC6C68" w:rsidR="00D919FF" w:rsidRPr="00992E6E" w:rsidRDefault="00D919FF" w:rsidP="00D919FF">
            <w:pPr>
              <w:jc w:val="center"/>
              <w:rPr>
                <w:rFonts w:ascii="Arial" w:hAnsi="Arial" w:cs="Arial"/>
                <w:sz w:val="20"/>
                <w:szCs w:val="20"/>
              </w:rPr>
            </w:pPr>
            <w:r w:rsidRPr="00992E6E">
              <w:rPr>
                <w:rFonts w:ascii="Arial" w:hAnsi="Arial" w:cs="Arial"/>
                <w:sz w:val="20"/>
                <w:szCs w:val="20"/>
              </w:rPr>
              <w:t>0.65 (0.59, 0.72)</w:t>
            </w:r>
          </w:p>
        </w:tc>
        <w:tc>
          <w:tcPr>
            <w:tcW w:w="2471" w:type="dxa"/>
            <w:noWrap/>
            <w:hideMark/>
          </w:tcPr>
          <w:p w14:paraId="300D4FAA" w14:textId="666C4739" w:rsidR="00D919FF" w:rsidRPr="00992E6E" w:rsidRDefault="00D919FF" w:rsidP="00D919FF">
            <w:pPr>
              <w:jc w:val="center"/>
              <w:rPr>
                <w:rFonts w:ascii="Arial" w:hAnsi="Arial" w:cs="Arial"/>
                <w:sz w:val="20"/>
                <w:szCs w:val="20"/>
              </w:rPr>
            </w:pPr>
            <w:r w:rsidRPr="00992E6E">
              <w:rPr>
                <w:rFonts w:ascii="Arial" w:hAnsi="Arial" w:cs="Arial"/>
                <w:sz w:val="20"/>
                <w:szCs w:val="20"/>
              </w:rPr>
              <w:t>0.64 (0.56, 0.73)</w:t>
            </w:r>
          </w:p>
        </w:tc>
      </w:tr>
      <w:tr w:rsidR="00D919FF" w:rsidRPr="001C3F3E" w14:paraId="12600F51" w14:textId="77777777" w:rsidTr="005D46D3">
        <w:trPr>
          <w:trHeight w:val="310"/>
        </w:trPr>
        <w:tc>
          <w:tcPr>
            <w:tcW w:w="3681" w:type="dxa"/>
            <w:noWrap/>
            <w:hideMark/>
          </w:tcPr>
          <w:p w14:paraId="23D233AA"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3</w:t>
            </w:r>
          </w:p>
        </w:tc>
        <w:tc>
          <w:tcPr>
            <w:tcW w:w="2268" w:type="dxa"/>
            <w:noWrap/>
            <w:hideMark/>
          </w:tcPr>
          <w:p w14:paraId="5214D67A"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0474D85F" w14:textId="78BCBF83" w:rsidR="00D919FF" w:rsidRPr="00992E6E" w:rsidRDefault="00D919FF" w:rsidP="00D919FF">
            <w:pPr>
              <w:jc w:val="center"/>
              <w:rPr>
                <w:rFonts w:ascii="Arial" w:hAnsi="Arial" w:cs="Arial"/>
                <w:sz w:val="20"/>
                <w:szCs w:val="20"/>
              </w:rPr>
            </w:pPr>
            <w:r w:rsidRPr="00992E6E">
              <w:rPr>
                <w:rFonts w:ascii="Arial" w:hAnsi="Arial" w:cs="Arial"/>
                <w:sz w:val="20"/>
                <w:szCs w:val="20"/>
              </w:rPr>
              <w:t>0.77 (0.70, 0.84)</w:t>
            </w:r>
          </w:p>
        </w:tc>
        <w:tc>
          <w:tcPr>
            <w:tcW w:w="2835" w:type="dxa"/>
            <w:noWrap/>
            <w:hideMark/>
          </w:tcPr>
          <w:p w14:paraId="119D6405" w14:textId="730F9DB3" w:rsidR="00D919FF" w:rsidRPr="00992E6E" w:rsidRDefault="00D919FF" w:rsidP="00D919FF">
            <w:pPr>
              <w:jc w:val="center"/>
              <w:rPr>
                <w:rFonts w:ascii="Arial" w:hAnsi="Arial" w:cs="Arial"/>
                <w:sz w:val="20"/>
                <w:szCs w:val="20"/>
              </w:rPr>
            </w:pPr>
            <w:r w:rsidRPr="00992E6E">
              <w:rPr>
                <w:rFonts w:ascii="Arial" w:hAnsi="Arial" w:cs="Arial"/>
                <w:sz w:val="20"/>
                <w:szCs w:val="20"/>
              </w:rPr>
              <w:t>0.64 (0.57, 0.71)</w:t>
            </w:r>
          </w:p>
        </w:tc>
        <w:tc>
          <w:tcPr>
            <w:tcW w:w="2471" w:type="dxa"/>
            <w:noWrap/>
            <w:hideMark/>
          </w:tcPr>
          <w:p w14:paraId="5E12CD6F" w14:textId="642A083F" w:rsidR="00D919FF" w:rsidRPr="00992E6E" w:rsidRDefault="00D919FF" w:rsidP="00D919FF">
            <w:pPr>
              <w:jc w:val="center"/>
              <w:rPr>
                <w:rFonts w:ascii="Arial" w:hAnsi="Arial" w:cs="Arial"/>
                <w:sz w:val="20"/>
                <w:szCs w:val="20"/>
              </w:rPr>
            </w:pPr>
            <w:r w:rsidRPr="00992E6E">
              <w:rPr>
                <w:rFonts w:ascii="Arial" w:hAnsi="Arial" w:cs="Arial"/>
                <w:sz w:val="20"/>
                <w:szCs w:val="20"/>
              </w:rPr>
              <w:t>0.60 (0.53, 0.69)</w:t>
            </w:r>
          </w:p>
        </w:tc>
      </w:tr>
      <w:tr w:rsidR="00D36F08" w:rsidRPr="001C3F3E" w14:paraId="10800F55" w14:textId="77777777" w:rsidTr="005D46D3">
        <w:trPr>
          <w:trHeight w:val="310"/>
        </w:trPr>
        <w:tc>
          <w:tcPr>
            <w:tcW w:w="3681" w:type="dxa"/>
            <w:noWrap/>
            <w:hideMark/>
          </w:tcPr>
          <w:p w14:paraId="0A3850CC" w14:textId="77777777" w:rsidR="00D36F08" w:rsidRPr="00992E6E" w:rsidRDefault="00D36F08" w:rsidP="005D46D3">
            <w:pPr>
              <w:rPr>
                <w:rFonts w:ascii="Arial" w:hAnsi="Arial" w:cs="Arial"/>
                <w:b/>
                <w:bCs/>
                <w:sz w:val="20"/>
                <w:szCs w:val="20"/>
              </w:rPr>
            </w:pPr>
            <w:bookmarkStart w:id="32" w:name="RANGE!F10"/>
            <w:r w:rsidRPr="00992E6E">
              <w:rPr>
                <w:rFonts w:ascii="Arial" w:hAnsi="Arial" w:cs="Arial"/>
                <w:b/>
                <w:bCs/>
                <w:sz w:val="20"/>
                <w:szCs w:val="20"/>
              </w:rPr>
              <w:t>Cardiovascular disease mortality</w:t>
            </w:r>
            <w:bookmarkEnd w:id="32"/>
          </w:p>
        </w:tc>
        <w:tc>
          <w:tcPr>
            <w:tcW w:w="2268" w:type="dxa"/>
            <w:noWrap/>
            <w:hideMark/>
          </w:tcPr>
          <w:p w14:paraId="2D8068B1" w14:textId="77777777" w:rsidR="00D36F08" w:rsidRPr="00992E6E" w:rsidRDefault="00D36F08" w:rsidP="005D46D3">
            <w:pPr>
              <w:jc w:val="center"/>
              <w:rPr>
                <w:rFonts w:ascii="Arial" w:hAnsi="Arial" w:cs="Arial"/>
                <w:b/>
                <w:bCs/>
                <w:sz w:val="20"/>
                <w:szCs w:val="20"/>
              </w:rPr>
            </w:pPr>
          </w:p>
        </w:tc>
        <w:tc>
          <w:tcPr>
            <w:tcW w:w="2693" w:type="dxa"/>
            <w:noWrap/>
            <w:hideMark/>
          </w:tcPr>
          <w:p w14:paraId="323D2C30" w14:textId="77777777" w:rsidR="00D36F08" w:rsidRPr="00992E6E" w:rsidRDefault="00D36F08" w:rsidP="005D46D3">
            <w:pPr>
              <w:jc w:val="center"/>
              <w:rPr>
                <w:rFonts w:ascii="Arial" w:hAnsi="Arial" w:cs="Arial"/>
                <w:sz w:val="20"/>
                <w:szCs w:val="20"/>
              </w:rPr>
            </w:pPr>
          </w:p>
        </w:tc>
        <w:tc>
          <w:tcPr>
            <w:tcW w:w="2835" w:type="dxa"/>
            <w:noWrap/>
            <w:hideMark/>
          </w:tcPr>
          <w:p w14:paraId="6FD4F7C4" w14:textId="77777777" w:rsidR="00D36F08" w:rsidRPr="00992E6E" w:rsidRDefault="00D36F08" w:rsidP="005D46D3">
            <w:pPr>
              <w:jc w:val="center"/>
              <w:rPr>
                <w:rFonts w:ascii="Arial" w:hAnsi="Arial" w:cs="Arial"/>
                <w:sz w:val="20"/>
                <w:szCs w:val="20"/>
              </w:rPr>
            </w:pPr>
          </w:p>
        </w:tc>
        <w:tc>
          <w:tcPr>
            <w:tcW w:w="2471" w:type="dxa"/>
            <w:noWrap/>
            <w:hideMark/>
          </w:tcPr>
          <w:p w14:paraId="5831FB3C" w14:textId="77777777" w:rsidR="00D36F08" w:rsidRPr="00992E6E" w:rsidRDefault="00D36F08" w:rsidP="005D46D3">
            <w:pPr>
              <w:jc w:val="center"/>
              <w:rPr>
                <w:rFonts w:ascii="Arial" w:hAnsi="Arial" w:cs="Arial"/>
                <w:sz w:val="20"/>
                <w:szCs w:val="20"/>
              </w:rPr>
            </w:pPr>
          </w:p>
        </w:tc>
      </w:tr>
      <w:tr w:rsidR="00D36F08" w:rsidRPr="001C3F3E" w14:paraId="69CE3014" w14:textId="77777777" w:rsidTr="005D46D3">
        <w:trPr>
          <w:trHeight w:val="310"/>
        </w:trPr>
        <w:tc>
          <w:tcPr>
            <w:tcW w:w="3681" w:type="dxa"/>
            <w:noWrap/>
            <w:hideMark/>
          </w:tcPr>
          <w:p w14:paraId="1BD8DDE3" w14:textId="77777777" w:rsidR="00D36F08" w:rsidRPr="00992E6E" w:rsidRDefault="00D36F08" w:rsidP="004A5493">
            <w:pPr>
              <w:ind w:firstLineChars="100" w:firstLine="200"/>
              <w:rPr>
                <w:rFonts w:ascii="Arial" w:hAnsi="Arial" w:cs="Arial"/>
                <w:sz w:val="20"/>
                <w:szCs w:val="20"/>
              </w:rPr>
            </w:pPr>
            <w:r w:rsidRPr="00992E6E">
              <w:rPr>
                <w:rFonts w:ascii="Arial" w:hAnsi="Arial" w:cs="Arial"/>
                <w:sz w:val="20"/>
                <w:szCs w:val="20"/>
              </w:rPr>
              <w:t>Model 1</w:t>
            </w:r>
          </w:p>
        </w:tc>
        <w:tc>
          <w:tcPr>
            <w:tcW w:w="2268" w:type="dxa"/>
            <w:noWrap/>
            <w:hideMark/>
          </w:tcPr>
          <w:p w14:paraId="69C5152B"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48CA0C4E"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0.76 (0.66, 0.87)</w:t>
            </w:r>
          </w:p>
        </w:tc>
        <w:tc>
          <w:tcPr>
            <w:tcW w:w="2835" w:type="dxa"/>
            <w:noWrap/>
            <w:hideMark/>
          </w:tcPr>
          <w:p w14:paraId="0A46E594"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0.65 (0.55, 0.77)</w:t>
            </w:r>
          </w:p>
        </w:tc>
        <w:tc>
          <w:tcPr>
            <w:tcW w:w="2471" w:type="dxa"/>
            <w:noWrap/>
            <w:hideMark/>
          </w:tcPr>
          <w:p w14:paraId="5CE21F0D"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0.60 (0.48, 0.76)</w:t>
            </w:r>
          </w:p>
        </w:tc>
      </w:tr>
      <w:tr w:rsidR="00D919FF" w:rsidRPr="001C3F3E" w14:paraId="6C955057" w14:textId="77777777" w:rsidTr="005D46D3">
        <w:trPr>
          <w:trHeight w:val="310"/>
        </w:trPr>
        <w:tc>
          <w:tcPr>
            <w:tcW w:w="3681" w:type="dxa"/>
            <w:noWrap/>
            <w:hideMark/>
          </w:tcPr>
          <w:p w14:paraId="261760DC"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2</w:t>
            </w:r>
          </w:p>
        </w:tc>
        <w:tc>
          <w:tcPr>
            <w:tcW w:w="2268" w:type="dxa"/>
            <w:noWrap/>
            <w:hideMark/>
          </w:tcPr>
          <w:p w14:paraId="69EB997B"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0E6C016B" w14:textId="2EB003DB" w:rsidR="00D919FF" w:rsidRPr="00992E6E" w:rsidRDefault="00D919FF" w:rsidP="00D919FF">
            <w:pPr>
              <w:jc w:val="center"/>
              <w:rPr>
                <w:rFonts w:ascii="Arial" w:hAnsi="Arial" w:cs="Arial"/>
                <w:sz w:val="20"/>
                <w:szCs w:val="20"/>
              </w:rPr>
            </w:pPr>
            <w:r w:rsidRPr="00992E6E">
              <w:rPr>
                <w:rFonts w:ascii="Arial" w:hAnsi="Arial" w:cs="Arial"/>
                <w:sz w:val="20"/>
                <w:szCs w:val="20"/>
              </w:rPr>
              <w:t>0.75 (0.65, 0.87)</w:t>
            </w:r>
          </w:p>
        </w:tc>
        <w:tc>
          <w:tcPr>
            <w:tcW w:w="2835" w:type="dxa"/>
            <w:noWrap/>
            <w:hideMark/>
          </w:tcPr>
          <w:p w14:paraId="607F1167" w14:textId="18146506" w:rsidR="00D919FF" w:rsidRPr="00992E6E" w:rsidRDefault="00D919FF" w:rsidP="00D919FF">
            <w:pPr>
              <w:jc w:val="center"/>
              <w:rPr>
                <w:rFonts w:ascii="Arial" w:hAnsi="Arial" w:cs="Arial"/>
                <w:sz w:val="20"/>
                <w:szCs w:val="20"/>
              </w:rPr>
            </w:pPr>
            <w:r w:rsidRPr="00992E6E">
              <w:rPr>
                <w:rFonts w:ascii="Arial" w:hAnsi="Arial" w:cs="Arial"/>
                <w:sz w:val="20"/>
                <w:szCs w:val="20"/>
              </w:rPr>
              <w:t>0.64 (0.54, 0.76)</w:t>
            </w:r>
          </w:p>
        </w:tc>
        <w:tc>
          <w:tcPr>
            <w:tcW w:w="2471" w:type="dxa"/>
            <w:noWrap/>
            <w:hideMark/>
          </w:tcPr>
          <w:p w14:paraId="05CB8AB7" w14:textId="48633E0B" w:rsidR="00D919FF" w:rsidRPr="00992E6E" w:rsidRDefault="00D919FF" w:rsidP="00D919FF">
            <w:pPr>
              <w:jc w:val="center"/>
              <w:rPr>
                <w:rFonts w:ascii="Arial" w:hAnsi="Arial" w:cs="Arial"/>
                <w:sz w:val="20"/>
                <w:szCs w:val="20"/>
              </w:rPr>
            </w:pPr>
            <w:r w:rsidRPr="00992E6E">
              <w:rPr>
                <w:rFonts w:ascii="Arial" w:hAnsi="Arial" w:cs="Arial"/>
                <w:sz w:val="20"/>
                <w:szCs w:val="20"/>
              </w:rPr>
              <w:t>0.59 (0.47, 0.74)</w:t>
            </w:r>
          </w:p>
        </w:tc>
      </w:tr>
      <w:tr w:rsidR="00D919FF" w:rsidRPr="001C3F3E" w14:paraId="45A52959" w14:textId="77777777" w:rsidTr="005D46D3">
        <w:trPr>
          <w:trHeight w:val="310"/>
        </w:trPr>
        <w:tc>
          <w:tcPr>
            <w:tcW w:w="3681" w:type="dxa"/>
            <w:noWrap/>
            <w:hideMark/>
          </w:tcPr>
          <w:p w14:paraId="37380CD9"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3</w:t>
            </w:r>
          </w:p>
        </w:tc>
        <w:tc>
          <w:tcPr>
            <w:tcW w:w="2268" w:type="dxa"/>
            <w:noWrap/>
            <w:hideMark/>
          </w:tcPr>
          <w:p w14:paraId="7C51A264"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62CFD40E" w14:textId="7421E738" w:rsidR="00D919FF" w:rsidRPr="00992E6E" w:rsidRDefault="00D919FF" w:rsidP="00D919FF">
            <w:pPr>
              <w:jc w:val="center"/>
              <w:rPr>
                <w:rFonts w:ascii="Arial" w:hAnsi="Arial" w:cs="Arial"/>
                <w:sz w:val="20"/>
                <w:szCs w:val="20"/>
              </w:rPr>
            </w:pPr>
            <w:r w:rsidRPr="00992E6E">
              <w:rPr>
                <w:rFonts w:ascii="Arial" w:hAnsi="Arial" w:cs="Arial"/>
                <w:sz w:val="20"/>
                <w:szCs w:val="20"/>
              </w:rPr>
              <w:t>0.74 (0.64, 0.85)</w:t>
            </w:r>
          </w:p>
        </w:tc>
        <w:tc>
          <w:tcPr>
            <w:tcW w:w="2835" w:type="dxa"/>
            <w:noWrap/>
            <w:hideMark/>
          </w:tcPr>
          <w:p w14:paraId="5A07157F" w14:textId="2E167D8A" w:rsidR="00D919FF" w:rsidRPr="00992E6E" w:rsidRDefault="00D919FF" w:rsidP="00D919FF">
            <w:pPr>
              <w:jc w:val="center"/>
              <w:rPr>
                <w:rFonts w:ascii="Arial" w:hAnsi="Arial" w:cs="Arial"/>
                <w:sz w:val="20"/>
                <w:szCs w:val="20"/>
              </w:rPr>
            </w:pPr>
            <w:r w:rsidRPr="00992E6E">
              <w:rPr>
                <w:rFonts w:ascii="Arial" w:hAnsi="Arial" w:cs="Arial"/>
                <w:sz w:val="20"/>
                <w:szCs w:val="20"/>
              </w:rPr>
              <w:t>0.62 (0.52, 0.73)</w:t>
            </w:r>
          </w:p>
        </w:tc>
        <w:tc>
          <w:tcPr>
            <w:tcW w:w="2471" w:type="dxa"/>
            <w:noWrap/>
            <w:hideMark/>
          </w:tcPr>
          <w:p w14:paraId="5CD07F01" w14:textId="7A339677" w:rsidR="00D919FF" w:rsidRPr="00992E6E" w:rsidRDefault="00D919FF" w:rsidP="00D919FF">
            <w:pPr>
              <w:jc w:val="center"/>
              <w:rPr>
                <w:rFonts w:ascii="Arial" w:hAnsi="Arial" w:cs="Arial"/>
                <w:sz w:val="20"/>
                <w:szCs w:val="20"/>
              </w:rPr>
            </w:pPr>
            <w:r w:rsidRPr="00992E6E">
              <w:rPr>
                <w:rFonts w:ascii="Arial" w:hAnsi="Arial" w:cs="Arial"/>
                <w:sz w:val="20"/>
                <w:szCs w:val="20"/>
              </w:rPr>
              <w:t>0.55 (0.43, 0.69)</w:t>
            </w:r>
          </w:p>
        </w:tc>
      </w:tr>
      <w:tr w:rsidR="00D36F08" w:rsidRPr="001C3F3E" w14:paraId="4F839544" w14:textId="77777777" w:rsidTr="005D46D3">
        <w:trPr>
          <w:trHeight w:val="310"/>
        </w:trPr>
        <w:tc>
          <w:tcPr>
            <w:tcW w:w="3681" w:type="dxa"/>
            <w:noWrap/>
            <w:hideMark/>
          </w:tcPr>
          <w:p w14:paraId="6C3008F5" w14:textId="77777777" w:rsidR="00D36F08" w:rsidRPr="00992E6E" w:rsidRDefault="00D36F08" w:rsidP="005D46D3">
            <w:pPr>
              <w:rPr>
                <w:rFonts w:ascii="Arial" w:hAnsi="Arial" w:cs="Arial"/>
                <w:b/>
                <w:bCs/>
                <w:sz w:val="20"/>
                <w:szCs w:val="20"/>
              </w:rPr>
            </w:pPr>
            <w:r w:rsidRPr="00992E6E">
              <w:rPr>
                <w:rFonts w:ascii="Arial" w:hAnsi="Arial" w:cs="Arial"/>
                <w:b/>
                <w:bCs/>
                <w:sz w:val="20"/>
                <w:szCs w:val="20"/>
              </w:rPr>
              <w:t>Cancer mortality</w:t>
            </w:r>
          </w:p>
        </w:tc>
        <w:tc>
          <w:tcPr>
            <w:tcW w:w="2268" w:type="dxa"/>
            <w:noWrap/>
            <w:hideMark/>
          </w:tcPr>
          <w:p w14:paraId="09D47FBD" w14:textId="77777777" w:rsidR="00D36F08" w:rsidRPr="00992E6E" w:rsidRDefault="00D36F08" w:rsidP="005D46D3">
            <w:pPr>
              <w:jc w:val="center"/>
              <w:rPr>
                <w:rFonts w:ascii="Arial" w:hAnsi="Arial" w:cs="Arial"/>
                <w:b/>
                <w:bCs/>
                <w:sz w:val="20"/>
                <w:szCs w:val="20"/>
              </w:rPr>
            </w:pPr>
          </w:p>
        </w:tc>
        <w:tc>
          <w:tcPr>
            <w:tcW w:w="2693" w:type="dxa"/>
            <w:noWrap/>
            <w:hideMark/>
          </w:tcPr>
          <w:p w14:paraId="38353C51" w14:textId="77777777" w:rsidR="00D36F08" w:rsidRPr="00992E6E" w:rsidRDefault="00D36F08" w:rsidP="005D46D3">
            <w:pPr>
              <w:jc w:val="center"/>
              <w:rPr>
                <w:rFonts w:ascii="Arial" w:hAnsi="Arial" w:cs="Arial"/>
                <w:sz w:val="20"/>
                <w:szCs w:val="20"/>
              </w:rPr>
            </w:pPr>
          </w:p>
        </w:tc>
        <w:tc>
          <w:tcPr>
            <w:tcW w:w="2835" w:type="dxa"/>
            <w:noWrap/>
            <w:hideMark/>
          </w:tcPr>
          <w:p w14:paraId="6D57D447" w14:textId="77777777" w:rsidR="00D36F08" w:rsidRPr="00992E6E" w:rsidRDefault="00D36F08" w:rsidP="005D46D3">
            <w:pPr>
              <w:jc w:val="center"/>
              <w:rPr>
                <w:rFonts w:ascii="Arial" w:hAnsi="Arial" w:cs="Arial"/>
                <w:sz w:val="20"/>
                <w:szCs w:val="20"/>
              </w:rPr>
            </w:pPr>
          </w:p>
        </w:tc>
        <w:tc>
          <w:tcPr>
            <w:tcW w:w="2471" w:type="dxa"/>
            <w:noWrap/>
            <w:hideMark/>
          </w:tcPr>
          <w:p w14:paraId="5D77945D" w14:textId="77777777" w:rsidR="00D36F08" w:rsidRPr="00992E6E" w:rsidRDefault="00D36F08" w:rsidP="005D46D3">
            <w:pPr>
              <w:jc w:val="center"/>
              <w:rPr>
                <w:rFonts w:ascii="Arial" w:hAnsi="Arial" w:cs="Arial"/>
                <w:b/>
                <w:bCs/>
                <w:sz w:val="20"/>
                <w:szCs w:val="20"/>
              </w:rPr>
            </w:pPr>
          </w:p>
        </w:tc>
      </w:tr>
      <w:tr w:rsidR="00D36F08" w:rsidRPr="001C3F3E" w14:paraId="71226C9F" w14:textId="77777777" w:rsidTr="005D46D3">
        <w:trPr>
          <w:trHeight w:val="310"/>
        </w:trPr>
        <w:tc>
          <w:tcPr>
            <w:tcW w:w="3681" w:type="dxa"/>
            <w:noWrap/>
            <w:hideMark/>
          </w:tcPr>
          <w:p w14:paraId="0602379C" w14:textId="77777777" w:rsidR="00D36F08" w:rsidRPr="00992E6E" w:rsidRDefault="00D36F08" w:rsidP="004A5493">
            <w:pPr>
              <w:ind w:firstLineChars="100" w:firstLine="200"/>
              <w:rPr>
                <w:rFonts w:ascii="Arial" w:hAnsi="Arial" w:cs="Arial"/>
                <w:sz w:val="20"/>
                <w:szCs w:val="20"/>
              </w:rPr>
            </w:pPr>
            <w:r w:rsidRPr="00992E6E">
              <w:rPr>
                <w:rFonts w:ascii="Arial" w:hAnsi="Arial" w:cs="Arial"/>
                <w:sz w:val="20"/>
                <w:szCs w:val="20"/>
              </w:rPr>
              <w:t>Model 1</w:t>
            </w:r>
          </w:p>
        </w:tc>
        <w:tc>
          <w:tcPr>
            <w:tcW w:w="2268" w:type="dxa"/>
            <w:noWrap/>
            <w:hideMark/>
          </w:tcPr>
          <w:p w14:paraId="1E1C1059"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35ABF469"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0.89 (0.77, 1.03)</w:t>
            </w:r>
          </w:p>
        </w:tc>
        <w:tc>
          <w:tcPr>
            <w:tcW w:w="2835" w:type="dxa"/>
            <w:noWrap/>
            <w:hideMark/>
          </w:tcPr>
          <w:p w14:paraId="20CC1DF6"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0.76 (0.64, 0.90)</w:t>
            </w:r>
          </w:p>
        </w:tc>
        <w:tc>
          <w:tcPr>
            <w:tcW w:w="2471" w:type="dxa"/>
            <w:noWrap/>
            <w:hideMark/>
          </w:tcPr>
          <w:p w14:paraId="51A63A96"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0.79 (0.64, 0.98)</w:t>
            </w:r>
          </w:p>
        </w:tc>
      </w:tr>
      <w:tr w:rsidR="00D919FF" w:rsidRPr="001C3F3E" w14:paraId="018DD243" w14:textId="77777777" w:rsidTr="005D46D3">
        <w:trPr>
          <w:trHeight w:val="310"/>
        </w:trPr>
        <w:tc>
          <w:tcPr>
            <w:tcW w:w="3681" w:type="dxa"/>
            <w:noWrap/>
            <w:hideMark/>
          </w:tcPr>
          <w:p w14:paraId="50AE11B0"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2</w:t>
            </w:r>
          </w:p>
        </w:tc>
        <w:tc>
          <w:tcPr>
            <w:tcW w:w="2268" w:type="dxa"/>
            <w:noWrap/>
            <w:hideMark/>
          </w:tcPr>
          <w:p w14:paraId="40E96594"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54EAB408" w14:textId="71400437" w:rsidR="00D919FF" w:rsidRPr="00992E6E" w:rsidRDefault="00D919FF" w:rsidP="00D919FF">
            <w:pPr>
              <w:jc w:val="center"/>
              <w:rPr>
                <w:rFonts w:ascii="Arial" w:hAnsi="Arial" w:cs="Arial"/>
                <w:sz w:val="20"/>
                <w:szCs w:val="20"/>
              </w:rPr>
            </w:pPr>
            <w:r w:rsidRPr="00992E6E">
              <w:rPr>
                <w:rFonts w:ascii="Arial" w:hAnsi="Arial" w:cs="Arial"/>
                <w:sz w:val="20"/>
                <w:szCs w:val="20"/>
              </w:rPr>
              <w:t>0.90 (0.77, 1.04)</w:t>
            </w:r>
          </w:p>
        </w:tc>
        <w:tc>
          <w:tcPr>
            <w:tcW w:w="2835" w:type="dxa"/>
            <w:noWrap/>
            <w:hideMark/>
          </w:tcPr>
          <w:p w14:paraId="4B098BDE" w14:textId="4333A706" w:rsidR="00D919FF" w:rsidRPr="00992E6E" w:rsidRDefault="00D919FF" w:rsidP="00D919FF">
            <w:pPr>
              <w:jc w:val="center"/>
              <w:rPr>
                <w:rFonts w:ascii="Arial" w:hAnsi="Arial" w:cs="Arial"/>
                <w:sz w:val="20"/>
                <w:szCs w:val="20"/>
              </w:rPr>
            </w:pPr>
            <w:r w:rsidRPr="00992E6E">
              <w:rPr>
                <w:rFonts w:ascii="Arial" w:hAnsi="Arial" w:cs="Arial"/>
                <w:sz w:val="20"/>
                <w:szCs w:val="20"/>
              </w:rPr>
              <w:t>0.78 (0.65, 0.92)</w:t>
            </w:r>
          </w:p>
        </w:tc>
        <w:tc>
          <w:tcPr>
            <w:tcW w:w="2471" w:type="dxa"/>
            <w:noWrap/>
            <w:hideMark/>
          </w:tcPr>
          <w:p w14:paraId="4847B23E" w14:textId="7B08F218" w:rsidR="00D919FF" w:rsidRPr="00992E6E" w:rsidRDefault="00D919FF" w:rsidP="00D919FF">
            <w:pPr>
              <w:jc w:val="center"/>
              <w:rPr>
                <w:rFonts w:ascii="Arial" w:hAnsi="Arial" w:cs="Arial"/>
                <w:sz w:val="20"/>
                <w:szCs w:val="20"/>
              </w:rPr>
            </w:pPr>
            <w:r w:rsidRPr="00992E6E">
              <w:rPr>
                <w:rFonts w:ascii="Arial" w:hAnsi="Arial" w:cs="Arial"/>
                <w:sz w:val="20"/>
                <w:szCs w:val="20"/>
              </w:rPr>
              <w:t>0.80 (0.65, 1.001)</w:t>
            </w:r>
          </w:p>
        </w:tc>
      </w:tr>
      <w:tr w:rsidR="00D919FF" w:rsidRPr="001C3F3E" w14:paraId="43C22046" w14:textId="77777777" w:rsidTr="005D46D3">
        <w:trPr>
          <w:trHeight w:val="310"/>
        </w:trPr>
        <w:tc>
          <w:tcPr>
            <w:tcW w:w="3681" w:type="dxa"/>
            <w:noWrap/>
            <w:hideMark/>
          </w:tcPr>
          <w:p w14:paraId="38C810BC"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3</w:t>
            </w:r>
          </w:p>
        </w:tc>
        <w:tc>
          <w:tcPr>
            <w:tcW w:w="2268" w:type="dxa"/>
            <w:noWrap/>
            <w:hideMark/>
          </w:tcPr>
          <w:p w14:paraId="6E36BF35"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4552416D" w14:textId="27FEDA5A" w:rsidR="00D919FF" w:rsidRPr="00992E6E" w:rsidRDefault="00D919FF" w:rsidP="00D919FF">
            <w:pPr>
              <w:jc w:val="center"/>
              <w:rPr>
                <w:rFonts w:ascii="Arial" w:hAnsi="Arial" w:cs="Arial"/>
                <w:sz w:val="20"/>
                <w:szCs w:val="20"/>
              </w:rPr>
            </w:pPr>
            <w:r w:rsidRPr="00992E6E">
              <w:rPr>
                <w:rFonts w:ascii="Arial" w:hAnsi="Arial" w:cs="Arial"/>
                <w:sz w:val="20"/>
                <w:szCs w:val="20"/>
              </w:rPr>
              <w:t>0.90 (0.77, 1.04)</w:t>
            </w:r>
          </w:p>
        </w:tc>
        <w:tc>
          <w:tcPr>
            <w:tcW w:w="2835" w:type="dxa"/>
            <w:noWrap/>
            <w:hideMark/>
          </w:tcPr>
          <w:p w14:paraId="7FA4BF19" w14:textId="0B1B1FA7" w:rsidR="00D919FF" w:rsidRPr="00992E6E" w:rsidRDefault="00D919FF" w:rsidP="00D919FF">
            <w:pPr>
              <w:jc w:val="center"/>
              <w:rPr>
                <w:rFonts w:ascii="Arial" w:hAnsi="Arial" w:cs="Arial"/>
                <w:sz w:val="20"/>
                <w:szCs w:val="20"/>
              </w:rPr>
            </w:pPr>
            <w:r w:rsidRPr="00992E6E">
              <w:rPr>
                <w:rFonts w:ascii="Arial" w:hAnsi="Arial" w:cs="Arial"/>
                <w:sz w:val="20"/>
                <w:szCs w:val="20"/>
              </w:rPr>
              <w:t>0.78 (0.65, 0.93)</w:t>
            </w:r>
          </w:p>
        </w:tc>
        <w:tc>
          <w:tcPr>
            <w:tcW w:w="2471" w:type="dxa"/>
            <w:noWrap/>
            <w:hideMark/>
          </w:tcPr>
          <w:p w14:paraId="6E440D60" w14:textId="6E9D1C9D" w:rsidR="00D919FF" w:rsidRPr="00992E6E" w:rsidRDefault="00D919FF" w:rsidP="00D919FF">
            <w:pPr>
              <w:jc w:val="center"/>
              <w:rPr>
                <w:rFonts w:ascii="Arial" w:hAnsi="Arial" w:cs="Arial"/>
                <w:sz w:val="20"/>
                <w:szCs w:val="20"/>
              </w:rPr>
            </w:pPr>
            <w:r w:rsidRPr="00992E6E">
              <w:rPr>
                <w:rFonts w:ascii="Arial" w:hAnsi="Arial" w:cs="Arial"/>
                <w:sz w:val="20"/>
                <w:szCs w:val="20"/>
              </w:rPr>
              <w:t>0.80 (0.64, 1.002)</w:t>
            </w:r>
          </w:p>
        </w:tc>
      </w:tr>
      <w:tr w:rsidR="00D36F08" w:rsidRPr="001C3F3E" w14:paraId="3BEC51D5" w14:textId="77777777" w:rsidTr="005D46D3">
        <w:trPr>
          <w:trHeight w:val="310"/>
        </w:trPr>
        <w:tc>
          <w:tcPr>
            <w:tcW w:w="3681" w:type="dxa"/>
            <w:noWrap/>
            <w:hideMark/>
          </w:tcPr>
          <w:p w14:paraId="095CF5C6" w14:textId="77777777" w:rsidR="00D36F08" w:rsidRPr="00992E6E" w:rsidRDefault="00D36F08" w:rsidP="005D46D3">
            <w:pPr>
              <w:rPr>
                <w:rFonts w:ascii="Arial" w:hAnsi="Arial" w:cs="Arial"/>
                <w:b/>
                <w:bCs/>
                <w:sz w:val="20"/>
                <w:szCs w:val="20"/>
              </w:rPr>
            </w:pPr>
            <w:r w:rsidRPr="00992E6E">
              <w:rPr>
                <w:rFonts w:ascii="Arial" w:hAnsi="Arial" w:cs="Arial"/>
                <w:b/>
                <w:bCs/>
                <w:sz w:val="20"/>
                <w:szCs w:val="20"/>
              </w:rPr>
              <w:t>Respiratory disease mortality</w:t>
            </w:r>
          </w:p>
        </w:tc>
        <w:tc>
          <w:tcPr>
            <w:tcW w:w="2268" w:type="dxa"/>
            <w:noWrap/>
            <w:hideMark/>
          </w:tcPr>
          <w:p w14:paraId="4E4D6653" w14:textId="77777777" w:rsidR="00D36F08" w:rsidRPr="00992E6E" w:rsidRDefault="00D36F08" w:rsidP="005D46D3">
            <w:pPr>
              <w:jc w:val="center"/>
              <w:rPr>
                <w:rFonts w:ascii="Arial" w:hAnsi="Arial" w:cs="Arial"/>
                <w:b/>
                <w:bCs/>
                <w:sz w:val="20"/>
                <w:szCs w:val="20"/>
              </w:rPr>
            </w:pPr>
          </w:p>
        </w:tc>
        <w:tc>
          <w:tcPr>
            <w:tcW w:w="2693" w:type="dxa"/>
            <w:noWrap/>
            <w:hideMark/>
          </w:tcPr>
          <w:p w14:paraId="0A5B5D3D" w14:textId="77777777" w:rsidR="00D36F08" w:rsidRPr="00992E6E" w:rsidRDefault="00D36F08" w:rsidP="005D46D3">
            <w:pPr>
              <w:jc w:val="center"/>
              <w:rPr>
                <w:rFonts w:ascii="Arial" w:hAnsi="Arial" w:cs="Arial"/>
                <w:sz w:val="20"/>
                <w:szCs w:val="20"/>
              </w:rPr>
            </w:pPr>
          </w:p>
        </w:tc>
        <w:tc>
          <w:tcPr>
            <w:tcW w:w="2835" w:type="dxa"/>
            <w:noWrap/>
            <w:hideMark/>
          </w:tcPr>
          <w:p w14:paraId="6E14B3E4" w14:textId="77777777" w:rsidR="00D36F08" w:rsidRPr="00992E6E" w:rsidRDefault="00D36F08" w:rsidP="005D46D3">
            <w:pPr>
              <w:jc w:val="center"/>
              <w:rPr>
                <w:rFonts w:ascii="Arial" w:hAnsi="Arial" w:cs="Arial"/>
                <w:sz w:val="20"/>
                <w:szCs w:val="20"/>
              </w:rPr>
            </w:pPr>
          </w:p>
        </w:tc>
        <w:tc>
          <w:tcPr>
            <w:tcW w:w="2471" w:type="dxa"/>
            <w:noWrap/>
            <w:hideMark/>
          </w:tcPr>
          <w:p w14:paraId="2B461DA7" w14:textId="77777777" w:rsidR="00D36F08" w:rsidRPr="00992E6E" w:rsidRDefault="00D36F08" w:rsidP="005D46D3">
            <w:pPr>
              <w:jc w:val="center"/>
              <w:rPr>
                <w:rFonts w:ascii="Arial" w:hAnsi="Arial" w:cs="Arial"/>
                <w:sz w:val="20"/>
                <w:szCs w:val="20"/>
              </w:rPr>
            </w:pPr>
          </w:p>
        </w:tc>
      </w:tr>
      <w:tr w:rsidR="00D36F08" w:rsidRPr="001C3F3E" w14:paraId="19DC1556" w14:textId="77777777" w:rsidTr="005D46D3">
        <w:trPr>
          <w:trHeight w:val="310"/>
        </w:trPr>
        <w:tc>
          <w:tcPr>
            <w:tcW w:w="3681" w:type="dxa"/>
            <w:noWrap/>
            <w:hideMark/>
          </w:tcPr>
          <w:p w14:paraId="740C1AC3" w14:textId="77777777" w:rsidR="00D36F08" w:rsidRPr="00992E6E" w:rsidRDefault="00D36F08" w:rsidP="004A5493">
            <w:pPr>
              <w:ind w:firstLineChars="50" w:firstLine="100"/>
              <w:rPr>
                <w:rFonts w:ascii="Arial" w:hAnsi="Arial" w:cs="Arial"/>
                <w:sz w:val="20"/>
                <w:szCs w:val="20"/>
              </w:rPr>
            </w:pPr>
            <w:r w:rsidRPr="00992E6E">
              <w:rPr>
                <w:rFonts w:ascii="Arial" w:hAnsi="Arial" w:cs="Arial"/>
                <w:sz w:val="20"/>
                <w:szCs w:val="20"/>
              </w:rPr>
              <w:t>Model 1</w:t>
            </w:r>
          </w:p>
        </w:tc>
        <w:tc>
          <w:tcPr>
            <w:tcW w:w="2268" w:type="dxa"/>
            <w:noWrap/>
            <w:hideMark/>
          </w:tcPr>
          <w:p w14:paraId="0F6BA87F"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302BDB24"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0.71 (0.54, 0.92)</w:t>
            </w:r>
          </w:p>
        </w:tc>
        <w:tc>
          <w:tcPr>
            <w:tcW w:w="2835" w:type="dxa"/>
            <w:noWrap/>
            <w:hideMark/>
          </w:tcPr>
          <w:p w14:paraId="1D82C71A"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0.45 (0.32, 0.63)</w:t>
            </w:r>
          </w:p>
        </w:tc>
        <w:tc>
          <w:tcPr>
            <w:tcW w:w="2471" w:type="dxa"/>
            <w:noWrap/>
            <w:hideMark/>
          </w:tcPr>
          <w:p w14:paraId="3D1CEDD0"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0.52 (0.34, 0.80)</w:t>
            </w:r>
          </w:p>
        </w:tc>
      </w:tr>
      <w:tr w:rsidR="00D919FF" w:rsidRPr="001C3F3E" w14:paraId="3DB9DD9E" w14:textId="77777777" w:rsidTr="005D46D3">
        <w:trPr>
          <w:trHeight w:val="310"/>
        </w:trPr>
        <w:tc>
          <w:tcPr>
            <w:tcW w:w="3681" w:type="dxa"/>
            <w:noWrap/>
            <w:hideMark/>
          </w:tcPr>
          <w:p w14:paraId="2B2B56BD"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2</w:t>
            </w:r>
          </w:p>
        </w:tc>
        <w:tc>
          <w:tcPr>
            <w:tcW w:w="2268" w:type="dxa"/>
            <w:noWrap/>
            <w:hideMark/>
          </w:tcPr>
          <w:p w14:paraId="38AB69FA"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230D6314" w14:textId="15F063BA" w:rsidR="00D919FF" w:rsidRPr="00992E6E" w:rsidRDefault="00D919FF" w:rsidP="00D919FF">
            <w:pPr>
              <w:jc w:val="center"/>
              <w:rPr>
                <w:rFonts w:ascii="Arial" w:hAnsi="Arial" w:cs="Arial"/>
                <w:sz w:val="20"/>
                <w:szCs w:val="20"/>
              </w:rPr>
            </w:pPr>
            <w:r w:rsidRPr="00992E6E">
              <w:rPr>
                <w:rFonts w:ascii="Arial" w:hAnsi="Arial" w:cs="Arial"/>
                <w:sz w:val="20"/>
                <w:szCs w:val="20"/>
              </w:rPr>
              <w:t>0.72 (0.55, 0.93)</w:t>
            </w:r>
          </w:p>
        </w:tc>
        <w:tc>
          <w:tcPr>
            <w:tcW w:w="2835" w:type="dxa"/>
            <w:noWrap/>
            <w:hideMark/>
          </w:tcPr>
          <w:p w14:paraId="539EC623" w14:textId="10A066F2" w:rsidR="00D919FF" w:rsidRPr="00992E6E" w:rsidRDefault="00D919FF" w:rsidP="00D919FF">
            <w:pPr>
              <w:jc w:val="center"/>
              <w:rPr>
                <w:rFonts w:ascii="Arial" w:hAnsi="Arial" w:cs="Arial"/>
                <w:sz w:val="20"/>
                <w:szCs w:val="20"/>
              </w:rPr>
            </w:pPr>
            <w:r w:rsidRPr="00992E6E">
              <w:rPr>
                <w:rFonts w:ascii="Arial" w:hAnsi="Arial" w:cs="Arial"/>
                <w:sz w:val="20"/>
                <w:szCs w:val="20"/>
              </w:rPr>
              <w:t>0.45 (0.32, 0.64)</w:t>
            </w:r>
          </w:p>
        </w:tc>
        <w:tc>
          <w:tcPr>
            <w:tcW w:w="2471" w:type="dxa"/>
            <w:noWrap/>
            <w:hideMark/>
          </w:tcPr>
          <w:p w14:paraId="0D241EAF" w14:textId="54A8152C" w:rsidR="00D919FF" w:rsidRPr="00992E6E" w:rsidRDefault="00D919FF" w:rsidP="00D919FF">
            <w:pPr>
              <w:jc w:val="center"/>
              <w:rPr>
                <w:rFonts w:ascii="Arial" w:hAnsi="Arial" w:cs="Arial"/>
                <w:sz w:val="20"/>
                <w:szCs w:val="20"/>
              </w:rPr>
            </w:pPr>
            <w:r w:rsidRPr="00992E6E">
              <w:rPr>
                <w:rFonts w:ascii="Arial" w:hAnsi="Arial" w:cs="Arial"/>
                <w:sz w:val="20"/>
                <w:szCs w:val="20"/>
              </w:rPr>
              <w:t>0.52 (0.34, 0.82)</w:t>
            </w:r>
          </w:p>
        </w:tc>
      </w:tr>
      <w:tr w:rsidR="00D919FF" w:rsidRPr="001C3F3E" w14:paraId="68E8742F" w14:textId="77777777" w:rsidTr="005D46D3">
        <w:trPr>
          <w:trHeight w:val="310"/>
        </w:trPr>
        <w:tc>
          <w:tcPr>
            <w:tcW w:w="3681" w:type="dxa"/>
            <w:noWrap/>
            <w:hideMark/>
          </w:tcPr>
          <w:p w14:paraId="1E77B929"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3</w:t>
            </w:r>
          </w:p>
        </w:tc>
        <w:tc>
          <w:tcPr>
            <w:tcW w:w="2268" w:type="dxa"/>
            <w:noWrap/>
            <w:hideMark/>
          </w:tcPr>
          <w:p w14:paraId="72072DA9"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186FAF72" w14:textId="0D7F05B5" w:rsidR="00D919FF" w:rsidRPr="00992E6E" w:rsidRDefault="00D919FF" w:rsidP="00D919FF">
            <w:pPr>
              <w:jc w:val="center"/>
              <w:rPr>
                <w:rFonts w:ascii="Arial" w:hAnsi="Arial" w:cs="Arial"/>
                <w:sz w:val="20"/>
                <w:szCs w:val="20"/>
              </w:rPr>
            </w:pPr>
            <w:r w:rsidRPr="00992E6E">
              <w:rPr>
                <w:rFonts w:ascii="Arial" w:hAnsi="Arial" w:cs="Arial"/>
                <w:sz w:val="20"/>
                <w:szCs w:val="20"/>
              </w:rPr>
              <w:t>0.71 (0.55, 0.93)</w:t>
            </w:r>
          </w:p>
        </w:tc>
        <w:tc>
          <w:tcPr>
            <w:tcW w:w="2835" w:type="dxa"/>
            <w:noWrap/>
            <w:hideMark/>
          </w:tcPr>
          <w:p w14:paraId="0FAA766B" w14:textId="7ED4DFE0" w:rsidR="00D919FF" w:rsidRPr="00992E6E" w:rsidRDefault="00D919FF" w:rsidP="00D919FF">
            <w:pPr>
              <w:jc w:val="center"/>
              <w:rPr>
                <w:rFonts w:ascii="Arial" w:hAnsi="Arial" w:cs="Arial"/>
                <w:sz w:val="20"/>
                <w:szCs w:val="20"/>
              </w:rPr>
            </w:pPr>
            <w:r w:rsidRPr="00992E6E">
              <w:rPr>
                <w:rFonts w:ascii="Arial" w:hAnsi="Arial" w:cs="Arial"/>
                <w:sz w:val="20"/>
                <w:szCs w:val="20"/>
              </w:rPr>
              <w:t>0.45 (0.32, 0.63)</w:t>
            </w:r>
          </w:p>
        </w:tc>
        <w:tc>
          <w:tcPr>
            <w:tcW w:w="2471" w:type="dxa"/>
            <w:noWrap/>
            <w:hideMark/>
          </w:tcPr>
          <w:p w14:paraId="198D9DB9" w14:textId="01B056A8" w:rsidR="00D919FF" w:rsidRPr="00992E6E" w:rsidRDefault="00D919FF" w:rsidP="00D919FF">
            <w:pPr>
              <w:jc w:val="center"/>
              <w:rPr>
                <w:rFonts w:ascii="Arial" w:hAnsi="Arial" w:cs="Arial"/>
                <w:sz w:val="20"/>
                <w:szCs w:val="20"/>
              </w:rPr>
            </w:pPr>
            <w:r w:rsidRPr="00992E6E">
              <w:rPr>
                <w:rFonts w:ascii="Arial" w:hAnsi="Arial" w:cs="Arial"/>
                <w:sz w:val="20"/>
                <w:szCs w:val="20"/>
              </w:rPr>
              <w:t>0.48 (0.31, 0.75)</w:t>
            </w:r>
          </w:p>
        </w:tc>
      </w:tr>
      <w:tr w:rsidR="00D36F08" w:rsidRPr="001C3F3E" w14:paraId="4473931E" w14:textId="77777777" w:rsidTr="005D46D3">
        <w:trPr>
          <w:trHeight w:val="310"/>
        </w:trPr>
        <w:tc>
          <w:tcPr>
            <w:tcW w:w="3681" w:type="dxa"/>
            <w:noWrap/>
            <w:hideMark/>
          </w:tcPr>
          <w:p w14:paraId="38BE0ED5" w14:textId="77777777" w:rsidR="00D36F08" w:rsidRPr="00992E6E" w:rsidRDefault="00D36F08" w:rsidP="005D46D3">
            <w:pPr>
              <w:rPr>
                <w:rFonts w:ascii="Arial" w:hAnsi="Arial" w:cs="Arial"/>
                <w:b/>
                <w:bCs/>
                <w:sz w:val="20"/>
                <w:szCs w:val="20"/>
              </w:rPr>
            </w:pPr>
            <w:r w:rsidRPr="00992E6E">
              <w:rPr>
                <w:rFonts w:ascii="Arial" w:hAnsi="Arial" w:cs="Arial"/>
                <w:b/>
                <w:bCs/>
                <w:sz w:val="20"/>
                <w:szCs w:val="20"/>
              </w:rPr>
              <w:t>Other mortality</w:t>
            </w:r>
          </w:p>
        </w:tc>
        <w:tc>
          <w:tcPr>
            <w:tcW w:w="2268" w:type="dxa"/>
            <w:noWrap/>
            <w:hideMark/>
          </w:tcPr>
          <w:p w14:paraId="6E4BE076" w14:textId="77777777" w:rsidR="00D36F08" w:rsidRPr="00992E6E" w:rsidRDefault="00D36F08" w:rsidP="005D46D3">
            <w:pPr>
              <w:jc w:val="center"/>
              <w:rPr>
                <w:rFonts w:ascii="Arial" w:hAnsi="Arial" w:cs="Arial"/>
                <w:b/>
                <w:bCs/>
                <w:sz w:val="20"/>
                <w:szCs w:val="20"/>
              </w:rPr>
            </w:pPr>
          </w:p>
        </w:tc>
        <w:tc>
          <w:tcPr>
            <w:tcW w:w="2693" w:type="dxa"/>
            <w:noWrap/>
            <w:hideMark/>
          </w:tcPr>
          <w:p w14:paraId="6FEEFBF6" w14:textId="77777777" w:rsidR="00D36F08" w:rsidRPr="00992E6E" w:rsidRDefault="00D36F08" w:rsidP="005D46D3">
            <w:pPr>
              <w:jc w:val="center"/>
              <w:rPr>
                <w:rFonts w:ascii="Arial" w:hAnsi="Arial" w:cs="Arial"/>
                <w:sz w:val="20"/>
                <w:szCs w:val="20"/>
              </w:rPr>
            </w:pPr>
          </w:p>
        </w:tc>
        <w:tc>
          <w:tcPr>
            <w:tcW w:w="2835" w:type="dxa"/>
            <w:noWrap/>
            <w:hideMark/>
          </w:tcPr>
          <w:p w14:paraId="3E44F830" w14:textId="77777777" w:rsidR="00D36F08" w:rsidRPr="00992E6E" w:rsidRDefault="00D36F08" w:rsidP="005D46D3">
            <w:pPr>
              <w:jc w:val="center"/>
              <w:rPr>
                <w:rFonts w:ascii="Arial" w:hAnsi="Arial" w:cs="Arial"/>
                <w:sz w:val="20"/>
                <w:szCs w:val="20"/>
              </w:rPr>
            </w:pPr>
          </w:p>
        </w:tc>
        <w:tc>
          <w:tcPr>
            <w:tcW w:w="2471" w:type="dxa"/>
            <w:noWrap/>
            <w:hideMark/>
          </w:tcPr>
          <w:p w14:paraId="76F231F6" w14:textId="77777777" w:rsidR="00D36F08" w:rsidRPr="00992E6E" w:rsidRDefault="00D36F08" w:rsidP="005D46D3">
            <w:pPr>
              <w:jc w:val="center"/>
              <w:rPr>
                <w:rFonts w:ascii="Arial" w:hAnsi="Arial" w:cs="Arial"/>
                <w:sz w:val="20"/>
                <w:szCs w:val="20"/>
              </w:rPr>
            </w:pPr>
          </w:p>
        </w:tc>
      </w:tr>
      <w:tr w:rsidR="00D36F08" w:rsidRPr="001C3F3E" w14:paraId="5FFCE5F8" w14:textId="77777777" w:rsidTr="005D46D3">
        <w:trPr>
          <w:trHeight w:val="310"/>
        </w:trPr>
        <w:tc>
          <w:tcPr>
            <w:tcW w:w="3681" w:type="dxa"/>
            <w:noWrap/>
            <w:hideMark/>
          </w:tcPr>
          <w:p w14:paraId="20DFBD58" w14:textId="77777777" w:rsidR="00D36F08" w:rsidRPr="00992E6E" w:rsidRDefault="00D36F08" w:rsidP="004A5493">
            <w:pPr>
              <w:ind w:firstLineChars="100" w:firstLine="200"/>
              <w:rPr>
                <w:rFonts w:ascii="Arial" w:hAnsi="Arial" w:cs="Arial"/>
                <w:sz w:val="20"/>
                <w:szCs w:val="20"/>
              </w:rPr>
            </w:pPr>
            <w:r w:rsidRPr="00992E6E">
              <w:rPr>
                <w:rFonts w:ascii="Arial" w:hAnsi="Arial" w:cs="Arial"/>
                <w:sz w:val="20"/>
                <w:szCs w:val="20"/>
              </w:rPr>
              <w:t>Model 1</w:t>
            </w:r>
          </w:p>
        </w:tc>
        <w:tc>
          <w:tcPr>
            <w:tcW w:w="2268" w:type="dxa"/>
            <w:noWrap/>
            <w:hideMark/>
          </w:tcPr>
          <w:p w14:paraId="426F8B78"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4C4664C4"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0.70 (0.57, 0.86)</w:t>
            </w:r>
          </w:p>
        </w:tc>
        <w:tc>
          <w:tcPr>
            <w:tcW w:w="2835" w:type="dxa"/>
            <w:noWrap/>
            <w:hideMark/>
          </w:tcPr>
          <w:p w14:paraId="43949BCE"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0.63 (0.49, 0.81)</w:t>
            </w:r>
          </w:p>
        </w:tc>
        <w:tc>
          <w:tcPr>
            <w:tcW w:w="2471" w:type="dxa"/>
            <w:noWrap/>
            <w:hideMark/>
          </w:tcPr>
          <w:p w14:paraId="3729F731" w14:textId="77777777" w:rsidR="00D36F08" w:rsidRPr="00992E6E" w:rsidRDefault="00D36F08" w:rsidP="005D46D3">
            <w:pPr>
              <w:jc w:val="center"/>
              <w:rPr>
                <w:rFonts w:ascii="Arial" w:hAnsi="Arial" w:cs="Arial"/>
                <w:sz w:val="20"/>
                <w:szCs w:val="20"/>
              </w:rPr>
            </w:pPr>
            <w:r w:rsidRPr="00992E6E">
              <w:rPr>
                <w:rFonts w:ascii="Arial" w:hAnsi="Arial" w:cs="Arial"/>
                <w:sz w:val="20"/>
                <w:szCs w:val="20"/>
              </w:rPr>
              <w:t>0.58 (0.42, 0.82)</w:t>
            </w:r>
          </w:p>
        </w:tc>
      </w:tr>
      <w:tr w:rsidR="00D919FF" w:rsidRPr="001C3F3E" w14:paraId="62C89683" w14:textId="77777777" w:rsidTr="005D46D3">
        <w:trPr>
          <w:trHeight w:val="310"/>
        </w:trPr>
        <w:tc>
          <w:tcPr>
            <w:tcW w:w="3681" w:type="dxa"/>
            <w:noWrap/>
            <w:hideMark/>
          </w:tcPr>
          <w:p w14:paraId="040F4CC4"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t>Model 2</w:t>
            </w:r>
          </w:p>
        </w:tc>
        <w:tc>
          <w:tcPr>
            <w:tcW w:w="2268" w:type="dxa"/>
            <w:noWrap/>
            <w:hideMark/>
          </w:tcPr>
          <w:p w14:paraId="5A009D5F"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64A218C1" w14:textId="05592330" w:rsidR="00D919FF" w:rsidRPr="00992E6E" w:rsidRDefault="00D919FF" w:rsidP="00D919FF">
            <w:pPr>
              <w:jc w:val="center"/>
              <w:rPr>
                <w:rFonts w:ascii="Arial" w:hAnsi="Arial" w:cs="Arial"/>
                <w:sz w:val="20"/>
                <w:szCs w:val="20"/>
              </w:rPr>
            </w:pPr>
            <w:r w:rsidRPr="00992E6E">
              <w:rPr>
                <w:rFonts w:ascii="Arial" w:hAnsi="Arial" w:cs="Arial"/>
                <w:sz w:val="20"/>
                <w:szCs w:val="20"/>
              </w:rPr>
              <w:t>0.68 (0.55, 0.84)</w:t>
            </w:r>
          </w:p>
        </w:tc>
        <w:tc>
          <w:tcPr>
            <w:tcW w:w="2835" w:type="dxa"/>
            <w:noWrap/>
            <w:hideMark/>
          </w:tcPr>
          <w:p w14:paraId="399C9CC0" w14:textId="0306FDD7" w:rsidR="00D919FF" w:rsidRPr="00992E6E" w:rsidRDefault="00D919FF" w:rsidP="00D919FF">
            <w:pPr>
              <w:jc w:val="center"/>
              <w:rPr>
                <w:rFonts w:ascii="Arial" w:hAnsi="Arial" w:cs="Arial"/>
                <w:sz w:val="20"/>
                <w:szCs w:val="20"/>
              </w:rPr>
            </w:pPr>
            <w:r w:rsidRPr="00992E6E">
              <w:rPr>
                <w:rFonts w:ascii="Arial" w:hAnsi="Arial" w:cs="Arial"/>
                <w:sz w:val="20"/>
                <w:szCs w:val="20"/>
              </w:rPr>
              <w:t>0.59 (0.46, 0.77)</w:t>
            </w:r>
          </w:p>
        </w:tc>
        <w:tc>
          <w:tcPr>
            <w:tcW w:w="2471" w:type="dxa"/>
            <w:noWrap/>
            <w:hideMark/>
          </w:tcPr>
          <w:p w14:paraId="48363629" w14:textId="721AA41C" w:rsidR="00D919FF" w:rsidRPr="00992E6E" w:rsidRDefault="00D919FF" w:rsidP="00D919FF">
            <w:pPr>
              <w:jc w:val="center"/>
              <w:rPr>
                <w:rFonts w:ascii="Arial" w:hAnsi="Arial" w:cs="Arial"/>
                <w:sz w:val="20"/>
                <w:szCs w:val="20"/>
              </w:rPr>
            </w:pPr>
            <w:r w:rsidRPr="00992E6E">
              <w:rPr>
                <w:rFonts w:ascii="Arial" w:hAnsi="Arial" w:cs="Arial"/>
                <w:sz w:val="20"/>
                <w:szCs w:val="20"/>
              </w:rPr>
              <w:t>0.53 (0.38, 0.76)</w:t>
            </w:r>
          </w:p>
        </w:tc>
      </w:tr>
      <w:tr w:rsidR="00D919FF" w:rsidRPr="001C3F3E" w14:paraId="26B4C9DD" w14:textId="77777777" w:rsidTr="005D46D3">
        <w:trPr>
          <w:trHeight w:val="310"/>
        </w:trPr>
        <w:tc>
          <w:tcPr>
            <w:tcW w:w="3681" w:type="dxa"/>
            <w:noWrap/>
            <w:hideMark/>
          </w:tcPr>
          <w:p w14:paraId="444314B4" w14:textId="77777777" w:rsidR="00D919FF" w:rsidRPr="00992E6E" w:rsidRDefault="00D919FF" w:rsidP="004A5493">
            <w:pPr>
              <w:ind w:firstLineChars="100" w:firstLine="200"/>
              <w:rPr>
                <w:rFonts w:ascii="Arial" w:hAnsi="Arial" w:cs="Arial"/>
                <w:sz w:val="20"/>
                <w:szCs w:val="20"/>
              </w:rPr>
            </w:pPr>
            <w:r w:rsidRPr="00992E6E">
              <w:rPr>
                <w:rFonts w:ascii="Arial" w:hAnsi="Arial" w:cs="Arial"/>
                <w:sz w:val="20"/>
                <w:szCs w:val="20"/>
              </w:rPr>
              <w:lastRenderedPageBreak/>
              <w:t>Model 3</w:t>
            </w:r>
          </w:p>
        </w:tc>
        <w:tc>
          <w:tcPr>
            <w:tcW w:w="2268" w:type="dxa"/>
            <w:noWrap/>
            <w:hideMark/>
          </w:tcPr>
          <w:p w14:paraId="5C7E138F" w14:textId="77777777" w:rsidR="00D919FF" w:rsidRPr="00992E6E" w:rsidRDefault="00D919FF" w:rsidP="00D919FF">
            <w:pPr>
              <w:jc w:val="center"/>
              <w:rPr>
                <w:rFonts w:ascii="Arial" w:hAnsi="Arial" w:cs="Arial"/>
                <w:sz w:val="20"/>
                <w:szCs w:val="20"/>
              </w:rPr>
            </w:pPr>
            <w:r w:rsidRPr="00992E6E">
              <w:rPr>
                <w:rFonts w:ascii="Arial" w:hAnsi="Arial" w:cs="Arial"/>
                <w:sz w:val="20"/>
                <w:szCs w:val="20"/>
              </w:rPr>
              <w:t>1 (ref.)</w:t>
            </w:r>
          </w:p>
        </w:tc>
        <w:tc>
          <w:tcPr>
            <w:tcW w:w="2693" w:type="dxa"/>
            <w:noWrap/>
            <w:hideMark/>
          </w:tcPr>
          <w:p w14:paraId="6BC12A71" w14:textId="1AF90BBB" w:rsidR="00D919FF" w:rsidRPr="00992E6E" w:rsidRDefault="00D919FF" w:rsidP="00D919FF">
            <w:pPr>
              <w:jc w:val="center"/>
              <w:rPr>
                <w:rFonts w:ascii="Arial" w:hAnsi="Arial" w:cs="Arial"/>
                <w:sz w:val="20"/>
                <w:szCs w:val="20"/>
              </w:rPr>
            </w:pPr>
            <w:r w:rsidRPr="00992E6E">
              <w:rPr>
                <w:rFonts w:ascii="Arial" w:hAnsi="Arial" w:cs="Arial"/>
                <w:sz w:val="20"/>
                <w:szCs w:val="20"/>
              </w:rPr>
              <w:t>0.66 (0.53, 0.81)</w:t>
            </w:r>
          </w:p>
        </w:tc>
        <w:tc>
          <w:tcPr>
            <w:tcW w:w="2835" w:type="dxa"/>
            <w:noWrap/>
            <w:hideMark/>
          </w:tcPr>
          <w:p w14:paraId="6C86148E" w14:textId="478FF415" w:rsidR="00D919FF" w:rsidRPr="00992E6E" w:rsidRDefault="00D919FF" w:rsidP="00D919FF">
            <w:pPr>
              <w:jc w:val="center"/>
              <w:rPr>
                <w:rFonts w:ascii="Arial" w:hAnsi="Arial" w:cs="Arial"/>
                <w:sz w:val="20"/>
                <w:szCs w:val="20"/>
              </w:rPr>
            </w:pPr>
            <w:r w:rsidRPr="00992E6E">
              <w:rPr>
                <w:rFonts w:ascii="Arial" w:hAnsi="Arial" w:cs="Arial"/>
                <w:sz w:val="20"/>
                <w:szCs w:val="20"/>
              </w:rPr>
              <w:t>0.56 (0.43, 0.72)</w:t>
            </w:r>
          </w:p>
        </w:tc>
        <w:tc>
          <w:tcPr>
            <w:tcW w:w="2471" w:type="dxa"/>
            <w:noWrap/>
            <w:hideMark/>
          </w:tcPr>
          <w:p w14:paraId="6ECF6DD0" w14:textId="527489F5" w:rsidR="00D919FF" w:rsidRPr="00992E6E" w:rsidRDefault="00D919FF" w:rsidP="00D919FF">
            <w:pPr>
              <w:jc w:val="center"/>
              <w:rPr>
                <w:rFonts w:ascii="Arial" w:hAnsi="Arial" w:cs="Arial"/>
                <w:sz w:val="20"/>
                <w:szCs w:val="20"/>
              </w:rPr>
            </w:pPr>
            <w:r w:rsidRPr="00992E6E">
              <w:rPr>
                <w:rFonts w:ascii="Arial" w:hAnsi="Arial" w:cs="Arial"/>
                <w:sz w:val="20"/>
                <w:szCs w:val="20"/>
              </w:rPr>
              <w:t>0.48 (0.34, 0.67)</w:t>
            </w:r>
          </w:p>
        </w:tc>
      </w:tr>
    </w:tbl>
    <w:p w14:paraId="00B0DC29" w14:textId="10422A4C" w:rsidR="00D36F08" w:rsidRPr="00992E6E" w:rsidRDefault="00D36F08" w:rsidP="00D36F08">
      <w:pPr>
        <w:rPr>
          <w:rFonts w:ascii="Arial" w:hAnsi="Arial" w:cs="Arial"/>
          <w:sz w:val="16"/>
          <w:szCs w:val="20"/>
        </w:rPr>
      </w:pPr>
      <w:r w:rsidRPr="00992E6E">
        <w:rPr>
          <w:rFonts w:ascii="Arial" w:hAnsi="Arial" w:cs="Arial"/>
          <w:sz w:val="16"/>
          <w:szCs w:val="20"/>
        </w:rPr>
        <w:t xml:space="preserve">Model 1: adjusted for the main model (age, sex, ethnicity, education, Townsend deprivation index, household income, smoking status, alcohol consumption, physical activity, healthy diet score, BMI, eGFRcr-cys, C-reactive protein, antihypertensive medication use, cholesterol lowering medication use, diabetes medication use, history of cancer, diabetes, hypertension, and duration of CVD) plus month of blood collection (January through December, </w:t>
      </w:r>
      <w:r w:rsidR="008028AE" w:rsidRPr="00992E6E">
        <w:rPr>
          <w:rFonts w:ascii="Arial" w:hAnsi="Arial" w:cs="Arial"/>
          <w:sz w:val="16"/>
          <w:szCs w:val="20"/>
        </w:rPr>
        <w:t>categorical</w:t>
      </w:r>
      <w:r w:rsidRPr="00992E6E">
        <w:rPr>
          <w:rFonts w:ascii="Arial" w:hAnsi="Arial" w:cs="Arial"/>
          <w:sz w:val="16"/>
          <w:szCs w:val="20"/>
        </w:rPr>
        <w:t>), time spend outdoors in summer (continuous), and time spend outdoors in winter (continuous).</w:t>
      </w:r>
    </w:p>
    <w:p w14:paraId="1BFABF34" w14:textId="7C37A7AA" w:rsidR="00D36F08" w:rsidRPr="00992E6E" w:rsidRDefault="00D36F08" w:rsidP="00D36F08">
      <w:pPr>
        <w:rPr>
          <w:rFonts w:ascii="Arial" w:hAnsi="Arial" w:cs="Arial"/>
          <w:sz w:val="16"/>
          <w:szCs w:val="20"/>
        </w:rPr>
      </w:pPr>
      <w:r w:rsidRPr="00992E6E">
        <w:rPr>
          <w:rFonts w:ascii="Arial" w:hAnsi="Arial" w:cs="Arial"/>
          <w:sz w:val="16"/>
          <w:szCs w:val="20"/>
        </w:rPr>
        <w:t xml:space="preserve">Model 2: adjusted for model 1 plus dietary supplement use, including vitamin supplements (yes/no), </w:t>
      </w:r>
      <w:r w:rsidR="00D919FF" w:rsidRPr="00992E6E">
        <w:rPr>
          <w:rFonts w:ascii="Arial" w:hAnsi="Arial" w:cs="Arial"/>
          <w:sz w:val="16"/>
          <w:szCs w:val="20"/>
        </w:rPr>
        <w:t xml:space="preserve">including vitamin D supplements (yes/no), </w:t>
      </w:r>
      <w:bookmarkStart w:id="33" w:name="OLE_LINK53"/>
      <w:bookmarkStart w:id="34" w:name="OLE_LINK54"/>
      <w:r w:rsidR="00D919FF" w:rsidRPr="00992E6E">
        <w:rPr>
          <w:rFonts w:ascii="Arial" w:hAnsi="Arial" w:cs="Arial"/>
          <w:sz w:val="16"/>
          <w:szCs w:val="20"/>
        </w:rPr>
        <w:t>multivitamin supplements</w:t>
      </w:r>
      <w:bookmarkEnd w:id="33"/>
      <w:bookmarkEnd w:id="34"/>
      <w:r w:rsidR="00D919FF" w:rsidRPr="00992E6E">
        <w:rPr>
          <w:rFonts w:ascii="Arial" w:hAnsi="Arial" w:cs="Arial"/>
          <w:sz w:val="16"/>
          <w:szCs w:val="20"/>
        </w:rPr>
        <w:t xml:space="preserve"> (yes/no), </w:t>
      </w:r>
      <w:r w:rsidRPr="00992E6E">
        <w:rPr>
          <w:rFonts w:ascii="Arial" w:hAnsi="Arial" w:cs="Arial"/>
          <w:sz w:val="16"/>
          <w:szCs w:val="20"/>
        </w:rPr>
        <w:t>mineral supplements (yes/no), fish oil (yes/no), and glucosamine (yes/no).</w:t>
      </w:r>
    </w:p>
    <w:p w14:paraId="7D85EB1B" w14:textId="77777777" w:rsidR="00D36F08" w:rsidRPr="00992E6E" w:rsidRDefault="00D36F08" w:rsidP="00D36F08">
      <w:pPr>
        <w:rPr>
          <w:rFonts w:ascii="Arial" w:hAnsi="Arial" w:cs="Arial"/>
          <w:sz w:val="16"/>
          <w:szCs w:val="20"/>
        </w:rPr>
      </w:pPr>
      <w:r w:rsidRPr="00992E6E">
        <w:rPr>
          <w:rFonts w:ascii="Arial" w:hAnsi="Arial" w:cs="Arial"/>
          <w:sz w:val="16"/>
          <w:szCs w:val="20"/>
        </w:rPr>
        <w:t>Model 3: adjusted for model 2 plus mean arterial pressure (in quintiles), hemoglobin A1c (in quintiles), triglycerides (in quintiles), high density lipoprotein cholesterol (in quintiles)</w:t>
      </w:r>
    </w:p>
    <w:p w14:paraId="15995F83" w14:textId="4D7287FE" w:rsidR="00D36F08" w:rsidRPr="00992E6E" w:rsidRDefault="00D36F08" w:rsidP="00D36F08">
      <w:pPr>
        <w:rPr>
          <w:rFonts w:ascii="Arial" w:hAnsi="Arial" w:cs="Arial"/>
          <w:sz w:val="16"/>
          <w:szCs w:val="20"/>
        </w:rPr>
      </w:pPr>
      <w:bookmarkStart w:id="35" w:name="OLE_LINK49"/>
      <w:bookmarkStart w:id="36" w:name="OLE_LINK50"/>
      <w:r w:rsidRPr="00992E6E">
        <w:rPr>
          <w:rFonts w:ascii="Arial" w:hAnsi="Arial" w:cs="Arial"/>
          <w:sz w:val="16"/>
          <w:szCs w:val="20"/>
        </w:rPr>
        <w:t>Abbreviations: BMI</w:t>
      </w:r>
      <w:r w:rsidR="000B4CE5" w:rsidRPr="00992E6E">
        <w:rPr>
          <w:rFonts w:ascii="Arial" w:hAnsi="Arial" w:cs="Arial"/>
          <w:sz w:val="16"/>
          <w:szCs w:val="20"/>
        </w:rPr>
        <w:t>,</w:t>
      </w:r>
      <w:r w:rsidRPr="00992E6E">
        <w:rPr>
          <w:rFonts w:ascii="Arial" w:hAnsi="Arial" w:cs="Arial"/>
          <w:sz w:val="16"/>
          <w:szCs w:val="20"/>
        </w:rPr>
        <w:t xml:space="preserve"> body mass index; CVD</w:t>
      </w:r>
      <w:r w:rsidR="000B4CE5" w:rsidRPr="00992E6E">
        <w:rPr>
          <w:rFonts w:ascii="Arial" w:hAnsi="Arial" w:cs="Arial"/>
          <w:sz w:val="16"/>
          <w:szCs w:val="20"/>
        </w:rPr>
        <w:t>,</w:t>
      </w:r>
      <w:r w:rsidRPr="00992E6E">
        <w:rPr>
          <w:rFonts w:ascii="Arial" w:hAnsi="Arial" w:cs="Arial"/>
          <w:sz w:val="16"/>
          <w:szCs w:val="20"/>
        </w:rPr>
        <w:t xml:space="preserve"> cardiovascular disease; eGFRcr-cys</w:t>
      </w:r>
      <w:r w:rsidR="000B4CE5" w:rsidRPr="00992E6E">
        <w:rPr>
          <w:rFonts w:ascii="Arial" w:hAnsi="Arial" w:cs="Arial"/>
          <w:sz w:val="16"/>
          <w:szCs w:val="20"/>
        </w:rPr>
        <w:t>,</w:t>
      </w:r>
      <w:r w:rsidRPr="00992E6E">
        <w:rPr>
          <w:rFonts w:ascii="Arial" w:hAnsi="Arial" w:cs="Arial"/>
          <w:sz w:val="16"/>
          <w:szCs w:val="20"/>
        </w:rPr>
        <w:t xml:space="preserve"> estimated glomerular filtration rate (creatinine–cystatin C equation).</w:t>
      </w:r>
    </w:p>
    <w:bookmarkEnd w:id="35"/>
    <w:bookmarkEnd w:id="36"/>
    <w:p w14:paraId="630B1F15" w14:textId="5BBA9D08" w:rsidR="00D36F08" w:rsidRPr="001C3F3E" w:rsidRDefault="00D36F08">
      <w:pPr>
        <w:widowControl/>
        <w:jc w:val="left"/>
        <w:rPr>
          <w:rFonts w:ascii="Arial" w:hAnsi="Arial" w:cs="Arial"/>
          <w:sz w:val="15"/>
          <w:szCs w:val="15"/>
        </w:rPr>
      </w:pPr>
      <w:r w:rsidRPr="001C3F3E">
        <w:rPr>
          <w:rFonts w:ascii="Arial" w:hAnsi="Arial" w:cs="Arial"/>
          <w:sz w:val="15"/>
          <w:szCs w:val="15"/>
        </w:rPr>
        <w:br w:type="page"/>
      </w:r>
    </w:p>
    <w:p w14:paraId="2127148C" w14:textId="34225458" w:rsidR="005E43C4" w:rsidRPr="009B15BA" w:rsidRDefault="00781C74">
      <w:pPr>
        <w:widowControl/>
        <w:jc w:val="left"/>
        <w:rPr>
          <w:rFonts w:ascii="Arial" w:hAnsi="Arial" w:cs="Arial"/>
        </w:rPr>
      </w:pPr>
      <w:bookmarkStart w:id="37" w:name="_Hlk65186816"/>
      <w:r w:rsidRPr="001C3F3E">
        <w:rPr>
          <w:rFonts w:ascii="Arial" w:eastAsia="等线" w:hAnsi="Arial" w:cs="Arial"/>
          <w:b/>
          <w:bCs/>
          <w:color w:val="000000"/>
          <w:kern w:val="0"/>
        </w:rPr>
        <w:lastRenderedPageBreak/>
        <w:t xml:space="preserve">Table </w:t>
      </w:r>
      <w:r w:rsidR="005C6086">
        <w:rPr>
          <w:rFonts w:ascii="Arial" w:eastAsia="等线" w:hAnsi="Arial" w:cs="Arial"/>
          <w:b/>
          <w:bCs/>
          <w:color w:val="000000"/>
          <w:kern w:val="0"/>
        </w:rPr>
        <w:t>S</w:t>
      </w:r>
      <w:r w:rsidRPr="001C3F3E">
        <w:rPr>
          <w:rFonts w:ascii="Arial" w:eastAsia="等线" w:hAnsi="Arial" w:cs="Arial"/>
          <w:b/>
          <w:bCs/>
          <w:color w:val="000000"/>
          <w:kern w:val="0"/>
        </w:rPr>
        <w:t>5</w:t>
      </w:r>
      <w:r w:rsidR="00D36F08" w:rsidRPr="001C3F3E">
        <w:rPr>
          <w:rFonts w:ascii="Arial" w:hAnsi="Arial" w:cs="Arial"/>
          <w:b/>
        </w:rPr>
        <w:t xml:space="preserve">. </w:t>
      </w:r>
      <w:r w:rsidR="00D36F08" w:rsidRPr="009B15BA">
        <w:rPr>
          <w:rFonts w:ascii="Arial" w:hAnsi="Arial" w:cs="Arial"/>
        </w:rPr>
        <w:t>Hazards of all-cause and cause-specific mortality with further adjustment of serum calcium and phosphate after excluding participants with history of thyroid or parathyroid diseases (n=33974)</w:t>
      </w:r>
    </w:p>
    <w:bookmarkEnd w:id="37"/>
    <w:tbl>
      <w:tblPr>
        <w:tblStyle w:val="a7"/>
        <w:tblW w:w="5000" w:type="pct"/>
        <w:tblLook w:val="04A0" w:firstRow="1" w:lastRow="0" w:firstColumn="1" w:lastColumn="0" w:noHBand="0" w:noVBand="1"/>
      </w:tblPr>
      <w:tblGrid>
        <w:gridCol w:w="3600"/>
        <w:gridCol w:w="2301"/>
        <w:gridCol w:w="2817"/>
        <w:gridCol w:w="2817"/>
        <w:gridCol w:w="2413"/>
      </w:tblGrid>
      <w:tr w:rsidR="00D36F08" w:rsidRPr="001C3F3E" w14:paraId="061EBEC4" w14:textId="77777777" w:rsidTr="008028AE">
        <w:trPr>
          <w:trHeight w:val="310"/>
        </w:trPr>
        <w:tc>
          <w:tcPr>
            <w:tcW w:w="1290" w:type="pct"/>
            <w:noWrap/>
            <w:hideMark/>
          </w:tcPr>
          <w:p w14:paraId="6CD5D76C" w14:textId="11B34654" w:rsidR="00D36F08" w:rsidRPr="009B15BA" w:rsidRDefault="00D36F08">
            <w:pPr>
              <w:widowControl/>
              <w:jc w:val="left"/>
              <w:rPr>
                <w:rFonts w:ascii="Arial" w:hAnsi="Arial" w:cs="Arial"/>
                <w:sz w:val="20"/>
                <w:szCs w:val="21"/>
              </w:rPr>
            </w:pPr>
          </w:p>
        </w:tc>
        <w:tc>
          <w:tcPr>
            <w:tcW w:w="3710" w:type="pct"/>
            <w:gridSpan w:val="4"/>
            <w:noWrap/>
            <w:hideMark/>
          </w:tcPr>
          <w:p w14:paraId="62B64916" w14:textId="77777777" w:rsidR="00D36F08" w:rsidRPr="009B15BA" w:rsidRDefault="00D36F08" w:rsidP="00D36F08">
            <w:pPr>
              <w:widowControl/>
              <w:jc w:val="center"/>
              <w:rPr>
                <w:rFonts w:ascii="Arial" w:hAnsi="Arial" w:cs="Arial"/>
                <w:b/>
                <w:bCs/>
                <w:sz w:val="20"/>
                <w:szCs w:val="21"/>
              </w:rPr>
            </w:pPr>
            <w:r w:rsidRPr="009B15BA">
              <w:rPr>
                <w:rFonts w:ascii="Arial" w:hAnsi="Arial" w:cs="Arial"/>
                <w:b/>
                <w:bCs/>
                <w:sz w:val="20"/>
                <w:szCs w:val="21"/>
              </w:rPr>
              <w:t>Serum 25(OH)D concentrations, nmol/L</w:t>
            </w:r>
          </w:p>
        </w:tc>
      </w:tr>
      <w:tr w:rsidR="00D36F08" w:rsidRPr="001C3F3E" w14:paraId="6C6443E9" w14:textId="77777777" w:rsidTr="008028AE">
        <w:trPr>
          <w:trHeight w:val="600"/>
        </w:trPr>
        <w:tc>
          <w:tcPr>
            <w:tcW w:w="1290" w:type="pct"/>
            <w:noWrap/>
            <w:hideMark/>
          </w:tcPr>
          <w:p w14:paraId="64891CA6" w14:textId="4FABED16" w:rsidR="00D36F08" w:rsidRPr="009B15BA" w:rsidRDefault="00D36F08" w:rsidP="00D36F08">
            <w:pPr>
              <w:widowControl/>
              <w:jc w:val="left"/>
              <w:rPr>
                <w:rFonts w:ascii="Arial" w:hAnsi="Arial" w:cs="Arial"/>
                <w:sz w:val="20"/>
                <w:szCs w:val="21"/>
              </w:rPr>
            </w:pPr>
          </w:p>
        </w:tc>
        <w:tc>
          <w:tcPr>
            <w:tcW w:w="825" w:type="pct"/>
            <w:hideMark/>
          </w:tcPr>
          <w:p w14:paraId="7B1CF606" w14:textId="555D6BE4" w:rsidR="00D36F08" w:rsidRPr="009B15BA" w:rsidRDefault="00D36F08" w:rsidP="00D36F08">
            <w:pPr>
              <w:widowControl/>
              <w:jc w:val="center"/>
              <w:rPr>
                <w:rFonts w:ascii="Arial" w:hAnsi="Arial" w:cs="Arial"/>
                <w:b/>
                <w:bCs/>
                <w:sz w:val="20"/>
                <w:szCs w:val="21"/>
              </w:rPr>
            </w:pPr>
            <w:r w:rsidRPr="009B15BA">
              <w:rPr>
                <w:rFonts w:ascii="Arial" w:hAnsi="Arial" w:cs="Arial"/>
                <w:b/>
                <w:bCs/>
                <w:sz w:val="20"/>
                <w:szCs w:val="21"/>
              </w:rPr>
              <w:t>&lt;25.0 nmol/L (n=5204)</w:t>
            </w:r>
          </w:p>
        </w:tc>
        <w:tc>
          <w:tcPr>
            <w:tcW w:w="1010" w:type="pct"/>
            <w:hideMark/>
          </w:tcPr>
          <w:p w14:paraId="0FC09233" w14:textId="77777777" w:rsidR="009B15BA" w:rsidRDefault="00D36F08" w:rsidP="00D36F08">
            <w:pPr>
              <w:widowControl/>
              <w:jc w:val="center"/>
              <w:rPr>
                <w:rFonts w:ascii="Arial" w:hAnsi="Arial" w:cs="Arial"/>
                <w:b/>
                <w:bCs/>
                <w:sz w:val="20"/>
                <w:szCs w:val="21"/>
              </w:rPr>
            </w:pPr>
            <w:r w:rsidRPr="009B15BA">
              <w:rPr>
                <w:rFonts w:ascii="Arial" w:hAnsi="Arial" w:cs="Arial"/>
                <w:b/>
                <w:bCs/>
                <w:sz w:val="20"/>
                <w:szCs w:val="21"/>
              </w:rPr>
              <w:t>25.0</w:t>
            </w:r>
            <w:r w:rsidR="00C938A7" w:rsidRPr="009B15BA">
              <w:rPr>
                <w:rFonts w:ascii="Arial" w:eastAsia="等线" w:hAnsi="Arial" w:cs="Arial"/>
                <w:b/>
                <w:bCs/>
                <w:color w:val="000000"/>
                <w:kern w:val="0"/>
                <w:sz w:val="20"/>
              </w:rPr>
              <w:t>–</w:t>
            </w:r>
            <w:r w:rsidRPr="009B15BA">
              <w:rPr>
                <w:rFonts w:ascii="Arial" w:hAnsi="Arial" w:cs="Arial"/>
                <w:b/>
                <w:bCs/>
                <w:sz w:val="20"/>
                <w:szCs w:val="21"/>
              </w:rPr>
              <w:t xml:space="preserve">49.9 nmol/L </w:t>
            </w:r>
          </w:p>
          <w:p w14:paraId="21174FB3" w14:textId="3E7E5646" w:rsidR="00D36F08" w:rsidRPr="009B15BA" w:rsidRDefault="00D36F08" w:rsidP="00D36F08">
            <w:pPr>
              <w:widowControl/>
              <w:jc w:val="center"/>
              <w:rPr>
                <w:rFonts w:ascii="Arial" w:hAnsi="Arial" w:cs="Arial"/>
                <w:b/>
                <w:bCs/>
                <w:sz w:val="20"/>
                <w:szCs w:val="21"/>
              </w:rPr>
            </w:pPr>
            <w:r w:rsidRPr="009B15BA">
              <w:rPr>
                <w:rFonts w:ascii="Arial" w:hAnsi="Arial" w:cs="Arial"/>
                <w:b/>
                <w:bCs/>
                <w:sz w:val="20"/>
                <w:szCs w:val="21"/>
              </w:rPr>
              <w:t>(n=14236)</w:t>
            </w:r>
          </w:p>
        </w:tc>
        <w:tc>
          <w:tcPr>
            <w:tcW w:w="1010" w:type="pct"/>
            <w:hideMark/>
          </w:tcPr>
          <w:p w14:paraId="7071BB88" w14:textId="77777777" w:rsidR="009B15BA" w:rsidRDefault="00D36F08" w:rsidP="00D36F08">
            <w:pPr>
              <w:widowControl/>
              <w:jc w:val="center"/>
              <w:rPr>
                <w:rFonts w:ascii="Arial" w:hAnsi="Arial" w:cs="Arial"/>
                <w:b/>
                <w:bCs/>
                <w:sz w:val="20"/>
                <w:szCs w:val="21"/>
              </w:rPr>
            </w:pPr>
            <w:r w:rsidRPr="009B15BA">
              <w:rPr>
                <w:rFonts w:ascii="Arial" w:hAnsi="Arial" w:cs="Arial"/>
                <w:b/>
                <w:bCs/>
                <w:sz w:val="20"/>
                <w:szCs w:val="21"/>
              </w:rPr>
              <w:t>50.0</w:t>
            </w:r>
            <w:r w:rsidR="00C938A7" w:rsidRPr="009B15BA">
              <w:rPr>
                <w:rFonts w:ascii="Arial" w:eastAsia="等线" w:hAnsi="Arial" w:cs="Arial"/>
                <w:b/>
                <w:bCs/>
                <w:color w:val="000000"/>
                <w:kern w:val="0"/>
                <w:sz w:val="20"/>
              </w:rPr>
              <w:t>–</w:t>
            </w:r>
            <w:r w:rsidRPr="009B15BA">
              <w:rPr>
                <w:rFonts w:ascii="Arial" w:hAnsi="Arial" w:cs="Arial"/>
                <w:b/>
                <w:bCs/>
                <w:sz w:val="20"/>
                <w:szCs w:val="21"/>
              </w:rPr>
              <w:t xml:space="preserve">74.9 nmol/L </w:t>
            </w:r>
          </w:p>
          <w:p w14:paraId="165941E6" w14:textId="69B56F0A" w:rsidR="00D36F08" w:rsidRPr="009B15BA" w:rsidRDefault="00D36F08" w:rsidP="00D36F08">
            <w:pPr>
              <w:widowControl/>
              <w:jc w:val="center"/>
              <w:rPr>
                <w:rFonts w:ascii="Arial" w:hAnsi="Arial" w:cs="Arial"/>
                <w:b/>
                <w:bCs/>
                <w:sz w:val="20"/>
                <w:szCs w:val="21"/>
              </w:rPr>
            </w:pPr>
            <w:r w:rsidRPr="009B15BA">
              <w:rPr>
                <w:rFonts w:ascii="Arial" w:hAnsi="Arial" w:cs="Arial"/>
                <w:b/>
                <w:bCs/>
                <w:sz w:val="20"/>
                <w:szCs w:val="21"/>
              </w:rPr>
              <w:t>(n=10563)</w:t>
            </w:r>
          </w:p>
        </w:tc>
        <w:tc>
          <w:tcPr>
            <w:tcW w:w="865" w:type="pct"/>
            <w:hideMark/>
          </w:tcPr>
          <w:p w14:paraId="2BFA70FA" w14:textId="77777777" w:rsidR="009B15BA" w:rsidRDefault="00D36F08" w:rsidP="00D36F08">
            <w:pPr>
              <w:widowControl/>
              <w:jc w:val="center"/>
              <w:rPr>
                <w:rFonts w:ascii="Arial" w:hAnsi="Arial" w:cs="Arial"/>
                <w:b/>
                <w:bCs/>
                <w:sz w:val="20"/>
                <w:szCs w:val="21"/>
              </w:rPr>
            </w:pPr>
            <w:r w:rsidRPr="009B15BA">
              <w:rPr>
                <w:rFonts w:ascii="Arial" w:hAnsi="Arial" w:cs="Arial"/>
                <w:b/>
                <w:bCs/>
                <w:sz w:val="20"/>
                <w:szCs w:val="21"/>
              </w:rPr>
              <w:t xml:space="preserve">≥75.0 nmol/L </w:t>
            </w:r>
          </w:p>
          <w:p w14:paraId="7941CD0C" w14:textId="563435A2" w:rsidR="00D36F08" w:rsidRPr="009B15BA" w:rsidRDefault="00D36F08" w:rsidP="00D36F08">
            <w:pPr>
              <w:widowControl/>
              <w:jc w:val="center"/>
              <w:rPr>
                <w:rFonts w:ascii="Arial" w:hAnsi="Arial" w:cs="Arial"/>
                <w:b/>
                <w:bCs/>
                <w:sz w:val="20"/>
                <w:szCs w:val="21"/>
              </w:rPr>
            </w:pPr>
            <w:r w:rsidRPr="009B15BA">
              <w:rPr>
                <w:rFonts w:ascii="Arial" w:hAnsi="Arial" w:cs="Arial"/>
                <w:b/>
                <w:bCs/>
                <w:sz w:val="20"/>
                <w:szCs w:val="21"/>
              </w:rPr>
              <w:t>(n=3971)</w:t>
            </w:r>
          </w:p>
        </w:tc>
      </w:tr>
      <w:tr w:rsidR="00D36F08" w:rsidRPr="001C3F3E" w14:paraId="59316A2F" w14:textId="77777777" w:rsidTr="008028AE">
        <w:trPr>
          <w:trHeight w:val="310"/>
        </w:trPr>
        <w:tc>
          <w:tcPr>
            <w:tcW w:w="1290" w:type="pct"/>
            <w:noWrap/>
            <w:hideMark/>
          </w:tcPr>
          <w:p w14:paraId="5D8E39E7" w14:textId="77777777" w:rsidR="00D36F08" w:rsidRPr="009B15BA" w:rsidRDefault="00D36F08" w:rsidP="00D36F08">
            <w:pPr>
              <w:widowControl/>
              <w:jc w:val="left"/>
              <w:rPr>
                <w:rFonts w:ascii="Arial" w:hAnsi="Arial" w:cs="Arial"/>
                <w:b/>
                <w:bCs/>
                <w:sz w:val="20"/>
                <w:szCs w:val="21"/>
              </w:rPr>
            </w:pPr>
            <w:r w:rsidRPr="009B15BA">
              <w:rPr>
                <w:rFonts w:ascii="Arial" w:hAnsi="Arial" w:cs="Arial"/>
                <w:b/>
                <w:bCs/>
                <w:sz w:val="20"/>
                <w:szCs w:val="21"/>
              </w:rPr>
              <w:t>All-cause mortality</w:t>
            </w:r>
          </w:p>
        </w:tc>
        <w:tc>
          <w:tcPr>
            <w:tcW w:w="825" w:type="pct"/>
            <w:noWrap/>
            <w:hideMark/>
          </w:tcPr>
          <w:p w14:paraId="3450414A"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1 (ref.)</w:t>
            </w:r>
          </w:p>
        </w:tc>
        <w:tc>
          <w:tcPr>
            <w:tcW w:w="1010" w:type="pct"/>
            <w:noWrap/>
            <w:hideMark/>
          </w:tcPr>
          <w:p w14:paraId="05E57CB8"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0.80 (0.73, 0.88)</w:t>
            </w:r>
          </w:p>
        </w:tc>
        <w:tc>
          <w:tcPr>
            <w:tcW w:w="1010" w:type="pct"/>
            <w:noWrap/>
            <w:hideMark/>
          </w:tcPr>
          <w:p w14:paraId="4FEE413C"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0.70 (0.63, 0.77)</w:t>
            </w:r>
          </w:p>
        </w:tc>
        <w:tc>
          <w:tcPr>
            <w:tcW w:w="865" w:type="pct"/>
            <w:noWrap/>
            <w:hideMark/>
          </w:tcPr>
          <w:p w14:paraId="024982F4"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0.71 (0.63, 0.82)</w:t>
            </w:r>
          </w:p>
        </w:tc>
      </w:tr>
      <w:tr w:rsidR="00D36F08" w:rsidRPr="001C3F3E" w14:paraId="16C2928F" w14:textId="77777777" w:rsidTr="008028AE">
        <w:trPr>
          <w:trHeight w:val="310"/>
        </w:trPr>
        <w:tc>
          <w:tcPr>
            <w:tcW w:w="1290" w:type="pct"/>
            <w:noWrap/>
            <w:hideMark/>
          </w:tcPr>
          <w:p w14:paraId="57C378F9" w14:textId="7F53D286" w:rsidR="00D36F08" w:rsidRPr="009B15BA" w:rsidRDefault="00D36F08" w:rsidP="00D36F08">
            <w:pPr>
              <w:widowControl/>
              <w:jc w:val="left"/>
              <w:rPr>
                <w:rFonts w:ascii="Arial" w:hAnsi="Arial" w:cs="Arial"/>
                <w:b/>
                <w:bCs/>
                <w:sz w:val="20"/>
                <w:szCs w:val="21"/>
              </w:rPr>
            </w:pPr>
            <w:bookmarkStart w:id="38" w:name="RANGE!F7"/>
            <w:r w:rsidRPr="009B15BA">
              <w:rPr>
                <w:rFonts w:ascii="Arial" w:hAnsi="Arial" w:cs="Arial"/>
                <w:b/>
                <w:bCs/>
                <w:sz w:val="20"/>
                <w:szCs w:val="21"/>
              </w:rPr>
              <w:t>Cardiovascular disease mortality</w:t>
            </w:r>
            <w:bookmarkEnd w:id="38"/>
          </w:p>
        </w:tc>
        <w:tc>
          <w:tcPr>
            <w:tcW w:w="825" w:type="pct"/>
            <w:noWrap/>
            <w:hideMark/>
          </w:tcPr>
          <w:p w14:paraId="0104C885"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1 (ref.)</w:t>
            </w:r>
          </w:p>
        </w:tc>
        <w:tc>
          <w:tcPr>
            <w:tcW w:w="1010" w:type="pct"/>
            <w:noWrap/>
            <w:hideMark/>
          </w:tcPr>
          <w:p w14:paraId="2F8D448C"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0.79 (0.68, 0.92)</w:t>
            </w:r>
          </w:p>
        </w:tc>
        <w:tc>
          <w:tcPr>
            <w:tcW w:w="1010" w:type="pct"/>
            <w:noWrap/>
            <w:hideMark/>
          </w:tcPr>
          <w:p w14:paraId="598B8B78"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0.72 (0.61, 0.85)</w:t>
            </w:r>
          </w:p>
        </w:tc>
        <w:tc>
          <w:tcPr>
            <w:tcW w:w="865" w:type="pct"/>
            <w:noWrap/>
            <w:hideMark/>
          </w:tcPr>
          <w:p w14:paraId="5972736A"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0.66 (0.53, 0.83)</w:t>
            </w:r>
          </w:p>
        </w:tc>
      </w:tr>
      <w:tr w:rsidR="00D36F08" w:rsidRPr="001C3F3E" w14:paraId="2081F52F" w14:textId="77777777" w:rsidTr="008028AE">
        <w:trPr>
          <w:trHeight w:val="310"/>
        </w:trPr>
        <w:tc>
          <w:tcPr>
            <w:tcW w:w="1290" w:type="pct"/>
            <w:noWrap/>
            <w:hideMark/>
          </w:tcPr>
          <w:p w14:paraId="417D44C0" w14:textId="77777777" w:rsidR="00D36F08" w:rsidRPr="009B15BA" w:rsidRDefault="00D36F08" w:rsidP="00D36F08">
            <w:pPr>
              <w:widowControl/>
              <w:jc w:val="left"/>
              <w:rPr>
                <w:rFonts w:ascii="Arial" w:hAnsi="Arial" w:cs="Arial"/>
                <w:b/>
                <w:bCs/>
                <w:sz w:val="20"/>
                <w:szCs w:val="21"/>
              </w:rPr>
            </w:pPr>
            <w:r w:rsidRPr="009B15BA">
              <w:rPr>
                <w:rFonts w:ascii="Arial" w:hAnsi="Arial" w:cs="Arial"/>
                <w:b/>
                <w:bCs/>
                <w:sz w:val="20"/>
                <w:szCs w:val="21"/>
              </w:rPr>
              <w:t>Cancer mortality</w:t>
            </w:r>
          </w:p>
        </w:tc>
        <w:tc>
          <w:tcPr>
            <w:tcW w:w="825" w:type="pct"/>
            <w:noWrap/>
            <w:hideMark/>
          </w:tcPr>
          <w:p w14:paraId="7DC35A8E"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1 (ref.)</w:t>
            </w:r>
          </w:p>
        </w:tc>
        <w:tc>
          <w:tcPr>
            <w:tcW w:w="1010" w:type="pct"/>
            <w:noWrap/>
            <w:hideMark/>
          </w:tcPr>
          <w:p w14:paraId="4A75ED80"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0.89 (0.77, 1.03)</w:t>
            </w:r>
          </w:p>
        </w:tc>
        <w:tc>
          <w:tcPr>
            <w:tcW w:w="1010" w:type="pct"/>
            <w:noWrap/>
            <w:hideMark/>
          </w:tcPr>
          <w:p w14:paraId="29252157"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0.76 (0.65, 0.90)</w:t>
            </w:r>
          </w:p>
        </w:tc>
        <w:tc>
          <w:tcPr>
            <w:tcW w:w="865" w:type="pct"/>
            <w:noWrap/>
            <w:hideMark/>
          </w:tcPr>
          <w:p w14:paraId="107CD848"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0.83 (0.67, 1.02)</w:t>
            </w:r>
          </w:p>
        </w:tc>
      </w:tr>
      <w:tr w:rsidR="00D36F08" w:rsidRPr="001C3F3E" w14:paraId="42C80403" w14:textId="77777777" w:rsidTr="008028AE">
        <w:trPr>
          <w:trHeight w:val="310"/>
        </w:trPr>
        <w:tc>
          <w:tcPr>
            <w:tcW w:w="1290" w:type="pct"/>
            <w:noWrap/>
            <w:hideMark/>
          </w:tcPr>
          <w:p w14:paraId="34A7DA4D" w14:textId="77777777" w:rsidR="00D36F08" w:rsidRPr="009B15BA" w:rsidRDefault="00D36F08" w:rsidP="00D36F08">
            <w:pPr>
              <w:widowControl/>
              <w:jc w:val="left"/>
              <w:rPr>
                <w:rFonts w:ascii="Arial" w:hAnsi="Arial" w:cs="Arial"/>
                <w:b/>
                <w:bCs/>
                <w:sz w:val="20"/>
                <w:szCs w:val="21"/>
              </w:rPr>
            </w:pPr>
            <w:r w:rsidRPr="009B15BA">
              <w:rPr>
                <w:rFonts w:ascii="Arial" w:hAnsi="Arial" w:cs="Arial"/>
                <w:b/>
                <w:bCs/>
                <w:sz w:val="20"/>
                <w:szCs w:val="21"/>
              </w:rPr>
              <w:t>Respiratory disease mortality</w:t>
            </w:r>
          </w:p>
        </w:tc>
        <w:tc>
          <w:tcPr>
            <w:tcW w:w="825" w:type="pct"/>
            <w:noWrap/>
            <w:hideMark/>
          </w:tcPr>
          <w:p w14:paraId="266E87BA"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1 (ref.)</w:t>
            </w:r>
          </w:p>
        </w:tc>
        <w:tc>
          <w:tcPr>
            <w:tcW w:w="1010" w:type="pct"/>
            <w:noWrap/>
            <w:hideMark/>
          </w:tcPr>
          <w:p w14:paraId="7959B68B"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0.72 (0.54, 0.94)</w:t>
            </w:r>
          </w:p>
        </w:tc>
        <w:tc>
          <w:tcPr>
            <w:tcW w:w="1010" w:type="pct"/>
            <w:noWrap/>
            <w:hideMark/>
          </w:tcPr>
          <w:p w14:paraId="01BCF9BF"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0.51 (0.36, 0.71)</w:t>
            </w:r>
          </w:p>
        </w:tc>
        <w:tc>
          <w:tcPr>
            <w:tcW w:w="865" w:type="pct"/>
            <w:noWrap/>
            <w:hideMark/>
          </w:tcPr>
          <w:p w14:paraId="49C5C29E"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0.63 (0.41, 0.97)</w:t>
            </w:r>
          </w:p>
        </w:tc>
      </w:tr>
      <w:tr w:rsidR="00D36F08" w:rsidRPr="001C3F3E" w14:paraId="0FB29912" w14:textId="77777777" w:rsidTr="008028AE">
        <w:trPr>
          <w:trHeight w:val="310"/>
        </w:trPr>
        <w:tc>
          <w:tcPr>
            <w:tcW w:w="1290" w:type="pct"/>
            <w:noWrap/>
            <w:hideMark/>
          </w:tcPr>
          <w:p w14:paraId="0E4EC50E" w14:textId="77777777" w:rsidR="00D36F08" w:rsidRPr="009B15BA" w:rsidRDefault="00D36F08" w:rsidP="00D36F08">
            <w:pPr>
              <w:widowControl/>
              <w:jc w:val="left"/>
              <w:rPr>
                <w:rFonts w:ascii="Arial" w:hAnsi="Arial" w:cs="Arial"/>
                <w:b/>
                <w:bCs/>
                <w:sz w:val="20"/>
                <w:szCs w:val="21"/>
              </w:rPr>
            </w:pPr>
            <w:r w:rsidRPr="009B15BA">
              <w:rPr>
                <w:rFonts w:ascii="Arial" w:hAnsi="Arial" w:cs="Arial"/>
                <w:b/>
                <w:bCs/>
                <w:sz w:val="20"/>
                <w:szCs w:val="21"/>
              </w:rPr>
              <w:t>Other mortality</w:t>
            </w:r>
          </w:p>
        </w:tc>
        <w:tc>
          <w:tcPr>
            <w:tcW w:w="825" w:type="pct"/>
            <w:noWrap/>
            <w:hideMark/>
          </w:tcPr>
          <w:p w14:paraId="7EEA5504"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1 (ref.)</w:t>
            </w:r>
          </w:p>
        </w:tc>
        <w:tc>
          <w:tcPr>
            <w:tcW w:w="1010" w:type="pct"/>
            <w:noWrap/>
            <w:hideMark/>
          </w:tcPr>
          <w:p w14:paraId="7ECC7DB9"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0.73 (0.59, 0.91)</w:t>
            </w:r>
          </w:p>
        </w:tc>
        <w:tc>
          <w:tcPr>
            <w:tcW w:w="1010" w:type="pct"/>
            <w:noWrap/>
            <w:hideMark/>
          </w:tcPr>
          <w:p w14:paraId="06002B68"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0.68 (0.53, 0.87)</w:t>
            </w:r>
          </w:p>
        </w:tc>
        <w:tc>
          <w:tcPr>
            <w:tcW w:w="865" w:type="pct"/>
            <w:noWrap/>
            <w:hideMark/>
          </w:tcPr>
          <w:p w14:paraId="4F8DD85F" w14:textId="77777777" w:rsidR="00D36F08" w:rsidRPr="009B15BA" w:rsidRDefault="00D36F08" w:rsidP="00D36F08">
            <w:pPr>
              <w:widowControl/>
              <w:jc w:val="center"/>
              <w:rPr>
                <w:rFonts w:ascii="Arial" w:hAnsi="Arial" w:cs="Arial"/>
                <w:sz w:val="20"/>
                <w:szCs w:val="21"/>
              </w:rPr>
            </w:pPr>
            <w:r w:rsidRPr="009B15BA">
              <w:rPr>
                <w:rFonts w:ascii="Arial" w:hAnsi="Arial" w:cs="Arial"/>
                <w:sz w:val="20"/>
                <w:szCs w:val="21"/>
              </w:rPr>
              <w:t>0.67 (0.48, 0.94)</w:t>
            </w:r>
          </w:p>
        </w:tc>
      </w:tr>
    </w:tbl>
    <w:p w14:paraId="7C62120D" w14:textId="59FB3B23" w:rsidR="00D36F08" w:rsidRPr="009B15BA" w:rsidRDefault="00D36F08">
      <w:pPr>
        <w:widowControl/>
        <w:jc w:val="left"/>
        <w:rPr>
          <w:rFonts w:ascii="Arial" w:hAnsi="Arial" w:cs="Arial"/>
          <w:sz w:val="16"/>
          <w:szCs w:val="20"/>
        </w:rPr>
      </w:pPr>
      <w:r w:rsidRPr="009B15BA">
        <w:rPr>
          <w:rFonts w:ascii="Arial" w:hAnsi="Arial" w:cs="Arial"/>
          <w:sz w:val="16"/>
          <w:szCs w:val="20"/>
        </w:rPr>
        <w:t>Data were presented as hazard ratios (95% CIs) with adjustment of the main model (age, sex, ethnicity, education, Townsend deprivation index, household income, smoking status, alcohol consumption, physical activity, healthy diet score, BMI, eGFRcr-cys, C-reactive protein, antihypertensive medication use, cholesterol lowering medication use, diabetes medication use, history of cancer, diabetes, hypertension, and duration of CVD) plus serum calcium concentrations (in quintiles) and serum phosphate concentrations (in quintiles).</w:t>
      </w:r>
    </w:p>
    <w:p w14:paraId="16188CBA" w14:textId="6D175BD2" w:rsidR="000B4CE5" w:rsidRPr="009B15BA" w:rsidRDefault="000B4CE5" w:rsidP="000B4CE5">
      <w:pPr>
        <w:rPr>
          <w:rFonts w:ascii="Arial" w:hAnsi="Arial" w:cs="Arial"/>
          <w:sz w:val="16"/>
          <w:szCs w:val="20"/>
        </w:rPr>
      </w:pPr>
      <w:r w:rsidRPr="009B15BA">
        <w:rPr>
          <w:rFonts w:ascii="Arial" w:hAnsi="Arial" w:cs="Arial"/>
          <w:sz w:val="16"/>
          <w:szCs w:val="20"/>
        </w:rPr>
        <w:t>Abbreviations: BMI, body mass index; CVD, cardiovascular disease; eGFRcr-cys, estimated glomerular filtration rate (creatinine–cystatin C equation).</w:t>
      </w:r>
    </w:p>
    <w:p w14:paraId="64F90C8F" w14:textId="77777777" w:rsidR="00D36F08" w:rsidRPr="001C3F3E" w:rsidRDefault="00D36F08">
      <w:pPr>
        <w:widowControl/>
        <w:jc w:val="left"/>
        <w:rPr>
          <w:rFonts w:ascii="Arial" w:hAnsi="Arial" w:cs="Arial"/>
          <w:sz w:val="20"/>
          <w:szCs w:val="21"/>
        </w:rPr>
      </w:pPr>
      <w:r w:rsidRPr="001C3F3E">
        <w:rPr>
          <w:rFonts w:ascii="Arial" w:hAnsi="Arial" w:cs="Arial"/>
          <w:sz w:val="20"/>
          <w:szCs w:val="21"/>
        </w:rPr>
        <w:br w:type="page"/>
      </w:r>
    </w:p>
    <w:p w14:paraId="2BDEF0E3" w14:textId="417F4BEF" w:rsidR="00D36F08" w:rsidRPr="00E529EA" w:rsidRDefault="00781C74" w:rsidP="00D36F08">
      <w:pPr>
        <w:widowControl/>
        <w:jc w:val="left"/>
        <w:rPr>
          <w:rFonts w:ascii="Arial" w:hAnsi="Arial" w:cs="Arial"/>
        </w:rPr>
      </w:pPr>
      <w:bookmarkStart w:id="39" w:name="_Hlk65186821"/>
      <w:r w:rsidRPr="001C3F3E">
        <w:rPr>
          <w:rFonts w:ascii="Arial" w:eastAsia="等线" w:hAnsi="Arial" w:cs="Arial"/>
          <w:b/>
          <w:bCs/>
          <w:color w:val="000000"/>
          <w:kern w:val="0"/>
        </w:rPr>
        <w:lastRenderedPageBreak/>
        <w:t xml:space="preserve">Table </w:t>
      </w:r>
      <w:r w:rsidR="005C6086">
        <w:rPr>
          <w:rFonts w:ascii="Arial" w:eastAsia="等线" w:hAnsi="Arial" w:cs="Arial"/>
          <w:b/>
          <w:bCs/>
          <w:color w:val="000000"/>
          <w:kern w:val="0"/>
        </w:rPr>
        <w:t>S</w:t>
      </w:r>
      <w:r w:rsidRPr="001C3F3E">
        <w:rPr>
          <w:rFonts w:ascii="Arial" w:eastAsia="等线" w:hAnsi="Arial" w:cs="Arial"/>
          <w:b/>
          <w:bCs/>
          <w:color w:val="000000"/>
          <w:kern w:val="0"/>
        </w:rPr>
        <w:t>6</w:t>
      </w:r>
      <w:r w:rsidR="00D36F08" w:rsidRPr="001C3F3E">
        <w:rPr>
          <w:rFonts w:ascii="Arial" w:hAnsi="Arial" w:cs="Arial"/>
          <w:b/>
        </w:rPr>
        <w:t xml:space="preserve">. </w:t>
      </w:r>
      <w:r w:rsidR="00D36F08" w:rsidRPr="00E529EA">
        <w:rPr>
          <w:rFonts w:ascii="Arial" w:hAnsi="Arial" w:cs="Arial"/>
        </w:rPr>
        <w:t>Hazards of all-cause and cause-specific mortality after excluding participants who died within two years of follow-up (n=36504)</w:t>
      </w:r>
    </w:p>
    <w:bookmarkEnd w:id="39"/>
    <w:tbl>
      <w:tblPr>
        <w:tblStyle w:val="a7"/>
        <w:tblW w:w="5000" w:type="pct"/>
        <w:tblLook w:val="04A0" w:firstRow="1" w:lastRow="0" w:firstColumn="1" w:lastColumn="0" w:noHBand="0" w:noVBand="1"/>
      </w:tblPr>
      <w:tblGrid>
        <w:gridCol w:w="3599"/>
        <w:gridCol w:w="2299"/>
        <w:gridCol w:w="2837"/>
        <w:gridCol w:w="2806"/>
        <w:gridCol w:w="2407"/>
      </w:tblGrid>
      <w:tr w:rsidR="00D36F08" w:rsidRPr="001C3F3E" w14:paraId="03700F5B" w14:textId="77777777" w:rsidTr="008028AE">
        <w:trPr>
          <w:trHeight w:val="310"/>
        </w:trPr>
        <w:tc>
          <w:tcPr>
            <w:tcW w:w="1290" w:type="pct"/>
            <w:noWrap/>
            <w:hideMark/>
          </w:tcPr>
          <w:p w14:paraId="7D615CD1" w14:textId="2E60802E" w:rsidR="00D36F08" w:rsidRPr="00190775" w:rsidRDefault="00D36F08">
            <w:pPr>
              <w:widowControl/>
              <w:jc w:val="left"/>
              <w:rPr>
                <w:rFonts w:ascii="Arial" w:hAnsi="Arial" w:cs="Arial"/>
                <w:sz w:val="20"/>
              </w:rPr>
            </w:pPr>
          </w:p>
        </w:tc>
        <w:tc>
          <w:tcPr>
            <w:tcW w:w="3710" w:type="pct"/>
            <w:gridSpan w:val="4"/>
            <w:noWrap/>
            <w:hideMark/>
          </w:tcPr>
          <w:p w14:paraId="1B32B5AB" w14:textId="77777777" w:rsidR="00D36F08" w:rsidRPr="00190775" w:rsidRDefault="00D36F08" w:rsidP="00D36F08">
            <w:pPr>
              <w:widowControl/>
              <w:jc w:val="center"/>
              <w:rPr>
                <w:rFonts w:ascii="Arial" w:hAnsi="Arial" w:cs="Arial"/>
                <w:b/>
                <w:bCs/>
                <w:sz w:val="20"/>
              </w:rPr>
            </w:pPr>
            <w:r w:rsidRPr="00190775">
              <w:rPr>
                <w:rFonts w:ascii="Arial" w:hAnsi="Arial" w:cs="Arial"/>
                <w:b/>
                <w:bCs/>
                <w:sz w:val="20"/>
              </w:rPr>
              <w:t>Serum 25(OH)D concentrations, nmol/L</w:t>
            </w:r>
          </w:p>
        </w:tc>
      </w:tr>
      <w:tr w:rsidR="00D36F08" w:rsidRPr="001C3F3E" w14:paraId="7BE48A9D" w14:textId="77777777" w:rsidTr="008028AE">
        <w:trPr>
          <w:trHeight w:val="600"/>
        </w:trPr>
        <w:tc>
          <w:tcPr>
            <w:tcW w:w="1290" w:type="pct"/>
            <w:noWrap/>
            <w:hideMark/>
          </w:tcPr>
          <w:p w14:paraId="7D09CC4E" w14:textId="259DB61F" w:rsidR="00D36F08" w:rsidRPr="00190775" w:rsidRDefault="00D36F08" w:rsidP="00D36F08">
            <w:pPr>
              <w:widowControl/>
              <w:jc w:val="left"/>
              <w:rPr>
                <w:rFonts w:ascii="Arial" w:hAnsi="Arial" w:cs="Arial"/>
                <w:sz w:val="20"/>
              </w:rPr>
            </w:pPr>
          </w:p>
        </w:tc>
        <w:tc>
          <w:tcPr>
            <w:tcW w:w="824" w:type="pct"/>
            <w:hideMark/>
          </w:tcPr>
          <w:p w14:paraId="7BEFB9A7" w14:textId="66A5AA83" w:rsidR="00D36F08" w:rsidRPr="00190775" w:rsidRDefault="00D36F08" w:rsidP="00D36F08">
            <w:pPr>
              <w:widowControl/>
              <w:jc w:val="center"/>
              <w:rPr>
                <w:rFonts w:ascii="Arial" w:hAnsi="Arial" w:cs="Arial"/>
                <w:b/>
                <w:bCs/>
                <w:sz w:val="20"/>
              </w:rPr>
            </w:pPr>
            <w:r w:rsidRPr="00190775">
              <w:rPr>
                <w:rFonts w:ascii="Arial" w:hAnsi="Arial" w:cs="Arial"/>
                <w:b/>
                <w:bCs/>
                <w:sz w:val="20"/>
              </w:rPr>
              <w:t>&lt;25.0 nmol/L (n=5623)</w:t>
            </w:r>
          </w:p>
        </w:tc>
        <w:tc>
          <w:tcPr>
            <w:tcW w:w="1017" w:type="pct"/>
            <w:hideMark/>
          </w:tcPr>
          <w:p w14:paraId="03C3A932" w14:textId="77777777" w:rsidR="00190775" w:rsidRDefault="00D36F08" w:rsidP="00D36F08">
            <w:pPr>
              <w:widowControl/>
              <w:jc w:val="center"/>
              <w:rPr>
                <w:rFonts w:ascii="Arial" w:hAnsi="Arial" w:cs="Arial"/>
                <w:b/>
                <w:bCs/>
                <w:sz w:val="20"/>
              </w:rPr>
            </w:pPr>
            <w:r w:rsidRPr="00190775">
              <w:rPr>
                <w:rFonts w:ascii="Arial" w:hAnsi="Arial" w:cs="Arial"/>
                <w:b/>
                <w:bCs/>
                <w:sz w:val="20"/>
              </w:rPr>
              <w:t>25.0</w:t>
            </w:r>
            <w:r w:rsidR="00C938A7" w:rsidRPr="00190775">
              <w:rPr>
                <w:rFonts w:ascii="Arial" w:eastAsia="等线" w:hAnsi="Arial" w:cs="Arial"/>
                <w:b/>
                <w:bCs/>
                <w:color w:val="000000"/>
                <w:kern w:val="0"/>
                <w:sz w:val="20"/>
              </w:rPr>
              <w:t>–</w:t>
            </w:r>
            <w:r w:rsidRPr="00190775">
              <w:rPr>
                <w:rFonts w:ascii="Arial" w:hAnsi="Arial" w:cs="Arial"/>
                <w:b/>
                <w:bCs/>
                <w:sz w:val="20"/>
              </w:rPr>
              <w:t xml:space="preserve">49.9 nmol/L </w:t>
            </w:r>
          </w:p>
          <w:p w14:paraId="36B23C78" w14:textId="42E26EDB" w:rsidR="00D36F08" w:rsidRPr="00190775" w:rsidRDefault="00D36F08" w:rsidP="00D36F08">
            <w:pPr>
              <w:widowControl/>
              <w:jc w:val="center"/>
              <w:rPr>
                <w:rFonts w:ascii="Arial" w:hAnsi="Arial" w:cs="Arial"/>
                <w:b/>
                <w:bCs/>
                <w:sz w:val="20"/>
              </w:rPr>
            </w:pPr>
            <w:r w:rsidRPr="00190775">
              <w:rPr>
                <w:rFonts w:ascii="Arial" w:hAnsi="Arial" w:cs="Arial"/>
                <w:b/>
                <w:bCs/>
                <w:sz w:val="20"/>
              </w:rPr>
              <w:t>(n=15318)</w:t>
            </w:r>
          </w:p>
        </w:tc>
        <w:tc>
          <w:tcPr>
            <w:tcW w:w="1006" w:type="pct"/>
            <w:hideMark/>
          </w:tcPr>
          <w:p w14:paraId="1F7CBB46" w14:textId="77777777" w:rsidR="00280A12" w:rsidRDefault="00D36F08" w:rsidP="00D36F08">
            <w:pPr>
              <w:widowControl/>
              <w:jc w:val="center"/>
              <w:rPr>
                <w:rFonts w:ascii="Arial" w:hAnsi="Arial" w:cs="Arial"/>
                <w:b/>
                <w:bCs/>
                <w:sz w:val="20"/>
              </w:rPr>
            </w:pPr>
            <w:r w:rsidRPr="00190775">
              <w:rPr>
                <w:rFonts w:ascii="Arial" w:hAnsi="Arial" w:cs="Arial"/>
                <w:b/>
                <w:bCs/>
                <w:sz w:val="20"/>
              </w:rPr>
              <w:t>50.0</w:t>
            </w:r>
            <w:r w:rsidR="00C938A7" w:rsidRPr="00190775">
              <w:rPr>
                <w:rFonts w:ascii="Arial" w:eastAsia="等线" w:hAnsi="Arial" w:cs="Arial"/>
                <w:b/>
                <w:bCs/>
                <w:color w:val="000000"/>
                <w:kern w:val="0"/>
                <w:sz w:val="20"/>
              </w:rPr>
              <w:t>–</w:t>
            </w:r>
            <w:r w:rsidRPr="00190775">
              <w:rPr>
                <w:rFonts w:ascii="Arial" w:hAnsi="Arial" w:cs="Arial"/>
                <w:b/>
                <w:bCs/>
                <w:sz w:val="20"/>
              </w:rPr>
              <w:t xml:space="preserve">74.9 nmol/L </w:t>
            </w:r>
          </w:p>
          <w:p w14:paraId="6EC6AAB9" w14:textId="06DE76B5" w:rsidR="00D36F08" w:rsidRPr="00190775" w:rsidRDefault="00D36F08" w:rsidP="00D36F08">
            <w:pPr>
              <w:widowControl/>
              <w:jc w:val="center"/>
              <w:rPr>
                <w:rFonts w:ascii="Arial" w:hAnsi="Arial" w:cs="Arial"/>
                <w:b/>
                <w:bCs/>
                <w:sz w:val="20"/>
              </w:rPr>
            </w:pPr>
            <w:r w:rsidRPr="00190775">
              <w:rPr>
                <w:rFonts w:ascii="Arial" w:hAnsi="Arial" w:cs="Arial"/>
                <w:b/>
                <w:bCs/>
                <w:sz w:val="20"/>
              </w:rPr>
              <w:t>(n=11317)</w:t>
            </w:r>
          </w:p>
        </w:tc>
        <w:tc>
          <w:tcPr>
            <w:tcW w:w="864" w:type="pct"/>
            <w:hideMark/>
          </w:tcPr>
          <w:p w14:paraId="3874B08C" w14:textId="77777777" w:rsidR="00280A12" w:rsidRDefault="00D36F08" w:rsidP="00D36F08">
            <w:pPr>
              <w:widowControl/>
              <w:jc w:val="center"/>
              <w:rPr>
                <w:rFonts w:ascii="Arial" w:hAnsi="Arial" w:cs="Arial"/>
                <w:b/>
                <w:bCs/>
                <w:sz w:val="20"/>
              </w:rPr>
            </w:pPr>
            <w:r w:rsidRPr="00190775">
              <w:rPr>
                <w:rFonts w:ascii="Arial" w:hAnsi="Arial" w:cs="Arial"/>
                <w:b/>
                <w:bCs/>
                <w:sz w:val="20"/>
              </w:rPr>
              <w:t xml:space="preserve">≥75.0 nmol/L </w:t>
            </w:r>
          </w:p>
          <w:p w14:paraId="569060F5" w14:textId="0F2924C7" w:rsidR="00D36F08" w:rsidRPr="00190775" w:rsidRDefault="00D36F08" w:rsidP="00D36F08">
            <w:pPr>
              <w:widowControl/>
              <w:jc w:val="center"/>
              <w:rPr>
                <w:rFonts w:ascii="Arial" w:hAnsi="Arial" w:cs="Arial"/>
                <w:b/>
                <w:bCs/>
                <w:sz w:val="20"/>
              </w:rPr>
            </w:pPr>
            <w:r w:rsidRPr="00190775">
              <w:rPr>
                <w:rFonts w:ascii="Arial" w:hAnsi="Arial" w:cs="Arial"/>
                <w:b/>
                <w:bCs/>
                <w:sz w:val="20"/>
              </w:rPr>
              <w:t>(n=4246)</w:t>
            </w:r>
          </w:p>
        </w:tc>
      </w:tr>
      <w:tr w:rsidR="00D36F08" w:rsidRPr="001C3F3E" w14:paraId="122D7137" w14:textId="77777777" w:rsidTr="008028AE">
        <w:trPr>
          <w:trHeight w:val="310"/>
        </w:trPr>
        <w:tc>
          <w:tcPr>
            <w:tcW w:w="1290" w:type="pct"/>
            <w:noWrap/>
            <w:hideMark/>
          </w:tcPr>
          <w:p w14:paraId="09A6B3A8" w14:textId="77777777" w:rsidR="00D36F08" w:rsidRPr="00190775" w:rsidRDefault="00D36F08" w:rsidP="00D36F08">
            <w:pPr>
              <w:widowControl/>
              <w:jc w:val="left"/>
              <w:rPr>
                <w:rFonts w:ascii="Arial" w:hAnsi="Arial" w:cs="Arial"/>
                <w:b/>
                <w:bCs/>
                <w:sz w:val="20"/>
              </w:rPr>
            </w:pPr>
            <w:r w:rsidRPr="00190775">
              <w:rPr>
                <w:rFonts w:ascii="Arial" w:hAnsi="Arial" w:cs="Arial"/>
                <w:b/>
                <w:bCs/>
                <w:sz w:val="20"/>
              </w:rPr>
              <w:t>All-cause mortality</w:t>
            </w:r>
          </w:p>
        </w:tc>
        <w:tc>
          <w:tcPr>
            <w:tcW w:w="824" w:type="pct"/>
            <w:noWrap/>
            <w:hideMark/>
          </w:tcPr>
          <w:p w14:paraId="5B46E901" w14:textId="77777777" w:rsidR="00D36F08" w:rsidRPr="00190775" w:rsidRDefault="00D36F08" w:rsidP="00D36F08">
            <w:pPr>
              <w:widowControl/>
              <w:jc w:val="center"/>
              <w:rPr>
                <w:rFonts w:ascii="Arial" w:hAnsi="Arial" w:cs="Arial"/>
                <w:sz w:val="20"/>
              </w:rPr>
            </w:pPr>
            <w:r w:rsidRPr="00190775">
              <w:rPr>
                <w:rFonts w:ascii="Arial" w:hAnsi="Arial" w:cs="Arial"/>
                <w:sz w:val="20"/>
              </w:rPr>
              <w:t>1 (ref.)</w:t>
            </w:r>
          </w:p>
        </w:tc>
        <w:tc>
          <w:tcPr>
            <w:tcW w:w="1017" w:type="pct"/>
            <w:noWrap/>
            <w:hideMark/>
          </w:tcPr>
          <w:p w14:paraId="4A65B550" w14:textId="77777777" w:rsidR="00D36F08" w:rsidRPr="00190775" w:rsidRDefault="00D36F08" w:rsidP="00D36F08">
            <w:pPr>
              <w:widowControl/>
              <w:jc w:val="center"/>
              <w:rPr>
                <w:rFonts w:ascii="Arial" w:hAnsi="Arial" w:cs="Arial"/>
                <w:sz w:val="20"/>
              </w:rPr>
            </w:pPr>
            <w:r w:rsidRPr="00190775">
              <w:rPr>
                <w:rFonts w:ascii="Arial" w:hAnsi="Arial" w:cs="Arial"/>
                <w:sz w:val="20"/>
              </w:rPr>
              <w:t>0.82 (0.75, 0.90)</w:t>
            </w:r>
          </w:p>
        </w:tc>
        <w:tc>
          <w:tcPr>
            <w:tcW w:w="1006" w:type="pct"/>
            <w:noWrap/>
            <w:hideMark/>
          </w:tcPr>
          <w:p w14:paraId="3AE991C2" w14:textId="77777777" w:rsidR="00D36F08" w:rsidRPr="00190775" w:rsidRDefault="00D36F08" w:rsidP="00D36F08">
            <w:pPr>
              <w:widowControl/>
              <w:jc w:val="center"/>
              <w:rPr>
                <w:rFonts w:ascii="Arial" w:hAnsi="Arial" w:cs="Arial"/>
                <w:sz w:val="20"/>
              </w:rPr>
            </w:pPr>
            <w:r w:rsidRPr="00190775">
              <w:rPr>
                <w:rFonts w:ascii="Arial" w:hAnsi="Arial" w:cs="Arial"/>
                <w:sz w:val="20"/>
              </w:rPr>
              <w:t>0.71 (0.64, 0.79)</w:t>
            </w:r>
          </w:p>
        </w:tc>
        <w:tc>
          <w:tcPr>
            <w:tcW w:w="864" w:type="pct"/>
            <w:noWrap/>
            <w:hideMark/>
          </w:tcPr>
          <w:p w14:paraId="2D899532" w14:textId="77777777" w:rsidR="00D36F08" w:rsidRPr="00190775" w:rsidRDefault="00D36F08" w:rsidP="00D36F08">
            <w:pPr>
              <w:widowControl/>
              <w:jc w:val="center"/>
              <w:rPr>
                <w:rFonts w:ascii="Arial" w:hAnsi="Arial" w:cs="Arial"/>
                <w:sz w:val="20"/>
              </w:rPr>
            </w:pPr>
            <w:r w:rsidRPr="00190775">
              <w:rPr>
                <w:rFonts w:ascii="Arial" w:hAnsi="Arial" w:cs="Arial"/>
                <w:sz w:val="20"/>
              </w:rPr>
              <w:t>0.71 (0.62, 0.82)</w:t>
            </w:r>
          </w:p>
        </w:tc>
      </w:tr>
      <w:tr w:rsidR="00D36F08" w:rsidRPr="001C3F3E" w14:paraId="10F7E97C" w14:textId="77777777" w:rsidTr="008028AE">
        <w:trPr>
          <w:trHeight w:val="310"/>
        </w:trPr>
        <w:tc>
          <w:tcPr>
            <w:tcW w:w="1290" w:type="pct"/>
            <w:noWrap/>
            <w:hideMark/>
          </w:tcPr>
          <w:p w14:paraId="745CFA7B" w14:textId="77777777" w:rsidR="00D36F08" w:rsidRPr="00190775" w:rsidRDefault="00D36F08" w:rsidP="00D36F08">
            <w:pPr>
              <w:widowControl/>
              <w:jc w:val="left"/>
              <w:rPr>
                <w:rFonts w:ascii="Arial" w:hAnsi="Arial" w:cs="Arial"/>
                <w:b/>
                <w:bCs/>
                <w:sz w:val="20"/>
              </w:rPr>
            </w:pPr>
            <w:r w:rsidRPr="00190775">
              <w:rPr>
                <w:rFonts w:ascii="Arial" w:hAnsi="Arial" w:cs="Arial"/>
                <w:b/>
                <w:bCs/>
                <w:sz w:val="20"/>
              </w:rPr>
              <w:t>Cardiovascular disease mortality</w:t>
            </w:r>
          </w:p>
        </w:tc>
        <w:tc>
          <w:tcPr>
            <w:tcW w:w="824" w:type="pct"/>
            <w:noWrap/>
            <w:hideMark/>
          </w:tcPr>
          <w:p w14:paraId="2E024708" w14:textId="77777777" w:rsidR="00D36F08" w:rsidRPr="00190775" w:rsidRDefault="00D36F08" w:rsidP="00D36F08">
            <w:pPr>
              <w:widowControl/>
              <w:jc w:val="center"/>
              <w:rPr>
                <w:rFonts w:ascii="Arial" w:hAnsi="Arial" w:cs="Arial"/>
                <w:sz w:val="20"/>
              </w:rPr>
            </w:pPr>
            <w:r w:rsidRPr="00190775">
              <w:rPr>
                <w:rFonts w:ascii="Arial" w:hAnsi="Arial" w:cs="Arial"/>
                <w:sz w:val="20"/>
              </w:rPr>
              <w:t>1 (ref.)</w:t>
            </w:r>
          </w:p>
        </w:tc>
        <w:tc>
          <w:tcPr>
            <w:tcW w:w="1017" w:type="pct"/>
            <w:noWrap/>
            <w:hideMark/>
          </w:tcPr>
          <w:p w14:paraId="286BCB9C" w14:textId="77777777" w:rsidR="00D36F08" w:rsidRPr="00190775" w:rsidRDefault="00D36F08" w:rsidP="00D36F08">
            <w:pPr>
              <w:widowControl/>
              <w:jc w:val="center"/>
              <w:rPr>
                <w:rFonts w:ascii="Arial" w:hAnsi="Arial" w:cs="Arial"/>
                <w:sz w:val="20"/>
              </w:rPr>
            </w:pPr>
            <w:r w:rsidRPr="00190775">
              <w:rPr>
                <w:rFonts w:ascii="Arial" w:hAnsi="Arial" w:cs="Arial"/>
                <w:sz w:val="20"/>
              </w:rPr>
              <w:t>0.82 (0.70, 0.95)</w:t>
            </w:r>
          </w:p>
        </w:tc>
        <w:tc>
          <w:tcPr>
            <w:tcW w:w="1006" w:type="pct"/>
            <w:noWrap/>
            <w:hideMark/>
          </w:tcPr>
          <w:p w14:paraId="4A6EE102" w14:textId="77777777" w:rsidR="00D36F08" w:rsidRPr="00190775" w:rsidRDefault="00D36F08" w:rsidP="00D36F08">
            <w:pPr>
              <w:widowControl/>
              <w:jc w:val="center"/>
              <w:rPr>
                <w:rFonts w:ascii="Arial" w:hAnsi="Arial" w:cs="Arial"/>
                <w:sz w:val="20"/>
              </w:rPr>
            </w:pPr>
            <w:r w:rsidRPr="00190775">
              <w:rPr>
                <w:rFonts w:ascii="Arial" w:hAnsi="Arial" w:cs="Arial"/>
                <w:sz w:val="20"/>
              </w:rPr>
              <w:t>0.73 (0.61, 0.87)</w:t>
            </w:r>
          </w:p>
        </w:tc>
        <w:tc>
          <w:tcPr>
            <w:tcW w:w="864" w:type="pct"/>
            <w:noWrap/>
            <w:hideMark/>
          </w:tcPr>
          <w:p w14:paraId="1ABAF28E" w14:textId="77777777" w:rsidR="00D36F08" w:rsidRPr="00190775" w:rsidRDefault="00D36F08" w:rsidP="00D36F08">
            <w:pPr>
              <w:widowControl/>
              <w:jc w:val="center"/>
              <w:rPr>
                <w:rFonts w:ascii="Arial" w:hAnsi="Arial" w:cs="Arial"/>
                <w:sz w:val="20"/>
              </w:rPr>
            </w:pPr>
            <w:r w:rsidRPr="00190775">
              <w:rPr>
                <w:rFonts w:ascii="Arial" w:hAnsi="Arial" w:cs="Arial"/>
                <w:sz w:val="20"/>
              </w:rPr>
              <w:t>0.65 (0.51, 0.82)</w:t>
            </w:r>
          </w:p>
        </w:tc>
      </w:tr>
      <w:tr w:rsidR="00D36F08" w:rsidRPr="001C3F3E" w14:paraId="5D3DAFEB" w14:textId="77777777" w:rsidTr="008028AE">
        <w:trPr>
          <w:trHeight w:val="310"/>
        </w:trPr>
        <w:tc>
          <w:tcPr>
            <w:tcW w:w="1290" w:type="pct"/>
            <w:noWrap/>
            <w:hideMark/>
          </w:tcPr>
          <w:p w14:paraId="11C500DB" w14:textId="77777777" w:rsidR="00D36F08" w:rsidRPr="00190775" w:rsidRDefault="00D36F08" w:rsidP="00D36F08">
            <w:pPr>
              <w:widowControl/>
              <w:jc w:val="left"/>
              <w:rPr>
                <w:rFonts w:ascii="Arial" w:hAnsi="Arial" w:cs="Arial"/>
                <w:b/>
                <w:bCs/>
                <w:sz w:val="20"/>
              </w:rPr>
            </w:pPr>
            <w:r w:rsidRPr="00190775">
              <w:rPr>
                <w:rFonts w:ascii="Arial" w:hAnsi="Arial" w:cs="Arial"/>
                <w:b/>
                <w:bCs/>
                <w:sz w:val="20"/>
              </w:rPr>
              <w:t>Cancer mortality</w:t>
            </w:r>
          </w:p>
        </w:tc>
        <w:tc>
          <w:tcPr>
            <w:tcW w:w="824" w:type="pct"/>
            <w:noWrap/>
            <w:hideMark/>
          </w:tcPr>
          <w:p w14:paraId="4DBE9DFC" w14:textId="77777777" w:rsidR="00D36F08" w:rsidRPr="00190775" w:rsidRDefault="00D36F08" w:rsidP="00D36F08">
            <w:pPr>
              <w:widowControl/>
              <w:jc w:val="center"/>
              <w:rPr>
                <w:rFonts w:ascii="Arial" w:hAnsi="Arial" w:cs="Arial"/>
                <w:sz w:val="20"/>
              </w:rPr>
            </w:pPr>
            <w:r w:rsidRPr="00190775">
              <w:rPr>
                <w:rFonts w:ascii="Arial" w:hAnsi="Arial" w:cs="Arial"/>
                <w:sz w:val="20"/>
              </w:rPr>
              <w:t>1 (ref.)</w:t>
            </w:r>
          </w:p>
        </w:tc>
        <w:tc>
          <w:tcPr>
            <w:tcW w:w="1017" w:type="pct"/>
            <w:noWrap/>
            <w:hideMark/>
          </w:tcPr>
          <w:p w14:paraId="24BFB0E1" w14:textId="77777777" w:rsidR="00D36F08" w:rsidRPr="00190775" w:rsidRDefault="00D36F08" w:rsidP="00D36F08">
            <w:pPr>
              <w:widowControl/>
              <w:jc w:val="center"/>
              <w:rPr>
                <w:rFonts w:ascii="Arial" w:hAnsi="Arial" w:cs="Arial"/>
                <w:sz w:val="20"/>
              </w:rPr>
            </w:pPr>
            <w:r w:rsidRPr="00190775">
              <w:rPr>
                <w:rFonts w:ascii="Arial" w:hAnsi="Arial" w:cs="Arial"/>
                <w:sz w:val="20"/>
              </w:rPr>
              <w:t>0.89 (0.76, 1.04)</w:t>
            </w:r>
          </w:p>
        </w:tc>
        <w:tc>
          <w:tcPr>
            <w:tcW w:w="1006" w:type="pct"/>
            <w:noWrap/>
            <w:hideMark/>
          </w:tcPr>
          <w:p w14:paraId="68F16387" w14:textId="77777777" w:rsidR="00D36F08" w:rsidRPr="00190775" w:rsidRDefault="00D36F08" w:rsidP="00D36F08">
            <w:pPr>
              <w:widowControl/>
              <w:jc w:val="center"/>
              <w:rPr>
                <w:rFonts w:ascii="Arial" w:hAnsi="Arial" w:cs="Arial"/>
                <w:sz w:val="20"/>
              </w:rPr>
            </w:pPr>
            <w:r w:rsidRPr="00190775">
              <w:rPr>
                <w:rFonts w:ascii="Arial" w:hAnsi="Arial" w:cs="Arial"/>
                <w:sz w:val="20"/>
              </w:rPr>
              <w:t>0.79 (0.66, 0.94)</w:t>
            </w:r>
          </w:p>
        </w:tc>
        <w:tc>
          <w:tcPr>
            <w:tcW w:w="864" w:type="pct"/>
            <w:noWrap/>
            <w:hideMark/>
          </w:tcPr>
          <w:p w14:paraId="0F84304D" w14:textId="77777777" w:rsidR="00D36F08" w:rsidRPr="00190775" w:rsidRDefault="00D36F08" w:rsidP="00D36F08">
            <w:pPr>
              <w:widowControl/>
              <w:jc w:val="center"/>
              <w:rPr>
                <w:rFonts w:ascii="Arial" w:hAnsi="Arial" w:cs="Arial"/>
                <w:sz w:val="20"/>
              </w:rPr>
            </w:pPr>
            <w:r w:rsidRPr="00190775">
              <w:rPr>
                <w:rFonts w:ascii="Arial" w:hAnsi="Arial" w:cs="Arial"/>
                <w:sz w:val="20"/>
              </w:rPr>
              <w:t>0.83 (0.66, 1.03)</w:t>
            </w:r>
          </w:p>
        </w:tc>
      </w:tr>
      <w:tr w:rsidR="00D36F08" w:rsidRPr="001C3F3E" w14:paraId="70789776" w14:textId="77777777" w:rsidTr="008028AE">
        <w:trPr>
          <w:trHeight w:val="310"/>
        </w:trPr>
        <w:tc>
          <w:tcPr>
            <w:tcW w:w="1290" w:type="pct"/>
            <w:noWrap/>
            <w:hideMark/>
          </w:tcPr>
          <w:p w14:paraId="2292C22F" w14:textId="77777777" w:rsidR="00D36F08" w:rsidRPr="00190775" w:rsidRDefault="00D36F08" w:rsidP="00D36F08">
            <w:pPr>
              <w:widowControl/>
              <w:jc w:val="left"/>
              <w:rPr>
                <w:rFonts w:ascii="Arial" w:hAnsi="Arial" w:cs="Arial"/>
                <w:b/>
                <w:bCs/>
                <w:sz w:val="20"/>
              </w:rPr>
            </w:pPr>
            <w:r w:rsidRPr="00190775">
              <w:rPr>
                <w:rFonts w:ascii="Arial" w:hAnsi="Arial" w:cs="Arial"/>
                <w:b/>
                <w:bCs/>
                <w:sz w:val="20"/>
              </w:rPr>
              <w:t>Respiratory disease mortality</w:t>
            </w:r>
          </w:p>
        </w:tc>
        <w:tc>
          <w:tcPr>
            <w:tcW w:w="824" w:type="pct"/>
            <w:noWrap/>
            <w:hideMark/>
          </w:tcPr>
          <w:p w14:paraId="7330498E" w14:textId="77777777" w:rsidR="00D36F08" w:rsidRPr="00190775" w:rsidRDefault="00D36F08" w:rsidP="00D36F08">
            <w:pPr>
              <w:widowControl/>
              <w:jc w:val="center"/>
              <w:rPr>
                <w:rFonts w:ascii="Arial" w:hAnsi="Arial" w:cs="Arial"/>
                <w:sz w:val="20"/>
              </w:rPr>
            </w:pPr>
            <w:r w:rsidRPr="00190775">
              <w:rPr>
                <w:rFonts w:ascii="Arial" w:hAnsi="Arial" w:cs="Arial"/>
                <w:sz w:val="20"/>
              </w:rPr>
              <w:t>1 (ref.)</w:t>
            </w:r>
          </w:p>
        </w:tc>
        <w:tc>
          <w:tcPr>
            <w:tcW w:w="1017" w:type="pct"/>
            <w:noWrap/>
            <w:hideMark/>
          </w:tcPr>
          <w:p w14:paraId="1E82CD8A" w14:textId="77777777" w:rsidR="00D36F08" w:rsidRPr="00190775" w:rsidRDefault="00D36F08" w:rsidP="00D36F08">
            <w:pPr>
              <w:widowControl/>
              <w:jc w:val="center"/>
              <w:rPr>
                <w:rFonts w:ascii="Arial" w:hAnsi="Arial" w:cs="Arial"/>
                <w:sz w:val="20"/>
              </w:rPr>
            </w:pPr>
            <w:r w:rsidRPr="00190775">
              <w:rPr>
                <w:rFonts w:ascii="Arial" w:hAnsi="Arial" w:cs="Arial"/>
                <w:sz w:val="20"/>
              </w:rPr>
              <w:t>0.76 (0.58, 0.997)</w:t>
            </w:r>
          </w:p>
        </w:tc>
        <w:tc>
          <w:tcPr>
            <w:tcW w:w="1006" w:type="pct"/>
            <w:noWrap/>
            <w:hideMark/>
          </w:tcPr>
          <w:p w14:paraId="1B13F1D7" w14:textId="77777777" w:rsidR="00D36F08" w:rsidRPr="00190775" w:rsidRDefault="00D36F08" w:rsidP="00D36F08">
            <w:pPr>
              <w:widowControl/>
              <w:jc w:val="center"/>
              <w:rPr>
                <w:rFonts w:ascii="Arial" w:hAnsi="Arial" w:cs="Arial"/>
                <w:sz w:val="20"/>
              </w:rPr>
            </w:pPr>
            <w:r w:rsidRPr="00190775">
              <w:rPr>
                <w:rFonts w:ascii="Arial" w:hAnsi="Arial" w:cs="Arial"/>
                <w:sz w:val="20"/>
              </w:rPr>
              <w:t>0.44 (0.31, 0.63)</w:t>
            </w:r>
          </w:p>
        </w:tc>
        <w:tc>
          <w:tcPr>
            <w:tcW w:w="864" w:type="pct"/>
            <w:noWrap/>
            <w:hideMark/>
          </w:tcPr>
          <w:p w14:paraId="67317C40" w14:textId="77777777" w:rsidR="00D36F08" w:rsidRPr="00190775" w:rsidRDefault="00D36F08" w:rsidP="00D36F08">
            <w:pPr>
              <w:widowControl/>
              <w:jc w:val="center"/>
              <w:rPr>
                <w:rFonts w:ascii="Arial" w:hAnsi="Arial" w:cs="Arial"/>
                <w:sz w:val="20"/>
              </w:rPr>
            </w:pPr>
            <w:r w:rsidRPr="00190775">
              <w:rPr>
                <w:rFonts w:ascii="Arial" w:hAnsi="Arial" w:cs="Arial"/>
                <w:sz w:val="20"/>
              </w:rPr>
              <w:t>0.61 (0.40, 0.94)</w:t>
            </w:r>
          </w:p>
        </w:tc>
      </w:tr>
      <w:tr w:rsidR="00D36F08" w:rsidRPr="001C3F3E" w14:paraId="29AEA0D0" w14:textId="77777777" w:rsidTr="008028AE">
        <w:trPr>
          <w:trHeight w:val="310"/>
        </w:trPr>
        <w:tc>
          <w:tcPr>
            <w:tcW w:w="1290" w:type="pct"/>
            <w:noWrap/>
            <w:hideMark/>
          </w:tcPr>
          <w:p w14:paraId="5D577F81" w14:textId="77777777" w:rsidR="00D36F08" w:rsidRPr="00190775" w:rsidRDefault="00D36F08" w:rsidP="00D36F08">
            <w:pPr>
              <w:widowControl/>
              <w:jc w:val="left"/>
              <w:rPr>
                <w:rFonts w:ascii="Arial" w:hAnsi="Arial" w:cs="Arial"/>
                <w:b/>
                <w:bCs/>
                <w:sz w:val="20"/>
              </w:rPr>
            </w:pPr>
            <w:r w:rsidRPr="00190775">
              <w:rPr>
                <w:rFonts w:ascii="Arial" w:hAnsi="Arial" w:cs="Arial"/>
                <w:b/>
                <w:bCs/>
                <w:sz w:val="20"/>
              </w:rPr>
              <w:t>Other mortality</w:t>
            </w:r>
          </w:p>
        </w:tc>
        <w:tc>
          <w:tcPr>
            <w:tcW w:w="824" w:type="pct"/>
            <w:noWrap/>
            <w:hideMark/>
          </w:tcPr>
          <w:p w14:paraId="00C3589A" w14:textId="77777777" w:rsidR="00D36F08" w:rsidRPr="00190775" w:rsidRDefault="00D36F08" w:rsidP="00D36F08">
            <w:pPr>
              <w:widowControl/>
              <w:jc w:val="center"/>
              <w:rPr>
                <w:rFonts w:ascii="Arial" w:hAnsi="Arial" w:cs="Arial"/>
                <w:sz w:val="20"/>
              </w:rPr>
            </w:pPr>
            <w:r w:rsidRPr="00190775">
              <w:rPr>
                <w:rFonts w:ascii="Arial" w:hAnsi="Arial" w:cs="Arial"/>
                <w:sz w:val="20"/>
              </w:rPr>
              <w:t>1 (ref.)</w:t>
            </w:r>
          </w:p>
        </w:tc>
        <w:tc>
          <w:tcPr>
            <w:tcW w:w="1017" w:type="pct"/>
            <w:noWrap/>
            <w:hideMark/>
          </w:tcPr>
          <w:p w14:paraId="612AAC2A" w14:textId="77777777" w:rsidR="00D36F08" w:rsidRPr="00190775" w:rsidRDefault="00D36F08" w:rsidP="00D36F08">
            <w:pPr>
              <w:widowControl/>
              <w:jc w:val="center"/>
              <w:rPr>
                <w:rFonts w:ascii="Arial" w:hAnsi="Arial" w:cs="Arial"/>
                <w:sz w:val="20"/>
              </w:rPr>
            </w:pPr>
            <w:r w:rsidRPr="00190775">
              <w:rPr>
                <w:rFonts w:ascii="Arial" w:hAnsi="Arial" w:cs="Arial"/>
                <w:sz w:val="20"/>
              </w:rPr>
              <w:t>0.74 (0.60, 0.93)</w:t>
            </w:r>
          </w:p>
        </w:tc>
        <w:tc>
          <w:tcPr>
            <w:tcW w:w="1006" w:type="pct"/>
            <w:noWrap/>
            <w:hideMark/>
          </w:tcPr>
          <w:p w14:paraId="3D1BA525" w14:textId="77777777" w:rsidR="00D36F08" w:rsidRPr="00190775" w:rsidRDefault="00D36F08" w:rsidP="00D36F08">
            <w:pPr>
              <w:widowControl/>
              <w:jc w:val="center"/>
              <w:rPr>
                <w:rFonts w:ascii="Arial" w:hAnsi="Arial" w:cs="Arial"/>
                <w:sz w:val="20"/>
              </w:rPr>
            </w:pPr>
            <w:r w:rsidRPr="00190775">
              <w:rPr>
                <w:rFonts w:ascii="Arial" w:hAnsi="Arial" w:cs="Arial"/>
                <w:sz w:val="20"/>
              </w:rPr>
              <w:t>0.70 (0.54, 0.90)</w:t>
            </w:r>
          </w:p>
        </w:tc>
        <w:tc>
          <w:tcPr>
            <w:tcW w:w="864" w:type="pct"/>
            <w:noWrap/>
            <w:hideMark/>
          </w:tcPr>
          <w:p w14:paraId="689B523B" w14:textId="77777777" w:rsidR="00D36F08" w:rsidRPr="00190775" w:rsidRDefault="00D36F08" w:rsidP="00D36F08">
            <w:pPr>
              <w:widowControl/>
              <w:jc w:val="center"/>
              <w:rPr>
                <w:rFonts w:ascii="Arial" w:hAnsi="Arial" w:cs="Arial"/>
                <w:sz w:val="20"/>
              </w:rPr>
            </w:pPr>
            <w:r w:rsidRPr="00190775">
              <w:rPr>
                <w:rFonts w:ascii="Arial" w:hAnsi="Arial" w:cs="Arial"/>
                <w:sz w:val="20"/>
              </w:rPr>
              <w:t>0.69 (0.49, 0.97)</w:t>
            </w:r>
          </w:p>
        </w:tc>
      </w:tr>
    </w:tbl>
    <w:p w14:paraId="7FC8C2D3" w14:textId="342A6F5E" w:rsidR="00D36F08" w:rsidRPr="00280A12" w:rsidRDefault="00D36F08">
      <w:pPr>
        <w:widowControl/>
        <w:jc w:val="left"/>
        <w:rPr>
          <w:rFonts w:ascii="Arial" w:hAnsi="Arial" w:cs="Arial"/>
          <w:sz w:val="16"/>
          <w:szCs w:val="20"/>
        </w:rPr>
      </w:pPr>
      <w:r w:rsidRPr="00280A12">
        <w:rPr>
          <w:rFonts w:ascii="Arial" w:hAnsi="Arial" w:cs="Arial"/>
          <w:sz w:val="16"/>
          <w:szCs w:val="20"/>
        </w:rPr>
        <w:t>Data were presented as hazard ratios (95% CIs) with adjustment of the main model (age, sex, ethnicity, education, Townsend deprivation index, household income, smoking status, alcohol consumption, physical activity, healthy diet score, BMI, eGFRcr-cys, C-reactive protein, antihypertensive medication use, cholesterol lowering medication use, diabetes medication use, history of cancer, diabetes, hypertension, and duration of CVD)</w:t>
      </w:r>
    </w:p>
    <w:p w14:paraId="5AFF2829" w14:textId="71FFD9A9" w:rsidR="000B4CE5" w:rsidRPr="00280A12" w:rsidRDefault="000B4CE5" w:rsidP="000B4CE5">
      <w:pPr>
        <w:rPr>
          <w:rFonts w:ascii="Arial" w:hAnsi="Arial" w:cs="Arial"/>
          <w:sz w:val="16"/>
          <w:szCs w:val="20"/>
        </w:rPr>
      </w:pPr>
      <w:r w:rsidRPr="00280A12">
        <w:rPr>
          <w:rFonts w:ascii="Arial" w:hAnsi="Arial" w:cs="Arial"/>
          <w:sz w:val="16"/>
          <w:szCs w:val="20"/>
        </w:rPr>
        <w:t>Abbreviations: BMI, body mass index; CVD, cardiovascular disease; eGFRcr-cys, estimated glomerular filtration rate (creatinine–cystatin C equation).</w:t>
      </w:r>
    </w:p>
    <w:p w14:paraId="57BE36DD" w14:textId="5BDD4B0D" w:rsidR="009D4918" w:rsidRPr="001C3F3E" w:rsidRDefault="009D4918" w:rsidP="009D4918">
      <w:pPr>
        <w:rPr>
          <w:rFonts w:ascii="Arial" w:hAnsi="Arial" w:cs="Arial"/>
        </w:rPr>
      </w:pPr>
      <w:r w:rsidRPr="001C3F3E">
        <w:rPr>
          <w:rFonts w:ascii="Arial" w:hAnsi="Arial" w:cs="Arial"/>
        </w:rPr>
        <w:br w:type="page"/>
      </w:r>
    </w:p>
    <w:p w14:paraId="539523C3" w14:textId="1318BCA5" w:rsidR="00D919FF" w:rsidRPr="00CB79F4" w:rsidRDefault="00781C74" w:rsidP="009D4918">
      <w:pPr>
        <w:rPr>
          <w:rFonts w:ascii="Arial" w:hAnsi="Arial" w:cs="Arial"/>
        </w:rPr>
      </w:pPr>
      <w:r w:rsidRPr="001C3F3E">
        <w:rPr>
          <w:rFonts w:ascii="Arial" w:eastAsia="等线" w:hAnsi="Arial" w:cs="Arial"/>
          <w:b/>
          <w:bCs/>
          <w:color w:val="000000"/>
          <w:kern w:val="0"/>
        </w:rPr>
        <w:lastRenderedPageBreak/>
        <w:t xml:space="preserve">Table </w:t>
      </w:r>
      <w:r w:rsidR="005C6086">
        <w:rPr>
          <w:rFonts w:ascii="Arial" w:eastAsia="等线" w:hAnsi="Arial" w:cs="Arial"/>
          <w:b/>
          <w:bCs/>
          <w:color w:val="000000"/>
          <w:kern w:val="0"/>
        </w:rPr>
        <w:t>S</w:t>
      </w:r>
      <w:r w:rsidRPr="001C3F3E">
        <w:rPr>
          <w:rFonts w:ascii="Arial" w:eastAsia="等线" w:hAnsi="Arial" w:cs="Arial"/>
          <w:b/>
          <w:bCs/>
          <w:color w:val="000000"/>
          <w:kern w:val="0"/>
        </w:rPr>
        <w:t>7</w:t>
      </w:r>
      <w:r w:rsidR="0013665E" w:rsidRPr="001C3F3E">
        <w:rPr>
          <w:rFonts w:ascii="Arial" w:hAnsi="Arial" w:cs="Arial"/>
          <w:b/>
        </w:rPr>
        <w:t xml:space="preserve">. </w:t>
      </w:r>
      <w:r w:rsidR="0013665E" w:rsidRPr="00CB79F4">
        <w:rPr>
          <w:rFonts w:ascii="Arial" w:hAnsi="Arial" w:cs="Arial"/>
        </w:rPr>
        <w:t xml:space="preserve">Hazards of all-cause and cause-specific mortality with </w:t>
      </w:r>
      <w:bookmarkStart w:id="40" w:name="OLE_LINK55"/>
      <w:bookmarkStart w:id="41" w:name="OLE_LINK56"/>
      <w:r w:rsidR="0013665E" w:rsidRPr="00CB79F4">
        <w:rPr>
          <w:rFonts w:ascii="Arial" w:hAnsi="Arial" w:cs="Arial"/>
        </w:rPr>
        <w:t>further adjustment of energy intake and dietary vitamin D</w:t>
      </w:r>
      <w:bookmarkEnd w:id="40"/>
      <w:bookmarkEnd w:id="41"/>
      <w:r w:rsidR="0013665E" w:rsidRPr="00CB79F4">
        <w:rPr>
          <w:rFonts w:ascii="Arial" w:hAnsi="Arial" w:cs="Arial"/>
        </w:rPr>
        <w:t xml:space="preserve"> intake (n=12505</w:t>
      </w:r>
      <w:r w:rsidR="0095486F" w:rsidRPr="00CB79F4">
        <w:rPr>
          <w:rFonts w:ascii="Arial" w:hAnsi="Arial" w:cs="Arial"/>
        </w:rPr>
        <w:t>*</w:t>
      </w:r>
      <w:r w:rsidR="0013665E" w:rsidRPr="00CB79F4">
        <w:rPr>
          <w:rFonts w:ascii="Arial" w:hAnsi="Arial" w:cs="Arial"/>
        </w:rPr>
        <w:t>)</w:t>
      </w:r>
    </w:p>
    <w:tbl>
      <w:tblPr>
        <w:tblStyle w:val="a7"/>
        <w:tblW w:w="0" w:type="auto"/>
        <w:jc w:val="center"/>
        <w:tblLook w:val="04A0" w:firstRow="1" w:lastRow="0" w:firstColumn="1" w:lastColumn="0" w:noHBand="0" w:noVBand="1"/>
      </w:tblPr>
      <w:tblGrid>
        <w:gridCol w:w="3508"/>
        <w:gridCol w:w="2441"/>
        <w:gridCol w:w="2693"/>
        <w:gridCol w:w="2552"/>
        <w:gridCol w:w="2268"/>
      </w:tblGrid>
      <w:tr w:rsidR="0013665E" w:rsidRPr="001C3F3E" w14:paraId="3BCFAC01" w14:textId="77777777" w:rsidTr="00CB79F4">
        <w:trPr>
          <w:trHeight w:val="310"/>
          <w:jc w:val="center"/>
        </w:trPr>
        <w:tc>
          <w:tcPr>
            <w:tcW w:w="0" w:type="auto"/>
            <w:noWrap/>
            <w:hideMark/>
          </w:tcPr>
          <w:p w14:paraId="3AE90F6A" w14:textId="0DEC0D53" w:rsidR="0013665E" w:rsidRPr="00CB79F4" w:rsidRDefault="0013665E" w:rsidP="0013665E">
            <w:pPr>
              <w:rPr>
                <w:rFonts w:ascii="Arial" w:hAnsi="Arial" w:cs="Arial"/>
                <w:b/>
                <w:sz w:val="21"/>
              </w:rPr>
            </w:pPr>
          </w:p>
        </w:tc>
        <w:tc>
          <w:tcPr>
            <w:tcW w:w="9954" w:type="dxa"/>
            <w:gridSpan w:val="4"/>
            <w:noWrap/>
            <w:hideMark/>
          </w:tcPr>
          <w:p w14:paraId="1A01380B" w14:textId="77777777" w:rsidR="0013665E" w:rsidRPr="00CB79F4" w:rsidRDefault="0013665E" w:rsidP="0013665E">
            <w:pPr>
              <w:jc w:val="center"/>
              <w:rPr>
                <w:rFonts w:ascii="Arial" w:hAnsi="Arial" w:cs="Arial"/>
                <w:b/>
                <w:bCs/>
                <w:sz w:val="21"/>
              </w:rPr>
            </w:pPr>
            <w:r w:rsidRPr="00CB79F4">
              <w:rPr>
                <w:rFonts w:ascii="Arial" w:hAnsi="Arial" w:cs="Arial"/>
                <w:b/>
                <w:bCs/>
                <w:sz w:val="21"/>
              </w:rPr>
              <w:t>Serum 25(OH)D concentrations, nmol/L</w:t>
            </w:r>
          </w:p>
        </w:tc>
      </w:tr>
      <w:tr w:rsidR="0013665E" w:rsidRPr="001C3F3E" w14:paraId="38864BAE" w14:textId="77777777" w:rsidTr="00CB79F4">
        <w:trPr>
          <w:trHeight w:val="600"/>
          <w:jc w:val="center"/>
        </w:trPr>
        <w:tc>
          <w:tcPr>
            <w:tcW w:w="0" w:type="auto"/>
            <w:noWrap/>
            <w:hideMark/>
          </w:tcPr>
          <w:p w14:paraId="29066A12" w14:textId="22F436EE" w:rsidR="0013665E" w:rsidRPr="00CB79F4" w:rsidRDefault="0013665E" w:rsidP="0013665E">
            <w:pPr>
              <w:rPr>
                <w:rFonts w:ascii="Arial" w:hAnsi="Arial" w:cs="Arial"/>
                <w:b/>
                <w:sz w:val="21"/>
              </w:rPr>
            </w:pPr>
          </w:p>
        </w:tc>
        <w:tc>
          <w:tcPr>
            <w:tcW w:w="2441" w:type="dxa"/>
            <w:hideMark/>
          </w:tcPr>
          <w:p w14:paraId="224CBE26" w14:textId="77777777" w:rsidR="00CB79F4" w:rsidRDefault="0013665E" w:rsidP="0013665E">
            <w:pPr>
              <w:jc w:val="center"/>
              <w:rPr>
                <w:rFonts w:ascii="Arial" w:hAnsi="Arial" w:cs="Arial"/>
                <w:b/>
                <w:bCs/>
                <w:sz w:val="21"/>
              </w:rPr>
            </w:pPr>
            <w:r w:rsidRPr="00CB79F4">
              <w:rPr>
                <w:rFonts w:ascii="Arial" w:hAnsi="Arial" w:cs="Arial"/>
                <w:b/>
                <w:bCs/>
                <w:sz w:val="21"/>
              </w:rPr>
              <w:t xml:space="preserve">&lt;25.0 nmol/L </w:t>
            </w:r>
          </w:p>
          <w:p w14:paraId="762007DB" w14:textId="6B547656" w:rsidR="0013665E" w:rsidRPr="00CB79F4" w:rsidRDefault="0013665E" w:rsidP="0013665E">
            <w:pPr>
              <w:jc w:val="center"/>
              <w:rPr>
                <w:rFonts w:ascii="Arial" w:hAnsi="Arial" w:cs="Arial"/>
                <w:b/>
                <w:bCs/>
                <w:sz w:val="21"/>
              </w:rPr>
            </w:pPr>
            <w:r w:rsidRPr="00CB79F4">
              <w:rPr>
                <w:rFonts w:ascii="Arial" w:hAnsi="Arial" w:cs="Arial"/>
                <w:b/>
                <w:bCs/>
                <w:sz w:val="21"/>
              </w:rPr>
              <w:t>(n=1447)</w:t>
            </w:r>
          </w:p>
        </w:tc>
        <w:tc>
          <w:tcPr>
            <w:tcW w:w="2693" w:type="dxa"/>
            <w:hideMark/>
          </w:tcPr>
          <w:p w14:paraId="45DA5C29" w14:textId="43468DD9" w:rsidR="0013665E" w:rsidRPr="00CB79F4" w:rsidRDefault="0013665E" w:rsidP="0013665E">
            <w:pPr>
              <w:jc w:val="center"/>
              <w:rPr>
                <w:rFonts w:ascii="Arial" w:hAnsi="Arial" w:cs="Arial"/>
                <w:b/>
                <w:bCs/>
                <w:sz w:val="21"/>
              </w:rPr>
            </w:pPr>
            <w:r w:rsidRPr="00CB79F4">
              <w:rPr>
                <w:rFonts w:ascii="Arial" w:hAnsi="Arial" w:cs="Arial"/>
                <w:b/>
                <w:bCs/>
                <w:sz w:val="21"/>
              </w:rPr>
              <w:t>25.0</w:t>
            </w:r>
            <w:r w:rsidR="00C938A7" w:rsidRPr="00CB79F4">
              <w:rPr>
                <w:rFonts w:ascii="Arial" w:eastAsia="等线" w:hAnsi="Arial" w:cs="Arial"/>
                <w:b/>
                <w:bCs/>
                <w:color w:val="000000"/>
                <w:kern w:val="0"/>
                <w:sz w:val="21"/>
              </w:rPr>
              <w:t>–</w:t>
            </w:r>
            <w:r w:rsidRPr="00CB79F4">
              <w:rPr>
                <w:rFonts w:ascii="Arial" w:hAnsi="Arial" w:cs="Arial"/>
                <w:b/>
                <w:bCs/>
                <w:sz w:val="21"/>
              </w:rPr>
              <w:t>49.9 nmol/L (n=5130)</w:t>
            </w:r>
          </w:p>
        </w:tc>
        <w:tc>
          <w:tcPr>
            <w:tcW w:w="2552" w:type="dxa"/>
            <w:hideMark/>
          </w:tcPr>
          <w:p w14:paraId="2A493CB2" w14:textId="77777777" w:rsidR="00CB79F4" w:rsidRDefault="0013665E" w:rsidP="0013665E">
            <w:pPr>
              <w:jc w:val="center"/>
              <w:rPr>
                <w:rFonts w:ascii="Arial" w:hAnsi="Arial" w:cs="Arial"/>
                <w:b/>
                <w:bCs/>
                <w:sz w:val="21"/>
              </w:rPr>
            </w:pPr>
            <w:r w:rsidRPr="00CB79F4">
              <w:rPr>
                <w:rFonts w:ascii="Arial" w:hAnsi="Arial" w:cs="Arial"/>
                <w:b/>
                <w:bCs/>
                <w:sz w:val="21"/>
              </w:rPr>
              <w:t>50.0</w:t>
            </w:r>
            <w:r w:rsidR="00C938A7" w:rsidRPr="00CB79F4">
              <w:rPr>
                <w:rFonts w:ascii="Arial" w:eastAsia="等线" w:hAnsi="Arial" w:cs="Arial"/>
                <w:b/>
                <w:bCs/>
                <w:color w:val="000000"/>
                <w:kern w:val="0"/>
                <w:sz w:val="21"/>
              </w:rPr>
              <w:t>–</w:t>
            </w:r>
            <w:r w:rsidRPr="00CB79F4">
              <w:rPr>
                <w:rFonts w:ascii="Arial" w:hAnsi="Arial" w:cs="Arial"/>
                <w:b/>
                <w:bCs/>
                <w:sz w:val="21"/>
              </w:rPr>
              <w:t xml:space="preserve">74.9 nmol/L </w:t>
            </w:r>
          </w:p>
          <w:p w14:paraId="650E779F" w14:textId="0A6D9DBE" w:rsidR="0013665E" w:rsidRPr="00CB79F4" w:rsidRDefault="0013665E" w:rsidP="0013665E">
            <w:pPr>
              <w:jc w:val="center"/>
              <w:rPr>
                <w:rFonts w:ascii="Arial" w:hAnsi="Arial" w:cs="Arial"/>
                <w:b/>
                <w:bCs/>
                <w:sz w:val="21"/>
              </w:rPr>
            </w:pPr>
            <w:r w:rsidRPr="00CB79F4">
              <w:rPr>
                <w:rFonts w:ascii="Arial" w:hAnsi="Arial" w:cs="Arial"/>
                <w:b/>
                <w:bCs/>
                <w:sz w:val="21"/>
              </w:rPr>
              <w:t>(n=4251)</w:t>
            </w:r>
          </w:p>
        </w:tc>
        <w:tc>
          <w:tcPr>
            <w:tcW w:w="2268" w:type="dxa"/>
            <w:hideMark/>
          </w:tcPr>
          <w:p w14:paraId="770FE9B9" w14:textId="6F618D76" w:rsidR="0013665E" w:rsidRPr="00CB79F4" w:rsidRDefault="0013665E" w:rsidP="0013665E">
            <w:pPr>
              <w:jc w:val="center"/>
              <w:rPr>
                <w:rFonts w:ascii="Arial" w:hAnsi="Arial" w:cs="Arial"/>
                <w:b/>
                <w:bCs/>
                <w:sz w:val="21"/>
              </w:rPr>
            </w:pPr>
            <w:r w:rsidRPr="00CB79F4">
              <w:rPr>
                <w:rFonts w:ascii="Arial" w:hAnsi="Arial" w:cs="Arial"/>
                <w:b/>
                <w:bCs/>
                <w:sz w:val="21"/>
              </w:rPr>
              <w:t>≥75.0 nmol/L (n=1677)</w:t>
            </w:r>
          </w:p>
        </w:tc>
      </w:tr>
      <w:tr w:rsidR="0013665E" w:rsidRPr="001C3F3E" w14:paraId="2C572CCB" w14:textId="77777777" w:rsidTr="00CB79F4">
        <w:trPr>
          <w:trHeight w:val="310"/>
          <w:jc w:val="center"/>
        </w:trPr>
        <w:tc>
          <w:tcPr>
            <w:tcW w:w="0" w:type="auto"/>
            <w:noWrap/>
            <w:hideMark/>
          </w:tcPr>
          <w:p w14:paraId="1312143A" w14:textId="77777777" w:rsidR="0013665E" w:rsidRPr="00CB79F4" w:rsidRDefault="0013665E" w:rsidP="0013665E">
            <w:pPr>
              <w:rPr>
                <w:rFonts w:ascii="Arial" w:hAnsi="Arial" w:cs="Arial"/>
                <w:b/>
                <w:bCs/>
                <w:sz w:val="21"/>
              </w:rPr>
            </w:pPr>
            <w:r w:rsidRPr="00CB79F4">
              <w:rPr>
                <w:rFonts w:ascii="Arial" w:hAnsi="Arial" w:cs="Arial"/>
                <w:b/>
                <w:bCs/>
                <w:sz w:val="21"/>
              </w:rPr>
              <w:t>All-cause mortality</w:t>
            </w:r>
          </w:p>
        </w:tc>
        <w:tc>
          <w:tcPr>
            <w:tcW w:w="2441" w:type="dxa"/>
            <w:noWrap/>
            <w:hideMark/>
          </w:tcPr>
          <w:p w14:paraId="379EA985" w14:textId="77777777" w:rsidR="0013665E" w:rsidRPr="00CB79F4" w:rsidRDefault="0013665E" w:rsidP="0013665E">
            <w:pPr>
              <w:jc w:val="center"/>
              <w:rPr>
                <w:rFonts w:ascii="Arial" w:hAnsi="Arial" w:cs="Arial"/>
                <w:sz w:val="21"/>
              </w:rPr>
            </w:pPr>
            <w:r w:rsidRPr="00CB79F4">
              <w:rPr>
                <w:rFonts w:ascii="Arial" w:hAnsi="Arial" w:cs="Arial"/>
                <w:sz w:val="21"/>
              </w:rPr>
              <w:t>1 (ref.)</w:t>
            </w:r>
          </w:p>
        </w:tc>
        <w:tc>
          <w:tcPr>
            <w:tcW w:w="2693" w:type="dxa"/>
            <w:noWrap/>
            <w:hideMark/>
          </w:tcPr>
          <w:p w14:paraId="5CDA32D9" w14:textId="77777777" w:rsidR="0013665E" w:rsidRPr="00CB79F4" w:rsidRDefault="0013665E" w:rsidP="0013665E">
            <w:pPr>
              <w:jc w:val="center"/>
              <w:rPr>
                <w:rFonts w:ascii="Arial" w:hAnsi="Arial" w:cs="Arial"/>
                <w:sz w:val="21"/>
              </w:rPr>
            </w:pPr>
            <w:r w:rsidRPr="00CB79F4">
              <w:rPr>
                <w:rFonts w:ascii="Arial" w:hAnsi="Arial" w:cs="Arial"/>
                <w:sz w:val="21"/>
              </w:rPr>
              <w:t>0.78 (0.64, 0.95)</w:t>
            </w:r>
          </w:p>
        </w:tc>
        <w:tc>
          <w:tcPr>
            <w:tcW w:w="2552" w:type="dxa"/>
            <w:noWrap/>
            <w:hideMark/>
          </w:tcPr>
          <w:p w14:paraId="39DD9F60" w14:textId="77777777" w:rsidR="0013665E" w:rsidRPr="00CB79F4" w:rsidRDefault="0013665E" w:rsidP="0013665E">
            <w:pPr>
              <w:jc w:val="center"/>
              <w:rPr>
                <w:rFonts w:ascii="Arial" w:hAnsi="Arial" w:cs="Arial"/>
                <w:sz w:val="21"/>
              </w:rPr>
            </w:pPr>
            <w:r w:rsidRPr="00CB79F4">
              <w:rPr>
                <w:rFonts w:ascii="Arial" w:hAnsi="Arial" w:cs="Arial"/>
                <w:sz w:val="21"/>
              </w:rPr>
              <w:t>0.64 (0.52, 0.80)</w:t>
            </w:r>
          </w:p>
        </w:tc>
        <w:tc>
          <w:tcPr>
            <w:tcW w:w="2268" w:type="dxa"/>
            <w:noWrap/>
            <w:hideMark/>
          </w:tcPr>
          <w:p w14:paraId="0637F8F9" w14:textId="77777777" w:rsidR="0013665E" w:rsidRPr="00CB79F4" w:rsidRDefault="0013665E" w:rsidP="0013665E">
            <w:pPr>
              <w:jc w:val="center"/>
              <w:rPr>
                <w:rFonts w:ascii="Arial" w:hAnsi="Arial" w:cs="Arial"/>
                <w:sz w:val="21"/>
              </w:rPr>
            </w:pPr>
            <w:r w:rsidRPr="00CB79F4">
              <w:rPr>
                <w:rFonts w:ascii="Arial" w:hAnsi="Arial" w:cs="Arial"/>
                <w:sz w:val="21"/>
              </w:rPr>
              <w:t>0.75 (0.57, 0.97)</w:t>
            </w:r>
          </w:p>
        </w:tc>
      </w:tr>
      <w:tr w:rsidR="0013665E" w:rsidRPr="001C3F3E" w14:paraId="6B6ED556" w14:textId="77777777" w:rsidTr="00CB79F4">
        <w:trPr>
          <w:trHeight w:val="310"/>
          <w:jc w:val="center"/>
        </w:trPr>
        <w:tc>
          <w:tcPr>
            <w:tcW w:w="0" w:type="auto"/>
            <w:noWrap/>
            <w:hideMark/>
          </w:tcPr>
          <w:p w14:paraId="275E3466" w14:textId="77777777" w:rsidR="0013665E" w:rsidRPr="00CB79F4" w:rsidRDefault="0013665E" w:rsidP="0013665E">
            <w:pPr>
              <w:rPr>
                <w:rFonts w:ascii="Arial" w:hAnsi="Arial" w:cs="Arial"/>
                <w:b/>
                <w:bCs/>
                <w:sz w:val="21"/>
              </w:rPr>
            </w:pPr>
            <w:r w:rsidRPr="00CB79F4">
              <w:rPr>
                <w:rFonts w:ascii="Arial" w:hAnsi="Arial" w:cs="Arial"/>
                <w:b/>
                <w:bCs/>
                <w:sz w:val="21"/>
              </w:rPr>
              <w:t>Cardiovascular disease mortality</w:t>
            </w:r>
          </w:p>
        </w:tc>
        <w:tc>
          <w:tcPr>
            <w:tcW w:w="2441" w:type="dxa"/>
            <w:noWrap/>
            <w:hideMark/>
          </w:tcPr>
          <w:p w14:paraId="640CFFEC" w14:textId="77777777" w:rsidR="0013665E" w:rsidRPr="00CB79F4" w:rsidRDefault="0013665E" w:rsidP="0013665E">
            <w:pPr>
              <w:jc w:val="center"/>
              <w:rPr>
                <w:rFonts w:ascii="Arial" w:hAnsi="Arial" w:cs="Arial"/>
                <w:sz w:val="21"/>
              </w:rPr>
            </w:pPr>
            <w:r w:rsidRPr="00CB79F4">
              <w:rPr>
                <w:rFonts w:ascii="Arial" w:hAnsi="Arial" w:cs="Arial"/>
                <w:sz w:val="21"/>
              </w:rPr>
              <w:t>1 (ref.)</w:t>
            </w:r>
          </w:p>
        </w:tc>
        <w:tc>
          <w:tcPr>
            <w:tcW w:w="2693" w:type="dxa"/>
            <w:noWrap/>
            <w:hideMark/>
          </w:tcPr>
          <w:p w14:paraId="61C2FCE4" w14:textId="77777777" w:rsidR="0013665E" w:rsidRPr="00CB79F4" w:rsidRDefault="0013665E" w:rsidP="0013665E">
            <w:pPr>
              <w:jc w:val="center"/>
              <w:rPr>
                <w:rFonts w:ascii="Arial" w:hAnsi="Arial" w:cs="Arial"/>
                <w:sz w:val="21"/>
              </w:rPr>
            </w:pPr>
            <w:r w:rsidRPr="00CB79F4">
              <w:rPr>
                <w:rFonts w:ascii="Arial" w:hAnsi="Arial" w:cs="Arial"/>
                <w:sz w:val="21"/>
              </w:rPr>
              <w:t>0.82 (0.59, 1.14)</w:t>
            </w:r>
          </w:p>
        </w:tc>
        <w:tc>
          <w:tcPr>
            <w:tcW w:w="2552" w:type="dxa"/>
            <w:noWrap/>
            <w:hideMark/>
          </w:tcPr>
          <w:p w14:paraId="106C8FD9" w14:textId="77777777" w:rsidR="0013665E" w:rsidRPr="00CB79F4" w:rsidRDefault="0013665E" w:rsidP="0013665E">
            <w:pPr>
              <w:jc w:val="center"/>
              <w:rPr>
                <w:rFonts w:ascii="Arial" w:hAnsi="Arial" w:cs="Arial"/>
                <w:sz w:val="21"/>
              </w:rPr>
            </w:pPr>
            <w:r w:rsidRPr="00CB79F4">
              <w:rPr>
                <w:rFonts w:ascii="Arial" w:hAnsi="Arial" w:cs="Arial"/>
                <w:sz w:val="21"/>
              </w:rPr>
              <w:t>0.63 (0.44, 0.91)</w:t>
            </w:r>
          </w:p>
        </w:tc>
        <w:tc>
          <w:tcPr>
            <w:tcW w:w="2268" w:type="dxa"/>
            <w:noWrap/>
            <w:hideMark/>
          </w:tcPr>
          <w:p w14:paraId="2FD72338" w14:textId="77777777" w:rsidR="0013665E" w:rsidRPr="00CB79F4" w:rsidRDefault="0013665E" w:rsidP="0013665E">
            <w:pPr>
              <w:jc w:val="center"/>
              <w:rPr>
                <w:rFonts w:ascii="Arial" w:hAnsi="Arial" w:cs="Arial"/>
                <w:sz w:val="21"/>
              </w:rPr>
            </w:pPr>
            <w:r w:rsidRPr="00CB79F4">
              <w:rPr>
                <w:rFonts w:ascii="Arial" w:hAnsi="Arial" w:cs="Arial"/>
                <w:sz w:val="21"/>
              </w:rPr>
              <w:t>0.63 (0.40, 1.001)</w:t>
            </w:r>
          </w:p>
        </w:tc>
      </w:tr>
      <w:tr w:rsidR="0013665E" w:rsidRPr="001C3F3E" w14:paraId="577ADF6E" w14:textId="77777777" w:rsidTr="00CB79F4">
        <w:trPr>
          <w:trHeight w:val="310"/>
          <w:jc w:val="center"/>
        </w:trPr>
        <w:tc>
          <w:tcPr>
            <w:tcW w:w="0" w:type="auto"/>
            <w:noWrap/>
            <w:hideMark/>
          </w:tcPr>
          <w:p w14:paraId="15FB34B6" w14:textId="77777777" w:rsidR="0013665E" w:rsidRPr="00CB79F4" w:rsidRDefault="0013665E" w:rsidP="0013665E">
            <w:pPr>
              <w:rPr>
                <w:rFonts w:ascii="Arial" w:hAnsi="Arial" w:cs="Arial"/>
                <w:b/>
                <w:bCs/>
                <w:sz w:val="21"/>
              </w:rPr>
            </w:pPr>
            <w:r w:rsidRPr="00CB79F4">
              <w:rPr>
                <w:rFonts w:ascii="Arial" w:hAnsi="Arial" w:cs="Arial"/>
                <w:b/>
                <w:bCs/>
                <w:sz w:val="21"/>
              </w:rPr>
              <w:t>Cancer mortality</w:t>
            </w:r>
          </w:p>
        </w:tc>
        <w:tc>
          <w:tcPr>
            <w:tcW w:w="2441" w:type="dxa"/>
            <w:noWrap/>
            <w:hideMark/>
          </w:tcPr>
          <w:p w14:paraId="6121F651" w14:textId="77777777" w:rsidR="0013665E" w:rsidRPr="00CB79F4" w:rsidRDefault="0013665E" w:rsidP="0013665E">
            <w:pPr>
              <w:jc w:val="center"/>
              <w:rPr>
                <w:rFonts w:ascii="Arial" w:hAnsi="Arial" w:cs="Arial"/>
                <w:sz w:val="21"/>
              </w:rPr>
            </w:pPr>
            <w:r w:rsidRPr="00CB79F4">
              <w:rPr>
                <w:rFonts w:ascii="Arial" w:hAnsi="Arial" w:cs="Arial"/>
                <w:sz w:val="21"/>
              </w:rPr>
              <w:t>1 (ref.)</w:t>
            </w:r>
          </w:p>
        </w:tc>
        <w:tc>
          <w:tcPr>
            <w:tcW w:w="2693" w:type="dxa"/>
            <w:noWrap/>
            <w:hideMark/>
          </w:tcPr>
          <w:p w14:paraId="6EF37736" w14:textId="77777777" w:rsidR="0013665E" w:rsidRPr="00CB79F4" w:rsidRDefault="0013665E" w:rsidP="0013665E">
            <w:pPr>
              <w:jc w:val="center"/>
              <w:rPr>
                <w:rFonts w:ascii="Arial" w:hAnsi="Arial" w:cs="Arial"/>
                <w:sz w:val="21"/>
              </w:rPr>
            </w:pPr>
            <w:r w:rsidRPr="00CB79F4">
              <w:rPr>
                <w:rFonts w:ascii="Arial" w:hAnsi="Arial" w:cs="Arial"/>
                <w:sz w:val="21"/>
              </w:rPr>
              <w:t>0.84 (0.60, 1.18)</w:t>
            </w:r>
          </w:p>
        </w:tc>
        <w:tc>
          <w:tcPr>
            <w:tcW w:w="2552" w:type="dxa"/>
            <w:noWrap/>
            <w:hideMark/>
          </w:tcPr>
          <w:p w14:paraId="0D314124" w14:textId="77777777" w:rsidR="0013665E" w:rsidRPr="00CB79F4" w:rsidRDefault="0013665E" w:rsidP="0013665E">
            <w:pPr>
              <w:jc w:val="center"/>
              <w:rPr>
                <w:rFonts w:ascii="Arial" w:hAnsi="Arial" w:cs="Arial"/>
                <w:sz w:val="21"/>
              </w:rPr>
            </w:pPr>
            <w:r w:rsidRPr="00CB79F4">
              <w:rPr>
                <w:rFonts w:ascii="Arial" w:hAnsi="Arial" w:cs="Arial"/>
                <w:sz w:val="21"/>
              </w:rPr>
              <w:t>0.71 (0.49, 1.02)</w:t>
            </w:r>
          </w:p>
        </w:tc>
        <w:tc>
          <w:tcPr>
            <w:tcW w:w="2268" w:type="dxa"/>
            <w:noWrap/>
            <w:hideMark/>
          </w:tcPr>
          <w:p w14:paraId="359CB28F" w14:textId="77777777" w:rsidR="0013665E" w:rsidRPr="00CB79F4" w:rsidRDefault="0013665E" w:rsidP="0013665E">
            <w:pPr>
              <w:jc w:val="center"/>
              <w:rPr>
                <w:rFonts w:ascii="Arial" w:hAnsi="Arial" w:cs="Arial"/>
                <w:sz w:val="21"/>
              </w:rPr>
            </w:pPr>
            <w:r w:rsidRPr="00CB79F4">
              <w:rPr>
                <w:rFonts w:ascii="Arial" w:hAnsi="Arial" w:cs="Arial"/>
                <w:sz w:val="21"/>
              </w:rPr>
              <w:t>1.01 (0.68, 1.52)</w:t>
            </w:r>
          </w:p>
        </w:tc>
      </w:tr>
      <w:tr w:rsidR="0013665E" w:rsidRPr="001C3F3E" w14:paraId="665EDF21" w14:textId="77777777" w:rsidTr="00CB79F4">
        <w:trPr>
          <w:trHeight w:val="310"/>
          <w:jc w:val="center"/>
        </w:trPr>
        <w:tc>
          <w:tcPr>
            <w:tcW w:w="0" w:type="auto"/>
            <w:noWrap/>
            <w:hideMark/>
          </w:tcPr>
          <w:p w14:paraId="1FDA63BE" w14:textId="77777777" w:rsidR="0013665E" w:rsidRPr="00CB79F4" w:rsidRDefault="0013665E" w:rsidP="0013665E">
            <w:pPr>
              <w:rPr>
                <w:rFonts w:ascii="Arial" w:hAnsi="Arial" w:cs="Arial"/>
                <w:b/>
                <w:bCs/>
                <w:sz w:val="21"/>
              </w:rPr>
            </w:pPr>
            <w:r w:rsidRPr="00CB79F4">
              <w:rPr>
                <w:rFonts w:ascii="Arial" w:hAnsi="Arial" w:cs="Arial"/>
                <w:b/>
                <w:bCs/>
                <w:sz w:val="21"/>
              </w:rPr>
              <w:t>Respiratory disease mortality</w:t>
            </w:r>
          </w:p>
        </w:tc>
        <w:tc>
          <w:tcPr>
            <w:tcW w:w="2441" w:type="dxa"/>
            <w:noWrap/>
            <w:hideMark/>
          </w:tcPr>
          <w:p w14:paraId="18312F44" w14:textId="77777777" w:rsidR="0013665E" w:rsidRPr="00CB79F4" w:rsidRDefault="0013665E" w:rsidP="0013665E">
            <w:pPr>
              <w:jc w:val="center"/>
              <w:rPr>
                <w:rFonts w:ascii="Arial" w:hAnsi="Arial" w:cs="Arial"/>
                <w:sz w:val="21"/>
              </w:rPr>
            </w:pPr>
            <w:r w:rsidRPr="00CB79F4">
              <w:rPr>
                <w:rFonts w:ascii="Arial" w:hAnsi="Arial" w:cs="Arial"/>
                <w:sz w:val="21"/>
              </w:rPr>
              <w:t>1 (ref.)</w:t>
            </w:r>
          </w:p>
        </w:tc>
        <w:tc>
          <w:tcPr>
            <w:tcW w:w="2693" w:type="dxa"/>
            <w:noWrap/>
            <w:hideMark/>
          </w:tcPr>
          <w:p w14:paraId="31EF02DE" w14:textId="77777777" w:rsidR="0013665E" w:rsidRPr="00CB79F4" w:rsidRDefault="0013665E" w:rsidP="0013665E">
            <w:pPr>
              <w:jc w:val="center"/>
              <w:rPr>
                <w:rFonts w:ascii="Arial" w:hAnsi="Arial" w:cs="Arial"/>
                <w:sz w:val="21"/>
              </w:rPr>
            </w:pPr>
            <w:r w:rsidRPr="00CB79F4">
              <w:rPr>
                <w:rFonts w:ascii="Arial" w:hAnsi="Arial" w:cs="Arial"/>
                <w:sz w:val="21"/>
              </w:rPr>
              <w:t>1.21 (0.59, 2.49)</w:t>
            </w:r>
          </w:p>
        </w:tc>
        <w:tc>
          <w:tcPr>
            <w:tcW w:w="2552" w:type="dxa"/>
            <w:noWrap/>
            <w:hideMark/>
          </w:tcPr>
          <w:p w14:paraId="394DDD35" w14:textId="77777777" w:rsidR="0013665E" w:rsidRPr="00CB79F4" w:rsidRDefault="0013665E" w:rsidP="0013665E">
            <w:pPr>
              <w:jc w:val="center"/>
              <w:rPr>
                <w:rFonts w:ascii="Arial" w:hAnsi="Arial" w:cs="Arial"/>
                <w:sz w:val="21"/>
              </w:rPr>
            </w:pPr>
            <w:r w:rsidRPr="00CB79F4">
              <w:rPr>
                <w:rFonts w:ascii="Arial" w:hAnsi="Arial" w:cs="Arial"/>
                <w:sz w:val="21"/>
              </w:rPr>
              <w:t>0.93 (0.42, 2.05)</w:t>
            </w:r>
          </w:p>
        </w:tc>
        <w:tc>
          <w:tcPr>
            <w:tcW w:w="2268" w:type="dxa"/>
            <w:noWrap/>
            <w:hideMark/>
          </w:tcPr>
          <w:p w14:paraId="7B2C1CEE" w14:textId="77777777" w:rsidR="0013665E" w:rsidRPr="00CB79F4" w:rsidRDefault="0013665E" w:rsidP="0013665E">
            <w:pPr>
              <w:jc w:val="center"/>
              <w:rPr>
                <w:rFonts w:ascii="Arial" w:hAnsi="Arial" w:cs="Arial"/>
                <w:sz w:val="21"/>
              </w:rPr>
            </w:pPr>
            <w:r w:rsidRPr="00CB79F4">
              <w:rPr>
                <w:rFonts w:ascii="Arial" w:hAnsi="Arial" w:cs="Arial"/>
                <w:sz w:val="21"/>
              </w:rPr>
              <w:t>0.85 (0.32, 2.25)</w:t>
            </w:r>
          </w:p>
        </w:tc>
      </w:tr>
      <w:tr w:rsidR="0013665E" w:rsidRPr="001C3F3E" w14:paraId="0BFAF04E" w14:textId="77777777" w:rsidTr="00CB79F4">
        <w:trPr>
          <w:trHeight w:val="310"/>
          <w:jc w:val="center"/>
        </w:trPr>
        <w:tc>
          <w:tcPr>
            <w:tcW w:w="0" w:type="auto"/>
            <w:noWrap/>
            <w:hideMark/>
          </w:tcPr>
          <w:p w14:paraId="60A2DAD0" w14:textId="77777777" w:rsidR="0013665E" w:rsidRPr="00CB79F4" w:rsidRDefault="0013665E" w:rsidP="0013665E">
            <w:pPr>
              <w:rPr>
                <w:rFonts w:ascii="Arial" w:hAnsi="Arial" w:cs="Arial"/>
                <w:b/>
                <w:bCs/>
                <w:sz w:val="21"/>
              </w:rPr>
            </w:pPr>
            <w:r w:rsidRPr="00CB79F4">
              <w:rPr>
                <w:rFonts w:ascii="Arial" w:hAnsi="Arial" w:cs="Arial"/>
                <w:b/>
                <w:bCs/>
                <w:sz w:val="21"/>
              </w:rPr>
              <w:t>Other mortality</w:t>
            </w:r>
          </w:p>
        </w:tc>
        <w:tc>
          <w:tcPr>
            <w:tcW w:w="2441" w:type="dxa"/>
            <w:noWrap/>
            <w:hideMark/>
          </w:tcPr>
          <w:p w14:paraId="62B157FE" w14:textId="77777777" w:rsidR="0013665E" w:rsidRPr="00CB79F4" w:rsidRDefault="0013665E" w:rsidP="0013665E">
            <w:pPr>
              <w:jc w:val="center"/>
              <w:rPr>
                <w:rFonts w:ascii="Arial" w:hAnsi="Arial" w:cs="Arial"/>
                <w:sz w:val="21"/>
              </w:rPr>
            </w:pPr>
            <w:r w:rsidRPr="00CB79F4">
              <w:rPr>
                <w:rFonts w:ascii="Arial" w:hAnsi="Arial" w:cs="Arial"/>
                <w:sz w:val="21"/>
              </w:rPr>
              <w:t>1 (ref.)</w:t>
            </w:r>
          </w:p>
        </w:tc>
        <w:tc>
          <w:tcPr>
            <w:tcW w:w="2693" w:type="dxa"/>
            <w:noWrap/>
            <w:hideMark/>
          </w:tcPr>
          <w:p w14:paraId="4889A3D5" w14:textId="77777777" w:rsidR="0013665E" w:rsidRPr="00CB79F4" w:rsidRDefault="0013665E" w:rsidP="0013665E">
            <w:pPr>
              <w:jc w:val="center"/>
              <w:rPr>
                <w:rFonts w:ascii="Arial" w:hAnsi="Arial" w:cs="Arial"/>
                <w:sz w:val="21"/>
              </w:rPr>
            </w:pPr>
            <w:r w:rsidRPr="00CB79F4">
              <w:rPr>
                <w:rFonts w:ascii="Arial" w:hAnsi="Arial" w:cs="Arial"/>
                <w:sz w:val="21"/>
              </w:rPr>
              <w:t>0.47 (0.29, 0.76)</w:t>
            </w:r>
          </w:p>
        </w:tc>
        <w:tc>
          <w:tcPr>
            <w:tcW w:w="2552" w:type="dxa"/>
            <w:noWrap/>
            <w:hideMark/>
          </w:tcPr>
          <w:p w14:paraId="635F062E" w14:textId="77777777" w:rsidR="0013665E" w:rsidRPr="00CB79F4" w:rsidRDefault="0013665E" w:rsidP="0013665E">
            <w:pPr>
              <w:jc w:val="center"/>
              <w:rPr>
                <w:rFonts w:ascii="Arial" w:hAnsi="Arial" w:cs="Arial"/>
                <w:sz w:val="21"/>
              </w:rPr>
            </w:pPr>
            <w:r w:rsidRPr="00CB79F4">
              <w:rPr>
                <w:rFonts w:ascii="Arial" w:hAnsi="Arial" w:cs="Arial"/>
                <w:sz w:val="21"/>
              </w:rPr>
              <w:t>0.46 (0.27, 0.79)</w:t>
            </w:r>
          </w:p>
        </w:tc>
        <w:tc>
          <w:tcPr>
            <w:tcW w:w="2268" w:type="dxa"/>
            <w:noWrap/>
            <w:hideMark/>
          </w:tcPr>
          <w:p w14:paraId="4F7D10D1" w14:textId="77777777" w:rsidR="0013665E" w:rsidRPr="00CB79F4" w:rsidRDefault="0013665E" w:rsidP="0013665E">
            <w:pPr>
              <w:jc w:val="center"/>
              <w:rPr>
                <w:rFonts w:ascii="Arial" w:hAnsi="Arial" w:cs="Arial"/>
                <w:sz w:val="21"/>
              </w:rPr>
            </w:pPr>
            <w:r w:rsidRPr="00CB79F4">
              <w:rPr>
                <w:rFonts w:ascii="Arial" w:hAnsi="Arial" w:cs="Arial"/>
                <w:sz w:val="21"/>
              </w:rPr>
              <w:t>0.41 (0.20, 0.85)</w:t>
            </w:r>
          </w:p>
        </w:tc>
      </w:tr>
    </w:tbl>
    <w:p w14:paraId="4A24CC7C" w14:textId="0C359200" w:rsidR="0095486F" w:rsidRPr="00CB79F4" w:rsidRDefault="0095486F" w:rsidP="009D4918">
      <w:pPr>
        <w:rPr>
          <w:rFonts w:ascii="Arial" w:hAnsi="Arial" w:cs="Arial"/>
          <w:sz w:val="16"/>
          <w:szCs w:val="20"/>
        </w:rPr>
      </w:pPr>
      <w:r w:rsidRPr="00CB79F4">
        <w:rPr>
          <w:rFonts w:ascii="Arial" w:hAnsi="Arial" w:cs="Arial"/>
          <w:sz w:val="16"/>
          <w:szCs w:val="20"/>
        </w:rPr>
        <w:t>*</w:t>
      </w:r>
      <w:r w:rsidR="00E503FA" w:rsidRPr="00CB79F4">
        <w:rPr>
          <w:rFonts w:ascii="Arial" w:hAnsi="Arial" w:cs="Arial"/>
          <w:sz w:val="16"/>
          <w:szCs w:val="20"/>
        </w:rPr>
        <w:t xml:space="preserve">Dietary information was collected through a web based </w:t>
      </w:r>
      <w:proofErr w:type="gramStart"/>
      <w:r w:rsidR="00E503FA" w:rsidRPr="00CB79F4">
        <w:rPr>
          <w:rFonts w:ascii="Arial" w:hAnsi="Arial" w:cs="Arial"/>
          <w:sz w:val="16"/>
          <w:szCs w:val="20"/>
        </w:rPr>
        <w:t>24 hour</w:t>
      </w:r>
      <w:proofErr w:type="gramEnd"/>
      <w:r w:rsidR="00E503FA" w:rsidRPr="00CB79F4">
        <w:rPr>
          <w:rFonts w:ascii="Arial" w:hAnsi="Arial" w:cs="Arial"/>
          <w:sz w:val="16"/>
          <w:szCs w:val="20"/>
        </w:rPr>
        <w:t xml:space="preserve"> recall questionnaire (</w:t>
      </w:r>
      <w:hyperlink r:id="rId9" w:history="1">
        <w:r w:rsidR="00E503FA" w:rsidRPr="00CB79F4">
          <w:rPr>
            <w:rStyle w:val="af"/>
            <w:rFonts w:ascii="Arial" w:hAnsi="Arial" w:cs="Arial"/>
            <w:sz w:val="16"/>
            <w:szCs w:val="20"/>
          </w:rPr>
          <w:t>www.ceu.ox.ac.uk/research/oxford-webq</w:t>
        </w:r>
      </w:hyperlink>
      <w:r w:rsidR="00E503FA" w:rsidRPr="00CB79F4">
        <w:rPr>
          <w:rFonts w:ascii="Arial" w:hAnsi="Arial" w:cs="Arial"/>
          <w:sz w:val="16"/>
          <w:szCs w:val="20"/>
        </w:rPr>
        <w:t xml:space="preserve">). UK Biobank participants (n=211,014) were invited to </w:t>
      </w:r>
      <w:bookmarkStart w:id="42" w:name="OLE_LINK57"/>
      <w:bookmarkStart w:id="43" w:name="OLE_LINK58"/>
      <w:r w:rsidR="00E503FA" w:rsidRPr="00CB79F4">
        <w:rPr>
          <w:rFonts w:ascii="Arial" w:hAnsi="Arial" w:cs="Arial"/>
          <w:sz w:val="16"/>
          <w:szCs w:val="20"/>
        </w:rPr>
        <w:t xml:space="preserve">complete one to five times dietary recalls </w:t>
      </w:r>
      <w:r w:rsidR="001724F8" w:rsidRPr="00CB79F4">
        <w:rPr>
          <w:rFonts w:ascii="Arial" w:hAnsi="Arial" w:cs="Arial"/>
          <w:sz w:val="16"/>
          <w:szCs w:val="20"/>
        </w:rPr>
        <w:t>between</w:t>
      </w:r>
      <w:r w:rsidR="00E503FA" w:rsidRPr="00CB79F4">
        <w:rPr>
          <w:rFonts w:ascii="Arial" w:hAnsi="Arial" w:cs="Arial"/>
          <w:sz w:val="16"/>
          <w:szCs w:val="20"/>
        </w:rPr>
        <w:t xml:space="preserve"> April 2009 and June 2012</w:t>
      </w:r>
      <w:bookmarkEnd w:id="42"/>
      <w:bookmarkEnd w:id="43"/>
      <w:r w:rsidR="00E503FA" w:rsidRPr="00CB79F4">
        <w:rPr>
          <w:rFonts w:ascii="Arial" w:hAnsi="Arial" w:cs="Arial"/>
          <w:sz w:val="16"/>
          <w:szCs w:val="20"/>
        </w:rPr>
        <w:t xml:space="preserve">. Nutrient intake was estimated using </w:t>
      </w:r>
      <w:r w:rsidR="00E503FA" w:rsidRPr="00CB79F4">
        <w:rPr>
          <w:rFonts w:ascii="Arial" w:hAnsi="Arial" w:cs="Arial"/>
          <w:i/>
          <w:iCs/>
          <w:sz w:val="16"/>
          <w:szCs w:val="20"/>
        </w:rPr>
        <w:t>McCance and Widdowson’s Composition of Foods</w:t>
      </w:r>
      <w:r w:rsidR="00E503FA" w:rsidRPr="00CB79F4">
        <w:rPr>
          <w:rFonts w:ascii="Arial" w:hAnsi="Arial" w:cs="Arial"/>
          <w:sz w:val="16"/>
          <w:szCs w:val="20"/>
        </w:rPr>
        <w:t xml:space="preserve"> (the fifth edition) and we calculated mean values from the available data (see reference: BMJ. 2020;368:m688).</w:t>
      </w:r>
      <w:r w:rsidR="002F1D31" w:rsidRPr="00CB79F4">
        <w:rPr>
          <w:rFonts w:ascii="Arial" w:hAnsi="Arial" w:cs="Arial"/>
          <w:sz w:val="16"/>
          <w:szCs w:val="20"/>
        </w:rPr>
        <w:t xml:space="preserve"> Among 37080 patients with CVD, only 12505 of them completed the dietary recalls.</w:t>
      </w:r>
    </w:p>
    <w:p w14:paraId="1A15714D" w14:textId="59165E19" w:rsidR="00D919FF" w:rsidRPr="00CB79F4" w:rsidRDefault="00DB68F2" w:rsidP="009D4918">
      <w:pPr>
        <w:rPr>
          <w:rFonts w:ascii="Arial" w:hAnsi="Arial" w:cs="Arial"/>
          <w:sz w:val="16"/>
          <w:szCs w:val="20"/>
        </w:rPr>
      </w:pPr>
      <w:r w:rsidRPr="00CB79F4">
        <w:rPr>
          <w:rFonts w:ascii="Arial" w:hAnsi="Arial" w:cs="Arial"/>
          <w:sz w:val="16"/>
          <w:szCs w:val="20"/>
        </w:rPr>
        <w:t>Data were presented as hazard ratios (95% CIs) with adjustment of the main model (age, sex, ethnicity, education, Townsend deprivation index, household income, smoking status, alcohol consumption, physical activity, healthy diet score, BMI, eGFRcr-cys, C-reactive protein, antihypertensive medication use, cholesterol lowering medication use, diabetes medication use, history of cancer, diabetes, hypertension, and duration of CVD) plus total energy intake (continuous) and dietary vitamin D intake (continuous).</w:t>
      </w:r>
    </w:p>
    <w:p w14:paraId="6FE09C4C" w14:textId="1C2A1F63" w:rsidR="000B4CE5" w:rsidRPr="00CB79F4" w:rsidRDefault="000B4CE5" w:rsidP="009D4918">
      <w:pPr>
        <w:rPr>
          <w:rFonts w:ascii="Arial" w:hAnsi="Arial" w:cs="Arial"/>
          <w:sz w:val="16"/>
          <w:szCs w:val="20"/>
        </w:rPr>
      </w:pPr>
      <w:r w:rsidRPr="00CB79F4">
        <w:rPr>
          <w:rFonts w:ascii="Arial" w:hAnsi="Arial" w:cs="Arial"/>
          <w:sz w:val="16"/>
          <w:szCs w:val="20"/>
        </w:rPr>
        <w:t>Abbreviations: BMI, body mass index; CVD, cardiovascular disease; eGFRcr-cys, estimated glomerular filtration rate (creatinine–cystatin C equation).</w:t>
      </w:r>
    </w:p>
    <w:p w14:paraId="6634A650" w14:textId="77777777" w:rsidR="00D919FF" w:rsidRPr="001C3F3E" w:rsidRDefault="00D919FF">
      <w:pPr>
        <w:widowControl/>
        <w:jc w:val="left"/>
        <w:rPr>
          <w:rFonts w:ascii="Arial" w:hAnsi="Arial" w:cs="Arial"/>
          <w:b/>
        </w:rPr>
      </w:pPr>
      <w:r w:rsidRPr="001C3F3E">
        <w:rPr>
          <w:rFonts w:ascii="Arial" w:hAnsi="Arial" w:cs="Arial"/>
          <w:b/>
        </w:rPr>
        <w:br w:type="page"/>
      </w:r>
    </w:p>
    <w:p w14:paraId="7E94E11E" w14:textId="0E488AF2" w:rsidR="00FD4D39" w:rsidRPr="001C3F3E" w:rsidRDefault="00FD009D" w:rsidP="00FD4D39">
      <w:pPr>
        <w:rPr>
          <w:rFonts w:ascii="Arial" w:eastAsia="等线" w:hAnsi="Arial" w:cs="Arial"/>
          <w:b/>
          <w:bCs/>
          <w:color w:val="000000"/>
          <w:kern w:val="0"/>
        </w:rPr>
        <w:sectPr w:rsidR="00FD4D39" w:rsidRPr="001C3F3E" w:rsidSect="00164EB2">
          <w:pgSz w:w="16838" w:h="11906" w:orient="landscape"/>
          <w:pgMar w:top="1800" w:right="1440" w:bottom="1800" w:left="1440" w:header="851" w:footer="992" w:gutter="0"/>
          <w:cols w:space="425"/>
          <w:docGrid w:type="lines" w:linePitch="326"/>
        </w:sectPr>
      </w:pPr>
      <w:bookmarkStart w:id="44" w:name="_Hlk65184906"/>
      <w:r w:rsidRPr="001C3F3E">
        <w:rPr>
          <w:rFonts w:ascii="Arial" w:eastAsia="等线" w:hAnsi="Arial" w:cs="Arial"/>
          <w:b/>
          <w:bCs/>
          <w:noProof/>
          <w:color w:val="000000"/>
          <w:kern w:val="0"/>
        </w:rPr>
        <w:lastRenderedPageBreak/>
        <w:drawing>
          <wp:anchor distT="0" distB="0" distL="114300" distR="114300" simplePos="0" relativeHeight="251660288" behindDoc="0" locked="0" layoutInCell="1" allowOverlap="1" wp14:anchorId="5A2C16AC" wp14:editId="114840DC">
            <wp:simplePos x="0" y="0"/>
            <wp:positionH relativeFrom="column">
              <wp:posOffset>1858010</wp:posOffset>
            </wp:positionH>
            <wp:positionV relativeFrom="paragraph">
              <wp:posOffset>342</wp:posOffset>
            </wp:positionV>
            <wp:extent cx="5151600" cy="4698000"/>
            <wp:effectExtent l="0" t="0" r="5080" b="127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51600" cy="469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77D7" w:rsidRPr="001C3F3E">
        <w:rPr>
          <w:rFonts w:ascii="Arial" w:eastAsia="等线" w:hAnsi="Arial" w:cs="Arial"/>
          <w:b/>
          <w:bCs/>
          <w:color w:val="000000"/>
          <w:kern w:val="0"/>
        </w:rPr>
        <w:t>Figure</w:t>
      </w:r>
      <w:r w:rsidR="009C75DA" w:rsidRPr="001C3F3E">
        <w:rPr>
          <w:rFonts w:ascii="Arial" w:eastAsia="等线" w:hAnsi="Arial" w:cs="Arial"/>
          <w:b/>
          <w:bCs/>
          <w:color w:val="000000"/>
          <w:kern w:val="0"/>
        </w:rPr>
        <w:t xml:space="preserve"> </w:t>
      </w:r>
      <w:r w:rsidR="005C6086">
        <w:rPr>
          <w:rFonts w:ascii="Arial" w:eastAsia="等线" w:hAnsi="Arial" w:cs="Arial"/>
          <w:b/>
          <w:bCs/>
          <w:color w:val="000000"/>
          <w:kern w:val="0"/>
        </w:rPr>
        <w:t>S</w:t>
      </w:r>
      <w:r w:rsidR="00781C74" w:rsidRPr="001C3F3E">
        <w:rPr>
          <w:rFonts w:ascii="Arial" w:eastAsia="等线" w:hAnsi="Arial" w:cs="Arial"/>
          <w:b/>
          <w:bCs/>
          <w:color w:val="000000"/>
          <w:kern w:val="0"/>
        </w:rPr>
        <w:t>1</w:t>
      </w:r>
      <w:r w:rsidR="00AF77D7" w:rsidRPr="001C3F3E">
        <w:rPr>
          <w:rFonts w:ascii="Arial" w:eastAsia="等线" w:hAnsi="Arial" w:cs="Arial"/>
          <w:b/>
          <w:bCs/>
          <w:color w:val="000000"/>
          <w:kern w:val="0"/>
        </w:rPr>
        <w:t xml:space="preserve">. </w:t>
      </w:r>
      <w:r w:rsidR="00AF77D7" w:rsidRPr="00E529EA">
        <w:rPr>
          <w:rFonts w:ascii="Arial" w:eastAsia="等线" w:hAnsi="Arial" w:cs="Arial"/>
          <w:bCs/>
          <w:color w:val="000000"/>
          <w:kern w:val="0"/>
        </w:rPr>
        <w:t>Flowchart of eligible populatio</w:t>
      </w:r>
      <w:bookmarkEnd w:id="44"/>
      <w:r w:rsidR="005046A8" w:rsidRPr="00E529EA">
        <w:rPr>
          <w:rFonts w:ascii="Arial" w:eastAsia="等线" w:hAnsi="Arial" w:cs="Arial"/>
          <w:bCs/>
          <w:color w:val="000000"/>
          <w:kern w:val="0"/>
        </w:rPr>
        <w:t>n.</w:t>
      </w:r>
    </w:p>
    <w:p w14:paraId="4999629F" w14:textId="7EC71C12" w:rsidR="0078555F" w:rsidRPr="00E529EA" w:rsidRDefault="00FD4D39" w:rsidP="00E24EA9">
      <w:pPr>
        <w:rPr>
          <w:rFonts w:ascii="Arial" w:eastAsia="等线" w:hAnsi="Arial" w:cs="Arial"/>
          <w:bCs/>
          <w:color w:val="000000"/>
          <w:kern w:val="0"/>
        </w:rPr>
      </w:pPr>
      <w:r w:rsidRPr="001C3F3E">
        <w:rPr>
          <w:rFonts w:ascii="Arial" w:hAnsi="Arial" w:cs="Arial"/>
          <w:noProof/>
        </w:rPr>
        <w:lastRenderedPageBreak/>
        <w:drawing>
          <wp:anchor distT="0" distB="0" distL="114300" distR="114300" simplePos="0" relativeHeight="251658240" behindDoc="0" locked="0" layoutInCell="1" allowOverlap="1" wp14:anchorId="2D600470" wp14:editId="7233DF69">
            <wp:simplePos x="0" y="0"/>
            <wp:positionH relativeFrom="column">
              <wp:posOffset>998220</wp:posOffset>
            </wp:positionH>
            <wp:positionV relativeFrom="paragraph">
              <wp:posOffset>195</wp:posOffset>
            </wp:positionV>
            <wp:extent cx="6133465" cy="4030345"/>
            <wp:effectExtent l="0" t="0" r="635"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33465" cy="4030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1C74" w:rsidRPr="001C3F3E">
        <w:rPr>
          <w:rFonts w:ascii="Arial" w:eastAsia="等线" w:hAnsi="Arial" w:cs="Arial"/>
          <w:b/>
          <w:bCs/>
          <w:color w:val="000000"/>
          <w:kern w:val="0"/>
        </w:rPr>
        <w:t xml:space="preserve">Figure </w:t>
      </w:r>
      <w:r w:rsidR="005C6086">
        <w:rPr>
          <w:rFonts w:ascii="Arial" w:eastAsia="等线" w:hAnsi="Arial" w:cs="Arial"/>
          <w:b/>
          <w:bCs/>
          <w:color w:val="000000"/>
          <w:kern w:val="0"/>
        </w:rPr>
        <w:t>S</w:t>
      </w:r>
      <w:r w:rsidR="00781C74" w:rsidRPr="001C3F3E">
        <w:rPr>
          <w:rFonts w:ascii="Arial" w:eastAsia="等线" w:hAnsi="Arial" w:cs="Arial"/>
          <w:b/>
          <w:bCs/>
          <w:color w:val="000000"/>
          <w:kern w:val="0"/>
        </w:rPr>
        <w:t>2</w:t>
      </w:r>
      <w:r w:rsidR="004A0AC9" w:rsidRPr="001C3F3E">
        <w:rPr>
          <w:rFonts w:ascii="Arial" w:eastAsia="等线" w:hAnsi="Arial" w:cs="Arial"/>
          <w:b/>
          <w:bCs/>
          <w:color w:val="000000"/>
          <w:kern w:val="0"/>
        </w:rPr>
        <w:t xml:space="preserve">. </w:t>
      </w:r>
      <w:r w:rsidR="004A0AC9" w:rsidRPr="00E529EA">
        <w:rPr>
          <w:rFonts w:ascii="Arial" w:eastAsia="等线" w:hAnsi="Arial" w:cs="Arial"/>
          <w:bCs/>
          <w:color w:val="000000"/>
          <w:kern w:val="0"/>
        </w:rPr>
        <w:t xml:space="preserve">Associations </w:t>
      </w:r>
      <w:r w:rsidR="00D07E2C" w:rsidRPr="00E529EA">
        <w:rPr>
          <w:rFonts w:ascii="Arial" w:eastAsia="等线" w:hAnsi="Arial" w:cs="Arial"/>
          <w:bCs/>
          <w:color w:val="000000"/>
          <w:kern w:val="0"/>
        </w:rPr>
        <w:t>of</w:t>
      </w:r>
      <w:r w:rsidR="004A0AC9" w:rsidRPr="00E529EA">
        <w:rPr>
          <w:rFonts w:ascii="Arial" w:eastAsia="等线" w:hAnsi="Arial" w:cs="Arial"/>
          <w:bCs/>
          <w:color w:val="000000"/>
          <w:kern w:val="0"/>
        </w:rPr>
        <w:t xml:space="preserve"> serum 25(OH)D concentrations with cancer, respiratory disease, and other-cause mortalit</w:t>
      </w:r>
      <w:r w:rsidR="00B90AB7" w:rsidRPr="00E529EA">
        <w:rPr>
          <w:rFonts w:ascii="Arial" w:eastAsia="等线" w:hAnsi="Arial" w:cs="Arial"/>
          <w:bCs/>
          <w:color w:val="000000"/>
          <w:kern w:val="0"/>
        </w:rPr>
        <w:t>y</w:t>
      </w:r>
    </w:p>
    <w:p w14:paraId="1C1395F8" w14:textId="77777777" w:rsidR="00D07E2C" w:rsidRPr="00E529EA" w:rsidRDefault="0078555F" w:rsidP="00F710F6">
      <w:pPr>
        <w:rPr>
          <w:rFonts w:ascii="Arial" w:hAnsi="Arial" w:cs="Arial"/>
          <w:sz w:val="16"/>
          <w:szCs w:val="20"/>
        </w:rPr>
      </w:pPr>
      <w:bookmarkStart w:id="45" w:name="OLE_LINK51"/>
      <w:bookmarkStart w:id="46" w:name="OLE_LINK52"/>
      <w:bookmarkStart w:id="47" w:name="OLE_LINK46"/>
      <w:bookmarkStart w:id="48" w:name="OLE_LINK47"/>
      <w:bookmarkStart w:id="49" w:name="OLE_LINK48"/>
      <w:r w:rsidRPr="00E529EA">
        <w:rPr>
          <w:rFonts w:ascii="Arial" w:hAnsi="Arial" w:cs="Arial"/>
          <w:sz w:val="16"/>
          <w:szCs w:val="20"/>
        </w:rPr>
        <w:t>Hazard ratios</w:t>
      </w:r>
      <w:r w:rsidR="00655007" w:rsidRPr="00E529EA">
        <w:rPr>
          <w:rFonts w:ascii="Arial" w:hAnsi="Arial" w:cs="Arial"/>
          <w:sz w:val="16"/>
          <w:szCs w:val="20"/>
        </w:rPr>
        <w:t xml:space="preserve"> (blue lines) and 95% confidence intervals (light blue shade)</w:t>
      </w:r>
      <w:r w:rsidRPr="00E529EA">
        <w:rPr>
          <w:rFonts w:ascii="Arial" w:hAnsi="Arial" w:cs="Arial"/>
          <w:sz w:val="16"/>
          <w:szCs w:val="20"/>
        </w:rPr>
        <w:t xml:space="preserve"> </w:t>
      </w:r>
      <w:bookmarkEnd w:id="45"/>
      <w:bookmarkEnd w:id="46"/>
      <w:r w:rsidRPr="00E529EA">
        <w:rPr>
          <w:rFonts w:ascii="Arial" w:hAnsi="Arial" w:cs="Arial"/>
          <w:sz w:val="16"/>
          <w:szCs w:val="20"/>
        </w:rPr>
        <w:t>were adjusted for age, sex, and ethnicity, education, Townsend deprivation index, household income, smoking status, alcohol consumption, physical activity, healthy diet score, BMI, eGFRcr-cys, C-reactive protein, antihypertensive medication use, cholesterol lowering medication use, diabetes medication use, history of cancer, diabetes, hypertension, and duration of CVD.</w:t>
      </w:r>
      <w:r w:rsidR="003718E5" w:rsidRPr="00E529EA">
        <w:rPr>
          <w:rFonts w:ascii="Arial" w:hAnsi="Arial" w:cs="Arial"/>
          <w:sz w:val="16"/>
          <w:szCs w:val="20"/>
        </w:rPr>
        <w:t xml:space="preserve"> </w:t>
      </w:r>
    </w:p>
    <w:bookmarkEnd w:id="47"/>
    <w:bookmarkEnd w:id="48"/>
    <w:bookmarkEnd w:id="49"/>
    <w:p w14:paraId="484CA2A2" w14:textId="73198F58" w:rsidR="0078555F" w:rsidRPr="001C3F3E" w:rsidRDefault="000B4CE5" w:rsidP="00F710F6">
      <w:pPr>
        <w:rPr>
          <w:rFonts w:ascii="Arial" w:hAnsi="Arial" w:cs="Arial"/>
          <w:sz w:val="20"/>
          <w:szCs w:val="20"/>
        </w:rPr>
      </w:pPr>
      <w:r w:rsidRPr="00E529EA">
        <w:rPr>
          <w:rFonts w:ascii="Arial" w:hAnsi="Arial" w:cs="Arial"/>
          <w:sz w:val="16"/>
          <w:szCs w:val="20"/>
        </w:rPr>
        <w:t>Abbreviations: BMI, body mass index; CVD, cardiovascular disease; eGFRcr-cys, estimated glomerular filtration rate (creatinine–cystatin C equation)</w:t>
      </w:r>
      <w:r w:rsidRPr="001C3F3E">
        <w:rPr>
          <w:rFonts w:ascii="Arial" w:hAnsi="Arial" w:cs="Arial"/>
          <w:sz w:val="20"/>
          <w:szCs w:val="20"/>
        </w:rPr>
        <w:t>.</w:t>
      </w:r>
    </w:p>
    <w:p w14:paraId="4AABBEBB" w14:textId="304D27BD" w:rsidR="00D36F08" w:rsidRPr="001C3F3E" w:rsidRDefault="007E0F97" w:rsidP="007E0F97">
      <w:pPr>
        <w:rPr>
          <w:rFonts w:ascii="Arial" w:eastAsia="等线" w:hAnsi="Arial" w:cs="Arial"/>
          <w:b/>
          <w:bCs/>
          <w:color w:val="000000"/>
          <w:kern w:val="0"/>
        </w:rPr>
      </w:pPr>
      <w:bookmarkStart w:id="50" w:name="_Hlk65186836"/>
      <w:r w:rsidRPr="001C3F3E">
        <w:rPr>
          <w:rFonts w:ascii="Arial" w:eastAsia="等线" w:hAnsi="Arial" w:cs="Arial"/>
          <w:b/>
          <w:bCs/>
          <w:noProof/>
          <w:color w:val="000000"/>
          <w:kern w:val="0"/>
        </w:rPr>
        <w:lastRenderedPageBreak/>
        <w:drawing>
          <wp:anchor distT="0" distB="0" distL="114300" distR="114300" simplePos="0" relativeHeight="251659264" behindDoc="0" locked="0" layoutInCell="1" allowOverlap="1" wp14:anchorId="3F5F56D4" wp14:editId="325E6F6B">
            <wp:simplePos x="0" y="0"/>
            <wp:positionH relativeFrom="column">
              <wp:posOffset>925830</wp:posOffset>
            </wp:positionH>
            <wp:positionV relativeFrom="paragraph">
              <wp:posOffset>59690</wp:posOffset>
            </wp:positionV>
            <wp:extent cx="6583045" cy="4048125"/>
            <wp:effectExtent l="0" t="0" r="0" b="317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83045" cy="4048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1C74" w:rsidRPr="001C3F3E">
        <w:rPr>
          <w:rFonts w:ascii="Arial" w:eastAsia="等线" w:hAnsi="Arial" w:cs="Arial"/>
          <w:b/>
          <w:bCs/>
          <w:color w:val="000000"/>
          <w:kern w:val="0"/>
        </w:rPr>
        <w:t xml:space="preserve">Figure </w:t>
      </w:r>
      <w:r w:rsidR="005C6086">
        <w:rPr>
          <w:rFonts w:ascii="Arial" w:eastAsia="等线" w:hAnsi="Arial" w:cs="Arial"/>
          <w:b/>
          <w:bCs/>
          <w:color w:val="000000"/>
          <w:kern w:val="0"/>
        </w:rPr>
        <w:t>S</w:t>
      </w:r>
      <w:r w:rsidR="00781C74" w:rsidRPr="001C3F3E">
        <w:rPr>
          <w:rFonts w:ascii="Arial" w:eastAsia="等线" w:hAnsi="Arial" w:cs="Arial"/>
          <w:b/>
          <w:bCs/>
          <w:color w:val="000000"/>
          <w:kern w:val="0"/>
        </w:rPr>
        <w:t>3</w:t>
      </w:r>
      <w:r w:rsidR="00D36F08" w:rsidRPr="001C3F3E">
        <w:rPr>
          <w:rFonts w:ascii="Arial" w:eastAsia="等线" w:hAnsi="Arial" w:cs="Arial"/>
          <w:b/>
          <w:bCs/>
          <w:color w:val="000000"/>
          <w:kern w:val="0"/>
        </w:rPr>
        <w:t xml:space="preserve">. </w:t>
      </w:r>
      <w:r w:rsidR="004A0AC9" w:rsidRPr="00E529EA">
        <w:rPr>
          <w:rFonts w:ascii="Arial" w:eastAsia="等线" w:hAnsi="Arial" w:cs="Arial"/>
          <w:bCs/>
          <w:color w:val="000000"/>
          <w:kern w:val="0"/>
        </w:rPr>
        <w:t>Associations between serum 25(OH)D concentrations with time spend outdoors and month of blood collection</w:t>
      </w:r>
      <w:bookmarkEnd w:id="50"/>
    </w:p>
    <w:p w14:paraId="63ED3CA0" w14:textId="0AF8914C" w:rsidR="003F3044" w:rsidRPr="00E529EA" w:rsidRDefault="003F3044" w:rsidP="003F3044">
      <w:pPr>
        <w:rPr>
          <w:rFonts w:ascii="Arial" w:eastAsia="等线" w:hAnsi="Arial" w:cs="Arial"/>
          <w:bCs/>
          <w:color w:val="000000"/>
          <w:kern w:val="0"/>
          <w:sz w:val="16"/>
          <w:szCs w:val="20"/>
        </w:rPr>
      </w:pPr>
      <w:r w:rsidRPr="00E529EA">
        <w:rPr>
          <w:rFonts w:ascii="Arial" w:eastAsia="等线" w:hAnsi="Arial" w:cs="Arial"/>
          <w:bCs/>
          <w:color w:val="000000"/>
          <w:kern w:val="0"/>
          <w:sz w:val="16"/>
          <w:szCs w:val="20"/>
        </w:rPr>
        <w:t>The associations of time spend outdoors in summer and time spend outdoors in winter with serum 25(OH)D concentrations were presented by using generalized additive models. The seasonal changes in serum 25(OH)D were</w:t>
      </w:r>
      <w:bookmarkStart w:id="51" w:name="_GoBack"/>
      <w:bookmarkEnd w:id="51"/>
      <w:r w:rsidRPr="00E529EA">
        <w:rPr>
          <w:rFonts w:ascii="Arial" w:eastAsia="等线" w:hAnsi="Arial" w:cs="Arial"/>
          <w:bCs/>
          <w:color w:val="000000"/>
          <w:kern w:val="0"/>
          <w:sz w:val="16"/>
          <w:szCs w:val="20"/>
        </w:rPr>
        <w:t xml:space="preserve"> presented using locally weighted scatterplot smoothing models.</w:t>
      </w:r>
    </w:p>
    <w:sectPr w:rsidR="003F3044" w:rsidRPr="00E529EA" w:rsidSect="00164EB2">
      <w:pgSz w:w="16838" w:h="11906"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2FAF57" w14:textId="77777777" w:rsidR="00B83E8D" w:rsidRDefault="00B83E8D" w:rsidP="00164EB2">
      <w:r>
        <w:separator/>
      </w:r>
    </w:p>
  </w:endnote>
  <w:endnote w:type="continuationSeparator" w:id="0">
    <w:p w14:paraId="64CC3A38" w14:textId="77777777" w:rsidR="00B83E8D" w:rsidRDefault="00B83E8D" w:rsidP="00164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1"/>
      </w:rPr>
      <w:id w:val="-415553700"/>
      <w:docPartObj>
        <w:docPartGallery w:val="Page Numbers (Bottom of Page)"/>
        <w:docPartUnique/>
      </w:docPartObj>
    </w:sdtPr>
    <w:sdtEndPr>
      <w:rPr>
        <w:rStyle w:val="af1"/>
      </w:rPr>
    </w:sdtEndPr>
    <w:sdtContent>
      <w:p w14:paraId="10046AAB" w14:textId="142F3F5A" w:rsidR="00190775" w:rsidRDefault="00190775" w:rsidP="000F52C2">
        <w:pPr>
          <w:pStyle w:val="a5"/>
          <w:framePr w:wrap="none" w:vAnchor="text" w:hAnchor="margin" w:xAlign="right" w:y="1"/>
          <w:rPr>
            <w:rStyle w:val="af1"/>
          </w:rPr>
        </w:pPr>
        <w:r>
          <w:rPr>
            <w:rStyle w:val="af1"/>
          </w:rPr>
          <w:fldChar w:fldCharType="begin"/>
        </w:r>
        <w:r>
          <w:rPr>
            <w:rStyle w:val="af1"/>
          </w:rPr>
          <w:instrText xml:space="preserve"> PAGE </w:instrText>
        </w:r>
        <w:r>
          <w:rPr>
            <w:rStyle w:val="af1"/>
          </w:rPr>
          <w:fldChar w:fldCharType="end"/>
        </w:r>
      </w:p>
    </w:sdtContent>
  </w:sdt>
  <w:p w14:paraId="4A67ED38" w14:textId="77777777" w:rsidR="00190775" w:rsidRDefault="00190775" w:rsidP="008717D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1"/>
      </w:rPr>
      <w:id w:val="88212444"/>
      <w:docPartObj>
        <w:docPartGallery w:val="Page Numbers (Bottom of Page)"/>
        <w:docPartUnique/>
      </w:docPartObj>
    </w:sdtPr>
    <w:sdtEndPr>
      <w:rPr>
        <w:rStyle w:val="af1"/>
      </w:rPr>
    </w:sdtEndPr>
    <w:sdtContent>
      <w:p w14:paraId="49E4DF29" w14:textId="4DBA4AA0" w:rsidR="00190775" w:rsidRDefault="00190775" w:rsidP="000F52C2">
        <w:pPr>
          <w:pStyle w:val="a5"/>
          <w:framePr w:wrap="none" w:vAnchor="text" w:hAnchor="margin" w:xAlign="right" w:y="1"/>
          <w:rPr>
            <w:rStyle w:val="af1"/>
          </w:rPr>
        </w:pPr>
        <w:r>
          <w:rPr>
            <w:rStyle w:val="af1"/>
          </w:rPr>
          <w:fldChar w:fldCharType="begin"/>
        </w:r>
        <w:r>
          <w:rPr>
            <w:rStyle w:val="af1"/>
          </w:rPr>
          <w:instrText xml:space="preserve"> PAGE </w:instrText>
        </w:r>
        <w:r>
          <w:rPr>
            <w:rStyle w:val="af1"/>
          </w:rPr>
          <w:fldChar w:fldCharType="separate"/>
        </w:r>
        <w:r>
          <w:rPr>
            <w:rStyle w:val="af1"/>
            <w:noProof/>
          </w:rPr>
          <w:t>1</w:t>
        </w:r>
        <w:r>
          <w:rPr>
            <w:rStyle w:val="af1"/>
          </w:rPr>
          <w:fldChar w:fldCharType="end"/>
        </w:r>
      </w:p>
    </w:sdtContent>
  </w:sdt>
  <w:p w14:paraId="0396C3DE" w14:textId="77777777" w:rsidR="00190775" w:rsidRDefault="00190775" w:rsidP="008717D1">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85A18B" w14:textId="77777777" w:rsidR="00B83E8D" w:rsidRDefault="00B83E8D" w:rsidP="00164EB2">
      <w:r>
        <w:separator/>
      </w:r>
    </w:p>
  </w:footnote>
  <w:footnote w:type="continuationSeparator" w:id="0">
    <w:p w14:paraId="1CE00FA2" w14:textId="77777777" w:rsidR="00B83E8D" w:rsidRDefault="00B83E8D" w:rsidP="00164E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9E1"/>
    <w:rsid w:val="00001DBB"/>
    <w:rsid w:val="0005676E"/>
    <w:rsid w:val="000B4CE5"/>
    <w:rsid w:val="000B77C8"/>
    <w:rsid w:val="000C41D8"/>
    <w:rsid w:val="000F26D9"/>
    <w:rsid w:val="000F52C2"/>
    <w:rsid w:val="00125BB7"/>
    <w:rsid w:val="0013665E"/>
    <w:rsid w:val="001450DE"/>
    <w:rsid w:val="00164EB2"/>
    <w:rsid w:val="001724F8"/>
    <w:rsid w:val="00190775"/>
    <w:rsid w:val="00191C77"/>
    <w:rsid w:val="001A16BD"/>
    <w:rsid w:val="001C3F3E"/>
    <w:rsid w:val="0024046A"/>
    <w:rsid w:val="002802AA"/>
    <w:rsid w:val="00280A12"/>
    <w:rsid w:val="00286B52"/>
    <w:rsid w:val="002F1D31"/>
    <w:rsid w:val="002F33CD"/>
    <w:rsid w:val="003125B2"/>
    <w:rsid w:val="003718E5"/>
    <w:rsid w:val="003814DD"/>
    <w:rsid w:val="003C5063"/>
    <w:rsid w:val="003F3044"/>
    <w:rsid w:val="003F6AF9"/>
    <w:rsid w:val="00411C59"/>
    <w:rsid w:val="004A0AC9"/>
    <w:rsid w:val="004A5493"/>
    <w:rsid w:val="004B69E1"/>
    <w:rsid w:val="004F0640"/>
    <w:rsid w:val="005046A8"/>
    <w:rsid w:val="00530FA1"/>
    <w:rsid w:val="005B5B2E"/>
    <w:rsid w:val="005C1293"/>
    <w:rsid w:val="005C6086"/>
    <w:rsid w:val="005C7BBD"/>
    <w:rsid w:val="005D46D3"/>
    <w:rsid w:val="005E43C4"/>
    <w:rsid w:val="00617890"/>
    <w:rsid w:val="00655007"/>
    <w:rsid w:val="00684434"/>
    <w:rsid w:val="006953C7"/>
    <w:rsid w:val="00697CB7"/>
    <w:rsid w:val="006A277D"/>
    <w:rsid w:val="0070672A"/>
    <w:rsid w:val="00781C74"/>
    <w:rsid w:val="0078555F"/>
    <w:rsid w:val="007C0C71"/>
    <w:rsid w:val="007D1BF7"/>
    <w:rsid w:val="007D2712"/>
    <w:rsid w:val="007E0F97"/>
    <w:rsid w:val="0080182F"/>
    <w:rsid w:val="008028AE"/>
    <w:rsid w:val="00846974"/>
    <w:rsid w:val="008717D1"/>
    <w:rsid w:val="008901DD"/>
    <w:rsid w:val="00892A00"/>
    <w:rsid w:val="008B7711"/>
    <w:rsid w:val="00915009"/>
    <w:rsid w:val="0095486F"/>
    <w:rsid w:val="0096399B"/>
    <w:rsid w:val="00976062"/>
    <w:rsid w:val="00992E6E"/>
    <w:rsid w:val="009B15BA"/>
    <w:rsid w:val="009C75DA"/>
    <w:rsid w:val="009D4918"/>
    <w:rsid w:val="00A14DB5"/>
    <w:rsid w:val="00A17FC0"/>
    <w:rsid w:val="00A46BA7"/>
    <w:rsid w:val="00A70D66"/>
    <w:rsid w:val="00A83B57"/>
    <w:rsid w:val="00A85D8C"/>
    <w:rsid w:val="00AF77D7"/>
    <w:rsid w:val="00B75AA0"/>
    <w:rsid w:val="00B83E8D"/>
    <w:rsid w:val="00B90AB7"/>
    <w:rsid w:val="00BB4EBF"/>
    <w:rsid w:val="00BB7111"/>
    <w:rsid w:val="00BF488D"/>
    <w:rsid w:val="00C46C23"/>
    <w:rsid w:val="00C938A7"/>
    <w:rsid w:val="00CA2034"/>
    <w:rsid w:val="00CA21EB"/>
    <w:rsid w:val="00CB79F4"/>
    <w:rsid w:val="00CE5962"/>
    <w:rsid w:val="00D07E2C"/>
    <w:rsid w:val="00D1328C"/>
    <w:rsid w:val="00D13F28"/>
    <w:rsid w:val="00D17D4C"/>
    <w:rsid w:val="00D23277"/>
    <w:rsid w:val="00D2596E"/>
    <w:rsid w:val="00D36F08"/>
    <w:rsid w:val="00D37574"/>
    <w:rsid w:val="00D4506C"/>
    <w:rsid w:val="00D45888"/>
    <w:rsid w:val="00D919FF"/>
    <w:rsid w:val="00DB68F2"/>
    <w:rsid w:val="00DC3587"/>
    <w:rsid w:val="00E14674"/>
    <w:rsid w:val="00E24EA9"/>
    <w:rsid w:val="00E503FA"/>
    <w:rsid w:val="00E529EA"/>
    <w:rsid w:val="00EE2EA0"/>
    <w:rsid w:val="00EE302B"/>
    <w:rsid w:val="00EE7069"/>
    <w:rsid w:val="00F25A61"/>
    <w:rsid w:val="00F42292"/>
    <w:rsid w:val="00F710F6"/>
    <w:rsid w:val="00F90034"/>
    <w:rsid w:val="00F9709B"/>
    <w:rsid w:val="00FA599A"/>
    <w:rsid w:val="00FD009D"/>
    <w:rsid w:val="00FD4D39"/>
    <w:rsid w:val="00FF50B2"/>
    <w:rsid w:val="00FF6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155EA0"/>
  <w15:chartTrackingRefBased/>
  <w15:docId w15:val="{0B5770DC-A287-492E-A6C3-9C522B370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36F08"/>
    <w:pPr>
      <w:widowControl w:val="0"/>
      <w:jc w:val="both"/>
    </w:pPr>
    <w:rPr>
      <w:rFonts w:cs="Times New Roman"/>
      <w:sz w:val="24"/>
      <w:szCs w:val="24"/>
    </w:rPr>
  </w:style>
  <w:style w:type="paragraph" w:styleId="1">
    <w:name w:val="heading 1"/>
    <w:basedOn w:val="a"/>
    <w:next w:val="a"/>
    <w:link w:val="10"/>
    <w:uiPriority w:val="9"/>
    <w:qFormat/>
    <w:rsid w:val="00846974"/>
    <w:pPr>
      <w:keepNext/>
      <w:keepLines/>
      <w:spacing w:before="340" w:after="330" w:line="578" w:lineRule="auto"/>
      <w:outlineLvl w:val="0"/>
    </w:pPr>
    <w:rPr>
      <w:rFonts w:eastAsia="Times New Roman" w:cstheme="minorBidi"/>
      <w:b/>
      <w:bCs/>
      <w:kern w:val="44"/>
      <w:sz w:val="44"/>
      <w:szCs w:val="44"/>
    </w:rPr>
  </w:style>
  <w:style w:type="paragraph" w:styleId="2">
    <w:name w:val="heading 2"/>
    <w:basedOn w:val="a"/>
    <w:next w:val="a"/>
    <w:link w:val="20"/>
    <w:uiPriority w:val="9"/>
    <w:unhideWhenUsed/>
    <w:qFormat/>
    <w:rsid w:val="00846974"/>
    <w:pPr>
      <w:keepNext/>
      <w:keepLines/>
      <w:spacing w:before="260" w:after="260" w:line="416" w:lineRule="auto"/>
      <w:outlineLvl w:val="1"/>
    </w:pPr>
    <w:rPr>
      <w:rFonts w:eastAsia="Times New Roman"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846974"/>
    <w:rPr>
      <w:rFonts w:eastAsia="Times New Roman" w:cstheme="majorBidi"/>
      <w:b/>
      <w:bCs/>
      <w:sz w:val="28"/>
      <w:szCs w:val="32"/>
    </w:rPr>
  </w:style>
  <w:style w:type="character" w:customStyle="1" w:styleId="10">
    <w:name w:val="标题 1 字符"/>
    <w:basedOn w:val="a0"/>
    <w:link w:val="1"/>
    <w:uiPriority w:val="9"/>
    <w:rsid w:val="00846974"/>
    <w:rPr>
      <w:rFonts w:eastAsia="Times New Roman"/>
      <w:b/>
      <w:bCs/>
      <w:kern w:val="44"/>
      <w:sz w:val="44"/>
      <w:szCs w:val="44"/>
    </w:rPr>
  </w:style>
  <w:style w:type="paragraph" w:styleId="a3">
    <w:name w:val="header"/>
    <w:basedOn w:val="a"/>
    <w:link w:val="a4"/>
    <w:uiPriority w:val="99"/>
    <w:unhideWhenUsed/>
    <w:rsid w:val="00164EB2"/>
    <w:pPr>
      <w:pBdr>
        <w:bottom w:val="single" w:sz="6" w:space="1" w:color="auto"/>
      </w:pBdr>
      <w:tabs>
        <w:tab w:val="center" w:pos="4153"/>
        <w:tab w:val="right" w:pos="8306"/>
      </w:tabs>
      <w:snapToGrid w:val="0"/>
      <w:jc w:val="center"/>
    </w:pPr>
    <w:rPr>
      <w:rFonts w:cstheme="minorBidi"/>
      <w:sz w:val="18"/>
      <w:szCs w:val="18"/>
    </w:rPr>
  </w:style>
  <w:style w:type="character" w:customStyle="1" w:styleId="a4">
    <w:name w:val="页眉 字符"/>
    <w:basedOn w:val="a0"/>
    <w:link w:val="a3"/>
    <w:uiPriority w:val="99"/>
    <w:rsid w:val="00164EB2"/>
    <w:rPr>
      <w:sz w:val="18"/>
      <w:szCs w:val="18"/>
    </w:rPr>
  </w:style>
  <w:style w:type="paragraph" w:styleId="a5">
    <w:name w:val="footer"/>
    <w:basedOn w:val="a"/>
    <w:link w:val="a6"/>
    <w:uiPriority w:val="99"/>
    <w:unhideWhenUsed/>
    <w:rsid w:val="00164EB2"/>
    <w:pPr>
      <w:tabs>
        <w:tab w:val="center" w:pos="4153"/>
        <w:tab w:val="right" w:pos="8306"/>
      </w:tabs>
      <w:snapToGrid w:val="0"/>
      <w:jc w:val="left"/>
    </w:pPr>
    <w:rPr>
      <w:rFonts w:cstheme="minorBidi"/>
      <w:sz w:val="18"/>
      <w:szCs w:val="18"/>
    </w:rPr>
  </w:style>
  <w:style w:type="character" w:customStyle="1" w:styleId="a6">
    <w:name w:val="页脚 字符"/>
    <w:basedOn w:val="a0"/>
    <w:link w:val="a5"/>
    <w:uiPriority w:val="99"/>
    <w:rsid w:val="00164EB2"/>
    <w:rPr>
      <w:sz w:val="18"/>
      <w:szCs w:val="18"/>
    </w:rPr>
  </w:style>
  <w:style w:type="table" w:styleId="a7">
    <w:name w:val="Table Grid"/>
    <w:basedOn w:val="a1"/>
    <w:uiPriority w:val="39"/>
    <w:rsid w:val="009D4918"/>
    <w:rPr>
      <w:rFonts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78555F"/>
    <w:rPr>
      <w:sz w:val="21"/>
      <w:szCs w:val="21"/>
    </w:rPr>
  </w:style>
  <w:style w:type="paragraph" w:styleId="a9">
    <w:name w:val="annotation text"/>
    <w:basedOn w:val="a"/>
    <w:link w:val="aa"/>
    <w:uiPriority w:val="99"/>
    <w:semiHidden/>
    <w:unhideWhenUsed/>
    <w:rsid w:val="0078555F"/>
    <w:pPr>
      <w:jc w:val="left"/>
    </w:pPr>
  </w:style>
  <w:style w:type="character" w:customStyle="1" w:styleId="aa">
    <w:name w:val="批注文字 字符"/>
    <w:basedOn w:val="a0"/>
    <w:link w:val="a9"/>
    <w:uiPriority w:val="99"/>
    <w:semiHidden/>
    <w:rsid w:val="0078555F"/>
    <w:rPr>
      <w:rFonts w:cs="Times New Roman"/>
      <w:sz w:val="24"/>
      <w:szCs w:val="24"/>
    </w:rPr>
  </w:style>
  <w:style w:type="paragraph" w:styleId="ab">
    <w:name w:val="annotation subject"/>
    <w:basedOn w:val="a9"/>
    <w:next w:val="a9"/>
    <w:link w:val="ac"/>
    <w:uiPriority w:val="99"/>
    <w:semiHidden/>
    <w:unhideWhenUsed/>
    <w:rsid w:val="0078555F"/>
    <w:rPr>
      <w:b/>
      <w:bCs/>
    </w:rPr>
  </w:style>
  <w:style w:type="character" w:customStyle="1" w:styleId="ac">
    <w:name w:val="批注主题 字符"/>
    <w:basedOn w:val="aa"/>
    <w:link w:val="ab"/>
    <w:uiPriority w:val="99"/>
    <w:semiHidden/>
    <w:rsid w:val="0078555F"/>
    <w:rPr>
      <w:rFonts w:cs="Times New Roman"/>
      <w:b/>
      <w:bCs/>
      <w:sz w:val="24"/>
      <w:szCs w:val="24"/>
    </w:rPr>
  </w:style>
  <w:style w:type="paragraph" w:styleId="ad">
    <w:name w:val="Balloon Text"/>
    <w:basedOn w:val="a"/>
    <w:link w:val="ae"/>
    <w:uiPriority w:val="99"/>
    <w:semiHidden/>
    <w:unhideWhenUsed/>
    <w:rsid w:val="0078555F"/>
    <w:rPr>
      <w:sz w:val="18"/>
      <w:szCs w:val="18"/>
    </w:rPr>
  </w:style>
  <w:style w:type="character" w:customStyle="1" w:styleId="ae">
    <w:name w:val="批注框文本 字符"/>
    <w:basedOn w:val="a0"/>
    <w:link w:val="ad"/>
    <w:uiPriority w:val="99"/>
    <w:semiHidden/>
    <w:rsid w:val="0078555F"/>
    <w:rPr>
      <w:rFonts w:cs="Times New Roman"/>
      <w:sz w:val="18"/>
      <w:szCs w:val="18"/>
    </w:rPr>
  </w:style>
  <w:style w:type="character" w:styleId="af">
    <w:name w:val="Hyperlink"/>
    <w:basedOn w:val="a0"/>
    <w:uiPriority w:val="99"/>
    <w:unhideWhenUsed/>
    <w:rsid w:val="00E503FA"/>
    <w:rPr>
      <w:color w:val="0563C1" w:themeColor="hyperlink"/>
      <w:u w:val="single"/>
    </w:rPr>
  </w:style>
  <w:style w:type="character" w:styleId="af0">
    <w:name w:val="Unresolved Mention"/>
    <w:basedOn w:val="a0"/>
    <w:uiPriority w:val="99"/>
    <w:semiHidden/>
    <w:unhideWhenUsed/>
    <w:rsid w:val="00E503FA"/>
    <w:rPr>
      <w:color w:val="605E5C"/>
      <w:shd w:val="clear" w:color="auto" w:fill="E1DFDD"/>
    </w:rPr>
  </w:style>
  <w:style w:type="character" w:styleId="af1">
    <w:name w:val="page number"/>
    <w:basedOn w:val="a0"/>
    <w:uiPriority w:val="99"/>
    <w:semiHidden/>
    <w:unhideWhenUsed/>
    <w:rsid w:val="008717D1"/>
  </w:style>
  <w:style w:type="character" w:customStyle="1" w:styleId="font41">
    <w:name w:val="font41"/>
    <w:basedOn w:val="a0"/>
    <w:rsid w:val="00125BB7"/>
    <w:rPr>
      <w:rFonts w:ascii="Times New Roman" w:hAnsi="Times New Roman" w:cs="Times New Roman" w:hint="default"/>
      <w:b w:val="0"/>
      <w:bCs w:val="0"/>
      <w:i w:val="0"/>
      <w:iCs w:val="0"/>
      <w:strike w:val="0"/>
      <w:dstrike w:val="0"/>
      <w:color w:val="000000"/>
      <w:sz w:val="24"/>
      <w:szCs w:val="24"/>
      <w:u w:val="none"/>
      <w:effect w:val="none"/>
    </w:rPr>
  </w:style>
  <w:style w:type="character" w:customStyle="1" w:styleId="font01">
    <w:name w:val="font01"/>
    <w:basedOn w:val="a0"/>
    <w:rsid w:val="00125BB7"/>
    <w:rPr>
      <w:rFonts w:ascii="宋体" w:eastAsia="宋体" w:hAnsi="宋体" w:hint="eastAsia"/>
      <w:b w:val="0"/>
      <w:bCs w:val="0"/>
      <w:i w:val="0"/>
      <w:iCs w:val="0"/>
      <w:strike w:val="0"/>
      <w:dstrike w:val="0"/>
      <w:color w:val="00000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700661">
      <w:bodyDiv w:val="1"/>
      <w:marLeft w:val="0"/>
      <w:marRight w:val="0"/>
      <w:marTop w:val="0"/>
      <w:marBottom w:val="0"/>
      <w:divBdr>
        <w:top w:val="none" w:sz="0" w:space="0" w:color="auto"/>
        <w:left w:val="none" w:sz="0" w:space="0" w:color="auto"/>
        <w:bottom w:val="none" w:sz="0" w:space="0" w:color="auto"/>
        <w:right w:val="none" w:sz="0" w:space="0" w:color="auto"/>
      </w:divBdr>
    </w:div>
    <w:div w:id="236785177">
      <w:bodyDiv w:val="1"/>
      <w:marLeft w:val="0"/>
      <w:marRight w:val="0"/>
      <w:marTop w:val="0"/>
      <w:marBottom w:val="0"/>
      <w:divBdr>
        <w:top w:val="none" w:sz="0" w:space="0" w:color="auto"/>
        <w:left w:val="none" w:sz="0" w:space="0" w:color="auto"/>
        <w:bottom w:val="none" w:sz="0" w:space="0" w:color="auto"/>
        <w:right w:val="none" w:sz="0" w:space="0" w:color="auto"/>
      </w:divBdr>
    </w:div>
    <w:div w:id="420102886">
      <w:bodyDiv w:val="1"/>
      <w:marLeft w:val="0"/>
      <w:marRight w:val="0"/>
      <w:marTop w:val="0"/>
      <w:marBottom w:val="0"/>
      <w:divBdr>
        <w:top w:val="none" w:sz="0" w:space="0" w:color="auto"/>
        <w:left w:val="none" w:sz="0" w:space="0" w:color="auto"/>
        <w:bottom w:val="none" w:sz="0" w:space="0" w:color="auto"/>
        <w:right w:val="none" w:sz="0" w:space="0" w:color="auto"/>
      </w:divBdr>
      <w:divsChild>
        <w:div w:id="1570772967">
          <w:marLeft w:val="0"/>
          <w:marRight w:val="0"/>
          <w:marTop w:val="0"/>
          <w:marBottom w:val="0"/>
          <w:divBdr>
            <w:top w:val="none" w:sz="0" w:space="0" w:color="auto"/>
            <w:left w:val="none" w:sz="0" w:space="0" w:color="auto"/>
            <w:bottom w:val="none" w:sz="0" w:space="0" w:color="auto"/>
            <w:right w:val="none" w:sz="0" w:space="0" w:color="auto"/>
          </w:divBdr>
          <w:divsChild>
            <w:div w:id="1976061556">
              <w:marLeft w:val="0"/>
              <w:marRight w:val="0"/>
              <w:marTop w:val="0"/>
              <w:marBottom w:val="0"/>
              <w:divBdr>
                <w:top w:val="none" w:sz="0" w:space="0" w:color="auto"/>
                <w:left w:val="none" w:sz="0" w:space="0" w:color="auto"/>
                <w:bottom w:val="none" w:sz="0" w:space="0" w:color="auto"/>
                <w:right w:val="none" w:sz="0" w:space="0" w:color="auto"/>
              </w:divBdr>
              <w:divsChild>
                <w:div w:id="1351252386">
                  <w:marLeft w:val="0"/>
                  <w:marRight w:val="0"/>
                  <w:marTop w:val="0"/>
                  <w:marBottom w:val="0"/>
                  <w:divBdr>
                    <w:top w:val="none" w:sz="0" w:space="0" w:color="auto"/>
                    <w:left w:val="none" w:sz="0" w:space="0" w:color="auto"/>
                    <w:bottom w:val="none" w:sz="0" w:space="0" w:color="auto"/>
                    <w:right w:val="none" w:sz="0" w:space="0" w:color="auto"/>
                  </w:divBdr>
                  <w:divsChild>
                    <w:div w:id="199525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842833">
      <w:bodyDiv w:val="1"/>
      <w:marLeft w:val="0"/>
      <w:marRight w:val="0"/>
      <w:marTop w:val="0"/>
      <w:marBottom w:val="0"/>
      <w:divBdr>
        <w:top w:val="none" w:sz="0" w:space="0" w:color="auto"/>
        <w:left w:val="none" w:sz="0" w:space="0" w:color="auto"/>
        <w:bottom w:val="none" w:sz="0" w:space="0" w:color="auto"/>
        <w:right w:val="none" w:sz="0" w:space="0" w:color="auto"/>
      </w:divBdr>
    </w:div>
    <w:div w:id="1147404822">
      <w:bodyDiv w:val="1"/>
      <w:marLeft w:val="0"/>
      <w:marRight w:val="0"/>
      <w:marTop w:val="0"/>
      <w:marBottom w:val="0"/>
      <w:divBdr>
        <w:top w:val="none" w:sz="0" w:space="0" w:color="auto"/>
        <w:left w:val="none" w:sz="0" w:space="0" w:color="auto"/>
        <w:bottom w:val="none" w:sz="0" w:space="0" w:color="auto"/>
        <w:right w:val="none" w:sz="0" w:space="0" w:color="auto"/>
      </w:divBdr>
    </w:div>
    <w:div w:id="1271739741">
      <w:bodyDiv w:val="1"/>
      <w:marLeft w:val="0"/>
      <w:marRight w:val="0"/>
      <w:marTop w:val="0"/>
      <w:marBottom w:val="0"/>
      <w:divBdr>
        <w:top w:val="none" w:sz="0" w:space="0" w:color="auto"/>
        <w:left w:val="none" w:sz="0" w:space="0" w:color="auto"/>
        <w:bottom w:val="none" w:sz="0" w:space="0" w:color="auto"/>
        <w:right w:val="none" w:sz="0" w:space="0" w:color="auto"/>
      </w:divBdr>
    </w:div>
    <w:div w:id="1282761499">
      <w:bodyDiv w:val="1"/>
      <w:marLeft w:val="0"/>
      <w:marRight w:val="0"/>
      <w:marTop w:val="0"/>
      <w:marBottom w:val="0"/>
      <w:divBdr>
        <w:top w:val="none" w:sz="0" w:space="0" w:color="auto"/>
        <w:left w:val="none" w:sz="0" w:space="0" w:color="auto"/>
        <w:bottom w:val="none" w:sz="0" w:space="0" w:color="auto"/>
        <w:right w:val="none" w:sz="0" w:space="0" w:color="auto"/>
      </w:divBdr>
    </w:div>
    <w:div w:id="1798639831">
      <w:bodyDiv w:val="1"/>
      <w:marLeft w:val="0"/>
      <w:marRight w:val="0"/>
      <w:marTop w:val="0"/>
      <w:marBottom w:val="0"/>
      <w:divBdr>
        <w:top w:val="none" w:sz="0" w:space="0" w:color="auto"/>
        <w:left w:val="none" w:sz="0" w:space="0" w:color="auto"/>
        <w:bottom w:val="none" w:sz="0" w:space="0" w:color="auto"/>
        <w:right w:val="none" w:sz="0" w:space="0" w:color="auto"/>
      </w:divBdr>
    </w:div>
    <w:div w:id="1845822587">
      <w:bodyDiv w:val="1"/>
      <w:marLeft w:val="0"/>
      <w:marRight w:val="0"/>
      <w:marTop w:val="0"/>
      <w:marBottom w:val="0"/>
      <w:divBdr>
        <w:top w:val="none" w:sz="0" w:space="0" w:color="auto"/>
        <w:left w:val="none" w:sz="0" w:space="0" w:color="auto"/>
        <w:bottom w:val="none" w:sz="0" w:space="0" w:color="auto"/>
        <w:right w:val="none" w:sz="0" w:space="0" w:color="auto"/>
      </w:divBdr>
    </w:div>
    <w:div w:id="1957786545">
      <w:bodyDiv w:val="1"/>
      <w:marLeft w:val="0"/>
      <w:marRight w:val="0"/>
      <w:marTop w:val="0"/>
      <w:marBottom w:val="0"/>
      <w:divBdr>
        <w:top w:val="none" w:sz="0" w:space="0" w:color="auto"/>
        <w:left w:val="none" w:sz="0" w:space="0" w:color="auto"/>
        <w:bottom w:val="none" w:sz="0" w:space="0" w:color="auto"/>
        <w:right w:val="none" w:sz="0" w:space="0" w:color="auto"/>
      </w:divBdr>
    </w:div>
    <w:div w:id="1968849334">
      <w:bodyDiv w:val="1"/>
      <w:marLeft w:val="0"/>
      <w:marRight w:val="0"/>
      <w:marTop w:val="0"/>
      <w:marBottom w:val="0"/>
      <w:divBdr>
        <w:top w:val="none" w:sz="0" w:space="0" w:color="auto"/>
        <w:left w:val="none" w:sz="0" w:space="0" w:color="auto"/>
        <w:bottom w:val="none" w:sz="0" w:space="0" w:color="auto"/>
        <w:right w:val="none" w:sz="0" w:space="0" w:color="auto"/>
      </w:divBdr>
    </w:div>
    <w:div w:id="2134785528">
      <w:bodyDiv w:val="1"/>
      <w:marLeft w:val="0"/>
      <w:marRight w:val="0"/>
      <w:marTop w:val="0"/>
      <w:marBottom w:val="0"/>
      <w:divBdr>
        <w:top w:val="none" w:sz="0" w:space="0" w:color="auto"/>
        <w:left w:val="none" w:sz="0" w:space="0" w:color="auto"/>
        <w:bottom w:val="none" w:sz="0" w:space="0" w:color="auto"/>
        <w:right w:val="none" w:sz="0" w:space="0" w:color="auto"/>
      </w:divBdr>
      <w:divsChild>
        <w:div w:id="650132951">
          <w:marLeft w:val="0"/>
          <w:marRight w:val="0"/>
          <w:marTop w:val="0"/>
          <w:marBottom w:val="0"/>
          <w:divBdr>
            <w:top w:val="none" w:sz="0" w:space="0" w:color="auto"/>
            <w:left w:val="none" w:sz="0" w:space="0" w:color="auto"/>
            <w:bottom w:val="none" w:sz="0" w:space="0" w:color="auto"/>
            <w:right w:val="none" w:sz="0" w:space="0" w:color="auto"/>
          </w:divBdr>
          <w:divsChild>
            <w:div w:id="225337442">
              <w:marLeft w:val="0"/>
              <w:marRight w:val="0"/>
              <w:marTop w:val="0"/>
              <w:marBottom w:val="0"/>
              <w:divBdr>
                <w:top w:val="none" w:sz="0" w:space="0" w:color="auto"/>
                <w:left w:val="none" w:sz="0" w:space="0" w:color="auto"/>
                <w:bottom w:val="none" w:sz="0" w:space="0" w:color="auto"/>
                <w:right w:val="none" w:sz="0" w:space="0" w:color="auto"/>
              </w:divBdr>
              <w:divsChild>
                <w:div w:id="1288007334">
                  <w:marLeft w:val="0"/>
                  <w:marRight w:val="0"/>
                  <w:marTop w:val="0"/>
                  <w:marBottom w:val="0"/>
                  <w:divBdr>
                    <w:top w:val="none" w:sz="0" w:space="0" w:color="auto"/>
                    <w:left w:val="none" w:sz="0" w:space="0" w:color="auto"/>
                    <w:bottom w:val="none" w:sz="0" w:space="0" w:color="auto"/>
                    <w:right w:val="none" w:sz="0" w:space="0" w:color="auto"/>
                  </w:divBdr>
                  <w:divsChild>
                    <w:div w:id="205345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0"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hyperlink" Target="http://www.ceu.ox.ac.uk/research/oxford-webq"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26752-8884-4F89-9A68-9787BD204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14</Pages>
  <Words>2594</Words>
  <Characters>14789</Characters>
  <Application>Microsoft Office Word</Application>
  <DocSecurity>0</DocSecurity>
  <Lines>123</Lines>
  <Paragraphs>34</Paragraphs>
  <ScaleCrop>false</ScaleCrop>
  <Company/>
  <LinksUpToDate>false</LinksUpToDate>
  <CharactersWithSpaces>17349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 Dai</dc:creator>
  <cp:keywords/>
  <dc:description/>
  <cp:lastModifiedBy>lei Dai</cp:lastModifiedBy>
  <cp:revision>94</cp:revision>
  <dcterms:created xsi:type="dcterms:W3CDTF">2021-02-25T12:51:00Z</dcterms:created>
  <dcterms:modified xsi:type="dcterms:W3CDTF">2021-04-22T14:56:00Z</dcterms:modified>
</cp:coreProperties>
</file>