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CE2A5" w14:textId="124B12B6" w:rsidR="00C26A52" w:rsidRPr="00CA6CD1" w:rsidRDefault="00C26A52" w:rsidP="00C26A52">
      <w:pPr>
        <w:tabs>
          <w:tab w:val="left" w:pos="2880"/>
        </w:tabs>
        <w:spacing w:after="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CD1">
        <w:rPr>
          <w:rFonts w:ascii="Times New Roman" w:eastAsia="Times New Roman" w:hAnsi="Times New Roman" w:cs="Times New Roman"/>
          <w:b/>
          <w:bCs/>
          <w:sz w:val="24"/>
          <w:szCs w:val="24"/>
        </w:rPr>
        <w:t>Appendix</w:t>
      </w:r>
    </w:p>
    <w:p w14:paraId="3B6FB31A" w14:textId="77777777" w:rsidR="00C26A52" w:rsidRDefault="00C26A52" w:rsidP="00C26A52">
      <w:pPr>
        <w:tabs>
          <w:tab w:val="left" w:pos="2880"/>
        </w:tabs>
        <w:spacing w:after="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3205"/>
        <w:gridCol w:w="3408"/>
      </w:tblGrid>
      <w:tr w:rsidR="00C26A52" w:rsidRPr="00CA6CD1" w14:paraId="45221EE7" w14:textId="77777777" w:rsidTr="00E97CF8">
        <w:trPr>
          <w:trHeight w:val="783"/>
          <w:tblHeader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736BA25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bookmarkStart w:id="0" w:name="_bookmark2"/>
            <w:bookmarkStart w:id="1" w:name="Measuring_financial_well-being"/>
            <w:bookmarkEnd w:id="0"/>
            <w:bookmarkEnd w:id="1"/>
            <w:r w:rsidRPr="00CA6CD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Table 1</w:t>
            </w:r>
          </w:p>
          <w:p w14:paraId="19900525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Focus Group Data</w:t>
            </w:r>
          </w:p>
        </w:tc>
      </w:tr>
      <w:tr w:rsidR="00C26A52" w:rsidRPr="00CA6CD1" w14:paraId="6E131C5A" w14:textId="77777777" w:rsidTr="00E97CF8">
        <w:trPr>
          <w:trHeight w:val="1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8622D" w14:textId="77777777" w:rsidR="00C26A52" w:rsidRPr="00CA6CD1" w:rsidRDefault="00C26A52" w:rsidP="00E97C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Question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B4584" w14:textId="77777777" w:rsidR="00C26A52" w:rsidRPr="00CA6CD1" w:rsidRDefault="00C26A52" w:rsidP="00E97C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Thematic Responses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6CBBF" w14:textId="77777777" w:rsidR="00C26A52" w:rsidRPr="00CA6CD1" w:rsidRDefault="00C26A52" w:rsidP="00E97C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Findings</w:t>
            </w:r>
          </w:p>
        </w:tc>
      </w:tr>
      <w:tr w:rsidR="00C26A52" w:rsidRPr="00CA6CD1" w14:paraId="58E5DCFA" w14:textId="77777777" w:rsidTr="00E97CF8">
        <w:trPr>
          <w:trHeight w:val="51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E338ADA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What do you think about learning how to manage your money?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A62BC2A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It’s important to learn how to manage your money.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8D9718C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Low-income mothers consider financial literacy important and have an interest in financial education.</w:t>
            </w:r>
          </w:p>
        </w:tc>
      </w:tr>
      <w:tr w:rsidR="00C26A52" w:rsidRPr="00CA6CD1" w14:paraId="056CE49E" w14:textId="77777777" w:rsidTr="00E97CF8">
        <w:trPr>
          <w:trHeight w:val="20"/>
        </w:trPr>
        <w:tc>
          <w:tcPr>
            <w:tcW w:w="0" w:type="auto"/>
            <w:shd w:val="clear" w:color="auto" w:fill="auto"/>
          </w:tcPr>
          <w:p w14:paraId="055B49DA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Have you attended a class or classes on personal finance?</w:t>
            </w:r>
          </w:p>
          <w:p w14:paraId="1A2CDA4F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5BFBF52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 participants had attended a financial education class; some had heard about such classes.</w:t>
            </w:r>
          </w:p>
        </w:tc>
        <w:tc>
          <w:tcPr>
            <w:tcW w:w="0" w:type="auto"/>
            <w:shd w:val="clear" w:color="auto" w:fill="auto"/>
          </w:tcPr>
          <w:p w14:paraId="681B9696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Financial education is an unmet need in low-income mothers.</w:t>
            </w:r>
          </w:p>
        </w:tc>
      </w:tr>
      <w:tr w:rsidR="00C26A52" w:rsidRPr="00CA6CD1" w14:paraId="4DA07369" w14:textId="77777777" w:rsidTr="00E97CF8">
        <w:trPr>
          <w:trHeight w:val="20"/>
        </w:trPr>
        <w:tc>
          <w:tcPr>
            <w:tcW w:w="0" w:type="auto"/>
            <w:shd w:val="clear" w:color="auto" w:fill="auto"/>
          </w:tcPr>
          <w:p w14:paraId="3D8B38FF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What do you want to learn in a financial education class?</w:t>
            </w:r>
          </w:p>
        </w:tc>
        <w:tc>
          <w:tcPr>
            <w:tcW w:w="0" w:type="auto"/>
            <w:shd w:val="clear" w:color="auto" w:fill="auto"/>
          </w:tcPr>
          <w:p w14:paraId="21165FF0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How to make a budget and stick to it:</w:t>
            </w:r>
          </w:p>
          <w:p w14:paraId="726B30BC" w14:textId="77777777" w:rsidR="00C26A52" w:rsidRPr="00CA6CD1" w:rsidRDefault="00C26A52" w:rsidP="00C26A52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color w:val="000000"/>
                <w:sz w:val="24"/>
                <w:szCs w:val="24"/>
              </w:rPr>
              <w:t>How to avoid unnecessary purchases</w:t>
            </w:r>
          </w:p>
          <w:p w14:paraId="15397F21" w14:textId="77777777" w:rsidR="00C26A52" w:rsidRPr="00CA6CD1" w:rsidRDefault="00C26A52" w:rsidP="00C26A52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color w:val="000000"/>
                <w:sz w:val="24"/>
                <w:szCs w:val="24"/>
              </w:rPr>
              <w:t>How to resist temptation with sales and coupons</w:t>
            </w:r>
          </w:p>
          <w:p w14:paraId="59CEDEF1" w14:textId="77777777" w:rsidR="00C26A52" w:rsidRPr="00CA6CD1" w:rsidRDefault="00C26A52" w:rsidP="00C26A52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color w:val="000000"/>
                <w:sz w:val="24"/>
                <w:szCs w:val="24"/>
              </w:rPr>
              <w:t>How to talk to a partner who “wastes money”</w:t>
            </w:r>
          </w:p>
          <w:p w14:paraId="704BA81A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How to manage debt:</w:t>
            </w:r>
          </w:p>
          <w:p w14:paraId="217CE482" w14:textId="77777777" w:rsidR="00C26A52" w:rsidRPr="00CA6CD1" w:rsidRDefault="00C26A52" w:rsidP="00C26A52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color w:val="000000"/>
                <w:sz w:val="24"/>
                <w:szCs w:val="24"/>
              </w:rPr>
              <w:t>How to pay off debt</w:t>
            </w:r>
          </w:p>
          <w:p w14:paraId="4F571AD4" w14:textId="77777777" w:rsidR="00C26A52" w:rsidRPr="00CA6CD1" w:rsidRDefault="00C26A52" w:rsidP="00C26A52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color w:val="000000"/>
                <w:sz w:val="24"/>
                <w:szCs w:val="24"/>
              </w:rPr>
              <w:t>How to avoid debt</w:t>
            </w:r>
          </w:p>
          <w:p w14:paraId="5BAD1B6B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How to maintain a bank account:</w:t>
            </w:r>
          </w:p>
          <w:p w14:paraId="1B01C100" w14:textId="77777777" w:rsidR="00C26A52" w:rsidRPr="00CA6CD1" w:rsidRDefault="00C26A52" w:rsidP="00C26A52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color w:val="000000"/>
                <w:sz w:val="24"/>
                <w:szCs w:val="24"/>
              </w:rPr>
              <w:t>How to avoid unnecessary fees</w:t>
            </w:r>
          </w:p>
        </w:tc>
        <w:tc>
          <w:tcPr>
            <w:tcW w:w="0" w:type="auto"/>
            <w:shd w:val="clear" w:color="auto" w:fill="auto"/>
          </w:tcPr>
          <w:p w14:paraId="2D55CA68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identified budgeting as an important strategy that would help them reach their financial goals.</w:t>
            </w:r>
          </w:p>
          <w:p w14:paraId="4F42D478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Financial education is more relevant to mothers when it addresses family attitudes and behaviors towards saving and spending.</w:t>
            </w:r>
          </w:p>
          <w:p w14:paraId="51DDCD85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recognized debt as an important issue impacting their financial well-being.</w:t>
            </w:r>
          </w:p>
          <w:p w14:paraId="45223D8F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knew the importance of having a bank account and identified banking fees as a barrier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26A52" w:rsidRPr="00CA6CD1" w14:paraId="3D0C6849" w14:textId="77777777" w:rsidTr="00E97CF8">
        <w:trPr>
          <w:trHeight w:val="20"/>
        </w:trPr>
        <w:tc>
          <w:tcPr>
            <w:tcW w:w="0" w:type="auto"/>
            <w:shd w:val="clear" w:color="auto" w:fill="auto"/>
          </w:tcPr>
          <w:p w14:paraId="1F786288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What causes the most stress when you think about finances?</w:t>
            </w:r>
          </w:p>
          <w:p w14:paraId="6868B7A5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45A36A5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sz w:val="24"/>
                <w:szCs w:val="24"/>
              </w:rPr>
              <w:t>Not having enough money to pay bills including rent</w:t>
            </w:r>
          </w:p>
          <w:p w14:paraId="63EF1B86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sz w:val="24"/>
                <w:szCs w:val="24"/>
              </w:rPr>
              <w:t>Not having enough money to pay off credit card debt</w:t>
            </w:r>
          </w:p>
          <w:p w14:paraId="66FFDDBC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sz w:val="24"/>
                <w:szCs w:val="24"/>
              </w:rPr>
              <w:t>Struggling with multiple children to care for</w:t>
            </w:r>
          </w:p>
        </w:tc>
        <w:tc>
          <w:tcPr>
            <w:tcW w:w="0" w:type="auto"/>
            <w:shd w:val="clear" w:color="auto" w:fill="auto"/>
          </w:tcPr>
          <w:p w14:paraId="00EA7162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are financially stressed and have pressing family needs; they are in a ready position to receive financial education.</w:t>
            </w:r>
          </w:p>
        </w:tc>
      </w:tr>
      <w:tr w:rsidR="00C26A52" w:rsidRPr="00CA6CD1" w14:paraId="5E0B9DA9" w14:textId="77777777" w:rsidTr="00E97CF8">
        <w:trPr>
          <w:trHeight w:val="20"/>
        </w:trPr>
        <w:tc>
          <w:tcPr>
            <w:tcW w:w="0" w:type="auto"/>
            <w:shd w:val="clear" w:color="auto" w:fill="auto"/>
          </w:tcPr>
          <w:p w14:paraId="20098E64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What is your opinion on using credit cards?</w:t>
            </w:r>
          </w:p>
        </w:tc>
        <w:tc>
          <w:tcPr>
            <w:tcW w:w="0" w:type="auto"/>
            <w:shd w:val="clear" w:color="auto" w:fill="auto"/>
          </w:tcPr>
          <w:p w14:paraId="29A8576A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Preference for cash, gift cards, or debit cards</w:t>
            </w:r>
          </w:p>
          <w:p w14:paraId="3A2E431E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Credit cards lead to overspending</w:t>
            </w:r>
          </w:p>
          <w:p w14:paraId="1BD1A5ED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Credit card fees are too costly </w:t>
            </w:r>
          </w:p>
          <w:p w14:paraId="54D72846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Credit card companies are fraudulent</w:t>
            </w:r>
          </w:p>
        </w:tc>
        <w:tc>
          <w:tcPr>
            <w:tcW w:w="0" w:type="auto"/>
            <w:shd w:val="clear" w:color="auto" w:fill="auto"/>
          </w:tcPr>
          <w:p w14:paraId="5D30E197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should know that using a credit card responsibly can build credit, but they need help avoiding negative credit card behaviors.</w:t>
            </w:r>
          </w:p>
          <w:p w14:paraId="374B47BB" w14:textId="77777777" w:rsidR="00C26A52" w:rsidRPr="006A485A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Fear of debt and mistrust of financial institutions guide mothers’ financial behaviors and limit credit card use. </w:t>
            </w:r>
          </w:p>
        </w:tc>
      </w:tr>
      <w:tr w:rsidR="00C26A52" w:rsidRPr="00CA6CD1" w14:paraId="0122C2D9" w14:textId="77777777" w:rsidTr="00E97CF8">
        <w:trPr>
          <w:trHeight w:val="20"/>
        </w:trPr>
        <w:tc>
          <w:tcPr>
            <w:tcW w:w="0" w:type="auto"/>
            <w:shd w:val="clear" w:color="auto" w:fill="auto"/>
          </w:tcPr>
          <w:p w14:paraId="7EAC363B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When you were growing up, did your parents or anyone else talk about managing money with you?</w:t>
            </w:r>
          </w:p>
        </w:tc>
        <w:tc>
          <w:tcPr>
            <w:tcW w:w="0" w:type="auto"/>
            <w:shd w:val="clear" w:color="auto" w:fill="auto"/>
          </w:tcPr>
          <w:p w14:paraId="2FA96D78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Most responded no and wished that somebody had talked with them about financial matters.</w:t>
            </w:r>
          </w:p>
          <w:p w14:paraId="11D96E23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They will involve their children in money matters:</w:t>
            </w:r>
          </w:p>
          <w:p w14:paraId="5D62EA83" w14:textId="77777777" w:rsidR="00C26A52" w:rsidRPr="00CA6CD1" w:rsidRDefault="00C26A52" w:rsidP="00C26A52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color w:val="000000"/>
                <w:sz w:val="24"/>
                <w:szCs w:val="24"/>
              </w:rPr>
              <w:t>They can start with a piggy bank</w:t>
            </w:r>
          </w:p>
        </w:tc>
        <w:tc>
          <w:tcPr>
            <w:tcW w:w="0" w:type="auto"/>
            <w:shd w:val="clear" w:color="auto" w:fill="auto"/>
          </w:tcPr>
          <w:p w14:paraId="36CB8D77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lack financial socialization but understand essential concepts such as saving.</w:t>
            </w:r>
          </w:p>
          <w:p w14:paraId="39FEDAF5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view money and finances as important family discussion topics.</w:t>
            </w:r>
          </w:p>
        </w:tc>
      </w:tr>
      <w:tr w:rsidR="00C26A52" w:rsidRPr="00CA6CD1" w14:paraId="6B021C5D" w14:textId="77777777" w:rsidTr="00E97CF8">
        <w:trPr>
          <w:trHeight w:val="20"/>
        </w:trPr>
        <w:tc>
          <w:tcPr>
            <w:tcW w:w="0" w:type="auto"/>
            <w:shd w:val="clear" w:color="auto" w:fill="auto"/>
          </w:tcPr>
          <w:p w14:paraId="2D99AA24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Do you save for retirement?</w:t>
            </w:r>
          </w:p>
        </w:tc>
        <w:tc>
          <w:tcPr>
            <w:tcW w:w="0" w:type="auto"/>
            <w:shd w:val="clear" w:color="auto" w:fill="auto"/>
          </w:tcPr>
          <w:p w14:paraId="7B210077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Only mother’s employer offered contributions to retirement.</w:t>
            </w:r>
          </w:p>
          <w:p w14:paraId="3C1BD552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Some mothers saved for retirement “on their own" but others had no retirement savings.</w:t>
            </w:r>
          </w:p>
          <w:p w14:paraId="12D3853B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had no knowledge of stocks and bonds.</w:t>
            </w:r>
          </w:p>
        </w:tc>
        <w:tc>
          <w:tcPr>
            <w:tcW w:w="0" w:type="auto"/>
            <w:shd w:val="clear" w:color="auto" w:fill="auto"/>
          </w:tcPr>
          <w:p w14:paraId="57AAE520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have little to no knowledge or experience with investing or saving for retirement.</w:t>
            </w:r>
          </w:p>
          <w:p w14:paraId="5224DB69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prioritize saving money and curbing spending to meet basic and immediate needs.</w:t>
            </w:r>
          </w:p>
        </w:tc>
      </w:tr>
    </w:tbl>
    <w:p w14:paraId="4B071817" w14:textId="77777777" w:rsidR="00C26A52" w:rsidRPr="00CA6CD1" w:rsidRDefault="00C26A52" w:rsidP="00C26A5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341161" w14:textId="77777777" w:rsidR="00C26A52" w:rsidRPr="00CA6CD1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8BAD13" w14:textId="77777777" w:rsidR="00C26A52" w:rsidRPr="00CA6CD1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B7B8EE4" w14:textId="77777777" w:rsidR="00C26A52" w:rsidRPr="00CA6CD1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258444" w14:textId="77777777" w:rsidR="00C26A52" w:rsidRPr="00CA6CD1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04FEA77" w14:textId="77777777" w:rsidR="00C26A52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E28ED4" w14:textId="77777777" w:rsidR="00C26A52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8E2C4F" w14:textId="77777777" w:rsidR="00C26A52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46D5F9" w14:textId="77777777" w:rsidR="00C26A52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8B9449" w14:textId="77777777" w:rsidR="00C26A52" w:rsidRPr="00CA6CD1" w:rsidRDefault="00C26A52" w:rsidP="00C26A5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C4A4C4" w14:textId="77777777" w:rsidR="00C26A52" w:rsidRPr="00CA6CD1" w:rsidRDefault="00C26A52" w:rsidP="00C26A5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3021"/>
        <w:gridCol w:w="2919"/>
      </w:tblGrid>
      <w:tr w:rsidR="00C26A52" w:rsidRPr="00CA6CD1" w14:paraId="11319007" w14:textId="77777777" w:rsidTr="00E97CF8">
        <w:trPr>
          <w:tblHeader/>
        </w:trPr>
        <w:tc>
          <w:tcPr>
            <w:tcW w:w="0" w:type="auto"/>
            <w:gridSpan w:val="3"/>
            <w:shd w:val="clear" w:color="auto" w:fill="auto"/>
          </w:tcPr>
          <w:p w14:paraId="7AF1AA6C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Table 2</w:t>
            </w:r>
          </w:p>
          <w:p w14:paraId="2423EC6B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Cognitive Interview Data</w:t>
            </w:r>
          </w:p>
        </w:tc>
      </w:tr>
      <w:tr w:rsidR="00C26A52" w:rsidRPr="00CA6CD1" w14:paraId="4F4D36F6" w14:textId="77777777" w:rsidTr="00E97C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F1723" w14:textId="77777777" w:rsidR="00C26A52" w:rsidRPr="00CA6CD1" w:rsidRDefault="00C26A52" w:rsidP="00E97C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77535" w14:textId="77777777" w:rsidR="00C26A52" w:rsidRPr="00CA6CD1" w:rsidRDefault="00C26A52" w:rsidP="00E97C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Purpose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81D6A" w14:textId="77777777" w:rsidR="00C26A52" w:rsidRPr="00CA6CD1" w:rsidRDefault="00C26A52" w:rsidP="00E97C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Conclusion</w:t>
            </w:r>
          </w:p>
        </w:tc>
      </w:tr>
      <w:tr w:rsidR="00C26A52" w:rsidRPr="00CA6CD1" w14:paraId="20D362D6" w14:textId="77777777" w:rsidTr="00E97CF8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4268D6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What is your household annual income? (NFCS)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BCC20A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What is the process mothers use as they calculate their income?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6CF3D7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think of their income in monthly terms and find it easier to calculate monthly versus annual income</w:t>
            </w:r>
          </w:p>
        </w:tc>
      </w:tr>
      <w:tr w:rsidR="00C26A52" w:rsidRPr="00CA6CD1" w14:paraId="27D856FA" w14:textId="77777777" w:rsidTr="00E97CF8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8837C83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Would you prefer $1,000 now or a larger amount of $1,020, $1,050 or $1,100 in 1 year (corresponding with annual rates of interest of 2, 5, and 10% percent)? (Bhattacharya &amp; Gill, 2017)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74CA674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Is the response different when we use $1,000 versus $100? 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29A6317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All mothers </w:t>
            </w:r>
            <w:proofErr w:type="gramStart"/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preferred</w:t>
            </w:r>
            <w:proofErr w:type="gramEnd"/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$1,000 now. To evaluate present bias as a concept, we reduced the amount to $100 and the time horizon to $120, $150, or $200 a month from now. </w:t>
            </w:r>
          </w:p>
        </w:tc>
      </w:tr>
      <w:tr w:rsidR="00C26A52" w:rsidRPr="00CA6CD1" w14:paraId="3356B223" w14:textId="77777777" w:rsidTr="00E97CF8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8D84C5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My finances control my life. (CFPB)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D2B4C24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 mothers think about their family or only about themselves when they see the word "my"? 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114BB00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Family is the unit of reference for our population in contrast to the individual, as intended by the CFPB’s survey item.</w:t>
            </w:r>
          </w:p>
        </w:tc>
      </w:tr>
      <w:tr w:rsidR="00C26A52" w:rsidRPr="00CA6CD1" w14:paraId="4AFDDE6B" w14:textId="77777777" w:rsidTr="00E97CF8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FFCB8F7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Could you come up with $2000 in 30 days if an unexpected need arose within the next month? (NFCS)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D50A3D0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Is $2,000 the right amount of unexpected expense for our population? 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9A9325C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Federal Reserve Study question that used $400 was more relevant than $2,000.</w:t>
            </w:r>
          </w:p>
        </w:tc>
      </w:tr>
      <w:tr w:rsidR="00C26A52" w:rsidRPr="00CA6CD1" w14:paraId="76DF7EE5" w14:textId="77777777" w:rsidTr="00E97CF8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84A9766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 xml:space="preserve">Do you use alternative financial/non-bank services? 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09EE671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What are some specific merchants in the neighborhood that provide these services? 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AFB5457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ACE, Money Mart </w:t>
            </w:r>
          </w:p>
        </w:tc>
      </w:tr>
      <w:tr w:rsidR="00C26A52" w:rsidRPr="00CA6CD1" w14:paraId="6FCB66CA" w14:textId="77777777" w:rsidTr="00E97CF8">
        <w:tc>
          <w:tcPr>
            <w:tcW w:w="0" w:type="auto"/>
            <w:tcBorders>
              <w:top w:val="nil"/>
            </w:tcBorders>
            <w:shd w:val="clear" w:color="auto" w:fill="auto"/>
          </w:tcPr>
          <w:p w14:paraId="7714099B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Financial literacy questions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56C1673C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Mothers had little knowledge or understanding of financial terms and concepts such as stocks and bonds, credit unions, C.D.s, mortgage rates, and inflation.  </w:t>
            </w:r>
          </w:p>
          <w:p w14:paraId="54A2403D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Mothers were aware of the concept of interest but were not comfortable with the </w:t>
            </w: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interest rate numbers in the survey questions.</w:t>
            </w:r>
          </w:p>
          <w:p w14:paraId="6F873D06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Mothers were unaware of high interest rates for Payday loans.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323CF95B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Mothers will understand two of the Big Five questions. </w:t>
            </w:r>
          </w:p>
          <w:p w14:paraId="6836DA5E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Mothers lacked basic numeracy and confidence with numbers.</w:t>
            </w:r>
          </w:p>
          <w:p w14:paraId="1B643ED6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Mothers understood that inflation erodes the value of money, but the question did </w:t>
            </w:r>
            <w:r w:rsidRPr="00CA6C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not convey the intended meaning.</w:t>
            </w:r>
          </w:p>
        </w:tc>
      </w:tr>
    </w:tbl>
    <w:p w14:paraId="6933456C" w14:textId="77777777" w:rsidR="00C26A52" w:rsidRDefault="00C26A52" w:rsidP="00C26A5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FB2BC1" w14:textId="77777777" w:rsidR="00C26A52" w:rsidRDefault="00C26A52" w:rsidP="00C26A52">
      <w:pPr>
        <w:spacing w:after="160" w:line="259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3568"/>
        <w:gridCol w:w="4926"/>
      </w:tblGrid>
      <w:tr w:rsidR="00C26A52" w:rsidRPr="00CA6CD1" w14:paraId="197C4591" w14:textId="77777777" w:rsidTr="00E97CF8">
        <w:trPr>
          <w:trHeight w:val="928"/>
        </w:trPr>
        <w:tc>
          <w:tcPr>
            <w:tcW w:w="0" w:type="auto"/>
            <w:gridSpan w:val="3"/>
          </w:tcPr>
          <w:p w14:paraId="34CA7E0E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3</w:t>
            </w:r>
          </w:p>
          <w:p w14:paraId="5752AB23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Financial Education Curriculum Weekly Themes and Topics</w:t>
            </w:r>
          </w:p>
        </w:tc>
      </w:tr>
      <w:tr w:rsidR="00C26A52" w:rsidRPr="00CA6CD1" w14:paraId="49551DA1" w14:textId="77777777" w:rsidTr="00E97CF8">
        <w:trPr>
          <w:trHeight w:val="334"/>
        </w:trPr>
        <w:tc>
          <w:tcPr>
            <w:tcW w:w="0" w:type="auto"/>
            <w:tcBorders>
              <w:bottom w:val="single" w:sz="4" w:space="0" w:color="auto"/>
            </w:tcBorders>
          </w:tcPr>
          <w:p w14:paraId="4F859C13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3568" w:type="dxa"/>
            <w:tcBorders>
              <w:bottom w:val="single" w:sz="4" w:space="0" w:color="auto"/>
            </w:tcBorders>
          </w:tcPr>
          <w:p w14:paraId="53C15AEB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Themes</w:t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BC9D74B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             Topics</w:t>
            </w:r>
          </w:p>
        </w:tc>
      </w:tr>
      <w:tr w:rsidR="00C26A52" w:rsidRPr="00CA6CD1" w14:paraId="124360EE" w14:textId="77777777" w:rsidTr="00E97CF8">
        <w:trPr>
          <w:trHeight w:hRule="exact" w:val="946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15E8AF8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  <w:tcBorders>
              <w:top w:val="single" w:sz="4" w:space="0" w:color="auto"/>
              <w:bottom w:val="nil"/>
            </w:tcBorders>
          </w:tcPr>
          <w:p w14:paraId="03063200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Money Values and Influences </w:t>
            </w:r>
          </w:p>
        </w:tc>
        <w:tc>
          <w:tcPr>
            <w:tcW w:w="4926" w:type="dxa"/>
            <w:tcBorders>
              <w:top w:val="single" w:sz="4" w:space="0" w:color="auto"/>
              <w:bottom w:val="nil"/>
            </w:tcBorders>
          </w:tcPr>
          <w:p w14:paraId="1FB8DEAD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>Internal values and goals, external influences, and their relationships to financial decisions.</w:t>
            </w:r>
          </w:p>
        </w:tc>
      </w:tr>
      <w:tr w:rsidR="00C26A52" w:rsidRPr="00CA6CD1" w14:paraId="4B12E968" w14:textId="77777777" w:rsidTr="00E97CF8">
        <w:trPr>
          <w:trHeight w:hRule="exact" w:val="1539"/>
        </w:trPr>
        <w:tc>
          <w:tcPr>
            <w:tcW w:w="0" w:type="auto"/>
            <w:tcBorders>
              <w:top w:val="nil"/>
              <w:bottom w:val="nil"/>
            </w:tcBorders>
          </w:tcPr>
          <w:p w14:paraId="3DEA38EB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5D965A86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You Can Bank On It</w:t>
            </w:r>
          </w:p>
          <w:p w14:paraId="6C1BA7A2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Credit Reports 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7BFAF3B3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 xml:space="preserve">Financial products, services, and providers. </w:t>
            </w:r>
          </w:p>
          <w:p w14:paraId="656411FC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>Credit reports and scores, building productive credit histories, and repairing and improving credit.</w:t>
            </w:r>
          </w:p>
        </w:tc>
      </w:tr>
      <w:tr w:rsidR="00C26A52" w:rsidRPr="00CA6CD1" w14:paraId="45675AEA" w14:textId="77777777" w:rsidTr="00E97CF8">
        <w:trPr>
          <w:trHeight w:hRule="exact" w:val="1845"/>
        </w:trPr>
        <w:tc>
          <w:tcPr>
            <w:tcW w:w="0" w:type="auto"/>
            <w:tcBorders>
              <w:top w:val="nil"/>
              <w:bottom w:val="nil"/>
            </w:tcBorders>
          </w:tcPr>
          <w:p w14:paraId="2F911419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6BBCCA56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Your Income and Expenses</w:t>
            </w:r>
          </w:p>
          <w:p w14:paraId="44AB3B7B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gramEnd"/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Spending and Savings Plan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7815A96F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 xml:space="preserve">How to track income and expenses. </w:t>
            </w:r>
          </w:p>
          <w:p w14:paraId="7211F9A9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 xml:space="preserve">How to develop a spending and saving plan, and how to prioritize spending when money is short. </w:t>
            </w:r>
          </w:p>
          <w:p w14:paraId="36A3CFCA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>Saving money for expenses, goals, and emergencies.</w:t>
            </w:r>
          </w:p>
        </w:tc>
      </w:tr>
      <w:tr w:rsidR="00C26A52" w:rsidRPr="00CA6CD1" w14:paraId="4EBC71BA" w14:textId="77777777" w:rsidTr="00E97CF8">
        <w:trPr>
          <w:trHeight w:hRule="exact" w:val="919"/>
        </w:trPr>
        <w:tc>
          <w:tcPr>
            <w:tcW w:w="0" w:type="auto"/>
            <w:tcBorders>
              <w:top w:val="nil"/>
              <w:bottom w:val="nil"/>
            </w:tcBorders>
          </w:tcPr>
          <w:p w14:paraId="29179761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09172BF3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Borrowing Basics</w:t>
            </w:r>
          </w:p>
          <w:p w14:paraId="58FDB63C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Managing Debt 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1844F50A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 xml:space="preserve">Options for borrowing money and what it costs. </w:t>
            </w:r>
          </w:p>
          <w:p w14:paraId="287940EC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>Different kinds of debt and ways to manage it.</w:t>
            </w:r>
          </w:p>
        </w:tc>
      </w:tr>
      <w:tr w:rsidR="00C26A52" w:rsidRPr="00CA6CD1" w14:paraId="406E998E" w14:textId="77777777" w:rsidTr="00E97CF8">
        <w:trPr>
          <w:trHeight w:hRule="exact" w:val="1989"/>
        </w:trPr>
        <w:tc>
          <w:tcPr>
            <w:tcW w:w="0" w:type="auto"/>
            <w:tcBorders>
              <w:top w:val="nil"/>
            </w:tcBorders>
          </w:tcPr>
          <w:p w14:paraId="2E63DE2A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8" w:type="dxa"/>
            <w:tcBorders>
              <w:top w:val="nil"/>
            </w:tcBorders>
          </w:tcPr>
          <w:p w14:paraId="484EB2D2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Credit Cards</w:t>
            </w:r>
          </w:p>
          <w:p w14:paraId="0E2EF9A9" w14:textId="77777777" w:rsidR="00C26A52" w:rsidRPr="00CA6CD1" w:rsidRDefault="00C26A52" w:rsidP="00E97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Protecting Your Identity and Assets </w:t>
            </w:r>
          </w:p>
        </w:tc>
        <w:tc>
          <w:tcPr>
            <w:tcW w:w="4926" w:type="dxa"/>
            <w:tcBorders>
              <w:top w:val="nil"/>
            </w:tcBorders>
          </w:tcPr>
          <w:p w14:paraId="3B2C73EE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>How credit cards work and how to manage them.</w:t>
            </w:r>
          </w:p>
          <w:p w14:paraId="33683965" w14:textId="77777777" w:rsidR="00C26A52" w:rsidRPr="00CA6CD1" w:rsidRDefault="00C26A52" w:rsidP="00C26A52">
            <w:pPr>
              <w:pStyle w:val="ListParagraph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>Ways to recognize, respond to, and reduce the risk of identity theft, along with strategies for protecting other assets.</w:t>
            </w:r>
          </w:p>
        </w:tc>
      </w:tr>
    </w:tbl>
    <w:p w14:paraId="6E05A976" w14:textId="77777777" w:rsidR="00C26A52" w:rsidRDefault="00C26A52" w:rsidP="00C26A5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42FBA4" w14:textId="77777777" w:rsidR="00C26A52" w:rsidRDefault="00C26A52" w:rsidP="00C26A52">
      <w:pPr>
        <w:spacing w:after="160" w:line="259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7939"/>
      </w:tblGrid>
      <w:tr w:rsidR="00C26A52" w:rsidRPr="00CA6CD1" w14:paraId="6F18F7BD" w14:textId="77777777" w:rsidTr="00E97CF8">
        <w:trPr>
          <w:tblHeader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26BCB273" w14:textId="77777777" w:rsidR="00C26A52" w:rsidRPr="00CA6CD1" w:rsidRDefault="00C26A52" w:rsidP="00E97CF8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CD1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Table 4</w:t>
            </w:r>
          </w:p>
          <w:p w14:paraId="3016A086" w14:textId="77777777" w:rsidR="00C26A52" w:rsidRPr="00CA6CD1" w:rsidRDefault="00C26A52" w:rsidP="00E97CF8">
            <w:pPr>
              <w:pStyle w:val="PlainText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Financial Well-Being Constructs and Measures</w:t>
            </w:r>
          </w:p>
        </w:tc>
      </w:tr>
      <w:tr w:rsidR="00C26A52" w:rsidRPr="00CA6CD1" w14:paraId="5E07EE4C" w14:textId="77777777" w:rsidTr="00E97CF8">
        <w:tc>
          <w:tcPr>
            <w:tcW w:w="0" w:type="auto"/>
            <w:tcBorders>
              <w:bottom w:val="single" w:sz="4" w:space="0" w:color="auto"/>
            </w:tcBorders>
          </w:tcPr>
          <w:p w14:paraId="2BE4FD4E" w14:textId="77777777" w:rsidR="00C26A52" w:rsidRPr="00CA6CD1" w:rsidRDefault="00C26A52" w:rsidP="00E97CF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Construct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D665B1" w14:textId="77777777" w:rsidR="00C26A52" w:rsidRPr="00CA6CD1" w:rsidRDefault="00C26A52" w:rsidP="00E97CF8">
            <w:pPr>
              <w:pStyle w:val="PlainText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CD1">
              <w:rPr>
                <w:rFonts w:ascii="Times New Roman" w:hAnsi="Times New Roman"/>
                <w:bCs/>
                <w:sz w:val="24"/>
                <w:szCs w:val="24"/>
              </w:rPr>
              <w:t>Measures</w:t>
            </w:r>
          </w:p>
        </w:tc>
      </w:tr>
      <w:tr w:rsidR="00C26A52" w:rsidRPr="00CA6CD1" w14:paraId="4CC80304" w14:textId="77777777" w:rsidTr="00E97CF8">
        <w:tc>
          <w:tcPr>
            <w:tcW w:w="0" w:type="auto"/>
            <w:tcBorders>
              <w:bottom w:val="nil"/>
            </w:tcBorders>
          </w:tcPr>
          <w:p w14:paraId="714DBFE2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Financial Literacy</w:t>
            </w:r>
          </w:p>
        </w:tc>
        <w:tc>
          <w:tcPr>
            <w:tcW w:w="0" w:type="auto"/>
            <w:tcBorders>
              <w:bottom w:val="nil"/>
            </w:tcBorders>
          </w:tcPr>
          <w:p w14:paraId="4EC73EFB" w14:textId="33EA41E9" w:rsidR="00C26A52" w:rsidRPr="00CA6CD1" w:rsidRDefault="00C26A52" w:rsidP="00E97CF8">
            <w:pPr>
              <w:pStyle w:val="PlainText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A6CD1">
              <w:rPr>
                <w:rFonts w:ascii="Times New Roman" w:hAnsi="Times New Roman"/>
                <w:sz w:val="24"/>
                <w:szCs w:val="24"/>
              </w:rPr>
              <w:t xml:space="preserve">Financial literacy was assessed with 14 items including 12 items from the Financial Fitness for Life – Middle School and High School Tests (FFFL-MS; FFFL-HS) </w:t>
            </w:r>
            <w:r w:rsidR="00897E6A">
              <w:rPr>
                <w:rFonts w:ascii="Times New Roman" w:hAnsi="Times New Roman"/>
                <w:sz w:val="24"/>
                <w:szCs w:val="24"/>
              </w:rPr>
              <w:t>(Council for Economic Education, 2018)</w:t>
            </w:r>
            <w:r w:rsidRPr="00CA6CD1">
              <w:rPr>
                <w:rFonts w:ascii="Times New Roman" w:hAnsi="Times New Roman"/>
                <w:sz w:val="24"/>
                <w:szCs w:val="24"/>
              </w:rPr>
              <w:t xml:space="preserve"> and 2 of the Big 3 questions to assess understanding of interest and inflation </w:t>
            </w:r>
            <w:r w:rsidR="009D0C6D">
              <w:rPr>
                <w:rFonts w:ascii="Times New Roman" w:hAnsi="Times New Roman"/>
                <w:sz w:val="24"/>
                <w:szCs w:val="24"/>
              </w:rPr>
              <w:t>(Lusardi &amp; Mitchell, 2011)</w:t>
            </w:r>
            <w:r w:rsidRPr="00CA6CD1">
              <w:rPr>
                <w:rFonts w:ascii="Times New Roman" w:hAnsi="Times New Roman"/>
                <w:sz w:val="24"/>
                <w:szCs w:val="24"/>
              </w:rPr>
              <w:t xml:space="preserve">: 1) </w:t>
            </w:r>
            <w:r w:rsidRPr="00CA6CD1">
              <w:rPr>
                <w:rFonts w:ascii="Times New Roman" w:hAnsi="Times New Roman"/>
                <w:i/>
                <w:iCs/>
                <w:sz w:val="24"/>
                <w:szCs w:val="24"/>
              </w:rPr>
              <w:t>Suppose you had $100 in a savings account and the interest rate was 2% per year. After 5 years, how much do you think you would have in the account if you left the money to grow?</w:t>
            </w:r>
            <w:r w:rsidRPr="00CA6CD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A6CD1">
              <w:rPr>
                <w:rFonts w:ascii="Times New Roman" w:hAnsi="Times New Roman"/>
                <w:i/>
                <w:iCs/>
                <w:sz w:val="24"/>
                <w:szCs w:val="24"/>
              </w:rPr>
              <w:t>More than $102, Exactly $102, Less than $102, Don’t know, Prefer not to say</w:t>
            </w:r>
            <w:r w:rsidRPr="00CA6CD1">
              <w:rPr>
                <w:rFonts w:ascii="Times New Roman" w:hAnsi="Times New Roman"/>
                <w:sz w:val="24"/>
                <w:szCs w:val="24"/>
              </w:rPr>
              <w:t xml:space="preserve">); and 2) </w:t>
            </w:r>
            <w:r w:rsidRPr="00CA6CD1">
              <w:rPr>
                <w:rFonts w:ascii="Times New Roman" w:hAnsi="Times New Roman"/>
                <w:i/>
                <w:iCs/>
                <w:sz w:val="24"/>
                <w:szCs w:val="24"/>
              </w:rPr>
              <w:t>Imagine that the interest rate on your savings account was 1% per year and inflation was 2% per year. After 1 year, how much would you be able to buy with the money in this account?</w:t>
            </w:r>
            <w:r w:rsidRPr="00CA6CD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A6CD1">
              <w:rPr>
                <w:rFonts w:ascii="Times New Roman" w:hAnsi="Times New Roman"/>
                <w:i/>
                <w:iCs/>
                <w:sz w:val="24"/>
                <w:szCs w:val="24"/>
              </w:rPr>
              <w:t>More than today, Exactly the same, Less than today, Don’t know, Prefer not to say</w:t>
            </w:r>
            <w:r w:rsidRPr="00CA6CD1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</w:tr>
      <w:tr w:rsidR="00C26A52" w:rsidRPr="00CA6CD1" w14:paraId="7BA001C9" w14:textId="77777777" w:rsidTr="00A21A48">
        <w:trPr>
          <w:trHeight w:val="900"/>
        </w:trPr>
        <w:tc>
          <w:tcPr>
            <w:tcW w:w="0" w:type="auto"/>
            <w:tcBorders>
              <w:top w:val="nil"/>
              <w:bottom w:val="nil"/>
            </w:tcBorders>
          </w:tcPr>
          <w:p w14:paraId="30289682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Financial Attitude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22BBD7" w14:textId="3095CDDA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Financial attitude was measured in terms of saving, borrowing, risk-taking, and present bias </w:t>
            </w:r>
            <w:r w:rsidR="009D0C6D">
              <w:rPr>
                <w:rFonts w:ascii="Times New Roman" w:hAnsi="Times New Roman" w:cs="Times New Roman"/>
                <w:sz w:val="24"/>
                <w:szCs w:val="24"/>
              </w:rPr>
              <w:t>(Gill &amp; Bhattacharya, 2017)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F8CECF0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A981F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Attitude toward saving was assessed with two items: (1)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What would you do with an extra $200?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measured as 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a binary variable where the response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Save most of it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was equal to 1 and the responses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Buy something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Pay off debt 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were equal to 0 and (2)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what degree do you agree with the statement,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try not to spend all of the money that I have saved?”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Strongly agree 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Strongly disagree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). The savings attitude index was calculated as the sum of scores on both items. </w:t>
            </w:r>
          </w:p>
          <w:p w14:paraId="705A8426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5B8C8A0F" w14:textId="77777777" w:rsidR="00C26A52" w:rsidRPr="00CA6CD1" w:rsidRDefault="00C26A52" w:rsidP="00E97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To assess attitude toward risk, respondents selected from the following choices assuming that they had won $100 in a game show: (1)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keep the $100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; (2)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flip a coin for a one-half chance to win $200 and a half chance to obtain nothing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; or (3)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take either one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. Respondents who kept the $100 demonstrated risk aversion. </w:t>
            </w:r>
          </w:p>
          <w:p w14:paraId="39993CCA" w14:textId="77777777" w:rsidR="00C26A52" w:rsidRPr="00CA6CD1" w:rsidRDefault="00C26A52" w:rsidP="00E97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Attitude</w:t>
            </w:r>
            <w:proofErr w:type="gramEnd"/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toward borrowing was assessed with the 5-point Likert-type item,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 is okay to borrow money to buy things I want but do not need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Strongly agree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Strongly disagree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6BDD4F8" w14:textId="57E20978" w:rsidR="00C26A52" w:rsidRPr="00CA6CD1" w:rsidRDefault="00C26A52" w:rsidP="00E97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Attitude</w:t>
            </w:r>
            <w:proofErr w:type="gramEnd"/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toward the future was assessed with the question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 someone you trust said they will give you $100 now or $120 a month from now, what would you choose?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Attitude toward the future was equal to 1 if they were willing to take $120 one month from now and was equal to 0 for all other responses. A second question asked participants if they’d prefer $100 now or some larger amount in 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year, corresponding with annual interest rates of 20%, 50%, and 100%. A binary indicator was used to determine high present bias in respondents who preferred $100 today to $200 a year from today </w:t>
            </w:r>
            <w:r w:rsidR="00A21A48">
              <w:rPr>
                <w:rFonts w:ascii="Times New Roman" w:hAnsi="Times New Roman" w:cs="Times New Roman"/>
                <w:sz w:val="24"/>
                <w:szCs w:val="24"/>
              </w:rPr>
              <w:t>(Gill &amp; Bhattacharya, 2017)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C26A52" w:rsidRPr="00CA6CD1" w14:paraId="760B6AA3" w14:textId="77777777" w:rsidTr="00E97CF8">
        <w:tc>
          <w:tcPr>
            <w:tcW w:w="0" w:type="auto"/>
            <w:tcBorders>
              <w:top w:val="nil"/>
              <w:bottom w:val="nil"/>
            </w:tcBorders>
          </w:tcPr>
          <w:p w14:paraId="4471781A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Financial Confidence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194F7E" w14:textId="790E8FF1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Financial confidence was measured with seven Likert-type items, including four items from the 2018 NFCS: 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know where to find the advice I need to make decisions involving money;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2)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am able to make good financial decisions that are new to me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; 3)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know how to keep myself from spending too much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>; and 4)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know how to make myself save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A48">
              <w:rPr>
                <w:rFonts w:ascii="Times New Roman" w:hAnsi="Times New Roman" w:cs="Times New Roman"/>
                <w:sz w:val="24"/>
                <w:szCs w:val="24"/>
              </w:rPr>
              <w:t>(National Financial Capability Study, 2018)</w:t>
            </w: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The degree to which respondents agreed with these statements was 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rated on a scale of 1 to 5, ranging from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at all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Completely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 additional items were: 1) </w:t>
            </w:r>
            <w:r w:rsidRPr="00CA6CD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It is challenging to make progress toward my financial goal</w:t>
            </w: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s, and 2) </w:t>
            </w:r>
            <w:r w:rsidRPr="00CA6CD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 lack confidence in my ability to manage my finances</w:t>
            </w: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1A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(Lown, 2011)</w:t>
            </w: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The degree to which respondents agreed was rated on a scale of 1 to 4, ranging from </w:t>
            </w:r>
            <w:r w:rsidRPr="00CA6CD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xactly true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at all true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. A final item asked respondents to rate their financial knowledge (managing money and paying bills) on a scale of 1 to 5, with responses ranging from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Very low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CA6C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Very high</w:t>
            </w:r>
            <w:r w:rsidRPr="00CA6C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26A52" w:rsidRPr="00CA6CD1" w14:paraId="6B6E51CA" w14:textId="77777777" w:rsidTr="00E97CF8">
        <w:tc>
          <w:tcPr>
            <w:tcW w:w="0" w:type="auto"/>
            <w:tcBorders>
              <w:top w:val="nil"/>
              <w:bottom w:val="nil"/>
            </w:tcBorders>
          </w:tcPr>
          <w:p w14:paraId="2F06F590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Financial Behavior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076304" w14:textId="455F42C4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Financial behavior was measured with three items: 1)</w:t>
            </w: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A6CD1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We overspend on our credit limit </w:t>
            </w: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r w:rsidRPr="00CA6CD1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We have been charged a fee for late payment</w:t>
            </w: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and 3) </w:t>
            </w:r>
            <w:r w:rsidRPr="00CA6CD1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Thinking about when you or your spouse/partner got your most recent credit card, did you get information about different cards from more than one company in order to compare them? </w:t>
            </w:r>
            <w:r w:rsidR="00D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(Gill &amp; Bhattacharya, 2017)</w:t>
            </w: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C26A52" w:rsidRPr="00CA6CD1" w14:paraId="62774580" w14:textId="77777777" w:rsidTr="00E97CF8">
        <w:tc>
          <w:tcPr>
            <w:tcW w:w="0" w:type="auto"/>
            <w:tcBorders>
              <w:top w:val="nil"/>
              <w:bottom w:val="nil"/>
            </w:tcBorders>
          </w:tcPr>
          <w:p w14:paraId="02449B36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Financial Well-Being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031E97" w14:textId="0640EAE2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Financial well-being was measured with the Financial Well-Being Scale, a 10-item Likert-type scale that captures the four elements of financial well-being to determine a single score </w:t>
            </w:r>
            <w:r w:rsidR="00D37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(Consumer Finance Protection Bureau, 2017)</w:t>
            </w: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Scores range from 0 to 100, with higher scores indicating greater financial well-being.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07"/>
              <w:gridCol w:w="516"/>
              <w:gridCol w:w="2869"/>
              <w:gridCol w:w="2331"/>
            </w:tblGrid>
            <w:tr w:rsidR="00C26A52" w:rsidRPr="00CA6CD1" w14:paraId="6A7FBADD" w14:textId="77777777" w:rsidTr="00E97CF8">
              <w:trPr>
                <w:trHeight w:val="152"/>
              </w:trPr>
              <w:tc>
                <w:tcPr>
                  <w:tcW w:w="0" w:type="auto"/>
                  <w:vAlign w:val="bottom"/>
                </w:tcPr>
                <w:p w14:paraId="1BB954A3" w14:textId="77777777" w:rsidR="00C26A52" w:rsidRPr="00CA6CD1" w:rsidRDefault="00C26A52" w:rsidP="00E97C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Question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2FF0AA29" w14:textId="77777777" w:rsidR="00C26A52" w:rsidRPr="00CA6CD1" w:rsidRDefault="00C26A52" w:rsidP="00E97C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Statement</w:t>
                  </w:r>
                </w:p>
              </w:tc>
              <w:tc>
                <w:tcPr>
                  <w:tcW w:w="0" w:type="auto"/>
                  <w:vAlign w:val="bottom"/>
                </w:tcPr>
                <w:p w14:paraId="3EBCC288" w14:textId="77777777" w:rsidR="00C26A52" w:rsidRPr="00CA6CD1" w:rsidRDefault="00C26A52" w:rsidP="00E97C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Response Options</w:t>
                  </w:r>
                </w:p>
              </w:tc>
            </w:tr>
            <w:tr w:rsidR="00C26A52" w:rsidRPr="00CA6CD1" w14:paraId="4032B2EB" w14:textId="77777777" w:rsidTr="00E97CF8">
              <w:tc>
                <w:tcPr>
                  <w:tcW w:w="0" w:type="auto"/>
                  <w:vMerge w:val="restart"/>
                </w:tcPr>
                <w:p w14:paraId="413099DC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How well does this statement describe you or your situation?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008B6425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nil"/>
                  </w:tcBorders>
                </w:tcPr>
                <w:p w14:paraId="7E8D7D09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could handle a major unexpected expense.</w:t>
                  </w:r>
                </w:p>
              </w:tc>
              <w:tc>
                <w:tcPr>
                  <w:tcW w:w="0" w:type="auto"/>
                  <w:vMerge w:val="restart"/>
                </w:tcPr>
                <w:p w14:paraId="1502B8CF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Describes me completely.</w:t>
                  </w:r>
                </w:p>
                <w:p w14:paraId="2478A9DA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Describes me very well.</w:t>
                  </w:r>
                </w:p>
                <w:p w14:paraId="4418E311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Describes me somewhat.</w:t>
                  </w:r>
                </w:p>
                <w:p w14:paraId="09CBD8F9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Describes me very little.</w:t>
                  </w:r>
                </w:p>
                <w:p w14:paraId="6C4F7B1B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Does not describe me at all.</w:t>
                  </w:r>
                </w:p>
              </w:tc>
            </w:tr>
            <w:tr w:rsidR="00C26A52" w:rsidRPr="00CA6CD1" w14:paraId="44BCBC09" w14:textId="77777777" w:rsidTr="00E97CF8">
              <w:tc>
                <w:tcPr>
                  <w:tcW w:w="0" w:type="auto"/>
                  <w:vMerge/>
                </w:tcPr>
                <w:p w14:paraId="7406C1CD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14:paraId="4245CCE9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</w:tcPr>
                <w:p w14:paraId="0AD2CECE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am securing my financial future.</w:t>
                  </w:r>
                </w:p>
              </w:tc>
              <w:tc>
                <w:tcPr>
                  <w:tcW w:w="0" w:type="auto"/>
                  <w:vMerge/>
                </w:tcPr>
                <w:p w14:paraId="5454653D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26A52" w:rsidRPr="00CA6CD1" w14:paraId="380F71BA" w14:textId="77777777" w:rsidTr="00E97CF8">
              <w:tc>
                <w:tcPr>
                  <w:tcW w:w="0" w:type="auto"/>
                  <w:vMerge/>
                </w:tcPr>
                <w:p w14:paraId="17868E2C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14:paraId="2008ECDA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</w:tcPr>
                <w:p w14:paraId="117329E2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Because of my money situation, I feel like I will never have the things I want in life.</w:t>
                  </w:r>
                </w:p>
              </w:tc>
              <w:tc>
                <w:tcPr>
                  <w:tcW w:w="0" w:type="auto"/>
                  <w:vMerge/>
                </w:tcPr>
                <w:p w14:paraId="0A1A8FE8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26A52" w:rsidRPr="00CA6CD1" w14:paraId="350A90E8" w14:textId="77777777" w:rsidTr="00E97CF8">
              <w:tc>
                <w:tcPr>
                  <w:tcW w:w="0" w:type="auto"/>
                  <w:vMerge/>
                </w:tcPr>
                <w:p w14:paraId="438ABA1F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14:paraId="3C131107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</w:tcPr>
                <w:p w14:paraId="4281043F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can enjoy life because of the way I’m managing my money.</w:t>
                  </w:r>
                </w:p>
              </w:tc>
              <w:tc>
                <w:tcPr>
                  <w:tcW w:w="0" w:type="auto"/>
                  <w:vMerge/>
                </w:tcPr>
                <w:p w14:paraId="6A8CC265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26A52" w:rsidRPr="00CA6CD1" w14:paraId="3A6CD9BD" w14:textId="77777777" w:rsidTr="00E97CF8">
              <w:trPr>
                <w:trHeight w:val="197"/>
              </w:trPr>
              <w:tc>
                <w:tcPr>
                  <w:tcW w:w="0" w:type="auto"/>
                  <w:vMerge/>
                </w:tcPr>
                <w:p w14:paraId="7165E38D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14:paraId="6CD79F2B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</w:tcPr>
                <w:p w14:paraId="270213B5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am just getting by financially.</w:t>
                  </w:r>
                </w:p>
              </w:tc>
              <w:tc>
                <w:tcPr>
                  <w:tcW w:w="0" w:type="auto"/>
                  <w:vMerge/>
                </w:tcPr>
                <w:p w14:paraId="15BACD90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26A52" w:rsidRPr="00CA6CD1" w14:paraId="2E7CA3A4" w14:textId="77777777" w:rsidTr="00E97CF8">
              <w:tc>
                <w:tcPr>
                  <w:tcW w:w="0" w:type="auto"/>
                  <w:vMerge/>
                </w:tcPr>
                <w:p w14:paraId="7CEA0BFC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39DACB11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4" w:space="0" w:color="auto"/>
                  </w:tcBorders>
                </w:tcPr>
                <w:p w14:paraId="19AD2338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 am concerned that the money I have or save won’t last. </w:t>
                  </w:r>
                </w:p>
              </w:tc>
              <w:tc>
                <w:tcPr>
                  <w:tcW w:w="0" w:type="auto"/>
                  <w:vMerge/>
                </w:tcPr>
                <w:p w14:paraId="222CDF3B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26A52" w:rsidRPr="00CA6CD1" w14:paraId="5807599E" w14:textId="77777777" w:rsidTr="00E97CF8">
              <w:tc>
                <w:tcPr>
                  <w:tcW w:w="0" w:type="auto"/>
                  <w:vMerge w:val="restart"/>
                </w:tcPr>
                <w:p w14:paraId="7E9E8FCF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How often does this statement describe you?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23FFF21C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nil"/>
                  </w:tcBorders>
                </w:tcPr>
                <w:p w14:paraId="2CF7E408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Giving a gift for a wedding, birthday, or other occasion would put a strain on my finances for the month.</w:t>
                  </w:r>
                </w:p>
              </w:tc>
              <w:tc>
                <w:tcPr>
                  <w:tcW w:w="0" w:type="auto"/>
                  <w:vMerge w:val="restart"/>
                </w:tcPr>
                <w:p w14:paraId="3CF3C1CD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Always</w:t>
                  </w:r>
                </w:p>
                <w:p w14:paraId="6E5EA678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Often</w:t>
                  </w:r>
                </w:p>
                <w:p w14:paraId="402530FF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Sometimes</w:t>
                  </w:r>
                </w:p>
                <w:p w14:paraId="6DD57396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Rarely</w:t>
                  </w:r>
                </w:p>
                <w:p w14:paraId="30C0303D" w14:textId="77777777" w:rsidR="00C26A52" w:rsidRPr="00CA6CD1" w:rsidRDefault="00C26A52" w:rsidP="00C26A5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/>
                      <w:sz w:val="24"/>
                      <w:szCs w:val="24"/>
                    </w:rPr>
                    <w:t>Never</w:t>
                  </w:r>
                </w:p>
              </w:tc>
            </w:tr>
            <w:tr w:rsidR="00C26A52" w:rsidRPr="00CA6CD1" w14:paraId="285DB474" w14:textId="77777777" w:rsidTr="00E97CF8">
              <w:tc>
                <w:tcPr>
                  <w:tcW w:w="0" w:type="auto"/>
                  <w:vMerge/>
                </w:tcPr>
                <w:p w14:paraId="2D05EADA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14:paraId="570F689D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</w:tcPr>
                <w:p w14:paraId="052D2A74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have money left over at the end of the month.</w:t>
                  </w:r>
                </w:p>
              </w:tc>
              <w:tc>
                <w:tcPr>
                  <w:tcW w:w="0" w:type="auto"/>
                  <w:vMerge/>
                </w:tcPr>
                <w:p w14:paraId="30C24855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26A52" w:rsidRPr="00CA6CD1" w14:paraId="2E8AD751" w14:textId="77777777" w:rsidTr="00E97CF8">
              <w:tc>
                <w:tcPr>
                  <w:tcW w:w="0" w:type="auto"/>
                  <w:vMerge/>
                </w:tcPr>
                <w:p w14:paraId="2DE09C3C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14:paraId="1CD67853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</w:tcPr>
                <w:p w14:paraId="6AD2C96A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am behind with my finances.</w:t>
                  </w:r>
                </w:p>
              </w:tc>
              <w:tc>
                <w:tcPr>
                  <w:tcW w:w="0" w:type="auto"/>
                  <w:vMerge/>
                </w:tcPr>
                <w:p w14:paraId="3385C95E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26A52" w:rsidRPr="00CA6CD1" w14:paraId="42B1105A" w14:textId="77777777" w:rsidTr="00E97CF8">
              <w:tc>
                <w:tcPr>
                  <w:tcW w:w="0" w:type="auto"/>
                  <w:vMerge/>
                </w:tcPr>
                <w:p w14:paraId="1F7312CC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</w:tcBorders>
                  <w:vAlign w:val="center"/>
                </w:tcPr>
                <w:p w14:paraId="1CA4E3D1" w14:textId="77777777" w:rsidR="00C26A52" w:rsidRPr="00CA6CD1" w:rsidRDefault="00C26A52" w:rsidP="00E97CF8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</w:tcPr>
                <w:p w14:paraId="7CC49C3E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6C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My finances control my life.</w:t>
                  </w:r>
                </w:p>
              </w:tc>
              <w:tc>
                <w:tcPr>
                  <w:tcW w:w="0" w:type="auto"/>
                  <w:vMerge/>
                </w:tcPr>
                <w:p w14:paraId="1DAAF621" w14:textId="77777777" w:rsidR="00C26A52" w:rsidRPr="00CA6CD1" w:rsidRDefault="00C26A52" w:rsidP="00E97CF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DCD27A9" w14:textId="77777777" w:rsidR="00C26A52" w:rsidRPr="00CA6CD1" w:rsidRDefault="00C26A52" w:rsidP="00E9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addition to the 10-item scale, 2 items asked if the respondent’s spouse or partner felt the same way. </w:t>
            </w:r>
          </w:p>
        </w:tc>
      </w:tr>
    </w:tbl>
    <w:p w14:paraId="14B227CE" w14:textId="77777777" w:rsidR="00C26A52" w:rsidRPr="00CA6CD1" w:rsidRDefault="00C26A52" w:rsidP="00C26A5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  <w:sectPr w:rsidR="00C26A52" w:rsidRPr="00CA6CD1" w:rsidSect="00C26A52">
          <w:headerReference w:type="default" r:id="rId7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07AC723" w14:textId="77777777" w:rsidR="000326BD" w:rsidRDefault="000326BD"/>
    <w:sectPr w:rsidR="00032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CD2BD" w14:textId="77777777" w:rsidR="002B7C44" w:rsidRDefault="002B7C44">
      <w:pPr>
        <w:spacing w:after="0" w:line="240" w:lineRule="auto"/>
      </w:pPr>
      <w:r>
        <w:separator/>
      </w:r>
    </w:p>
  </w:endnote>
  <w:endnote w:type="continuationSeparator" w:id="0">
    <w:p w14:paraId="10CFFB42" w14:textId="77777777" w:rsidR="002B7C44" w:rsidRDefault="002B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CE292" w14:textId="77777777" w:rsidR="002B7C44" w:rsidRDefault="002B7C44">
      <w:pPr>
        <w:spacing w:after="0" w:line="240" w:lineRule="auto"/>
      </w:pPr>
      <w:r>
        <w:separator/>
      </w:r>
    </w:p>
  </w:footnote>
  <w:footnote w:type="continuationSeparator" w:id="0">
    <w:p w14:paraId="41C89ABF" w14:textId="77777777" w:rsidR="002B7C44" w:rsidRDefault="002B7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DB752" w14:textId="77777777" w:rsidR="00C26A52" w:rsidRDefault="00C26A52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05E8214" w14:textId="77777777" w:rsidR="00C26A52" w:rsidRDefault="00C26A52">
    <w:pPr>
      <w:pStyle w:val="Header"/>
    </w:pPr>
    <w:r>
      <w:t>EDUCATIONAL INTERVENTION FINANCIAL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45EAE"/>
    <w:multiLevelType w:val="hybridMultilevel"/>
    <w:tmpl w:val="2B76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D0A15"/>
    <w:multiLevelType w:val="hybridMultilevel"/>
    <w:tmpl w:val="2924B714"/>
    <w:lvl w:ilvl="0" w:tplc="0F0A5FB6">
      <w:start w:val="18"/>
      <w:numFmt w:val="bullet"/>
      <w:lvlText w:val="-"/>
      <w:lvlJc w:val="left"/>
      <w:pPr>
        <w:ind w:left="61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6AC859A9"/>
    <w:multiLevelType w:val="hybridMultilevel"/>
    <w:tmpl w:val="F998B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C461B"/>
    <w:multiLevelType w:val="hybridMultilevel"/>
    <w:tmpl w:val="5DD41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617228">
    <w:abstractNumId w:val="0"/>
  </w:num>
  <w:num w:numId="2" w16cid:durableId="844252060">
    <w:abstractNumId w:val="3"/>
  </w:num>
  <w:num w:numId="3" w16cid:durableId="1659532744">
    <w:abstractNumId w:val="1"/>
  </w:num>
  <w:num w:numId="4" w16cid:durableId="736829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52"/>
    <w:rsid w:val="000326BD"/>
    <w:rsid w:val="00153BC5"/>
    <w:rsid w:val="002B7C44"/>
    <w:rsid w:val="006D2DCF"/>
    <w:rsid w:val="00897E6A"/>
    <w:rsid w:val="009D0C6D"/>
    <w:rsid w:val="00A21A48"/>
    <w:rsid w:val="00BF610A"/>
    <w:rsid w:val="00C26A52"/>
    <w:rsid w:val="00D3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C9228"/>
  <w15:chartTrackingRefBased/>
  <w15:docId w15:val="{F5EBFCA7-3329-4C4D-91EA-380BFC5C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52"/>
    <w:pPr>
      <w:spacing w:after="200" w:line="276" w:lineRule="auto"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A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A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A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A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A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A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A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A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A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A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A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A52"/>
    <w:rPr>
      <w:rFonts w:ascii="Calibri" w:eastAsia="MS Mincho" w:hAnsi="Calibri" w:cs="Arial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C26A5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26A52"/>
    <w:pPr>
      <w:spacing w:after="0" w:line="240" w:lineRule="auto"/>
    </w:pPr>
    <w:rPr>
      <w:rFonts w:eastAsia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26A52"/>
    <w:rPr>
      <w:rFonts w:ascii="Calibri" w:eastAsia="Calibri" w:hAnsi="Calibri" w:cs="Times New Roman"/>
      <w:kern w:val="0"/>
      <w:sz w:val="22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1672</Words>
  <Characters>9533</Characters>
  <Application>Microsoft Office Word</Application>
  <DocSecurity>0</DocSecurity>
  <Lines>79</Lines>
  <Paragraphs>22</Paragraphs>
  <ScaleCrop>false</ScaleCrop>
  <Company>CHOC</Company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Barrows</dc:creator>
  <cp:keywords/>
  <dc:description/>
  <cp:lastModifiedBy>Jennifer Barrows</cp:lastModifiedBy>
  <cp:revision>5</cp:revision>
  <dcterms:created xsi:type="dcterms:W3CDTF">2024-08-16T23:12:00Z</dcterms:created>
  <dcterms:modified xsi:type="dcterms:W3CDTF">2024-08-28T00:26:00Z</dcterms:modified>
</cp:coreProperties>
</file>