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FF930" w14:textId="409DBE06" w:rsidR="00B83E1C" w:rsidRDefault="00B83E1C" w:rsidP="00FC7FD7">
      <w:pPr>
        <w:keepNext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266A5">
        <w:rPr>
          <w:rFonts w:ascii="Times New Roman" w:hAnsi="Times New Roman" w:cs="Times New Roman"/>
          <w:b/>
          <w:sz w:val="24"/>
          <w:szCs w:val="24"/>
          <w:lang w:val="en-GB"/>
        </w:rPr>
        <w:t>Supplementary materials</w:t>
      </w:r>
    </w:p>
    <w:p w14:paraId="2549BBB8" w14:textId="18B346EE" w:rsidR="00FC7FD7" w:rsidRDefault="00FC7FD7" w:rsidP="00B83E1C">
      <w:pPr>
        <w:keepNext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0B4DE12" w14:textId="318A8296" w:rsidR="00FC7FD7" w:rsidRDefault="00FC7FD7" w:rsidP="00FC7FD7">
      <w:pPr>
        <w:keepNext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29C0936E" wp14:editId="6C382F2D">
            <wp:extent cx="4498848" cy="57180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848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A7F1F" w14:textId="078103B0" w:rsidR="00FC7FD7" w:rsidRPr="00FC7FD7" w:rsidRDefault="00FC7FD7" w:rsidP="00FC7FD7">
      <w:pPr>
        <w:pStyle w:val="Caption"/>
        <w:rPr>
          <w:sz w:val="22"/>
          <w:lang w:val="en-GB"/>
        </w:rPr>
      </w:pPr>
      <w:r w:rsidRPr="00FC7FD7">
        <w:rPr>
          <w:sz w:val="22"/>
          <w:lang w:val="en-GB"/>
        </w:rPr>
        <w:t>Fig. S 1. Fourier shell correlation estimation of HXCT (</w:t>
      </w:r>
      <w:r>
        <w:rPr>
          <w:sz w:val="22"/>
          <w:lang w:val="en-GB"/>
        </w:rPr>
        <w:t>top</w:t>
      </w:r>
      <w:r w:rsidRPr="00FC7FD7">
        <w:rPr>
          <w:sz w:val="22"/>
          <w:lang w:val="en-GB"/>
        </w:rPr>
        <w:t>) and NFPXCT (</w:t>
      </w:r>
      <w:r>
        <w:rPr>
          <w:sz w:val="22"/>
          <w:lang w:val="en-GB"/>
        </w:rPr>
        <w:t>bottom</w:t>
      </w:r>
      <w:r w:rsidRPr="00FC7FD7">
        <w:rPr>
          <w:sz w:val="22"/>
          <w:lang w:val="en-GB"/>
        </w:rPr>
        <w:t>) volumes. The</w:t>
      </w:r>
      <w:r>
        <w:rPr>
          <w:sz w:val="22"/>
          <w:lang w:val="en-GB"/>
        </w:rPr>
        <w:t xml:space="preserve"> </w:t>
      </w:r>
      <w:r w:rsidRPr="00FC7FD7">
        <w:rPr>
          <w:sz w:val="22"/>
          <w:lang w:val="en-GB"/>
        </w:rPr>
        <w:t>evaluation was done using a region of (500)</w:t>
      </w:r>
      <w:r w:rsidRPr="00FC7FD7">
        <w:rPr>
          <w:sz w:val="22"/>
          <w:vertAlign w:val="superscript"/>
          <w:lang w:val="en-GB"/>
        </w:rPr>
        <w:t xml:space="preserve">3 </w:t>
      </w:r>
      <w:r w:rsidRPr="00FC7FD7">
        <w:rPr>
          <w:sz w:val="22"/>
          <w:lang w:val="en-GB"/>
        </w:rPr>
        <w:t>pixels in the center of the volumes from each technique</w:t>
      </w:r>
      <w:r w:rsidRPr="00FC7FD7">
        <w:rPr>
          <w:sz w:val="22"/>
          <w:lang w:val="en-GB"/>
        </w:rPr>
        <w:t>.</w:t>
      </w:r>
    </w:p>
    <w:p w14:paraId="5A3A82B6" w14:textId="77777777" w:rsidR="00FC7FD7" w:rsidRPr="009266A5" w:rsidRDefault="00FC7FD7" w:rsidP="00FC7FD7">
      <w:pPr>
        <w:pStyle w:val="Caption"/>
        <w:rPr>
          <w:lang w:val="en-GB"/>
        </w:rPr>
      </w:pPr>
    </w:p>
    <w:p w14:paraId="4D61FE82" w14:textId="66A0F8C2" w:rsidR="00612943" w:rsidRDefault="00FC7FD7" w:rsidP="00B83E1C">
      <w:pPr>
        <w:keepNext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266A5">
        <w:rPr>
          <w:rFonts w:ascii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inline distT="0" distB="0" distL="0" distR="0" wp14:anchorId="611B15FF" wp14:editId="7AA76AB5">
            <wp:extent cx="5702938" cy="590550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1B1A2EA-6857-4F94-84EC-F84C31EF15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A1B1A2EA-6857-4F94-84EC-F84C31EF15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301" cy="591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1ACA5" w14:textId="77777777" w:rsidR="00FC7FD7" w:rsidRPr="009266A5" w:rsidRDefault="00FC7FD7" w:rsidP="00FC7FD7">
      <w:pPr>
        <w:pStyle w:val="Caption"/>
        <w:rPr>
          <w:rFonts w:cs="Times New Roman"/>
          <w:szCs w:val="24"/>
          <w:lang w:val="en-GB"/>
        </w:rPr>
      </w:pPr>
      <w:r w:rsidRPr="009266A5">
        <w:rPr>
          <w:rFonts w:cs="Times New Roman"/>
          <w:szCs w:val="24"/>
          <w:lang w:val="en-GB"/>
        </w:rPr>
        <w:t xml:space="preserve">Fig. S </w:t>
      </w:r>
      <w:r>
        <w:rPr>
          <w:rFonts w:cs="Times New Roman"/>
          <w:szCs w:val="24"/>
          <w:lang w:val="en-GB"/>
        </w:rPr>
        <w:t>2</w:t>
      </w:r>
      <w:r w:rsidRPr="009266A5">
        <w:rPr>
          <w:rFonts w:cs="Times New Roman"/>
          <w:szCs w:val="24"/>
          <w:lang w:val="en-GB"/>
        </w:rPr>
        <w:t>. Direct comparison of the enlarged regions of interest from NFPXCT and the corresponding regions from FXCT for the different elements.</w:t>
      </w:r>
    </w:p>
    <w:p w14:paraId="48740B82" w14:textId="77777777" w:rsidR="00FC7FD7" w:rsidRPr="009266A5" w:rsidRDefault="00FC7FD7" w:rsidP="00FC7FD7">
      <w:pPr>
        <w:keepNext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22A5206" w14:textId="5DD194E7" w:rsidR="003E54DC" w:rsidRPr="009266A5" w:rsidRDefault="00BC182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C182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8AA39" wp14:editId="2BD87B23">
            <wp:extent cx="5673689" cy="2952750"/>
            <wp:effectExtent l="0" t="0" r="3810" b="0"/>
            <wp:docPr id="3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A8AEEA4-190D-4605-A149-8EA992E7C7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A8AEEA4-190D-4605-A149-8EA992E7C7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041" cy="29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18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4831CEF" w14:textId="2B76029A" w:rsidR="003E54DC" w:rsidRPr="009266A5" w:rsidRDefault="009266A5" w:rsidP="009266A5">
      <w:pPr>
        <w:pStyle w:val="Caption"/>
        <w:rPr>
          <w:rFonts w:cs="Times New Roman"/>
          <w:szCs w:val="24"/>
          <w:lang w:val="en-GB"/>
        </w:rPr>
      </w:pPr>
      <w:bookmarkStart w:id="0" w:name="_GoBack"/>
      <w:bookmarkEnd w:id="0"/>
      <w:r w:rsidRPr="009266A5">
        <w:rPr>
          <w:rFonts w:cs="Times New Roman"/>
          <w:szCs w:val="24"/>
          <w:lang w:val="en-GB"/>
        </w:rPr>
        <w:t xml:space="preserve">Fig. S </w:t>
      </w:r>
      <w:r w:rsidRPr="009266A5">
        <w:rPr>
          <w:rFonts w:cs="Times New Roman"/>
          <w:szCs w:val="24"/>
          <w:lang w:val="en-GB"/>
        </w:rPr>
        <w:fldChar w:fldCharType="begin"/>
      </w:r>
      <w:r w:rsidRPr="009266A5">
        <w:rPr>
          <w:rFonts w:cs="Times New Roman"/>
          <w:szCs w:val="24"/>
          <w:lang w:val="en-GB"/>
        </w:rPr>
        <w:instrText xml:space="preserve"> SEQ Fig._S \* ARABIC </w:instrText>
      </w:r>
      <w:r w:rsidRPr="009266A5">
        <w:rPr>
          <w:rFonts w:cs="Times New Roman"/>
          <w:szCs w:val="24"/>
          <w:lang w:val="en-GB"/>
        </w:rPr>
        <w:fldChar w:fldCharType="separate"/>
      </w:r>
      <w:r w:rsidRPr="009266A5">
        <w:rPr>
          <w:rFonts w:cs="Times New Roman"/>
          <w:noProof/>
          <w:szCs w:val="24"/>
          <w:lang w:val="en-GB"/>
        </w:rPr>
        <w:t>3</w:t>
      </w:r>
      <w:r w:rsidRPr="009266A5">
        <w:rPr>
          <w:rFonts w:cs="Times New Roman"/>
          <w:szCs w:val="24"/>
          <w:lang w:val="en-GB"/>
        </w:rPr>
        <w:fldChar w:fldCharType="end"/>
      </w:r>
      <w:r w:rsidRPr="009266A5">
        <w:rPr>
          <w:rFonts w:cs="Times New Roman"/>
          <w:szCs w:val="24"/>
          <w:lang w:val="en-GB"/>
        </w:rPr>
        <w:t xml:space="preserve">. Comparison of an x-z slice from HXCT volumes before and after applying the stripes filter. The same region of interest from NFPXCT volume is shown. </w:t>
      </w:r>
    </w:p>
    <w:p w14:paraId="31A51E4A" w14:textId="77E186BE" w:rsidR="009266A5" w:rsidRPr="009266A5" w:rsidRDefault="009266A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FD8C2E1" w14:textId="1236151E" w:rsidR="00073CE1" w:rsidRPr="009266A5" w:rsidRDefault="00073CE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073CE1" w:rsidRPr="009266A5" w:rsidSect="00FC7FD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47"/>
    <w:rsid w:val="00073CE1"/>
    <w:rsid w:val="000E78EE"/>
    <w:rsid w:val="001B6A63"/>
    <w:rsid w:val="001C312D"/>
    <w:rsid w:val="001E2CE3"/>
    <w:rsid w:val="002A662F"/>
    <w:rsid w:val="0037698D"/>
    <w:rsid w:val="003E54DC"/>
    <w:rsid w:val="004458F7"/>
    <w:rsid w:val="004C4A71"/>
    <w:rsid w:val="005B312B"/>
    <w:rsid w:val="00612943"/>
    <w:rsid w:val="006C1524"/>
    <w:rsid w:val="007F5C6E"/>
    <w:rsid w:val="00902095"/>
    <w:rsid w:val="0090328C"/>
    <w:rsid w:val="009266A5"/>
    <w:rsid w:val="00945B16"/>
    <w:rsid w:val="00AA7546"/>
    <w:rsid w:val="00B83E1C"/>
    <w:rsid w:val="00B84C47"/>
    <w:rsid w:val="00BC1829"/>
    <w:rsid w:val="00D12EC1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B7AB4"/>
  <w15:chartTrackingRefBased/>
  <w15:docId w15:val="{85133E67-071F-4676-989E-AEA3A6B6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E1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C7FD7"/>
    <w:pPr>
      <w:spacing w:after="200" w:line="240" w:lineRule="auto"/>
    </w:pPr>
    <w:rPr>
      <w:rFonts w:ascii="Times New Roman" w:hAnsi="Times New Roman"/>
      <w:i/>
      <w:iCs/>
      <w:color w:val="44546A" w:themeColor="text2"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43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92</Words>
  <Characters>468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ESRF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 Deepak</dc:creator>
  <cp:keywords/>
  <dc:description/>
  <cp:lastModifiedBy>MANI Deepak</cp:lastModifiedBy>
  <cp:revision>10</cp:revision>
  <dcterms:created xsi:type="dcterms:W3CDTF">2024-05-29T15:38:00Z</dcterms:created>
  <dcterms:modified xsi:type="dcterms:W3CDTF">2024-10-22T09:06:00Z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0906314478273cd357047c729f45b83df34a328b7ccb0a1a250bacf4f3a1f1e4</vt:lpwstr>
  </property>
</Properties>
</file>