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FD3F8A" w14:textId="667B540B" w:rsidR="002E38E1" w:rsidRPr="00263A1C" w:rsidRDefault="002E38E1" w:rsidP="00540E13">
      <w:pPr>
        <w:jc w:val="both"/>
        <w:rPr>
          <w:rFonts w:ascii="Times New Roman" w:hAnsi="Times New Roman" w:cs="Times New Roman"/>
          <w:bCs/>
          <w:i/>
          <w:iCs/>
          <w:sz w:val="24"/>
          <w:szCs w:val="24"/>
          <w:lang w:val="en"/>
        </w:rPr>
      </w:pPr>
      <w:r w:rsidRPr="00263A1C">
        <w:rPr>
          <w:rFonts w:ascii="Times New Roman" w:hAnsi="Times New Roman" w:cs="Times New Roman"/>
          <w:bCs/>
          <w:i/>
          <w:iCs/>
          <w:sz w:val="24"/>
          <w:szCs w:val="24"/>
          <w:lang w:val="en"/>
        </w:rPr>
        <w:t>Supplementary Information</w:t>
      </w:r>
    </w:p>
    <w:p w14:paraId="4E5ED36C" w14:textId="77777777" w:rsidR="007154E2" w:rsidRPr="00263A1C" w:rsidRDefault="007154E2" w:rsidP="007154E2">
      <w:pPr>
        <w:jc w:val="center"/>
        <w:rPr>
          <w:rFonts w:ascii="Times New Roman" w:eastAsia="Times New Roman" w:hAnsi="Times New Roman" w:cs="Times New Roman"/>
          <w:b/>
          <w:sz w:val="28"/>
          <w:szCs w:val="28"/>
          <w:lang w:val="en-GB"/>
        </w:rPr>
      </w:pPr>
      <w:bookmarkStart w:id="0" w:name="_Hlk173742402"/>
      <w:r w:rsidRPr="00263A1C">
        <w:rPr>
          <w:rFonts w:ascii="Times New Roman" w:eastAsia="Times New Roman" w:hAnsi="Times New Roman" w:cs="Times New Roman"/>
          <w:b/>
          <w:sz w:val="28"/>
          <w:szCs w:val="28"/>
          <w:lang w:val="en-GB"/>
        </w:rPr>
        <w:t xml:space="preserve">Diversified Subsistence Strategies in Early Sedentary Populations of Mainland Southeast Asia: Insights from the Faunal Remains at </w:t>
      </w:r>
      <w:proofErr w:type="spellStart"/>
      <w:r w:rsidRPr="00263A1C">
        <w:rPr>
          <w:rFonts w:ascii="Times New Roman" w:eastAsia="Times New Roman" w:hAnsi="Times New Roman" w:cs="Times New Roman"/>
          <w:b/>
          <w:sz w:val="28"/>
          <w:szCs w:val="28"/>
          <w:lang w:val="en-GB"/>
        </w:rPr>
        <w:t>Lò</w:t>
      </w:r>
      <w:proofErr w:type="spellEnd"/>
      <w:r w:rsidRPr="00263A1C">
        <w:rPr>
          <w:rFonts w:ascii="Times New Roman" w:eastAsia="Times New Roman" w:hAnsi="Times New Roman" w:cs="Times New Roman"/>
          <w:b/>
          <w:sz w:val="28"/>
          <w:szCs w:val="28"/>
          <w:lang w:val="en-GB"/>
        </w:rPr>
        <w:t xml:space="preserve"> </w:t>
      </w:r>
      <w:proofErr w:type="spellStart"/>
      <w:r w:rsidRPr="00263A1C">
        <w:rPr>
          <w:rFonts w:ascii="Times New Roman" w:eastAsia="Times New Roman" w:hAnsi="Times New Roman" w:cs="Times New Roman"/>
          <w:b/>
          <w:sz w:val="28"/>
          <w:szCs w:val="28"/>
          <w:lang w:val="en-GB"/>
        </w:rPr>
        <w:t>Gạch</w:t>
      </w:r>
      <w:proofErr w:type="spellEnd"/>
      <w:r w:rsidRPr="00263A1C">
        <w:rPr>
          <w:rFonts w:ascii="Times New Roman" w:eastAsia="Times New Roman" w:hAnsi="Times New Roman" w:cs="Times New Roman"/>
          <w:b/>
          <w:sz w:val="28"/>
          <w:szCs w:val="28"/>
          <w:lang w:val="en-GB"/>
        </w:rPr>
        <w:t>, southern Vietnam</w:t>
      </w:r>
      <w:bookmarkEnd w:id="0"/>
    </w:p>
    <w:p w14:paraId="146E929A" w14:textId="0D58E333" w:rsidR="002E38E1" w:rsidRPr="00263A1C" w:rsidRDefault="002E38E1" w:rsidP="002E38E1">
      <w:pPr>
        <w:rPr>
          <w:rFonts w:ascii="Times New Roman" w:eastAsia="Times New Roman" w:hAnsi="Times New Roman" w:cs="Times New Roman"/>
          <w:sz w:val="24"/>
          <w:szCs w:val="24"/>
        </w:rPr>
      </w:pPr>
      <w:proofErr w:type="spellStart"/>
      <w:r w:rsidRPr="00263A1C">
        <w:rPr>
          <w:rFonts w:ascii="Times New Roman" w:eastAsia="Times New Roman" w:hAnsi="Times New Roman" w:cs="Times New Roman"/>
          <w:sz w:val="24"/>
          <w:szCs w:val="24"/>
        </w:rPr>
        <w:t>Trần</w:t>
      </w:r>
      <w:proofErr w:type="spellEnd"/>
      <w:r w:rsidRPr="00263A1C">
        <w:rPr>
          <w:rFonts w:ascii="Times New Roman" w:eastAsia="Times New Roman" w:hAnsi="Times New Roman" w:cs="Times New Roman"/>
          <w:sz w:val="24"/>
          <w:szCs w:val="24"/>
        </w:rPr>
        <w:t xml:space="preserve"> Thị Kim </w:t>
      </w:r>
      <w:proofErr w:type="spellStart"/>
      <w:proofErr w:type="gramStart"/>
      <w:r w:rsidRPr="00263A1C">
        <w:rPr>
          <w:rFonts w:ascii="Times New Roman" w:eastAsia="Times New Roman" w:hAnsi="Times New Roman" w:cs="Times New Roman"/>
          <w:sz w:val="24"/>
          <w:szCs w:val="24"/>
        </w:rPr>
        <w:t>Quý</w:t>
      </w:r>
      <w:r w:rsidRPr="00263A1C">
        <w:rPr>
          <w:rFonts w:ascii="Times New Roman" w:eastAsia="Times New Roman" w:hAnsi="Times New Roman" w:cs="Times New Roman"/>
          <w:sz w:val="24"/>
          <w:szCs w:val="24"/>
          <w:vertAlign w:val="superscript"/>
        </w:rPr>
        <w:t>a,b</w:t>
      </w:r>
      <w:proofErr w:type="spellEnd"/>
      <w:proofErr w:type="gramEnd"/>
      <w:r w:rsidRPr="00263A1C">
        <w:rPr>
          <w:rFonts w:ascii="Times New Roman" w:eastAsia="Times New Roman" w:hAnsi="Times New Roman" w:cs="Times New Roman"/>
          <w:sz w:val="24"/>
          <w:szCs w:val="24"/>
        </w:rPr>
        <w:t xml:space="preserve">, </w:t>
      </w:r>
      <w:r w:rsidR="00F24A3F" w:rsidRPr="00263A1C">
        <w:rPr>
          <w:rFonts w:ascii="Times New Roman" w:eastAsia="Times New Roman" w:hAnsi="Times New Roman" w:cs="Times New Roman"/>
          <w:sz w:val="24"/>
          <w:szCs w:val="24"/>
        </w:rPr>
        <w:t xml:space="preserve">Đặng Ngọc </w:t>
      </w:r>
      <w:proofErr w:type="spellStart"/>
      <w:r w:rsidR="00F24A3F" w:rsidRPr="00263A1C">
        <w:rPr>
          <w:rFonts w:ascii="Times New Roman" w:eastAsia="Times New Roman" w:hAnsi="Times New Roman" w:cs="Times New Roman"/>
          <w:sz w:val="24"/>
          <w:szCs w:val="24"/>
        </w:rPr>
        <w:t>Kính</w:t>
      </w:r>
      <w:r w:rsidRPr="00263A1C">
        <w:rPr>
          <w:rFonts w:ascii="Times New Roman" w:eastAsia="Times New Roman" w:hAnsi="Times New Roman" w:cs="Times New Roman"/>
          <w:sz w:val="24"/>
          <w:szCs w:val="24"/>
          <w:vertAlign w:val="superscript"/>
        </w:rPr>
        <w:t>c</w:t>
      </w:r>
      <w:proofErr w:type="spellEnd"/>
      <w:r w:rsidRPr="00263A1C">
        <w:rPr>
          <w:rFonts w:ascii="Times New Roman" w:eastAsia="Times New Roman" w:hAnsi="Times New Roman" w:cs="Times New Roman"/>
          <w:sz w:val="24"/>
          <w:szCs w:val="24"/>
        </w:rPr>
        <w:t xml:space="preserve">, Christine </w:t>
      </w:r>
      <w:proofErr w:type="spellStart"/>
      <w:r w:rsidRPr="00263A1C">
        <w:rPr>
          <w:rFonts w:ascii="Times New Roman" w:eastAsia="Times New Roman" w:hAnsi="Times New Roman" w:cs="Times New Roman"/>
          <w:sz w:val="24"/>
          <w:szCs w:val="24"/>
        </w:rPr>
        <w:t>Hertler</w:t>
      </w:r>
      <w:r w:rsidRPr="00263A1C">
        <w:rPr>
          <w:rFonts w:ascii="Times New Roman" w:eastAsia="Times New Roman" w:hAnsi="Times New Roman" w:cs="Times New Roman"/>
          <w:sz w:val="24"/>
          <w:szCs w:val="24"/>
          <w:vertAlign w:val="superscript"/>
        </w:rPr>
        <w:t>b</w:t>
      </w:r>
      <w:proofErr w:type="spellEnd"/>
      <w:r w:rsidRPr="00263A1C">
        <w:rPr>
          <w:rFonts w:ascii="Times New Roman" w:eastAsia="Times New Roman" w:hAnsi="Times New Roman" w:cs="Times New Roman"/>
          <w:sz w:val="24"/>
          <w:szCs w:val="24"/>
        </w:rPr>
        <w:t xml:space="preserve">, Philip J. </w:t>
      </w:r>
      <w:proofErr w:type="spellStart"/>
      <w:r w:rsidRPr="00263A1C">
        <w:rPr>
          <w:rFonts w:ascii="Times New Roman" w:eastAsia="Times New Roman" w:hAnsi="Times New Roman" w:cs="Times New Roman"/>
          <w:sz w:val="24"/>
          <w:szCs w:val="24"/>
        </w:rPr>
        <w:t>Piper</w:t>
      </w:r>
      <w:r w:rsidRPr="00263A1C">
        <w:rPr>
          <w:rFonts w:ascii="Times New Roman" w:eastAsia="Times New Roman" w:hAnsi="Times New Roman" w:cs="Times New Roman"/>
          <w:sz w:val="24"/>
          <w:szCs w:val="24"/>
          <w:vertAlign w:val="superscript"/>
        </w:rPr>
        <w:t>d</w:t>
      </w:r>
      <w:proofErr w:type="spellEnd"/>
    </w:p>
    <w:p w14:paraId="70FAE892" w14:textId="77777777" w:rsidR="002E38E1" w:rsidRPr="00263A1C" w:rsidRDefault="002E38E1" w:rsidP="002E38E1">
      <w:pPr>
        <w:spacing w:after="0"/>
        <w:rPr>
          <w:rFonts w:ascii="Times New Roman" w:eastAsia="Times New Roman" w:hAnsi="Times New Roman" w:cs="Times New Roman"/>
          <w:sz w:val="24"/>
          <w:szCs w:val="24"/>
        </w:rPr>
      </w:pPr>
      <w:proofErr w:type="spellStart"/>
      <w:proofErr w:type="gramStart"/>
      <w:r w:rsidRPr="00263A1C">
        <w:rPr>
          <w:rFonts w:ascii="Times New Roman" w:eastAsia="Times New Roman" w:hAnsi="Times New Roman" w:cs="Times New Roman"/>
          <w:sz w:val="24"/>
          <w:szCs w:val="24"/>
          <w:vertAlign w:val="superscript"/>
        </w:rPr>
        <w:t>a</w:t>
      </w:r>
      <w:proofErr w:type="spellEnd"/>
      <w:proofErr w:type="gramEnd"/>
      <w:r w:rsidRPr="00263A1C">
        <w:rPr>
          <w:rFonts w:ascii="Times New Roman" w:eastAsia="Times New Roman" w:hAnsi="Times New Roman" w:cs="Times New Roman"/>
          <w:sz w:val="24"/>
          <w:szCs w:val="24"/>
        </w:rPr>
        <w:t xml:space="preserve"> </w:t>
      </w:r>
      <w:r w:rsidRPr="00263A1C">
        <w:rPr>
          <w:rFonts w:ascii="Times New Roman" w:eastAsia="Times New Roman" w:hAnsi="Times New Roman" w:cs="Times New Roman"/>
          <w:sz w:val="20"/>
          <w:szCs w:val="20"/>
        </w:rPr>
        <w:t xml:space="preserve">Institute of Ecology, Evolution and Diversity, Faculty of Biosciences, Department of Paleobiology and Environment, Goethe University Frankfurt, Max-von-Laue </w:t>
      </w:r>
      <w:proofErr w:type="spellStart"/>
      <w:r w:rsidRPr="00263A1C">
        <w:rPr>
          <w:rFonts w:ascii="Times New Roman" w:eastAsia="Times New Roman" w:hAnsi="Times New Roman" w:cs="Times New Roman"/>
          <w:sz w:val="20"/>
          <w:szCs w:val="20"/>
        </w:rPr>
        <w:t>Straße</w:t>
      </w:r>
      <w:proofErr w:type="spellEnd"/>
      <w:r w:rsidRPr="00263A1C">
        <w:rPr>
          <w:rFonts w:ascii="Times New Roman" w:eastAsia="Times New Roman" w:hAnsi="Times New Roman" w:cs="Times New Roman"/>
          <w:sz w:val="20"/>
          <w:szCs w:val="20"/>
        </w:rPr>
        <w:t xml:space="preserve"> 13, 60438 Frankfurt am Main, Germany</w:t>
      </w:r>
    </w:p>
    <w:p w14:paraId="64B925F1" w14:textId="77777777" w:rsidR="002E38E1" w:rsidRPr="00263A1C" w:rsidRDefault="002E38E1" w:rsidP="002E38E1">
      <w:pPr>
        <w:spacing w:after="0"/>
        <w:rPr>
          <w:rFonts w:ascii="Times New Roman" w:eastAsia="Times New Roman" w:hAnsi="Times New Roman" w:cs="Times New Roman"/>
          <w:sz w:val="20"/>
          <w:szCs w:val="20"/>
        </w:rPr>
      </w:pPr>
      <w:r w:rsidRPr="00263A1C">
        <w:rPr>
          <w:rFonts w:ascii="Times New Roman" w:eastAsia="Times New Roman" w:hAnsi="Times New Roman" w:cs="Times New Roman"/>
          <w:sz w:val="24"/>
          <w:szCs w:val="24"/>
          <w:vertAlign w:val="superscript"/>
        </w:rPr>
        <w:t>b</w:t>
      </w:r>
      <w:r w:rsidRPr="00263A1C">
        <w:rPr>
          <w:rFonts w:ascii="Times New Roman" w:eastAsia="Times New Roman" w:hAnsi="Times New Roman" w:cs="Times New Roman"/>
          <w:sz w:val="24"/>
          <w:szCs w:val="24"/>
        </w:rPr>
        <w:t xml:space="preserve"> </w:t>
      </w:r>
      <w:r w:rsidRPr="00263A1C">
        <w:rPr>
          <w:rFonts w:ascii="Times New Roman" w:eastAsia="Times New Roman" w:hAnsi="Times New Roman" w:cs="Times New Roman"/>
          <w:sz w:val="20"/>
          <w:szCs w:val="20"/>
        </w:rPr>
        <w:t xml:space="preserve">The Role of Culture in Early Expansion of Humans (ROCEEH), </w:t>
      </w:r>
      <w:proofErr w:type="spellStart"/>
      <w:r w:rsidRPr="00263A1C">
        <w:rPr>
          <w:rFonts w:ascii="Times New Roman" w:eastAsia="Times New Roman" w:hAnsi="Times New Roman" w:cs="Times New Roman"/>
          <w:sz w:val="20"/>
          <w:szCs w:val="20"/>
        </w:rPr>
        <w:t>Senckenberg</w:t>
      </w:r>
      <w:proofErr w:type="spellEnd"/>
      <w:r w:rsidRPr="00263A1C">
        <w:rPr>
          <w:rFonts w:ascii="Times New Roman" w:eastAsia="Times New Roman" w:hAnsi="Times New Roman" w:cs="Times New Roman"/>
          <w:sz w:val="20"/>
          <w:szCs w:val="20"/>
        </w:rPr>
        <w:t xml:space="preserve"> Research Institute, </w:t>
      </w:r>
      <w:proofErr w:type="spellStart"/>
      <w:r w:rsidRPr="00263A1C">
        <w:rPr>
          <w:rFonts w:ascii="Times New Roman" w:eastAsia="Times New Roman" w:hAnsi="Times New Roman" w:cs="Times New Roman"/>
          <w:sz w:val="20"/>
          <w:szCs w:val="20"/>
        </w:rPr>
        <w:t>Senckenberganlage</w:t>
      </w:r>
      <w:proofErr w:type="spellEnd"/>
      <w:r w:rsidRPr="00263A1C">
        <w:rPr>
          <w:rFonts w:ascii="Times New Roman" w:eastAsia="Times New Roman" w:hAnsi="Times New Roman" w:cs="Times New Roman"/>
          <w:sz w:val="20"/>
          <w:szCs w:val="20"/>
        </w:rPr>
        <w:t xml:space="preserve"> 25, 60325 Frankfurt am Main, Germany</w:t>
      </w:r>
    </w:p>
    <w:p w14:paraId="2DF186F6" w14:textId="77777777" w:rsidR="002E38E1" w:rsidRPr="00263A1C" w:rsidRDefault="002E38E1" w:rsidP="002E38E1">
      <w:pPr>
        <w:spacing w:after="0"/>
        <w:rPr>
          <w:rFonts w:ascii="Times New Roman" w:eastAsia="Times New Roman" w:hAnsi="Times New Roman" w:cs="Times New Roman"/>
          <w:sz w:val="20"/>
          <w:szCs w:val="20"/>
        </w:rPr>
      </w:pPr>
      <w:r w:rsidRPr="00263A1C">
        <w:rPr>
          <w:rFonts w:ascii="Times New Roman" w:eastAsia="Times New Roman" w:hAnsi="Times New Roman" w:cs="Times New Roman"/>
          <w:sz w:val="24"/>
          <w:szCs w:val="24"/>
          <w:vertAlign w:val="superscript"/>
        </w:rPr>
        <w:t>c</w:t>
      </w:r>
      <w:r w:rsidRPr="00263A1C">
        <w:rPr>
          <w:rFonts w:ascii="Times New Roman" w:eastAsia="Times New Roman" w:hAnsi="Times New Roman" w:cs="Times New Roman"/>
          <w:sz w:val="24"/>
          <w:szCs w:val="24"/>
        </w:rPr>
        <w:t xml:space="preserve"> </w:t>
      </w:r>
      <w:r w:rsidRPr="00263A1C">
        <w:rPr>
          <w:rFonts w:ascii="Times New Roman" w:eastAsia="Times New Roman" w:hAnsi="Times New Roman" w:cs="Times New Roman"/>
          <w:sz w:val="20"/>
          <w:szCs w:val="20"/>
        </w:rPr>
        <w:t xml:space="preserve">Department of Archaeology, Southern Institute for Sustainable Development, </w:t>
      </w:r>
      <w:proofErr w:type="spellStart"/>
      <w:r w:rsidRPr="00263A1C">
        <w:rPr>
          <w:rFonts w:ascii="Times New Roman" w:eastAsia="Times New Roman" w:hAnsi="Times New Roman" w:cs="Times New Roman"/>
          <w:sz w:val="20"/>
          <w:szCs w:val="20"/>
        </w:rPr>
        <w:t>Hồ</w:t>
      </w:r>
      <w:proofErr w:type="spellEnd"/>
      <w:r w:rsidRPr="00263A1C">
        <w:rPr>
          <w:rFonts w:ascii="Times New Roman" w:eastAsia="Times New Roman" w:hAnsi="Times New Roman" w:cs="Times New Roman"/>
          <w:sz w:val="20"/>
          <w:szCs w:val="20"/>
        </w:rPr>
        <w:t xml:space="preserve"> Chí Minh, Vietnam </w:t>
      </w:r>
    </w:p>
    <w:p w14:paraId="25D3613D" w14:textId="77777777" w:rsidR="002E38E1" w:rsidRPr="00263A1C" w:rsidRDefault="002E38E1" w:rsidP="002E38E1">
      <w:pPr>
        <w:spacing w:after="0"/>
        <w:rPr>
          <w:rFonts w:ascii="Times New Roman" w:eastAsia="Times New Roman" w:hAnsi="Times New Roman" w:cs="Times New Roman"/>
          <w:sz w:val="20"/>
          <w:szCs w:val="20"/>
        </w:rPr>
      </w:pPr>
      <w:r w:rsidRPr="00263A1C">
        <w:rPr>
          <w:rFonts w:ascii="Times New Roman" w:eastAsia="Times New Roman" w:hAnsi="Times New Roman" w:cs="Times New Roman"/>
          <w:sz w:val="20"/>
          <w:szCs w:val="20"/>
          <w:vertAlign w:val="superscript"/>
        </w:rPr>
        <w:t xml:space="preserve">d </w:t>
      </w:r>
      <w:r w:rsidRPr="00263A1C">
        <w:rPr>
          <w:rFonts w:ascii="Times New Roman" w:eastAsia="Times New Roman" w:hAnsi="Times New Roman" w:cs="Times New Roman"/>
          <w:sz w:val="20"/>
          <w:szCs w:val="20"/>
        </w:rPr>
        <w:t>School of Archaeology and Anthropology, Australian National University, Canberra, Australia</w:t>
      </w:r>
    </w:p>
    <w:p w14:paraId="6DB8488B" w14:textId="77777777" w:rsidR="002E38E1" w:rsidRPr="00263A1C" w:rsidRDefault="002E38E1" w:rsidP="00540E13">
      <w:pPr>
        <w:jc w:val="both"/>
        <w:rPr>
          <w:rFonts w:ascii="Times New Roman" w:hAnsi="Times New Roman" w:cs="Times New Roman"/>
          <w:b/>
          <w:sz w:val="24"/>
          <w:szCs w:val="24"/>
        </w:rPr>
      </w:pPr>
    </w:p>
    <w:p w14:paraId="286F39AE" w14:textId="312F7E66" w:rsidR="00422774" w:rsidRPr="00263A1C" w:rsidRDefault="00C20CFF" w:rsidP="00540E13">
      <w:pPr>
        <w:jc w:val="both"/>
        <w:rPr>
          <w:rFonts w:ascii="Times New Roman" w:hAnsi="Times New Roman" w:cs="Times New Roman"/>
          <w:b/>
          <w:sz w:val="24"/>
          <w:szCs w:val="24"/>
        </w:rPr>
      </w:pPr>
      <w:r w:rsidRPr="00263A1C">
        <w:rPr>
          <w:rFonts w:ascii="Times New Roman" w:hAnsi="Times New Roman" w:cs="Times New Roman"/>
          <w:b/>
          <w:sz w:val="24"/>
          <w:szCs w:val="24"/>
        </w:rPr>
        <w:t xml:space="preserve">S1. </w:t>
      </w:r>
      <w:r w:rsidR="00422774" w:rsidRPr="00263A1C">
        <w:rPr>
          <w:rFonts w:ascii="Times New Roman" w:hAnsi="Times New Roman" w:cs="Times New Roman"/>
          <w:b/>
          <w:sz w:val="24"/>
          <w:szCs w:val="24"/>
        </w:rPr>
        <w:t xml:space="preserve">Previous Archaeological Research at </w:t>
      </w:r>
      <w:proofErr w:type="spellStart"/>
      <w:r w:rsidRPr="00263A1C">
        <w:rPr>
          <w:rFonts w:ascii="Times New Roman" w:eastAsia="Times New Roman" w:hAnsi="Times New Roman" w:cs="Times New Roman"/>
          <w:b/>
          <w:sz w:val="24"/>
          <w:szCs w:val="24"/>
        </w:rPr>
        <w:t>Lò</w:t>
      </w:r>
      <w:proofErr w:type="spellEnd"/>
      <w:r w:rsidRPr="00263A1C">
        <w:rPr>
          <w:rFonts w:ascii="Times New Roman" w:eastAsia="Times New Roman" w:hAnsi="Times New Roman" w:cs="Times New Roman"/>
          <w:b/>
          <w:sz w:val="24"/>
          <w:szCs w:val="24"/>
        </w:rPr>
        <w:t xml:space="preserve"> </w:t>
      </w:r>
      <w:proofErr w:type="spellStart"/>
      <w:r w:rsidRPr="00263A1C">
        <w:rPr>
          <w:rFonts w:ascii="Times New Roman" w:eastAsia="Times New Roman" w:hAnsi="Times New Roman" w:cs="Times New Roman"/>
          <w:b/>
          <w:sz w:val="24"/>
          <w:szCs w:val="24"/>
        </w:rPr>
        <w:t>Gạch</w:t>
      </w:r>
      <w:proofErr w:type="spellEnd"/>
    </w:p>
    <w:p w14:paraId="204E7E88" w14:textId="40E62E66" w:rsidR="00422774" w:rsidRPr="00263A1C" w:rsidRDefault="00422774" w:rsidP="00540E13">
      <w:pPr>
        <w:jc w:val="both"/>
        <w:rPr>
          <w:rFonts w:ascii="Times New Roman" w:eastAsia="Times New Roman" w:hAnsi="Times New Roman" w:cs="Times New Roman"/>
          <w:sz w:val="24"/>
          <w:szCs w:val="24"/>
        </w:rPr>
      </w:pPr>
      <w:bookmarkStart w:id="1" w:name="_Hlk172621958"/>
      <w:proofErr w:type="spellStart"/>
      <w:r w:rsidRPr="00263A1C">
        <w:rPr>
          <w:rFonts w:ascii="Times New Roman" w:eastAsia="Times New Roman" w:hAnsi="Times New Roman" w:cs="Times New Roman"/>
          <w:sz w:val="24"/>
          <w:szCs w:val="24"/>
        </w:rPr>
        <w:t>Lò</w:t>
      </w:r>
      <w:proofErr w:type="spellEnd"/>
      <w:r w:rsidRPr="00263A1C">
        <w:rPr>
          <w:rFonts w:ascii="Times New Roman" w:eastAsia="Times New Roman" w:hAnsi="Times New Roman" w:cs="Times New Roman"/>
          <w:sz w:val="24"/>
          <w:szCs w:val="24"/>
        </w:rPr>
        <w:t xml:space="preserve"> </w:t>
      </w:r>
      <w:proofErr w:type="spellStart"/>
      <w:r w:rsidRPr="00263A1C">
        <w:rPr>
          <w:rFonts w:ascii="Times New Roman" w:eastAsia="Times New Roman" w:hAnsi="Times New Roman" w:cs="Times New Roman"/>
          <w:sz w:val="24"/>
          <w:szCs w:val="24"/>
        </w:rPr>
        <w:t>Gạch</w:t>
      </w:r>
      <w:proofErr w:type="spellEnd"/>
      <w:r w:rsidRPr="00263A1C">
        <w:rPr>
          <w:rFonts w:ascii="Times New Roman" w:eastAsia="Times New Roman" w:hAnsi="Times New Roman" w:cs="Times New Roman"/>
          <w:sz w:val="24"/>
          <w:szCs w:val="24"/>
        </w:rPr>
        <w:t xml:space="preserve"> </w:t>
      </w:r>
      <w:bookmarkEnd w:id="1"/>
      <w:r w:rsidRPr="00263A1C">
        <w:rPr>
          <w:rFonts w:ascii="Times New Roman" w:eastAsia="Times New Roman" w:hAnsi="Times New Roman" w:cs="Times New Roman"/>
          <w:sz w:val="24"/>
          <w:szCs w:val="24"/>
        </w:rPr>
        <w:t>was first discovered in 1989, and an initial test trench (4 m</w:t>
      </w:r>
      <w:r w:rsidRPr="00263A1C">
        <w:rPr>
          <w:rFonts w:ascii="Times New Roman" w:eastAsia="Times New Roman" w:hAnsi="Times New Roman" w:cs="Times New Roman"/>
          <w:sz w:val="24"/>
          <w:szCs w:val="24"/>
          <w:vertAlign w:val="superscript"/>
        </w:rPr>
        <w:t>2</w:t>
      </w:r>
      <w:r w:rsidRPr="00263A1C">
        <w:rPr>
          <w:rFonts w:ascii="Times New Roman" w:eastAsia="Times New Roman" w:hAnsi="Times New Roman" w:cs="Times New Roman"/>
          <w:sz w:val="24"/>
          <w:szCs w:val="24"/>
        </w:rPr>
        <w:t xml:space="preserve">) was dug by the Long </w:t>
      </w:r>
      <w:proofErr w:type="gramStart"/>
      <w:r w:rsidRPr="00263A1C">
        <w:rPr>
          <w:rFonts w:ascii="Times New Roman" w:eastAsia="Times New Roman" w:hAnsi="Times New Roman" w:cs="Times New Roman"/>
          <w:sz w:val="24"/>
          <w:szCs w:val="24"/>
        </w:rPr>
        <w:t>An</w:t>
      </w:r>
      <w:proofErr w:type="gramEnd"/>
      <w:r w:rsidRPr="00263A1C">
        <w:rPr>
          <w:rFonts w:ascii="Times New Roman" w:eastAsia="Times New Roman" w:hAnsi="Times New Roman" w:cs="Times New Roman"/>
          <w:sz w:val="24"/>
          <w:szCs w:val="24"/>
        </w:rPr>
        <w:t xml:space="preserve"> Provincial Museum and the Vietnam Institute of Archaeology in 2003 </w:t>
      </w:r>
      <w:r w:rsidR="004549B4" w:rsidRPr="00263A1C">
        <w:rPr>
          <w:rFonts w:ascii="Times New Roman" w:eastAsia="Times New Roman" w:hAnsi="Times New Roman" w:cs="Times New Roman"/>
          <w:noProof/>
          <w:sz w:val="24"/>
          <w:szCs w:val="24"/>
        </w:rPr>
        <w:t>(Bùi 2008)</w:t>
      </w:r>
      <w:r w:rsidRPr="00263A1C">
        <w:rPr>
          <w:rFonts w:ascii="Times New Roman" w:eastAsia="Times New Roman" w:hAnsi="Times New Roman" w:cs="Times New Roman"/>
          <w:sz w:val="24"/>
          <w:szCs w:val="24"/>
        </w:rPr>
        <w:t xml:space="preserve">. The first large-scale investigation of the site took place in 2006 </w:t>
      </w:r>
      <w:r w:rsidR="00E54C74" w:rsidRPr="00263A1C">
        <w:rPr>
          <w:rFonts w:ascii="Times New Roman" w:eastAsia="Times New Roman" w:hAnsi="Times New Roman" w:cs="Times New Roman"/>
          <w:noProof/>
          <w:sz w:val="24"/>
          <w:szCs w:val="24"/>
        </w:rPr>
        <w:t>(Bùi 2008; Bùi et al. 2006)</w:t>
      </w:r>
      <w:r w:rsidRPr="00263A1C">
        <w:rPr>
          <w:rFonts w:ascii="Times New Roman" w:eastAsia="Times New Roman" w:hAnsi="Times New Roman" w:cs="Times New Roman"/>
          <w:sz w:val="24"/>
          <w:szCs w:val="24"/>
        </w:rPr>
        <w:t xml:space="preserve"> when 24 m</w:t>
      </w:r>
      <w:r w:rsidRPr="00263A1C">
        <w:rPr>
          <w:rFonts w:ascii="Times New Roman" w:eastAsia="Times New Roman" w:hAnsi="Times New Roman" w:cs="Times New Roman"/>
          <w:sz w:val="24"/>
          <w:szCs w:val="24"/>
          <w:vertAlign w:val="superscript"/>
        </w:rPr>
        <w:t>2</w:t>
      </w:r>
      <w:r w:rsidRPr="00263A1C">
        <w:rPr>
          <w:rFonts w:ascii="Times New Roman" w:eastAsia="Times New Roman" w:hAnsi="Times New Roman" w:cs="Times New Roman"/>
          <w:sz w:val="24"/>
          <w:szCs w:val="24"/>
        </w:rPr>
        <w:t xml:space="preserve"> was excavated. The excavation revealed 0.9 m to 1.2 m of well-stratified cultural deposits that contained numerous </w:t>
      </w:r>
      <w:proofErr w:type="gramStart"/>
      <w:r w:rsidR="007D744B" w:rsidRPr="00263A1C">
        <w:rPr>
          <w:rFonts w:ascii="Times New Roman" w:eastAsia="Times New Roman" w:hAnsi="Times New Roman" w:cs="Times New Roman"/>
          <w:sz w:val="24"/>
          <w:szCs w:val="24"/>
        </w:rPr>
        <w:t>pottery</w:t>
      </w:r>
      <w:proofErr w:type="gramEnd"/>
      <w:r w:rsidR="007D744B" w:rsidRPr="00263A1C">
        <w:rPr>
          <w:rFonts w:ascii="Times New Roman" w:eastAsia="Times New Roman" w:hAnsi="Times New Roman" w:cs="Times New Roman"/>
          <w:sz w:val="24"/>
          <w:szCs w:val="24"/>
        </w:rPr>
        <w:t xml:space="preserve"> </w:t>
      </w:r>
      <w:r w:rsidRPr="00263A1C">
        <w:rPr>
          <w:rFonts w:ascii="Times New Roman" w:eastAsia="Times New Roman" w:hAnsi="Times New Roman" w:cs="Times New Roman"/>
          <w:sz w:val="24"/>
          <w:szCs w:val="24"/>
        </w:rPr>
        <w:t xml:space="preserve">and burnt clay fragments, stone adzes, copper alloy casting </w:t>
      </w:r>
      <w:proofErr w:type="spellStart"/>
      <w:r w:rsidRPr="00263A1C">
        <w:rPr>
          <w:rFonts w:ascii="Times New Roman" w:eastAsia="Times New Roman" w:hAnsi="Times New Roman" w:cs="Times New Roman"/>
          <w:sz w:val="24"/>
          <w:szCs w:val="24"/>
        </w:rPr>
        <w:t>moulds</w:t>
      </w:r>
      <w:proofErr w:type="spellEnd"/>
      <w:r w:rsidRPr="00263A1C">
        <w:rPr>
          <w:rFonts w:ascii="Times New Roman" w:eastAsia="Times New Roman" w:hAnsi="Times New Roman" w:cs="Times New Roman"/>
          <w:sz w:val="24"/>
          <w:szCs w:val="24"/>
        </w:rPr>
        <w:t xml:space="preserve">, grinding stones, stone bracelet fragments, turtle shell adzes, copper alloy arrowheads, bone points, and pendants. A large amount (62.5 kg) of animal remains were also recovered from the excavated trench, including the bones of deer, pigs, dogs, cattle, turtles, fish and freshwater crabs </w:t>
      </w:r>
      <w:r w:rsidR="004549B4" w:rsidRPr="00263A1C">
        <w:rPr>
          <w:rFonts w:ascii="Times New Roman" w:eastAsia="Times New Roman" w:hAnsi="Times New Roman" w:cs="Times New Roman"/>
          <w:noProof/>
          <w:sz w:val="24"/>
          <w:szCs w:val="24"/>
        </w:rPr>
        <w:t>(Bùi 2008)</w:t>
      </w:r>
      <w:r w:rsidRPr="00263A1C">
        <w:rPr>
          <w:rFonts w:ascii="Times New Roman" w:eastAsia="Times New Roman" w:hAnsi="Times New Roman" w:cs="Times New Roman"/>
          <w:sz w:val="24"/>
          <w:szCs w:val="24"/>
        </w:rPr>
        <w:t xml:space="preserve">. In the absence of chronometric dating the age of the site was estimated to be between 2500 and 2200 BP based on typological sequencing of the material culture </w:t>
      </w:r>
      <w:r w:rsidR="004549B4" w:rsidRPr="00263A1C">
        <w:rPr>
          <w:rFonts w:ascii="Times New Roman" w:eastAsia="Times New Roman" w:hAnsi="Times New Roman" w:cs="Times New Roman"/>
          <w:noProof/>
          <w:sz w:val="24"/>
          <w:szCs w:val="24"/>
        </w:rPr>
        <w:t>(Bùi 2008)</w:t>
      </w:r>
      <w:r w:rsidRPr="00263A1C">
        <w:rPr>
          <w:rFonts w:ascii="Times New Roman" w:eastAsia="Times New Roman" w:hAnsi="Times New Roman" w:cs="Times New Roman"/>
          <w:sz w:val="24"/>
          <w:szCs w:val="24"/>
        </w:rPr>
        <w:t xml:space="preserve">. In 2012 the Department of Archaeology, Southern Institute for Sustainable Development in </w:t>
      </w:r>
      <w:proofErr w:type="spellStart"/>
      <w:r w:rsidRPr="00263A1C">
        <w:rPr>
          <w:rFonts w:ascii="Times New Roman" w:eastAsia="Times New Roman" w:hAnsi="Times New Roman" w:cs="Times New Roman"/>
          <w:sz w:val="24"/>
          <w:szCs w:val="24"/>
        </w:rPr>
        <w:t>Hồ</w:t>
      </w:r>
      <w:proofErr w:type="spellEnd"/>
      <w:r w:rsidRPr="00263A1C">
        <w:rPr>
          <w:rFonts w:ascii="Times New Roman" w:eastAsia="Times New Roman" w:hAnsi="Times New Roman" w:cs="Times New Roman"/>
          <w:sz w:val="24"/>
          <w:szCs w:val="24"/>
        </w:rPr>
        <w:t xml:space="preserve"> Chí Minh City conducted another test excavation at </w:t>
      </w:r>
      <w:proofErr w:type="spellStart"/>
      <w:r w:rsidRPr="00263A1C">
        <w:rPr>
          <w:rFonts w:ascii="Times New Roman" w:eastAsia="Times New Roman" w:hAnsi="Times New Roman" w:cs="Times New Roman"/>
          <w:sz w:val="24"/>
          <w:szCs w:val="24"/>
        </w:rPr>
        <w:t>Lò</w:t>
      </w:r>
      <w:proofErr w:type="spellEnd"/>
      <w:r w:rsidRPr="00263A1C">
        <w:rPr>
          <w:rFonts w:ascii="Times New Roman" w:eastAsia="Times New Roman" w:hAnsi="Times New Roman" w:cs="Times New Roman"/>
          <w:sz w:val="24"/>
          <w:szCs w:val="24"/>
        </w:rPr>
        <w:t xml:space="preserve"> </w:t>
      </w:r>
      <w:proofErr w:type="spellStart"/>
      <w:r w:rsidRPr="00263A1C">
        <w:rPr>
          <w:rFonts w:ascii="Times New Roman" w:eastAsia="Times New Roman" w:hAnsi="Times New Roman" w:cs="Times New Roman"/>
          <w:sz w:val="24"/>
          <w:szCs w:val="24"/>
        </w:rPr>
        <w:t>Gạch</w:t>
      </w:r>
      <w:proofErr w:type="spellEnd"/>
      <w:r w:rsidRPr="00263A1C">
        <w:rPr>
          <w:rFonts w:ascii="Times New Roman" w:eastAsia="Times New Roman" w:hAnsi="Times New Roman" w:cs="Times New Roman"/>
          <w:sz w:val="24"/>
          <w:szCs w:val="24"/>
        </w:rPr>
        <w:t xml:space="preserve">, again uncovering a well stratified sequence of deposits approximately 1.5 m deep. The investigators reported evidence of intact floor surfaces and midden. Four radiocarbon dates suggested that site occupation was concentrated between 2700 cal. BP and 2500 cal. BP, indicating the settlement was in fact 200-300 years older than originally estimated based on pottery typologies </w:t>
      </w:r>
      <w:r w:rsidR="004549B4" w:rsidRPr="00263A1C">
        <w:rPr>
          <w:rFonts w:ascii="Times New Roman" w:eastAsia="Times New Roman" w:hAnsi="Times New Roman" w:cs="Times New Roman"/>
          <w:noProof/>
          <w:sz w:val="24"/>
          <w:szCs w:val="24"/>
        </w:rPr>
        <w:t>(Grono et al. 2022)</w:t>
      </w:r>
      <w:r w:rsidRPr="00263A1C">
        <w:rPr>
          <w:rFonts w:ascii="Times New Roman" w:eastAsia="Times New Roman" w:hAnsi="Times New Roman" w:cs="Times New Roman"/>
          <w:sz w:val="24"/>
          <w:szCs w:val="24"/>
        </w:rPr>
        <w:t>.</w:t>
      </w:r>
    </w:p>
    <w:p w14:paraId="77D65589" w14:textId="77777777" w:rsidR="002206AA" w:rsidRPr="00263A1C" w:rsidRDefault="002206AA" w:rsidP="00540E13">
      <w:pPr>
        <w:jc w:val="both"/>
        <w:rPr>
          <w:rFonts w:ascii="Times New Roman" w:hAnsi="Times New Roman" w:cs="Times New Roman"/>
          <w:b/>
          <w:sz w:val="24"/>
          <w:szCs w:val="24"/>
        </w:rPr>
      </w:pPr>
    </w:p>
    <w:p w14:paraId="30EFDCC8" w14:textId="4E795E7D" w:rsidR="00406FD0" w:rsidRPr="00263A1C" w:rsidRDefault="00C20CFF" w:rsidP="00540E13">
      <w:pPr>
        <w:jc w:val="both"/>
        <w:rPr>
          <w:rFonts w:ascii="Times New Roman" w:hAnsi="Times New Roman" w:cs="Times New Roman"/>
          <w:b/>
          <w:iCs/>
          <w:sz w:val="24"/>
          <w:szCs w:val="24"/>
          <w:lang w:val="en"/>
        </w:rPr>
      </w:pPr>
      <w:r w:rsidRPr="00263A1C">
        <w:rPr>
          <w:rFonts w:ascii="Times New Roman" w:hAnsi="Times New Roman" w:cs="Times New Roman"/>
          <w:b/>
          <w:iCs/>
          <w:sz w:val="24"/>
          <w:szCs w:val="24"/>
          <w:lang w:val="en"/>
        </w:rPr>
        <w:t xml:space="preserve">S2. </w:t>
      </w:r>
      <w:r w:rsidR="00422774" w:rsidRPr="00263A1C">
        <w:rPr>
          <w:rFonts w:ascii="Times New Roman" w:hAnsi="Times New Roman" w:cs="Times New Roman"/>
          <w:b/>
          <w:iCs/>
          <w:sz w:val="24"/>
          <w:szCs w:val="24"/>
          <w:lang w:val="en"/>
        </w:rPr>
        <w:t xml:space="preserve">Zooarchaeological </w:t>
      </w:r>
      <w:r w:rsidR="00406FD0" w:rsidRPr="00263A1C">
        <w:rPr>
          <w:rFonts w:ascii="Times New Roman" w:hAnsi="Times New Roman" w:cs="Times New Roman"/>
          <w:b/>
          <w:iCs/>
          <w:sz w:val="24"/>
          <w:szCs w:val="24"/>
          <w:lang w:val="en"/>
        </w:rPr>
        <w:t>Methodology</w:t>
      </w:r>
    </w:p>
    <w:p w14:paraId="7B2F5915" w14:textId="73B87FDD" w:rsidR="00406FD0" w:rsidRPr="00263A1C" w:rsidRDefault="00406FD0" w:rsidP="00540E13">
      <w:pPr>
        <w:jc w:val="both"/>
        <w:rPr>
          <w:rFonts w:ascii="Times New Roman" w:hAnsi="Times New Roman" w:cs="Times New Roman"/>
          <w:sz w:val="24"/>
          <w:szCs w:val="24"/>
        </w:rPr>
      </w:pPr>
      <w:r w:rsidRPr="00263A1C">
        <w:rPr>
          <w:rFonts w:ascii="Times New Roman" w:hAnsi="Times New Roman" w:cs="Times New Roman"/>
          <w:sz w:val="24"/>
          <w:szCs w:val="24"/>
        </w:rPr>
        <w:t xml:space="preserve">A number of grid squares were chosen for systematic sampling during the 2014 excavations at </w:t>
      </w:r>
      <w:proofErr w:type="spellStart"/>
      <w:r w:rsidR="00A85DBD" w:rsidRPr="00263A1C">
        <w:rPr>
          <w:rFonts w:ascii="Times New Roman" w:hAnsi="Times New Roman" w:cs="Times New Roman"/>
          <w:sz w:val="24"/>
          <w:szCs w:val="24"/>
        </w:rPr>
        <w:t>Lò</w:t>
      </w:r>
      <w:proofErr w:type="spellEnd"/>
      <w:r w:rsidR="00A85DBD" w:rsidRPr="00263A1C">
        <w:rPr>
          <w:rFonts w:ascii="Times New Roman" w:hAnsi="Times New Roman" w:cs="Times New Roman"/>
          <w:sz w:val="24"/>
          <w:szCs w:val="24"/>
        </w:rPr>
        <w:t xml:space="preserve"> </w:t>
      </w:r>
      <w:proofErr w:type="spellStart"/>
      <w:r w:rsidR="00A85DBD" w:rsidRPr="00263A1C">
        <w:rPr>
          <w:rFonts w:ascii="Times New Roman" w:hAnsi="Times New Roman" w:cs="Times New Roman"/>
          <w:sz w:val="24"/>
          <w:szCs w:val="24"/>
        </w:rPr>
        <w:t>Gạch</w:t>
      </w:r>
      <w:proofErr w:type="spellEnd"/>
      <w:r w:rsidRPr="00263A1C">
        <w:rPr>
          <w:rFonts w:ascii="Times New Roman" w:hAnsi="Times New Roman" w:cs="Times New Roman"/>
          <w:sz w:val="24"/>
          <w:szCs w:val="24"/>
        </w:rPr>
        <w:t xml:space="preserve">. At least 2 buckets (10 </w:t>
      </w:r>
      <w:r w:rsidR="001E2A0E" w:rsidRPr="00263A1C">
        <w:rPr>
          <w:rFonts w:ascii="Times New Roman" w:hAnsi="Times New Roman" w:cs="Times New Roman"/>
          <w:sz w:val="24"/>
          <w:szCs w:val="24"/>
        </w:rPr>
        <w:t>L</w:t>
      </w:r>
      <w:r w:rsidRPr="00263A1C">
        <w:rPr>
          <w:rFonts w:ascii="Times New Roman" w:hAnsi="Times New Roman" w:cs="Times New Roman"/>
          <w:sz w:val="24"/>
          <w:szCs w:val="24"/>
        </w:rPr>
        <w:t>) of deposits from each context encountered in the sampled square was collected and wet-sieved. The sample weight was recorded</w:t>
      </w:r>
      <w:r w:rsidR="0019537E" w:rsidRPr="00263A1C">
        <w:rPr>
          <w:rFonts w:ascii="Times New Roman" w:hAnsi="Times New Roman" w:cs="Times New Roman"/>
          <w:sz w:val="24"/>
          <w:szCs w:val="24"/>
        </w:rPr>
        <w:t>,</w:t>
      </w:r>
      <w:r w:rsidRPr="00263A1C">
        <w:rPr>
          <w:rFonts w:ascii="Times New Roman" w:hAnsi="Times New Roman" w:cs="Times New Roman"/>
          <w:sz w:val="24"/>
          <w:szCs w:val="24"/>
        </w:rPr>
        <w:t xml:space="preserve"> and the samples were sieved through a sieve rack consisting of a 6 mm sieve set up on top of a 2 mm sieve. In addition, 6 mm sieves were also used in dry-sieving deposits taken out from other grid squares of the trenches. This sampling strategy led to the recovery of an analyzable </w:t>
      </w:r>
      <w:proofErr w:type="spellStart"/>
      <w:r w:rsidR="007D744B" w:rsidRPr="00263A1C">
        <w:rPr>
          <w:rFonts w:ascii="Times New Roman" w:hAnsi="Times New Roman" w:cs="Times New Roman"/>
          <w:sz w:val="24"/>
          <w:szCs w:val="24"/>
        </w:rPr>
        <w:t>zooarcheological</w:t>
      </w:r>
      <w:proofErr w:type="spellEnd"/>
      <w:r w:rsidR="007D744B" w:rsidRPr="00263A1C">
        <w:rPr>
          <w:rFonts w:ascii="Times New Roman" w:hAnsi="Times New Roman" w:cs="Times New Roman"/>
          <w:sz w:val="24"/>
          <w:szCs w:val="24"/>
        </w:rPr>
        <w:t xml:space="preserve"> </w:t>
      </w:r>
      <w:r w:rsidRPr="00263A1C">
        <w:rPr>
          <w:rFonts w:ascii="Times New Roman" w:hAnsi="Times New Roman" w:cs="Times New Roman"/>
          <w:sz w:val="24"/>
          <w:szCs w:val="24"/>
        </w:rPr>
        <w:t>sample of large and small vertebrates, including many thousands of very small fish remains.</w:t>
      </w:r>
    </w:p>
    <w:p w14:paraId="6279640D" w14:textId="4C1D6528" w:rsidR="00406FD0" w:rsidRPr="00263A1C" w:rsidRDefault="00406FD0" w:rsidP="00540E13">
      <w:pPr>
        <w:jc w:val="both"/>
        <w:rPr>
          <w:rFonts w:ascii="Times New Roman" w:hAnsi="Times New Roman" w:cs="Times New Roman"/>
          <w:i/>
          <w:sz w:val="24"/>
          <w:szCs w:val="24"/>
        </w:rPr>
      </w:pPr>
      <w:proofErr w:type="spellStart"/>
      <w:r w:rsidRPr="00263A1C">
        <w:rPr>
          <w:rFonts w:ascii="Times New Roman" w:hAnsi="Times New Roman" w:cs="Times New Roman"/>
          <w:i/>
          <w:sz w:val="24"/>
          <w:szCs w:val="24"/>
        </w:rPr>
        <w:t>Taphonomic</w:t>
      </w:r>
      <w:proofErr w:type="spellEnd"/>
      <w:r w:rsidRPr="00263A1C">
        <w:rPr>
          <w:rFonts w:ascii="Times New Roman" w:hAnsi="Times New Roman" w:cs="Times New Roman"/>
          <w:i/>
          <w:sz w:val="24"/>
          <w:szCs w:val="24"/>
        </w:rPr>
        <w:t xml:space="preserve"> analysis</w:t>
      </w:r>
    </w:p>
    <w:p w14:paraId="66003670" w14:textId="3058BB84" w:rsidR="00406FD0" w:rsidRPr="00263A1C" w:rsidRDefault="00406FD0" w:rsidP="00540E13">
      <w:pPr>
        <w:autoSpaceDE w:val="0"/>
        <w:autoSpaceDN w:val="0"/>
        <w:adjustRightInd w:val="0"/>
        <w:jc w:val="both"/>
        <w:rPr>
          <w:rFonts w:ascii="Times New Roman" w:hAnsi="Times New Roman" w:cs="Times New Roman"/>
          <w:sz w:val="24"/>
          <w:szCs w:val="24"/>
        </w:rPr>
      </w:pPr>
      <w:r w:rsidRPr="00263A1C">
        <w:rPr>
          <w:rFonts w:ascii="Times New Roman" w:hAnsi="Times New Roman" w:cs="Times New Roman"/>
          <w:sz w:val="24"/>
          <w:szCs w:val="24"/>
        </w:rPr>
        <w:lastRenderedPageBreak/>
        <w:t xml:space="preserve">For the purposes of this study, </w:t>
      </w:r>
      <w:proofErr w:type="spellStart"/>
      <w:r w:rsidRPr="00263A1C">
        <w:rPr>
          <w:rFonts w:ascii="Times New Roman" w:hAnsi="Times New Roman" w:cs="Times New Roman"/>
          <w:sz w:val="24"/>
          <w:szCs w:val="24"/>
        </w:rPr>
        <w:t>taphonomic</w:t>
      </w:r>
      <w:proofErr w:type="spellEnd"/>
      <w:r w:rsidRPr="00263A1C">
        <w:rPr>
          <w:rFonts w:ascii="Times New Roman" w:hAnsi="Times New Roman" w:cs="Times New Roman"/>
          <w:sz w:val="24"/>
          <w:szCs w:val="24"/>
        </w:rPr>
        <w:t xml:space="preserve"> terminology follows Lyman </w:t>
      </w:r>
      <w:r w:rsidR="004549B4" w:rsidRPr="00263A1C">
        <w:rPr>
          <w:rFonts w:ascii="Times New Roman" w:hAnsi="Times New Roman" w:cs="Times New Roman"/>
          <w:noProof/>
          <w:sz w:val="24"/>
          <w:szCs w:val="24"/>
          <w:lang w:val="en-GB"/>
        </w:rPr>
        <w:t>(1994)</w:t>
      </w:r>
      <w:r w:rsidRPr="00263A1C">
        <w:rPr>
          <w:rFonts w:ascii="Times New Roman" w:hAnsi="Times New Roman" w:cs="Times New Roman"/>
          <w:sz w:val="24"/>
          <w:szCs w:val="24"/>
        </w:rPr>
        <w:t xml:space="preserve">. High-resolution images of important </w:t>
      </w:r>
      <w:proofErr w:type="spellStart"/>
      <w:r w:rsidRPr="00263A1C">
        <w:rPr>
          <w:rFonts w:ascii="Times New Roman" w:hAnsi="Times New Roman" w:cs="Times New Roman"/>
          <w:sz w:val="24"/>
          <w:szCs w:val="24"/>
        </w:rPr>
        <w:t>taphonomic</w:t>
      </w:r>
      <w:proofErr w:type="spellEnd"/>
      <w:r w:rsidRPr="00263A1C">
        <w:rPr>
          <w:rFonts w:ascii="Times New Roman" w:hAnsi="Times New Roman" w:cs="Times New Roman"/>
          <w:sz w:val="24"/>
          <w:szCs w:val="24"/>
        </w:rPr>
        <w:t xml:space="preserve"> alterations, all teeth, and other selective elements were archived using Canon PowerShot SX40 HS and Canon SLR EOS600D digital cameras. A trinocular microscope with digital imaging facilities was used for analysis of small vertebrates and recording of butchery and other bone surface modifications. Distinctive fragments of large mammal bone were identified to </w:t>
      </w:r>
      <w:r w:rsidR="001E2A0E" w:rsidRPr="00263A1C">
        <w:rPr>
          <w:rFonts w:ascii="Times New Roman" w:hAnsi="Times New Roman" w:cs="Times New Roman"/>
          <w:sz w:val="24"/>
          <w:szCs w:val="24"/>
        </w:rPr>
        <w:t>F</w:t>
      </w:r>
      <w:r w:rsidRPr="00263A1C">
        <w:rPr>
          <w:rFonts w:ascii="Times New Roman" w:hAnsi="Times New Roman" w:cs="Times New Roman"/>
          <w:sz w:val="24"/>
          <w:szCs w:val="24"/>
        </w:rPr>
        <w:t>amily</w:t>
      </w:r>
      <w:r w:rsidR="001E2A0E" w:rsidRPr="00263A1C">
        <w:rPr>
          <w:rFonts w:ascii="Times New Roman" w:hAnsi="Times New Roman" w:cs="Times New Roman"/>
          <w:sz w:val="24"/>
          <w:szCs w:val="24"/>
        </w:rPr>
        <w:t>,</w:t>
      </w:r>
      <w:r w:rsidR="0019537E" w:rsidRPr="00263A1C">
        <w:rPr>
          <w:rFonts w:ascii="Times New Roman" w:hAnsi="Times New Roman" w:cs="Times New Roman"/>
          <w:sz w:val="24"/>
          <w:szCs w:val="24"/>
        </w:rPr>
        <w:t xml:space="preserve"> </w:t>
      </w:r>
      <w:r w:rsidR="001E2A0E" w:rsidRPr="00263A1C">
        <w:rPr>
          <w:rFonts w:ascii="Times New Roman" w:hAnsi="Times New Roman" w:cs="Times New Roman"/>
          <w:sz w:val="24"/>
          <w:szCs w:val="24"/>
        </w:rPr>
        <w:t>G</w:t>
      </w:r>
      <w:r w:rsidRPr="00263A1C">
        <w:rPr>
          <w:rFonts w:ascii="Times New Roman" w:hAnsi="Times New Roman" w:cs="Times New Roman"/>
          <w:sz w:val="24"/>
          <w:szCs w:val="24"/>
        </w:rPr>
        <w:t xml:space="preserve">enus </w:t>
      </w:r>
      <w:r w:rsidR="001E2A0E" w:rsidRPr="00263A1C">
        <w:rPr>
          <w:rFonts w:ascii="Times New Roman" w:hAnsi="Times New Roman" w:cs="Times New Roman"/>
          <w:sz w:val="24"/>
          <w:szCs w:val="24"/>
        </w:rPr>
        <w:t xml:space="preserve">or species </w:t>
      </w:r>
      <w:r w:rsidRPr="00263A1C">
        <w:rPr>
          <w:rFonts w:ascii="Times New Roman" w:hAnsi="Times New Roman" w:cs="Times New Roman"/>
          <w:sz w:val="24"/>
          <w:szCs w:val="24"/>
        </w:rPr>
        <w:t xml:space="preserve">using a personal digital database </w:t>
      </w:r>
      <w:r w:rsidR="001E2A0E" w:rsidRPr="00263A1C">
        <w:rPr>
          <w:rFonts w:ascii="Times New Roman" w:hAnsi="Times New Roman" w:cs="Times New Roman"/>
          <w:sz w:val="24"/>
          <w:szCs w:val="24"/>
        </w:rPr>
        <w:t xml:space="preserve">designed for bone identification in Southeast Asia </w:t>
      </w:r>
      <w:r w:rsidRPr="00263A1C">
        <w:rPr>
          <w:rFonts w:ascii="Times New Roman" w:hAnsi="Times New Roman" w:cs="Times New Roman"/>
          <w:sz w:val="24"/>
          <w:szCs w:val="24"/>
        </w:rPr>
        <w:t xml:space="preserve">and a small comparative reference collection </w:t>
      </w:r>
      <w:r w:rsidR="0019537E" w:rsidRPr="00263A1C">
        <w:rPr>
          <w:rFonts w:ascii="Times New Roman" w:hAnsi="Times New Roman" w:cs="Times New Roman"/>
          <w:sz w:val="24"/>
          <w:szCs w:val="24"/>
        </w:rPr>
        <w:t xml:space="preserve">of some of the more common taxa held </w:t>
      </w:r>
      <w:r w:rsidRPr="00263A1C">
        <w:rPr>
          <w:rFonts w:ascii="Times New Roman" w:hAnsi="Times New Roman" w:cs="Times New Roman"/>
          <w:sz w:val="24"/>
          <w:szCs w:val="24"/>
        </w:rPr>
        <w:t xml:space="preserve">at the Long </w:t>
      </w:r>
      <w:proofErr w:type="gramStart"/>
      <w:r w:rsidRPr="00263A1C">
        <w:rPr>
          <w:rFonts w:ascii="Times New Roman" w:hAnsi="Times New Roman" w:cs="Times New Roman"/>
          <w:sz w:val="24"/>
          <w:szCs w:val="24"/>
        </w:rPr>
        <w:t>An</w:t>
      </w:r>
      <w:proofErr w:type="gramEnd"/>
      <w:r w:rsidRPr="00263A1C">
        <w:rPr>
          <w:rFonts w:ascii="Times New Roman" w:hAnsi="Times New Roman" w:cs="Times New Roman"/>
          <w:sz w:val="24"/>
          <w:szCs w:val="24"/>
        </w:rPr>
        <w:t xml:space="preserve"> Museum.</w:t>
      </w:r>
    </w:p>
    <w:p w14:paraId="31356039" w14:textId="5785C504" w:rsidR="00406FD0" w:rsidRPr="00263A1C" w:rsidRDefault="00406FD0" w:rsidP="00540E13">
      <w:pPr>
        <w:autoSpaceDE w:val="0"/>
        <w:autoSpaceDN w:val="0"/>
        <w:adjustRightInd w:val="0"/>
        <w:jc w:val="both"/>
        <w:rPr>
          <w:rFonts w:ascii="Times New Roman" w:hAnsi="Times New Roman" w:cs="Times New Roman"/>
          <w:sz w:val="24"/>
          <w:szCs w:val="24"/>
        </w:rPr>
      </w:pPr>
      <w:r w:rsidRPr="00263A1C">
        <w:rPr>
          <w:rFonts w:ascii="Times New Roman" w:hAnsi="Times New Roman" w:cs="Times New Roman"/>
          <w:sz w:val="24"/>
          <w:szCs w:val="24"/>
        </w:rPr>
        <w:t xml:space="preserve">The biometric analysis of post-cranial elements of mammals found at </w:t>
      </w:r>
      <w:proofErr w:type="spellStart"/>
      <w:r w:rsidR="00A85DBD" w:rsidRPr="00263A1C">
        <w:rPr>
          <w:rFonts w:ascii="Times New Roman" w:hAnsi="Times New Roman" w:cs="Times New Roman"/>
          <w:sz w:val="24"/>
          <w:szCs w:val="24"/>
        </w:rPr>
        <w:t>Lò</w:t>
      </w:r>
      <w:proofErr w:type="spellEnd"/>
      <w:r w:rsidR="00A85DBD" w:rsidRPr="00263A1C">
        <w:rPr>
          <w:rFonts w:ascii="Times New Roman" w:hAnsi="Times New Roman" w:cs="Times New Roman"/>
          <w:sz w:val="24"/>
          <w:szCs w:val="24"/>
        </w:rPr>
        <w:t xml:space="preserve"> </w:t>
      </w:r>
      <w:proofErr w:type="spellStart"/>
      <w:r w:rsidR="00A85DBD" w:rsidRPr="00263A1C">
        <w:rPr>
          <w:rFonts w:ascii="Times New Roman" w:hAnsi="Times New Roman" w:cs="Times New Roman"/>
          <w:sz w:val="24"/>
          <w:szCs w:val="24"/>
        </w:rPr>
        <w:t>Gạch</w:t>
      </w:r>
      <w:proofErr w:type="spellEnd"/>
      <w:r w:rsidRPr="00263A1C">
        <w:rPr>
          <w:rFonts w:ascii="Times New Roman" w:hAnsi="Times New Roman" w:cs="Times New Roman"/>
          <w:sz w:val="24"/>
          <w:szCs w:val="24"/>
        </w:rPr>
        <w:t xml:space="preserve"> largely followed the guidelines set by von den Driesch </w:t>
      </w:r>
      <w:r w:rsidR="004549B4" w:rsidRPr="00263A1C">
        <w:rPr>
          <w:rFonts w:ascii="Times New Roman" w:hAnsi="Times New Roman" w:cs="Times New Roman"/>
          <w:noProof/>
          <w:sz w:val="24"/>
          <w:szCs w:val="24"/>
          <w:lang w:val="en-GB"/>
        </w:rPr>
        <w:t>(1976)</w:t>
      </w:r>
      <w:r w:rsidRPr="00263A1C">
        <w:rPr>
          <w:rFonts w:ascii="Times New Roman" w:hAnsi="Times New Roman" w:cs="Times New Roman"/>
          <w:sz w:val="24"/>
          <w:szCs w:val="24"/>
        </w:rPr>
        <w:t>. However, because the bones were found in fragments, additional measurements were taken from specific anatomical locations</w:t>
      </w:r>
      <w:r w:rsidR="0019537E" w:rsidRPr="00263A1C">
        <w:rPr>
          <w:rFonts w:ascii="Times New Roman" w:hAnsi="Times New Roman" w:cs="Times New Roman"/>
          <w:sz w:val="24"/>
          <w:szCs w:val="24"/>
        </w:rPr>
        <w:t xml:space="preserve"> when necessary</w:t>
      </w:r>
      <w:r w:rsidRPr="00263A1C">
        <w:rPr>
          <w:rFonts w:ascii="Times New Roman" w:hAnsi="Times New Roman" w:cs="Times New Roman"/>
          <w:sz w:val="24"/>
          <w:szCs w:val="24"/>
        </w:rPr>
        <w:t>. In the case of pig teeth, the length of the tooth was measured</w:t>
      </w:r>
      <w:r w:rsidR="001E2A0E" w:rsidRPr="00263A1C">
        <w:rPr>
          <w:rFonts w:ascii="Times New Roman" w:hAnsi="Times New Roman" w:cs="Times New Roman"/>
          <w:sz w:val="24"/>
          <w:szCs w:val="24"/>
        </w:rPr>
        <w:t xml:space="preserve"> at the occlusal surface and the enamel-root junction</w:t>
      </w:r>
      <w:r w:rsidRPr="00263A1C">
        <w:rPr>
          <w:rFonts w:ascii="Times New Roman" w:hAnsi="Times New Roman" w:cs="Times New Roman"/>
          <w:sz w:val="24"/>
          <w:szCs w:val="24"/>
        </w:rPr>
        <w:t xml:space="preserve">, as well as the width of each molar column. The length and width of pig, dog, and monkey premolars and molars were </w:t>
      </w:r>
      <w:r w:rsidR="0019537E" w:rsidRPr="00263A1C">
        <w:rPr>
          <w:rFonts w:ascii="Times New Roman" w:hAnsi="Times New Roman" w:cs="Times New Roman"/>
          <w:sz w:val="24"/>
          <w:szCs w:val="24"/>
        </w:rPr>
        <w:t xml:space="preserve">also </w:t>
      </w:r>
      <w:r w:rsidRPr="00263A1C">
        <w:rPr>
          <w:rFonts w:ascii="Times New Roman" w:hAnsi="Times New Roman" w:cs="Times New Roman"/>
          <w:sz w:val="24"/>
          <w:szCs w:val="24"/>
        </w:rPr>
        <w:t>measured at the occlusal surface.</w:t>
      </w:r>
    </w:p>
    <w:p w14:paraId="67B93602" w14:textId="41C619D2" w:rsidR="00406FD0" w:rsidRPr="00263A1C" w:rsidRDefault="00406FD0" w:rsidP="00540E13">
      <w:pPr>
        <w:autoSpaceDE w:val="0"/>
        <w:autoSpaceDN w:val="0"/>
        <w:adjustRightInd w:val="0"/>
        <w:jc w:val="both"/>
        <w:rPr>
          <w:rFonts w:ascii="Times New Roman" w:hAnsi="Times New Roman" w:cs="Times New Roman"/>
          <w:i/>
          <w:sz w:val="24"/>
          <w:szCs w:val="24"/>
        </w:rPr>
      </w:pPr>
      <w:r w:rsidRPr="00263A1C">
        <w:rPr>
          <w:rFonts w:ascii="Times New Roman" w:hAnsi="Times New Roman" w:cs="Times New Roman"/>
          <w:i/>
          <w:sz w:val="24"/>
          <w:szCs w:val="24"/>
        </w:rPr>
        <w:t xml:space="preserve">Taxonomic </w:t>
      </w:r>
      <w:r w:rsidR="001E2A0E" w:rsidRPr="00263A1C">
        <w:rPr>
          <w:rFonts w:ascii="Times New Roman" w:hAnsi="Times New Roman" w:cs="Times New Roman"/>
          <w:i/>
          <w:sz w:val="24"/>
          <w:szCs w:val="24"/>
        </w:rPr>
        <w:t>identification and quantification</w:t>
      </w:r>
    </w:p>
    <w:p w14:paraId="4759D99F" w14:textId="70CF555A" w:rsidR="00406FD0" w:rsidRPr="00263A1C" w:rsidRDefault="00406FD0" w:rsidP="00540E13">
      <w:pPr>
        <w:autoSpaceDE w:val="0"/>
        <w:autoSpaceDN w:val="0"/>
        <w:adjustRightInd w:val="0"/>
        <w:jc w:val="both"/>
        <w:rPr>
          <w:rFonts w:ascii="Times New Roman" w:hAnsi="Times New Roman" w:cs="Times New Roman"/>
          <w:sz w:val="24"/>
          <w:szCs w:val="24"/>
        </w:rPr>
      </w:pPr>
      <w:r w:rsidRPr="00263A1C">
        <w:rPr>
          <w:rFonts w:ascii="Times New Roman" w:hAnsi="Times New Roman" w:cs="Times New Roman"/>
          <w:sz w:val="24"/>
          <w:szCs w:val="24"/>
        </w:rPr>
        <w:t xml:space="preserve">Quantification and terminology in this study is based on the works of Grayson </w:t>
      </w:r>
      <w:r w:rsidR="004549B4" w:rsidRPr="00263A1C">
        <w:rPr>
          <w:rFonts w:ascii="Times New Roman" w:hAnsi="Times New Roman" w:cs="Times New Roman"/>
          <w:noProof/>
          <w:sz w:val="24"/>
          <w:szCs w:val="24"/>
          <w:lang w:val="en-GB"/>
        </w:rPr>
        <w:t>(1984)</w:t>
      </w:r>
      <w:r w:rsidRPr="00263A1C">
        <w:rPr>
          <w:rFonts w:ascii="Times New Roman" w:hAnsi="Times New Roman" w:cs="Times New Roman"/>
          <w:sz w:val="24"/>
          <w:szCs w:val="24"/>
        </w:rPr>
        <w:t xml:space="preserve"> and Lyman </w:t>
      </w:r>
      <w:r w:rsidR="004549B4" w:rsidRPr="00263A1C">
        <w:rPr>
          <w:rFonts w:ascii="Times New Roman" w:hAnsi="Times New Roman" w:cs="Times New Roman"/>
          <w:noProof/>
          <w:sz w:val="24"/>
          <w:szCs w:val="24"/>
          <w:lang w:val="en-GB"/>
        </w:rPr>
        <w:t>(1994)</w:t>
      </w:r>
      <w:r w:rsidRPr="00263A1C">
        <w:rPr>
          <w:rFonts w:ascii="Times New Roman" w:hAnsi="Times New Roman" w:cs="Times New Roman"/>
          <w:sz w:val="24"/>
          <w:szCs w:val="24"/>
        </w:rPr>
        <w:t>. Three estimates of taxon representation have been used in this study, the number of identified specimens (NISP), the minimum number of individuals (MNI) and the minimum number of elements (MNE). A specimen was regarded as 'identified' and included in the NISP count if it was assigned to a specific biological taxon and skeletal element. The MNI, or minimum number of individuals, was determined by considering both cranial and postcranial elements taking into account factors such as side, age, sex, and size of the specimen. As each identified deposit can be considered a discrete entity distinct from other sediments in terms of the context recording system, it is possible to calculate the MNI by firstly determining how many contexts have produced a particular taxon, and then adding on to that value where more than one individual was recorded in a single context. In addition, the MNE, or minimum number of elements, was calculated for each element based on factors such as the portion, side, and stage of fusion.</w:t>
      </w:r>
    </w:p>
    <w:p w14:paraId="5CFE7C01" w14:textId="10C53AE0" w:rsidR="00406FD0" w:rsidRPr="00263A1C" w:rsidRDefault="00406FD0" w:rsidP="00540E13">
      <w:pPr>
        <w:autoSpaceDE w:val="0"/>
        <w:autoSpaceDN w:val="0"/>
        <w:adjustRightInd w:val="0"/>
        <w:jc w:val="both"/>
        <w:rPr>
          <w:rFonts w:ascii="Times New Roman" w:hAnsi="Times New Roman" w:cs="Times New Roman"/>
          <w:i/>
          <w:sz w:val="24"/>
          <w:szCs w:val="24"/>
        </w:rPr>
      </w:pPr>
      <w:r w:rsidRPr="00263A1C">
        <w:rPr>
          <w:rFonts w:ascii="Times New Roman" w:hAnsi="Times New Roman" w:cs="Times New Roman"/>
          <w:i/>
          <w:sz w:val="24"/>
          <w:szCs w:val="24"/>
        </w:rPr>
        <w:t>Age determination</w:t>
      </w:r>
    </w:p>
    <w:p w14:paraId="29E82B00" w14:textId="4C76179A" w:rsidR="00406FD0" w:rsidRPr="00263A1C" w:rsidRDefault="00406FD0" w:rsidP="00540E13">
      <w:pPr>
        <w:autoSpaceDE w:val="0"/>
        <w:autoSpaceDN w:val="0"/>
        <w:adjustRightInd w:val="0"/>
        <w:jc w:val="both"/>
        <w:rPr>
          <w:rFonts w:ascii="Times New Roman" w:hAnsi="Times New Roman" w:cs="Times New Roman"/>
          <w:sz w:val="24"/>
          <w:szCs w:val="24"/>
        </w:rPr>
      </w:pPr>
      <w:r w:rsidRPr="00263A1C">
        <w:rPr>
          <w:rFonts w:ascii="Times New Roman" w:hAnsi="Times New Roman" w:cs="Times New Roman"/>
          <w:sz w:val="24"/>
          <w:szCs w:val="24"/>
        </w:rPr>
        <w:t xml:space="preserve">The age of </w:t>
      </w:r>
      <w:proofErr w:type="spellStart"/>
      <w:r w:rsidRPr="00263A1C">
        <w:rPr>
          <w:rFonts w:ascii="Times New Roman" w:hAnsi="Times New Roman" w:cs="Times New Roman"/>
          <w:sz w:val="24"/>
          <w:szCs w:val="24"/>
        </w:rPr>
        <w:t>suids</w:t>
      </w:r>
      <w:proofErr w:type="spellEnd"/>
      <w:r w:rsidRPr="00263A1C">
        <w:rPr>
          <w:rFonts w:ascii="Times New Roman" w:hAnsi="Times New Roman" w:cs="Times New Roman"/>
          <w:sz w:val="24"/>
          <w:szCs w:val="24"/>
        </w:rPr>
        <w:t xml:space="preserve"> was determined based on </w:t>
      </w:r>
      <w:r w:rsidR="002C2F06" w:rsidRPr="00263A1C">
        <w:rPr>
          <w:rFonts w:ascii="Times New Roman" w:hAnsi="Times New Roman" w:cs="Times New Roman"/>
          <w:sz w:val="24"/>
          <w:szCs w:val="24"/>
        </w:rPr>
        <w:t>dentition and long bone</w:t>
      </w:r>
      <w:r w:rsidRPr="00263A1C">
        <w:rPr>
          <w:rFonts w:ascii="Times New Roman" w:hAnsi="Times New Roman" w:cs="Times New Roman"/>
          <w:sz w:val="24"/>
          <w:szCs w:val="24"/>
        </w:rPr>
        <w:t xml:space="preserve"> fusion using the method developed by</w:t>
      </w:r>
      <w:r w:rsidR="002C2F06" w:rsidRPr="00263A1C">
        <w:rPr>
          <w:rFonts w:ascii="Times New Roman" w:hAnsi="Times New Roman" w:cs="Times New Roman"/>
          <w:sz w:val="24"/>
          <w:szCs w:val="24"/>
        </w:rPr>
        <w:t xml:space="preserve"> Lemoine et al. (2014) and </w:t>
      </w:r>
      <w:proofErr w:type="spellStart"/>
      <w:r w:rsidR="002C2F06" w:rsidRPr="00263A1C">
        <w:rPr>
          <w:rFonts w:ascii="Times New Roman" w:hAnsi="Times New Roman" w:cs="Times New Roman"/>
          <w:sz w:val="24"/>
          <w:szCs w:val="24"/>
        </w:rPr>
        <w:t>Zeder</w:t>
      </w:r>
      <w:proofErr w:type="spellEnd"/>
      <w:r w:rsidR="002C2F06" w:rsidRPr="00263A1C">
        <w:rPr>
          <w:rFonts w:ascii="Times New Roman" w:hAnsi="Times New Roman" w:cs="Times New Roman"/>
          <w:sz w:val="24"/>
          <w:szCs w:val="24"/>
        </w:rPr>
        <w:t xml:space="preserve"> et al. (2014).</w:t>
      </w:r>
      <w:r w:rsidRPr="00263A1C">
        <w:rPr>
          <w:rFonts w:ascii="Times New Roman" w:hAnsi="Times New Roman" w:cs="Times New Roman"/>
          <w:sz w:val="24"/>
          <w:szCs w:val="24"/>
        </w:rPr>
        <w:t xml:space="preserve"> Scales for measuring molar wear in </w:t>
      </w:r>
      <w:proofErr w:type="spellStart"/>
      <w:r w:rsidRPr="00263A1C">
        <w:rPr>
          <w:rFonts w:ascii="Times New Roman" w:hAnsi="Times New Roman" w:cs="Times New Roman"/>
          <w:sz w:val="24"/>
          <w:szCs w:val="24"/>
        </w:rPr>
        <w:t>suids</w:t>
      </w:r>
      <w:proofErr w:type="spellEnd"/>
      <w:r w:rsidRPr="00263A1C">
        <w:rPr>
          <w:rFonts w:ascii="Times New Roman" w:hAnsi="Times New Roman" w:cs="Times New Roman"/>
          <w:sz w:val="24"/>
          <w:szCs w:val="24"/>
        </w:rPr>
        <w:t xml:space="preserve">, bovids, and cervids were adopted from Grant's </w:t>
      </w:r>
      <w:r w:rsidR="004549B4" w:rsidRPr="00263A1C">
        <w:rPr>
          <w:rFonts w:ascii="Times New Roman" w:hAnsi="Times New Roman" w:cs="Times New Roman"/>
          <w:noProof/>
          <w:sz w:val="24"/>
          <w:szCs w:val="24"/>
          <w:lang w:val="en-GB"/>
        </w:rPr>
        <w:t>(1982)</w:t>
      </w:r>
      <w:r w:rsidRPr="00263A1C">
        <w:rPr>
          <w:rFonts w:ascii="Times New Roman" w:hAnsi="Times New Roman" w:cs="Times New Roman"/>
          <w:sz w:val="24"/>
          <w:szCs w:val="24"/>
        </w:rPr>
        <w:t xml:space="preserve"> description.</w:t>
      </w:r>
    </w:p>
    <w:p w14:paraId="6C733063" w14:textId="6BC340DA" w:rsidR="00DC2C99" w:rsidRPr="00263A1C" w:rsidRDefault="00D65154" w:rsidP="00540E13">
      <w:pPr>
        <w:autoSpaceDE w:val="0"/>
        <w:autoSpaceDN w:val="0"/>
        <w:adjustRightInd w:val="0"/>
        <w:jc w:val="both"/>
        <w:rPr>
          <w:rFonts w:ascii="Times New Roman" w:eastAsia="Times New Roman" w:hAnsi="Times New Roman" w:cs="Times New Roman"/>
          <w:sz w:val="24"/>
          <w:szCs w:val="24"/>
        </w:rPr>
      </w:pPr>
      <w:proofErr w:type="spellStart"/>
      <w:r w:rsidRPr="00263A1C">
        <w:rPr>
          <w:rFonts w:ascii="Times New Roman" w:hAnsi="Times New Roman" w:cs="Times New Roman"/>
          <w:sz w:val="24"/>
          <w:szCs w:val="24"/>
        </w:rPr>
        <w:t>Suids</w:t>
      </w:r>
      <w:proofErr w:type="spellEnd"/>
      <w:r w:rsidRPr="00263A1C">
        <w:rPr>
          <w:rFonts w:ascii="Times New Roman" w:hAnsi="Times New Roman" w:cs="Times New Roman"/>
          <w:sz w:val="24"/>
          <w:szCs w:val="24"/>
        </w:rPr>
        <w:t xml:space="preserve"> were by far the most common domestic mammal in the archaeological record at </w:t>
      </w:r>
      <w:proofErr w:type="spellStart"/>
      <w:r w:rsidR="00A85DBD" w:rsidRPr="00263A1C">
        <w:rPr>
          <w:rFonts w:ascii="Times New Roman" w:hAnsi="Times New Roman" w:cs="Times New Roman"/>
          <w:sz w:val="24"/>
          <w:szCs w:val="24"/>
        </w:rPr>
        <w:t>Lò</w:t>
      </w:r>
      <w:proofErr w:type="spellEnd"/>
      <w:r w:rsidR="00A85DBD" w:rsidRPr="00263A1C">
        <w:rPr>
          <w:rFonts w:ascii="Times New Roman" w:hAnsi="Times New Roman" w:cs="Times New Roman"/>
          <w:sz w:val="24"/>
          <w:szCs w:val="24"/>
        </w:rPr>
        <w:t xml:space="preserve"> </w:t>
      </w:r>
      <w:proofErr w:type="spellStart"/>
      <w:r w:rsidR="00A85DBD" w:rsidRPr="00263A1C">
        <w:rPr>
          <w:rFonts w:ascii="Times New Roman" w:hAnsi="Times New Roman" w:cs="Times New Roman"/>
          <w:sz w:val="24"/>
          <w:szCs w:val="24"/>
        </w:rPr>
        <w:t>Gạch</w:t>
      </w:r>
      <w:proofErr w:type="spellEnd"/>
      <w:r w:rsidRPr="00263A1C">
        <w:rPr>
          <w:rFonts w:ascii="Times New Roman" w:hAnsi="Times New Roman" w:cs="Times New Roman"/>
          <w:sz w:val="24"/>
          <w:szCs w:val="24"/>
        </w:rPr>
        <w:t>. The zooarchaeological analysis</w:t>
      </w:r>
      <w:r w:rsidR="00DC2C99" w:rsidRPr="00263A1C">
        <w:rPr>
          <w:rFonts w:ascii="Times New Roman" w:hAnsi="Times New Roman" w:cs="Times New Roman"/>
          <w:sz w:val="24"/>
          <w:szCs w:val="24"/>
        </w:rPr>
        <w:t xml:space="preserve"> </w:t>
      </w:r>
      <w:r w:rsidRPr="00263A1C">
        <w:rPr>
          <w:rFonts w:ascii="Times New Roman" w:hAnsi="Times New Roman" w:cs="Times New Roman"/>
          <w:sz w:val="24"/>
          <w:szCs w:val="24"/>
        </w:rPr>
        <w:t>produced</w:t>
      </w:r>
      <w:r w:rsidR="00DC2C99" w:rsidRPr="00263A1C">
        <w:rPr>
          <w:rFonts w:ascii="Times New Roman" w:hAnsi="Times New Roman" w:cs="Times New Roman"/>
          <w:sz w:val="24"/>
          <w:szCs w:val="24"/>
        </w:rPr>
        <w:t xml:space="preserve">, 16 maxillary and 13 mandibular fragments with dentition, and the ten loose teeth </w:t>
      </w:r>
      <w:r w:rsidRPr="00263A1C">
        <w:rPr>
          <w:rFonts w:ascii="Times New Roman" w:hAnsi="Times New Roman" w:cs="Times New Roman"/>
          <w:sz w:val="24"/>
          <w:szCs w:val="24"/>
        </w:rPr>
        <w:t>that were useful for aging</w:t>
      </w:r>
      <w:r w:rsidR="00DC2C99" w:rsidRPr="00263A1C">
        <w:rPr>
          <w:rFonts w:ascii="Times New Roman" w:hAnsi="Times New Roman" w:cs="Times New Roman"/>
          <w:sz w:val="24"/>
          <w:szCs w:val="24"/>
        </w:rPr>
        <w:t xml:space="preserve">. </w:t>
      </w:r>
      <w:r w:rsidR="00DC2C99" w:rsidRPr="00263A1C">
        <w:rPr>
          <w:rFonts w:ascii="Times New Roman" w:eastAsia="Times New Roman" w:hAnsi="Times New Roman" w:cs="Times New Roman"/>
          <w:sz w:val="24"/>
          <w:szCs w:val="24"/>
        </w:rPr>
        <w:t>This included 6 mandibular specimens that still retained DP</w:t>
      </w:r>
      <w:r w:rsidR="00DC2C99" w:rsidRPr="00263A1C">
        <w:rPr>
          <w:rFonts w:ascii="Times New Roman" w:eastAsia="Times New Roman" w:hAnsi="Times New Roman" w:cs="Times New Roman"/>
          <w:sz w:val="24"/>
          <w:szCs w:val="24"/>
          <w:vertAlign w:val="subscript"/>
        </w:rPr>
        <w:t>4</w:t>
      </w:r>
      <w:r w:rsidR="00DC2C99" w:rsidRPr="00263A1C">
        <w:rPr>
          <w:rFonts w:ascii="Times New Roman" w:eastAsia="Times New Roman" w:hAnsi="Times New Roman" w:cs="Times New Roman"/>
          <w:sz w:val="24"/>
          <w:szCs w:val="24"/>
        </w:rPr>
        <w:t>s and 2 maxillary fragments containing DP</w:t>
      </w:r>
      <w:r w:rsidR="00DC2C99" w:rsidRPr="00263A1C">
        <w:rPr>
          <w:rFonts w:ascii="Times New Roman" w:eastAsia="Times New Roman" w:hAnsi="Times New Roman" w:cs="Times New Roman"/>
          <w:sz w:val="24"/>
          <w:szCs w:val="24"/>
          <w:vertAlign w:val="superscript"/>
        </w:rPr>
        <w:t>4</w:t>
      </w:r>
      <w:r w:rsidR="00DC2C99" w:rsidRPr="00263A1C">
        <w:rPr>
          <w:rFonts w:ascii="Times New Roman" w:eastAsia="Times New Roman" w:hAnsi="Times New Roman" w:cs="Times New Roman"/>
          <w:sz w:val="24"/>
          <w:szCs w:val="24"/>
        </w:rPr>
        <w:t>s. Two isolated DP</w:t>
      </w:r>
      <w:r w:rsidR="00DC2C99" w:rsidRPr="00263A1C">
        <w:rPr>
          <w:rFonts w:ascii="Times New Roman" w:eastAsia="Times New Roman" w:hAnsi="Times New Roman" w:cs="Times New Roman"/>
          <w:sz w:val="24"/>
          <w:szCs w:val="24"/>
          <w:vertAlign w:val="superscript"/>
        </w:rPr>
        <w:t>4</w:t>
      </w:r>
      <w:r w:rsidR="00DC2C99" w:rsidRPr="00263A1C">
        <w:rPr>
          <w:rFonts w:ascii="Times New Roman" w:eastAsia="Times New Roman" w:hAnsi="Times New Roman" w:cs="Times New Roman"/>
          <w:sz w:val="24"/>
          <w:szCs w:val="24"/>
        </w:rPr>
        <w:t>s were also found. Three of the DP</w:t>
      </w:r>
      <w:r w:rsidR="00DC2C99" w:rsidRPr="00263A1C">
        <w:rPr>
          <w:rFonts w:ascii="Times New Roman" w:eastAsia="Times New Roman" w:hAnsi="Times New Roman" w:cs="Times New Roman"/>
          <w:sz w:val="24"/>
          <w:szCs w:val="24"/>
          <w:vertAlign w:val="subscript"/>
        </w:rPr>
        <w:t>4</w:t>
      </w:r>
      <w:r w:rsidR="00DC2C99" w:rsidRPr="00263A1C">
        <w:rPr>
          <w:rFonts w:ascii="Times New Roman" w:eastAsia="Times New Roman" w:hAnsi="Times New Roman" w:cs="Times New Roman"/>
          <w:sz w:val="24"/>
          <w:szCs w:val="24"/>
        </w:rPr>
        <w:t>s and 2 of the DP</w:t>
      </w:r>
      <w:r w:rsidR="00DC2C99" w:rsidRPr="00263A1C">
        <w:rPr>
          <w:rFonts w:ascii="Times New Roman" w:eastAsia="Times New Roman" w:hAnsi="Times New Roman" w:cs="Times New Roman"/>
          <w:sz w:val="24"/>
          <w:szCs w:val="24"/>
          <w:vertAlign w:val="superscript"/>
        </w:rPr>
        <w:t>4</w:t>
      </w:r>
      <w:r w:rsidR="00DC2C99" w:rsidRPr="00263A1C">
        <w:rPr>
          <w:rFonts w:ascii="Times New Roman" w:eastAsia="Times New Roman" w:hAnsi="Times New Roman" w:cs="Times New Roman"/>
          <w:sz w:val="24"/>
          <w:szCs w:val="24"/>
        </w:rPr>
        <w:t>s were slightly worn or unworn, indicating that they were from very young individuals. In addition, there were 3 unworn P</w:t>
      </w:r>
      <w:r w:rsidR="00DC2C99" w:rsidRPr="00263A1C">
        <w:rPr>
          <w:rFonts w:ascii="Times New Roman" w:eastAsia="Times New Roman" w:hAnsi="Times New Roman" w:cs="Times New Roman"/>
          <w:sz w:val="24"/>
          <w:szCs w:val="24"/>
          <w:vertAlign w:val="subscript"/>
        </w:rPr>
        <w:t>4</w:t>
      </w:r>
      <w:r w:rsidR="00DC2C99" w:rsidRPr="00263A1C">
        <w:rPr>
          <w:rFonts w:ascii="Times New Roman" w:eastAsia="Times New Roman" w:hAnsi="Times New Roman" w:cs="Times New Roman"/>
          <w:sz w:val="24"/>
          <w:szCs w:val="24"/>
        </w:rPr>
        <w:t>s, 3 unworn P</w:t>
      </w:r>
      <w:r w:rsidR="00DC2C99" w:rsidRPr="00263A1C">
        <w:rPr>
          <w:rFonts w:ascii="Times New Roman" w:eastAsia="Times New Roman" w:hAnsi="Times New Roman" w:cs="Times New Roman"/>
          <w:sz w:val="24"/>
          <w:szCs w:val="24"/>
          <w:vertAlign w:val="superscript"/>
        </w:rPr>
        <w:t>4</w:t>
      </w:r>
      <w:r w:rsidR="00DC2C99" w:rsidRPr="00263A1C">
        <w:rPr>
          <w:rFonts w:ascii="Times New Roman" w:eastAsia="Times New Roman" w:hAnsi="Times New Roman" w:cs="Times New Roman"/>
          <w:sz w:val="24"/>
          <w:szCs w:val="24"/>
        </w:rPr>
        <w:t>s, 5 slightly worn P</w:t>
      </w:r>
      <w:r w:rsidR="00DC2C99" w:rsidRPr="00263A1C">
        <w:rPr>
          <w:rFonts w:ascii="Times New Roman" w:eastAsia="Times New Roman" w:hAnsi="Times New Roman" w:cs="Times New Roman"/>
          <w:sz w:val="24"/>
          <w:szCs w:val="24"/>
          <w:vertAlign w:val="superscript"/>
        </w:rPr>
        <w:t>4</w:t>
      </w:r>
      <w:r w:rsidR="00DC2C99" w:rsidRPr="00263A1C">
        <w:rPr>
          <w:rFonts w:ascii="Times New Roman" w:eastAsia="Times New Roman" w:hAnsi="Times New Roman" w:cs="Times New Roman"/>
          <w:sz w:val="24"/>
          <w:szCs w:val="24"/>
        </w:rPr>
        <w:t>s, 1 moderately worn P</w:t>
      </w:r>
      <w:r w:rsidR="00DC2C99" w:rsidRPr="00263A1C">
        <w:rPr>
          <w:rFonts w:ascii="Times New Roman" w:eastAsia="Times New Roman" w:hAnsi="Times New Roman" w:cs="Times New Roman"/>
          <w:sz w:val="24"/>
          <w:szCs w:val="24"/>
          <w:vertAlign w:val="subscript"/>
        </w:rPr>
        <w:t>4</w:t>
      </w:r>
      <w:r w:rsidR="00DC2C99" w:rsidRPr="00263A1C">
        <w:rPr>
          <w:rFonts w:ascii="Times New Roman" w:eastAsia="Times New Roman" w:hAnsi="Times New Roman" w:cs="Times New Roman"/>
          <w:sz w:val="24"/>
          <w:szCs w:val="24"/>
        </w:rPr>
        <w:t xml:space="preserve"> and 4 moderately worn P</w:t>
      </w:r>
      <w:r w:rsidR="00DC2C99" w:rsidRPr="00263A1C">
        <w:rPr>
          <w:rFonts w:ascii="Times New Roman" w:eastAsia="Times New Roman" w:hAnsi="Times New Roman" w:cs="Times New Roman"/>
          <w:sz w:val="24"/>
          <w:szCs w:val="24"/>
          <w:vertAlign w:val="superscript"/>
        </w:rPr>
        <w:t>4</w:t>
      </w:r>
      <w:r w:rsidR="00DC2C99" w:rsidRPr="00263A1C">
        <w:rPr>
          <w:rFonts w:ascii="Times New Roman" w:eastAsia="Times New Roman" w:hAnsi="Times New Roman" w:cs="Times New Roman"/>
          <w:sz w:val="24"/>
          <w:szCs w:val="24"/>
        </w:rPr>
        <w:t>s. Tooth wear observed on the first molars include 5 unworn M</w:t>
      </w:r>
      <w:r w:rsidR="00DC2C99" w:rsidRPr="00263A1C">
        <w:rPr>
          <w:rFonts w:ascii="Times New Roman" w:eastAsia="Times New Roman" w:hAnsi="Times New Roman" w:cs="Times New Roman"/>
          <w:sz w:val="24"/>
          <w:szCs w:val="24"/>
          <w:vertAlign w:val="subscript"/>
        </w:rPr>
        <w:t>1</w:t>
      </w:r>
      <w:r w:rsidR="00DC2C99" w:rsidRPr="00263A1C">
        <w:rPr>
          <w:rFonts w:ascii="Times New Roman" w:eastAsia="Times New Roman" w:hAnsi="Times New Roman" w:cs="Times New Roman"/>
          <w:sz w:val="24"/>
          <w:szCs w:val="24"/>
        </w:rPr>
        <w:t>s and 1 unworn M</w:t>
      </w:r>
      <w:r w:rsidR="00DC2C99" w:rsidRPr="00263A1C">
        <w:rPr>
          <w:rFonts w:ascii="Times New Roman" w:eastAsia="Times New Roman" w:hAnsi="Times New Roman" w:cs="Times New Roman"/>
          <w:sz w:val="24"/>
          <w:szCs w:val="24"/>
          <w:vertAlign w:val="superscript"/>
        </w:rPr>
        <w:t>1</w:t>
      </w:r>
      <w:r w:rsidR="00DC2C99" w:rsidRPr="00263A1C">
        <w:rPr>
          <w:rFonts w:ascii="Times New Roman" w:eastAsia="Times New Roman" w:hAnsi="Times New Roman" w:cs="Times New Roman"/>
          <w:sz w:val="24"/>
          <w:szCs w:val="24"/>
        </w:rPr>
        <w:t>, 3 slightly worn M</w:t>
      </w:r>
      <w:r w:rsidR="00DC2C99" w:rsidRPr="00263A1C">
        <w:rPr>
          <w:rFonts w:ascii="Times New Roman" w:eastAsia="Times New Roman" w:hAnsi="Times New Roman" w:cs="Times New Roman"/>
          <w:sz w:val="24"/>
          <w:szCs w:val="24"/>
          <w:vertAlign w:val="subscript"/>
        </w:rPr>
        <w:t>1</w:t>
      </w:r>
      <w:r w:rsidR="00DC2C99" w:rsidRPr="00263A1C">
        <w:rPr>
          <w:rFonts w:ascii="Times New Roman" w:eastAsia="Times New Roman" w:hAnsi="Times New Roman" w:cs="Times New Roman"/>
          <w:sz w:val="24"/>
          <w:szCs w:val="24"/>
        </w:rPr>
        <w:t>s, 3 moderately worn M</w:t>
      </w:r>
      <w:r w:rsidR="00DC2C99" w:rsidRPr="00263A1C">
        <w:rPr>
          <w:rFonts w:ascii="Times New Roman" w:eastAsia="Times New Roman" w:hAnsi="Times New Roman" w:cs="Times New Roman"/>
          <w:sz w:val="24"/>
          <w:szCs w:val="24"/>
          <w:vertAlign w:val="subscript"/>
        </w:rPr>
        <w:t>1</w:t>
      </w:r>
      <w:r w:rsidR="00DC2C99" w:rsidRPr="00263A1C">
        <w:rPr>
          <w:rFonts w:ascii="Times New Roman" w:eastAsia="Times New Roman" w:hAnsi="Times New Roman" w:cs="Times New Roman"/>
          <w:sz w:val="24"/>
          <w:szCs w:val="24"/>
        </w:rPr>
        <w:t>s, 4 moderately worn M</w:t>
      </w:r>
      <w:r w:rsidR="00DC2C99" w:rsidRPr="00263A1C">
        <w:rPr>
          <w:rFonts w:ascii="Times New Roman" w:eastAsia="Times New Roman" w:hAnsi="Times New Roman" w:cs="Times New Roman"/>
          <w:sz w:val="24"/>
          <w:szCs w:val="24"/>
          <w:vertAlign w:val="superscript"/>
        </w:rPr>
        <w:t>1</w:t>
      </w:r>
      <w:r w:rsidR="00DC2C99" w:rsidRPr="00263A1C">
        <w:rPr>
          <w:rFonts w:ascii="Times New Roman" w:eastAsia="Times New Roman" w:hAnsi="Times New Roman" w:cs="Times New Roman"/>
          <w:sz w:val="24"/>
          <w:szCs w:val="24"/>
        </w:rPr>
        <w:t>s, and 1 heavily worn M</w:t>
      </w:r>
      <w:r w:rsidR="00DC2C99" w:rsidRPr="00263A1C">
        <w:rPr>
          <w:rFonts w:ascii="Times New Roman" w:eastAsia="Times New Roman" w:hAnsi="Times New Roman" w:cs="Times New Roman"/>
          <w:sz w:val="24"/>
          <w:szCs w:val="24"/>
          <w:vertAlign w:val="subscript"/>
        </w:rPr>
        <w:t>1</w:t>
      </w:r>
      <w:r w:rsidR="00DC2C99" w:rsidRPr="00263A1C">
        <w:rPr>
          <w:rFonts w:ascii="Times New Roman" w:eastAsia="Times New Roman" w:hAnsi="Times New Roman" w:cs="Times New Roman"/>
          <w:sz w:val="24"/>
          <w:szCs w:val="24"/>
        </w:rPr>
        <w:t xml:space="preserve"> and 5 heavily worn M</w:t>
      </w:r>
      <w:r w:rsidR="00DC2C99" w:rsidRPr="00263A1C">
        <w:rPr>
          <w:rFonts w:ascii="Times New Roman" w:eastAsia="Times New Roman" w:hAnsi="Times New Roman" w:cs="Times New Roman"/>
          <w:sz w:val="24"/>
          <w:szCs w:val="24"/>
          <w:vertAlign w:val="superscript"/>
        </w:rPr>
        <w:t>1</w:t>
      </w:r>
      <w:r w:rsidR="00DC2C99" w:rsidRPr="00263A1C">
        <w:rPr>
          <w:rFonts w:ascii="Times New Roman" w:eastAsia="Times New Roman" w:hAnsi="Times New Roman" w:cs="Times New Roman"/>
          <w:sz w:val="24"/>
          <w:szCs w:val="24"/>
        </w:rPr>
        <w:t xml:space="preserve">s. </w:t>
      </w:r>
      <w:r w:rsidR="00DC2C99" w:rsidRPr="00263A1C">
        <w:rPr>
          <w:rFonts w:ascii="Times New Roman" w:eastAsia="Times New Roman" w:hAnsi="Times New Roman" w:cs="Times New Roman"/>
          <w:sz w:val="24"/>
          <w:szCs w:val="24"/>
        </w:rPr>
        <w:lastRenderedPageBreak/>
        <w:t>There was also 1 unworn M</w:t>
      </w:r>
      <w:r w:rsidR="00DC2C99" w:rsidRPr="00263A1C">
        <w:rPr>
          <w:rFonts w:ascii="Times New Roman" w:eastAsia="Times New Roman" w:hAnsi="Times New Roman" w:cs="Times New Roman"/>
          <w:sz w:val="24"/>
          <w:szCs w:val="24"/>
          <w:vertAlign w:val="subscript"/>
        </w:rPr>
        <w:t>2</w:t>
      </w:r>
      <w:r w:rsidR="00DC2C99" w:rsidRPr="00263A1C">
        <w:rPr>
          <w:rFonts w:ascii="Times New Roman" w:eastAsia="Times New Roman" w:hAnsi="Times New Roman" w:cs="Times New Roman"/>
          <w:sz w:val="24"/>
          <w:szCs w:val="24"/>
        </w:rPr>
        <w:t xml:space="preserve"> and 1 unworn M</w:t>
      </w:r>
      <w:r w:rsidR="00DC2C99" w:rsidRPr="00263A1C">
        <w:rPr>
          <w:rFonts w:ascii="Times New Roman" w:eastAsia="Times New Roman" w:hAnsi="Times New Roman" w:cs="Times New Roman"/>
          <w:sz w:val="24"/>
          <w:szCs w:val="24"/>
          <w:vertAlign w:val="superscript"/>
        </w:rPr>
        <w:t>2</w:t>
      </w:r>
      <w:r w:rsidR="00DC2C99" w:rsidRPr="00263A1C">
        <w:rPr>
          <w:rFonts w:ascii="Times New Roman" w:eastAsia="Times New Roman" w:hAnsi="Times New Roman" w:cs="Times New Roman"/>
          <w:sz w:val="24"/>
          <w:szCs w:val="24"/>
        </w:rPr>
        <w:t>, 1 unerupted M</w:t>
      </w:r>
      <w:r w:rsidR="00DC2C99" w:rsidRPr="00263A1C">
        <w:rPr>
          <w:rFonts w:ascii="Times New Roman" w:eastAsia="Times New Roman" w:hAnsi="Times New Roman" w:cs="Times New Roman"/>
          <w:sz w:val="24"/>
          <w:szCs w:val="24"/>
          <w:vertAlign w:val="subscript"/>
        </w:rPr>
        <w:t>2</w:t>
      </w:r>
      <w:r w:rsidR="00DC2C99" w:rsidRPr="00263A1C">
        <w:rPr>
          <w:rFonts w:ascii="Times New Roman" w:eastAsia="Times New Roman" w:hAnsi="Times New Roman" w:cs="Times New Roman"/>
          <w:sz w:val="24"/>
          <w:szCs w:val="24"/>
        </w:rPr>
        <w:t xml:space="preserve"> and 1 unerupted M</w:t>
      </w:r>
      <w:r w:rsidR="00DC2C99" w:rsidRPr="00263A1C">
        <w:rPr>
          <w:rFonts w:ascii="Times New Roman" w:eastAsia="Times New Roman" w:hAnsi="Times New Roman" w:cs="Times New Roman"/>
          <w:sz w:val="24"/>
          <w:szCs w:val="24"/>
          <w:vertAlign w:val="superscript"/>
        </w:rPr>
        <w:t>2</w:t>
      </w:r>
      <w:r w:rsidR="00DC2C99" w:rsidRPr="00263A1C">
        <w:rPr>
          <w:rFonts w:ascii="Times New Roman" w:eastAsia="Times New Roman" w:hAnsi="Times New Roman" w:cs="Times New Roman"/>
          <w:sz w:val="24"/>
          <w:szCs w:val="24"/>
        </w:rPr>
        <w:t>, 1 unworn M</w:t>
      </w:r>
      <w:r w:rsidR="00DC2C99" w:rsidRPr="00263A1C">
        <w:rPr>
          <w:rFonts w:ascii="Times New Roman" w:eastAsia="Times New Roman" w:hAnsi="Times New Roman" w:cs="Times New Roman"/>
          <w:sz w:val="24"/>
          <w:szCs w:val="24"/>
          <w:vertAlign w:val="superscript"/>
        </w:rPr>
        <w:t>2</w:t>
      </w:r>
      <w:r w:rsidR="00DC2C99" w:rsidRPr="00263A1C">
        <w:rPr>
          <w:rFonts w:ascii="Times New Roman" w:eastAsia="Times New Roman" w:hAnsi="Times New Roman" w:cs="Times New Roman"/>
          <w:sz w:val="24"/>
          <w:szCs w:val="24"/>
        </w:rPr>
        <w:t>, 3 slightly worn M</w:t>
      </w:r>
      <w:r w:rsidR="00DC2C99" w:rsidRPr="00263A1C">
        <w:rPr>
          <w:rFonts w:ascii="Times New Roman" w:eastAsia="Times New Roman" w:hAnsi="Times New Roman" w:cs="Times New Roman"/>
          <w:sz w:val="24"/>
          <w:szCs w:val="24"/>
          <w:vertAlign w:val="superscript"/>
        </w:rPr>
        <w:t>2</w:t>
      </w:r>
      <w:r w:rsidR="00DC2C99" w:rsidRPr="00263A1C">
        <w:rPr>
          <w:rFonts w:ascii="Times New Roman" w:eastAsia="Times New Roman" w:hAnsi="Times New Roman" w:cs="Times New Roman"/>
          <w:sz w:val="24"/>
          <w:szCs w:val="24"/>
        </w:rPr>
        <w:t>s, 7 moderately worn M</w:t>
      </w:r>
      <w:r w:rsidR="00DC2C99" w:rsidRPr="00263A1C">
        <w:rPr>
          <w:rFonts w:ascii="Times New Roman" w:eastAsia="Times New Roman" w:hAnsi="Times New Roman" w:cs="Times New Roman"/>
          <w:sz w:val="24"/>
          <w:szCs w:val="24"/>
          <w:vertAlign w:val="superscript"/>
        </w:rPr>
        <w:t>2</w:t>
      </w:r>
      <w:r w:rsidR="00DC2C99" w:rsidRPr="00263A1C">
        <w:rPr>
          <w:rFonts w:ascii="Times New Roman" w:eastAsia="Times New Roman" w:hAnsi="Times New Roman" w:cs="Times New Roman"/>
          <w:sz w:val="24"/>
          <w:szCs w:val="24"/>
        </w:rPr>
        <w:t>s, 1 unworn M</w:t>
      </w:r>
      <w:r w:rsidR="00DC2C99" w:rsidRPr="00263A1C">
        <w:rPr>
          <w:rFonts w:ascii="Times New Roman" w:eastAsia="Times New Roman" w:hAnsi="Times New Roman" w:cs="Times New Roman"/>
          <w:sz w:val="24"/>
          <w:szCs w:val="24"/>
          <w:vertAlign w:val="subscript"/>
        </w:rPr>
        <w:t>2</w:t>
      </w:r>
      <w:r w:rsidR="00DC2C99" w:rsidRPr="00263A1C">
        <w:rPr>
          <w:rFonts w:ascii="Times New Roman" w:eastAsia="Times New Roman" w:hAnsi="Times New Roman" w:cs="Times New Roman"/>
          <w:sz w:val="24"/>
          <w:szCs w:val="24"/>
        </w:rPr>
        <w:t xml:space="preserve"> and 2 moderately worn M</w:t>
      </w:r>
      <w:r w:rsidR="00DC2C99" w:rsidRPr="00263A1C">
        <w:rPr>
          <w:rFonts w:ascii="Times New Roman" w:eastAsia="Times New Roman" w:hAnsi="Times New Roman" w:cs="Times New Roman"/>
          <w:sz w:val="24"/>
          <w:szCs w:val="24"/>
          <w:vertAlign w:val="subscript"/>
        </w:rPr>
        <w:t>2</w:t>
      </w:r>
      <w:r w:rsidR="00DC2C99" w:rsidRPr="00263A1C">
        <w:rPr>
          <w:rFonts w:ascii="Times New Roman" w:eastAsia="Times New Roman" w:hAnsi="Times New Roman" w:cs="Times New Roman"/>
          <w:sz w:val="24"/>
          <w:szCs w:val="24"/>
        </w:rPr>
        <w:t>s; 2 fully erupted but unworn M</w:t>
      </w:r>
      <w:r w:rsidR="00DC2C99" w:rsidRPr="00263A1C">
        <w:rPr>
          <w:rFonts w:ascii="Times New Roman" w:eastAsia="Times New Roman" w:hAnsi="Times New Roman" w:cs="Times New Roman"/>
          <w:sz w:val="24"/>
          <w:szCs w:val="24"/>
          <w:vertAlign w:val="subscript"/>
        </w:rPr>
        <w:t>3</w:t>
      </w:r>
      <w:r w:rsidR="00DC2C99" w:rsidRPr="00263A1C">
        <w:rPr>
          <w:rFonts w:ascii="Times New Roman" w:eastAsia="Times New Roman" w:hAnsi="Times New Roman" w:cs="Times New Roman"/>
          <w:sz w:val="24"/>
          <w:szCs w:val="24"/>
        </w:rPr>
        <w:t>s and 3 fully erupted but unworn M</w:t>
      </w:r>
      <w:r w:rsidR="00DC2C99" w:rsidRPr="00263A1C">
        <w:rPr>
          <w:rFonts w:ascii="Times New Roman" w:eastAsia="Times New Roman" w:hAnsi="Times New Roman" w:cs="Times New Roman"/>
          <w:sz w:val="24"/>
          <w:szCs w:val="24"/>
          <w:vertAlign w:val="superscript"/>
        </w:rPr>
        <w:t>3</w:t>
      </w:r>
      <w:r w:rsidR="00DC2C99" w:rsidRPr="00263A1C">
        <w:rPr>
          <w:rFonts w:ascii="Times New Roman" w:eastAsia="Times New Roman" w:hAnsi="Times New Roman" w:cs="Times New Roman"/>
          <w:sz w:val="24"/>
          <w:szCs w:val="24"/>
        </w:rPr>
        <w:t>s, 1 isolated unworn M</w:t>
      </w:r>
      <w:r w:rsidR="00DC2C99" w:rsidRPr="00263A1C">
        <w:rPr>
          <w:rFonts w:ascii="Times New Roman" w:eastAsia="Times New Roman" w:hAnsi="Times New Roman" w:cs="Times New Roman"/>
          <w:sz w:val="24"/>
          <w:szCs w:val="24"/>
          <w:vertAlign w:val="superscript"/>
        </w:rPr>
        <w:t>3</w:t>
      </w:r>
      <w:r w:rsidR="00DC2C99" w:rsidRPr="00263A1C">
        <w:rPr>
          <w:rFonts w:ascii="Times New Roman" w:eastAsia="Times New Roman" w:hAnsi="Times New Roman" w:cs="Times New Roman"/>
          <w:sz w:val="24"/>
          <w:szCs w:val="24"/>
        </w:rPr>
        <w:t xml:space="preserve"> with no root, 1 erupting M</w:t>
      </w:r>
      <w:r w:rsidR="00DC2C99" w:rsidRPr="00263A1C">
        <w:rPr>
          <w:rFonts w:ascii="Times New Roman" w:eastAsia="Times New Roman" w:hAnsi="Times New Roman" w:cs="Times New Roman"/>
          <w:sz w:val="24"/>
          <w:szCs w:val="24"/>
          <w:vertAlign w:val="subscript"/>
        </w:rPr>
        <w:t>3</w:t>
      </w:r>
      <w:r w:rsidR="00DC2C99" w:rsidRPr="00263A1C">
        <w:rPr>
          <w:rFonts w:ascii="Times New Roman" w:eastAsia="Times New Roman" w:hAnsi="Times New Roman" w:cs="Times New Roman"/>
          <w:sz w:val="24"/>
          <w:szCs w:val="24"/>
        </w:rPr>
        <w:t xml:space="preserve"> and 2 erupting M</w:t>
      </w:r>
      <w:r w:rsidR="00DC2C99" w:rsidRPr="00263A1C">
        <w:rPr>
          <w:rFonts w:ascii="Times New Roman" w:eastAsia="Times New Roman" w:hAnsi="Times New Roman" w:cs="Times New Roman"/>
          <w:sz w:val="24"/>
          <w:szCs w:val="24"/>
          <w:vertAlign w:val="superscript"/>
        </w:rPr>
        <w:t>3</w:t>
      </w:r>
      <w:r w:rsidR="00DC2C99" w:rsidRPr="00263A1C">
        <w:rPr>
          <w:rFonts w:ascii="Times New Roman" w:eastAsia="Times New Roman" w:hAnsi="Times New Roman" w:cs="Times New Roman"/>
          <w:sz w:val="24"/>
          <w:szCs w:val="24"/>
        </w:rPr>
        <w:t>s, 2 unerupted M</w:t>
      </w:r>
      <w:r w:rsidR="00DC2C99" w:rsidRPr="00263A1C">
        <w:rPr>
          <w:rFonts w:ascii="Times New Roman" w:eastAsia="Times New Roman" w:hAnsi="Times New Roman" w:cs="Times New Roman"/>
          <w:sz w:val="24"/>
          <w:szCs w:val="24"/>
          <w:vertAlign w:val="subscript"/>
        </w:rPr>
        <w:t>3</w:t>
      </w:r>
      <w:r w:rsidR="00DC2C99" w:rsidRPr="00263A1C">
        <w:rPr>
          <w:rFonts w:ascii="Times New Roman" w:eastAsia="Times New Roman" w:hAnsi="Times New Roman" w:cs="Times New Roman"/>
          <w:sz w:val="24"/>
          <w:szCs w:val="24"/>
        </w:rPr>
        <w:t>s and 1 unerupted M</w:t>
      </w:r>
      <w:r w:rsidR="00DC2C99" w:rsidRPr="00263A1C">
        <w:rPr>
          <w:rFonts w:ascii="Times New Roman" w:eastAsia="Times New Roman" w:hAnsi="Times New Roman" w:cs="Times New Roman"/>
          <w:sz w:val="24"/>
          <w:szCs w:val="24"/>
          <w:vertAlign w:val="superscript"/>
        </w:rPr>
        <w:t>3</w:t>
      </w:r>
      <w:r w:rsidR="00DC2C99" w:rsidRPr="00263A1C">
        <w:rPr>
          <w:rFonts w:ascii="Times New Roman" w:eastAsia="Times New Roman" w:hAnsi="Times New Roman" w:cs="Times New Roman"/>
          <w:sz w:val="24"/>
          <w:szCs w:val="24"/>
        </w:rPr>
        <w:t>. The oldest individual appeared to be from a specimen with a fully erupted but unworn M</w:t>
      </w:r>
      <w:r w:rsidR="00DC2C99" w:rsidRPr="00263A1C">
        <w:rPr>
          <w:rFonts w:ascii="Times New Roman" w:eastAsia="Times New Roman" w:hAnsi="Times New Roman" w:cs="Times New Roman"/>
          <w:sz w:val="24"/>
          <w:szCs w:val="24"/>
          <w:vertAlign w:val="superscript"/>
        </w:rPr>
        <w:t>3</w:t>
      </w:r>
      <w:r w:rsidR="00DC2C99" w:rsidRPr="00263A1C">
        <w:rPr>
          <w:rFonts w:ascii="Times New Roman" w:eastAsia="Times New Roman" w:hAnsi="Times New Roman" w:cs="Times New Roman"/>
          <w:sz w:val="24"/>
          <w:szCs w:val="24"/>
        </w:rPr>
        <w:t>, a moderately worn M</w:t>
      </w:r>
      <w:r w:rsidR="00DC2C99" w:rsidRPr="00263A1C">
        <w:rPr>
          <w:rFonts w:ascii="Times New Roman" w:eastAsia="Times New Roman" w:hAnsi="Times New Roman" w:cs="Times New Roman"/>
          <w:sz w:val="24"/>
          <w:szCs w:val="24"/>
          <w:vertAlign w:val="superscript"/>
        </w:rPr>
        <w:t>2</w:t>
      </w:r>
      <w:r w:rsidR="00DC2C99" w:rsidRPr="00263A1C">
        <w:rPr>
          <w:rFonts w:ascii="Times New Roman" w:eastAsia="Times New Roman" w:hAnsi="Times New Roman" w:cs="Times New Roman"/>
          <w:sz w:val="24"/>
          <w:szCs w:val="24"/>
        </w:rPr>
        <w:t>, a heavily worn M</w:t>
      </w:r>
      <w:r w:rsidR="00DC2C99" w:rsidRPr="00263A1C">
        <w:rPr>
          <w:rFonts w:ascii="Times New Roman" w:eastAsia="Times New Roman" w:hAnsi="Times New Roman" w:cs="Times New Roman"/>
          <w:sz w:val="24"/>
          <w:szCs w:val="24"/>
          <w:vertAlign w:val="superscript"/>
        </w:rPr>
        <w:t>1</w:t>
      </w:r>
      <w:r w:rsidR="00DC2C99" w:rsidRPr="00263A1C">
        <w:rPr>
          <w:rFonts w:ascii="Times New Roman" w:eastAsia="Times New Roman" w:hAnsi="Times New Roman" w:cs="Times New Roman"/>
          <w:sz w:val="24"/>
          <w:szCs w:val="24"/>
        </w:rPr>
        <w:t>, and a slightly worn P</w:t>
      </w:r>
      <w:r w:rsidR="00DC2C99" w:rsidRPr="00263A1C">
        <w:rPr>
          <w:rFonts w:ascii="Times New Roman" w:eastAsia="Times New Roman" w:hAnsi="Times New Roman" w:cs="Times New Roman"/>
          <w:sz w:val="24"/>
          <w:szCs w:val="24"/>
          <w:vertAlign w:val="superscript"/>
        </w:rPr>
        <w:t>4</w:t>
      </w:r>
      <w:r w:rsidR="00DC2C99" w:rsidRPr="00263A1C">
        <w:rPr>
          <w:rFonts w:ascii="Times New Roman" w:eastAsia="Times New Roman" w:hAnsi="Times New Roman" w:cs="Times New Roman"/>
          <w:sz w:val="24"/>
          <w:szCs w:val="24"/>
        </w:rPr>
        <w:t>.</w:t>
      </w:r>
    </w:p>
    <w:p w14:paraId="731E68BA" w14:textId="1DBA010F" w:rsidR="00DC2C99" w:rsidRPr="00263A1C" w:rsidRDefault="00DC2C99" w:rsidP="004B060B">
      <w:pPr>
        <w:jc w:val="both"/>
        <w:rPr>
          <w:rFonts w:ascii="Times New Roman" w:eastAsia="Times New Roman" w:hAnsi="Times New Roman" w:cs="Times New Roman"/>
          <w:sz w:val="24"/>
          <w:szCs w:val="24"/>
        </w:rPr>
      </w:pPr>
      <w:r w:rsidRPr="00263A1C">
        <w:rPr>
          <w:rFonts w:ascii="Times New Roman" w:eastAsia="Times New Roman" w:hAnsi="Times New Roman" w:cs="Times New Roman"/>
          <w:sz w:val="24"/>
          <w:szCs w:val="24"/>
        </w:rPr>
        <w:t xml:space="preserve">The following </w:t>
      </w:r>
      <w:proofErr w:type="spellStart"/>
      <w:r w:rsidRPr="00263A1C">
        <w:rPr>
          <w:rFonts w:ascii="Times New Roman" w:eastAsia="Times New Roman" w:hAnsi="Times New Roman" w:cs="Times New Roman"/>
          <w:sz w:val="24"/>
          <w:szCs w:val="24"/>
        </w:rPr>
        <w:t>suid</w:t>
      </w:r>
      <w:proofErr w:type="spellEnd"/>
      <w:r w:rsidRPr="00263A1C">
        <w:rPr>
          <w:rFonts w:ascii="Times New Roman" w:eastAsia="Times New Roman" w:hAnsi="Times New Roman" w:cs="Times New Roman"/>
          <w:sz w:val="24"/>
          <w:szCs w:val="24"/>
        </w:rPr>
        <w:t xml:space="preserve"> post-cranial elements could be aged. Those derived from individuals of less than 8 months of age include 1 unfused atlas, 3 unfused proximal ends of 3 radii from 3 different individuals, 5 unfused distal </w:t>
      </w:r>
      <w:proofErr w:type="spellStart"/>
      <w:r w:rsidRPr="00263A1C">
        <w:rPr>
          <w:rFonts w:ascii="Times New Roman" w:eastAsia="Times New Roman" w:hAnsi="Times New Roman" w:cs="Times New Roman"/>
          <w:sz w:val="24"/>
          <w:szCs w:val="24"/>
        </w:rPr>
        <w:t>diaphyses</w:t>
      </w:r>
      <w:proofErr w:type="spellEnd"/>
      <w:r w:rsidRPr="00263A1C">
        <w:rPr>
          <w:rFonts w:ascii="Times New Roman" w:eastAsia="Times New Roman" w:hAnsi="Times New Roman" w:cs="Times New Roman"/>
          <w:sz w:val="24"/>
          <w:szCs w:val="24"/>
        </w:rPr>
        <w:t xml:space="preserve"> of </w:t>
      </w:r>
      <w:proofErr w:type="spellStart"/>
      <w:r w:rsidRPr="00263A1C">
        <w:rPr>
          <w:rFonts w:ascii="Times New Roman" w:eastAsia="Times New Roman" w:hAnsi="Times New Roman" w:cs="Times New Roman"/>
          <w:sz w:val="24"/>
          <w:szCs w:val="24"/>
        </w:rPr>
        <w:t>humerii</w:t>
      </w:r>
      <w:proofErr w:type="spellEnd"/>
      <w:r w:rsidRPr="00263A1C">
        <w:rPr>
          <w:rFonts w:ascii="Times New Roman" w:eastAsia="Times New Roman" w:hAnsi="Times New Roman" w:cs="Times New Roman"/>
          <w:sz w:val="24"/>
          <w:szCs w:val="24"/>
        </w:rPr>
        <w:t xml:space="preserve"> from at least 4 individuals, and 1 unfused proximal epiphysis of a sub-terminal phalange. Specimens representing individuals of less than 18 months old include 1 fusing distal diaphysis of a humerus, 4 unfused basal phalanges, and 4 distal tibiae from at least 3 individuals with unfused articular ends. In addition, a number of specimens which are representative of individuals less than 24 months old were also recorded, including 1 distal tibia with fusing articular end, 3 unfused 2</w:t>
      </w:r>
      <w:r w:rsidRPr="00263A1C">
        <w:rPr>
          <w:rFonts w:ascii="Times New Roman" w:eastAsia="Times New Roman" w:hAnsi="Times New Roman" w:cs="Times New Roman"/>
          <w:sz w:val="24"/>
          <w:szCs w:val="24"/>
          <w:vertAlign w:val="superscript"/>
        </w:rPr>
        <w:t>nd</w:t>
      </w:r>
      <w:r w:rsidRPr="00263A1C">
        <w:rPr>
          <w:rFonts w:ascii="Times New Roman" w:eastAsia="Times New Roman" w:hAnsi="Times New Roman" w:cs="Times New Roman"/>
          <w:sz w:val="24"/>
          <w:szCs w:val="24"/>
        </w:rPr>
        <w:t xml:space="preserve"> metacarpals and 1 unfused 4</w:t>
      </w:r>
      <w:r w:rsidRPr="00263A1C">
        <w:rPr>
          <w:rFonts w:ascii="Times New Roman" w:eastAsia="Times New Roman" w:hAnsi="Times New Roman" w:cs="Times New Roman"/>
          <w:sz w:val="24"/>
          <w:szCs w:val="24"/>
          <w:vertAlign w:val="superscript"/>
        </w:rPr>
        <w:t>th</w:t>
      </w:r>
      <w:r w:rsidRPr="00263A1C">
        <w:rPr>
          <w:rFonts w:ascii="Times New Roman" w:eastAsia="Times New Roman" w:hAnsi="Times New Roman" w:cs="Times New Roman"/>
          <w:sz w:val="24"/>
          <w:szCs w:val="24"/>
        </w:rPr>
        <w:t xml:space="preserve"> metacarpal (from at least 3 individuals), 1 unfused 2</w:t>
      </w:r>
      <w:r w:rsidRPr="00263A1C">
        <w:rPr>
          <w:rFonts w:ascii="Times New Roman" w:eastAsia="Times New Roman" w:hAnsi="Times New Roman" w:cs="Times New Roman"/>
          <w:sz w:val="24"/>
          <w:szCs w:val="24"/>
          <w:vertAlign w:val="superscript"/>
        </w:rPr>
        <w:t>nd</w:t>
      </w:r>
      <w:r w:rsidRPr="00263A1C">
        <w:rPr>
          <w:rFonts w:ascii="Times New Roman" w:eastAsia="Times New Roman" w:hAnsi="Times New Roman" w:cs="Times New Roman"/>
          <w:sz w:val="24"/>
          <w:szCs w:val="24"/>
        </w:rPr>
        <w:t xml:space="preserve"> metatarsal, and 1unfused distal end of a fibula. However, there is also 1 calcaneus, 1 distal end of a radius and 1 proximal end of an ulna with fused articular ends, suggesting that some older individuals (exceed 3 years of age) are also represented in the archaeological assemblage.</w:t>
      </w:r>
    </w:p>
    <w:p w14:paraId="0AB196F3" w14:textId="70A4ACA4" w:rsidR="00DC2C99" w:rsidRPr="00263A1C" w:rsidRDefault="00DC2C99" w:rsidP="00540E13">
      <w:pPr>
        <w:autoSpaceDE w:val="0"/>
        <w:autoSpaceDN w:val="0"/>
        <w:adjustRightInd w:val="0"/>
        <w:jc w:val="both"/>
        <w:rPr>
          <w:rFonts w:ascii="Times New Roman" w:hAnsi="Times New Roman" w:cs="Times New Roman"/>
          <w:sz w:val="24"/>
          <w:szCs w:val="24"/>
        </w:rPr>
      </w:pPr>
    </w:p>
    <w:p w14:paraId="103F18A2" w14:textId="1E5D43EC" w:rsidR="00EE29A7" w:rsidRPr="00263A1C" w:rsidRDefault="00EE29A7" w:rsidP="00EE29A7">
      <w:pPr>
        <w:pStyle w:val="Caption"/>
        <w:keepNext/>
        <w:rPr>
          <w:rFonts w:ascii="Times New Roman" w:hAnsi="Times New Roman" w:cs="Times New Roman"/>
          <w:color w:val="auto"/>
          <w:sz w:val="24"/>
          <w:szCs w:val="24"/>
        </w:rPr>
      </w:pPr>
      <w:r w:rsidRPr="00263A1C">
        <w:rPr>
          <w:rFonts w:ascii="Times New Roman" w:hAnsi="Times New Roman" w:cs="Times New Roman"/>
          <w:b/>
          <w:bCs/>
          <w:color w:val="auto"/>
          <w:sz w:val="24"/>
          <w:szCs w:val="24"/>
        </w:rPr>
        <w:t>Table S</w:t>
      </w:r>
      <w:r w:rsidRPr="00263A1C">
        <w:rPr>
          <w:rFonts w:ascii="Times New Roman" w:hAnsi="Times New Roman" w:cs="Times New Roman"/>
          <w:b/>
          <w:bCs/>
          <w:color w:val="auto"/>
          <w:sz w:val="24"/>
          <w:szCs w:val="24"/>
        </w:rPr>
        <w:fldChar w:fldCharType="begin"/>
      </w:r>
      <w:r w:rsidRPr="00263A1C">
        <w:rPr>
          <w:rFonts w:ascii="Times New Roman" w:hAnsi="Times New Roman" w:cs="Times New Roman"/>
          <w:b/>
          <w:bCs/>
          <w:color w:val="auto"/>
          <w:sz w:val="24"/>
          <w:szCs w:val="24"/>
        </w:rPr>
        <w:instrText xml:space="preserve"> SEQ Table \* ARABIC </w:instrText>
      </w:r>
      <w:r w:rsidRPr="00263A1C">
        <w:rPr>
          <w:rFonts w:ascii="Times New Roman" w:hAnsi="Times New Roman" w:cs="Times New Roman"/>
          <w:b/>
          <w:bCs/>
          <w:color w:val="auto"/>
          <w:sz w:val="24"/>
          <w:szCs w:val="24"/>
        </w:rPr>
        <w:fldChar w:fldCharType="separate"/>
      </w:r>
      <w:r w:rsidR="00571F42" w:rsidRPr="00263A1C">
        <w:rPr>
          <w:rFonts w:ascii="Times New Roman" w:hAnsi="Times New Roman" w:cs="Times New Roman"/>
          <w:b/>
          <w:bCs/>
          <w:noProof/>
          <w:color w:val="auto"/>
          <w:sz w:val="24"/>
          <w:szCs w:val="24"/>
        </w:rPr>
        <w:t>1</w:t>
      </w:r>
      <w:r w:rsidRPr="00263A1C">
        <w:rPr>
          <w:rFonts w:ascii="Times New Roman" w:hAnsi="Times New Roman" w:cs="Times New Roman"/>
          <w:b/>
          <w:bCs/>
          <w:color w:val="auto"/>
          <w:sz w:val="24"/>
          <w:szCs w:val="24"/>
        </w:rPr>
        <w:fldChar w:fldCharType="end"/>
      </w:r>
      <w:r w:rsidRPr="00263A1C">
        <w:rPr>
          <w:rFonts w:ascii="Times New Roman" w:hAnsi="Times New Roman" w:cs="Times New Roman"/>
          <w:color w:val="auto"/>
          <w:sz w:val="24"/>
          <w:szCs w:val="24"/>
        </w:rPr>
        <w:t xml:space="preserve">. </w:t>
      </w:r>
      <w:proofErr w:type="spellStart"/>
      <w:r w:rsidRPr="00263A1C">
        <w:rPr>
          <w:rFonts w:ascii="Times New Roman" w:hAnsi="Times New Roman" w:cs="Times New Roman"/>
          <w:color w:val="auto"/>
          <w:sz w:val="24"/>
          <w:szCs w:val="24"/>
        </w:rPr>
        <w:t>Suid</w:t>
      </w:r>
      <w:proofErr w:type="spellEnd"/>
      <w:r w:rsidRPr="00263A1C">
        <w:rPr>
          <w:rFonts w:ascii="Times New Roman" w:hAnsi="Times New Roman" w:cs="Times New Roman"/>
          <w:color w:val="auto"/>
          <w:sz w:val="24"/>
          <w:szCs w:val="24"/>
        </w:rPr>
        <w:t xml:space="preserve"> age profiles follow</w:t>
      </w:r>
      <w:r w:rsidR="00250FD3" w:rsidRPr="00263A1C">
        <w:rPr>
          <w:rFonts w:ascii="Times New Roman" w:hAnsi="Times New Roman" w:cs="Times New Roman"/>
          <w:color w:val="auto"/>
          <w:sz w:val="24"/>
          <w:szCs w:val="24"/>
        </w:rPr>
        <w:t>ing</w:t>
      </w:r>
      <w:r w:rsidRPr="00263A1C">
        <w:rPr>
          <w:rFonts w:ascii="Times New Roman" w:hAnsi="Times New Roman" w:cs="Times New Roman"/>
          <w:color w:val="auto"/>
          <w:sz w:val="24"/>
          <w:szCs w:val="24"/>
        </w:rPr>
        <w:t xml:space="preserve"> the scoring system from Lemoine et al. (2014)</w:t>
      </w:r>
    </w:p>
    <w:tbl>
      <w:tblPr>
        <w:tblW w:w="88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34"/>
        <w:gridCol w:w="1067"/>
        <w:gridCol w:w="703"/>
        <w:gridCol w:w="709"/>
        <w:gridCol w:w="709"/>
        <w:gridCol w:w="709"/>
        <w:gridCol w:w="783"/>
        <w:gridCol w:w="1998"/>
      </w:tblGrid>
      <w:tr w:rsidR="00263A1C" w:rsidRPr="00263A1C" w14:paraId="34B08295" w14:textId="77777777" w:rsidTr="00540E13">
        <w:trPr>
          <w:trHeight w:val="620"/>
        </w:trPr>
        <w:tc>
          <w:tcPr>
            <w:tcW w:w="1260" w:type="dxa"/>
            <w:shd w:val="clear" w:color="auto" w:fill="auto"/>
            <w:noWrap/>
            <w:vAlign w:val="center"/>
            <w:hideMark/>
          </w:tcPr>
          <w:p w14:paraId="4DAADBB1" w14:textId="77777777" w:rsidR="0060583F" w:rsidRPr="00263A1C" w:rsidRDefault="0060583F"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Bone ID</w:t>
            </w:r>
          </w:p>
        </w:tc>
        <w:tc>
          <w:tcPr>
            <w:tcW w:w="934" w:type="dxa"/>
            <w:shd w:val="clear" w:color="auto" w:fill="auto"/>
            <w:noWrap/>
            <w:vAlign w:val="center"/>
            <w:hideMark/>
          </w:tcPr>
          <w:p w14:paraId="2EBAF8CF" w14:textId="77777777" w:rsidR="0060583F" w:rsidRPr="00263A1C" w:rsidRDefault="0060583F"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Context</w:t>
            </w:r>
          </w:p>
        </w:tc>
        <w:tc>
          <w:tcPr>
            <w:tcW w:w="1067" w:type="dxa"/>
            <w:shd w:val="clear" w:color="auto" w:fill="auto"/>
            <w:noWrap/>
            <w:vAlign w:val="center"/>
            <w:hideMark/>
          </w:tcPr>
          <w:p w14:paraId="55E7D911" w14:textId="77777777" w:rsidR="0060583F" w:rsidRPr="00263A1C" w:rsidRDefault="0060583F"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Element</w:t>
            </w:r>
          </w:p>
        </w:tc>
        <w:tc>
          <w:tcPr>
            <w:tcW w:w="703" w:type="dxa"/>
            <w:shd w:val="clear" w:color="auto" w:fill="auto"/>
            <w:noWrap/>
            <w:vAlign w:val="center"/>
            <w:hideMark/>
          </w:tcPr>
          <w:p w14:paraId="3A7F4009" w14:textId="1031B573" w:rsidR="0060583F" w:rsidRPr="00263A1C" w:rsidRDefault="00540E13"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DP</w:t>
            </w:r>
            <w:r w:rsidR="0060583F" w:rsidRPr="00263A1C">
              <w:rPr>
                <w:rFonts w:ascii="Times New Roman" w:eastAsia="Times New Roman" w:hAnsi="Times New Roman" w:cs="Times New Roman"/>
                <w:b/>
                <w:bCs/>
                <w:sz w:val="20"/>
                <w:szCs w:val="20"/>
                <w:lang w:val="en-GB" w:eastAsia="en-GB"/>
              </w:rPr>
              <w:t>4</w:t>
            </w:r>
            <w:r w:rsidRPr="00263A1C">
              <w:rPr>
                <w:rFonts w:ascii="Times New Roman" w:eastAsia="Times New Roman" w:hAnsi="Times New Roman" w:cs="Times New Roman"/>
                <w:b/>
                <w:bCs/>
                <w:sz w:val="20"/>
                <w:szCs w:val="20"/>
                <w:lang w:val="en-GB" w:eastAsia="en-GB"/>
              </w:rPr>
              <w:t xml:space="preserve"> score</w:t>
            </w:r>
          </w:p>
        </w:tc>
        <w:tc>
          <w:tcPr>
            <w:tcW w:w="709" w:type="dxa"/>
            <w:shd w:val="clear" w:color="auto" w:fill="auto"/>
            <w:noWrap/>
            <w:vAlign w:val="center"/>
            <w:hideMark/>
          </w:tcPr>
          <w:p w14:paraId="3EC87176" w14:textId="5E34BB76" w:rsidR="0060583F" w:rsidRPr="00263A1C" w:rsidRDefault="0060583F"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P4</w:t>
            </w:r>
            <w:r w:rsidR="00540E13" w:rsidRPr="00263A1C">
              <w:rPr>
                <w:rFonts w:ascii="Times New Roman" w:eastAsia="Times New Roman" w:hAnsi="Times New Roman" w:cs="Times New Roman"/>
                <w:b/>
                <w:bCs/>
                <w:sz w:val="20"/>
                <w:szCs w:val="20"/>
                <w:lang w:val="en-GB" w:eastAsia="en-GB"/>
              </w:rPr>
              <w:t xml:space="preserve">    score </w:t>
            </w:r>
            <w:r w:rsidRPr="00263A1C">
              <w:rPr>
                <w:rFonts w:ascii="Times New Roman" w:eastAsia="Times New Roman" w:hAnsi="Times New Roman" w:cs="Times New Roman"/>
                <w:b/>
                <w:bCs/>
                <w:sz w:val="20"/>
                <w:szCs w:val="20"/>
                <w:lang w:val="en-GB" w:eastAsia="en-GB"/>
              </w:rPr>
              <w:t xml:space="preserve"> </w:t>
            </w:r>
          </w:p>
        </w:tc>
        <w:tc>
          <w:tcPr>
            <w:tcW w:w="709" w:type="dxa"/>
            <w:shd w:val="clear" w:color="auto" w:fill="auto"/>
            <w:noWrap/>
            <w:vAlign w:val="center"/>
            <w:hideMark/>
          </w:tcPr>
          <w:p w14:paraId="2AB58DB1" w14:textId="5F5016C6" w:rsidR="0060583F" w:rsidRPr="00263A1C" w:rsidRDefault="0060583F"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M1</w:t>
            </w:r>
            <w:r w:rsidR="00540E13" w:rsidRPr="00263A1C">
              <w:rPr>
                <w:rFonts w:ascii="Times New Roman" w:eastAsia="Times New Roman" w:hAnsi="Times New Roman" w:cs="Times New Roman"/>
                <w:b/>
                <w:bCs/>
                <w:sz w:val="20"/>
                <w:szCs w:val="20"/>
                <w:lang w:val="en-GB" w:eastAsia="en-GB"/>
              </w:rPr>
              <w:t xml:space="preserve"> score</w:t>
            </w:r>
            <w:r w:rsidRPr="00263A1C">
              <w:rPr>
                <w:rFonts w:ascii="Times New Roman" w:eastAsia="Times New Roman" w:hAnsi="Times New Roman" w:cs="Times New Roman"/>
                <w:b/>
                <w:bCs/>
                <w:sz w:val="20"/>
                <w:szCs w:val="20"/>
                <w:lang w:val="en-GB" w:eastAsia="en-GB"/>
              </w:rPr>
              <w:t xml:space="preserve"> </w:t>
            </w:r>
          </w:p>
        </w:tc>
        <w:tc>
          <w:tcPr>
            <w:tcW w:w="709" w:type="dxa"/>
            <w:shd w:val="clear" w:color="auto" w:fill="auto"/>
            <w:noWrap/>
            <w:vAlign w:val="center"/>
            <w:hideMark/>
          </w:tcPr>
          <w:p w14:paraId="12098044" w14:textId="1E86A497" w:rsidR="0060583F" w:rsidRPr="00263A1C" w:rsidRDefault="0060583F"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M2</w:t>
            </w:r>
            <w:r w:rsidR="00540E13" w:rsidRPr="00263A1C">
              <w:rPr>
                <w:rFonts w:ascii="Times New Roman" w:eastAsia="Times New Roman" w:hAnsi="Times New Roman" w:cs="Times New Roman"/>
                <w:b/>
                <w:bCs/>
                <w:sz w:val="20"/>
                <w:szCs w:val="20"/>
                <w:lang w:val="en-GB" w:eastAsia="en-GB"/>
              </w:rPr>
              <w:t xml:space="preserve"> score</w:t>
            </w:r>
            <w:r w:rsidRPr="00263A1C">
              <w:rPr>
                <w:rFonts w:ascii="Times New Roman" w:eastAsia="Times New Roman" w:hAnsi="Times New Roman" w:cs="Times New Roman"/>
                <w:b/>
                <w:bCs/>
                <w:sz w:val="20"/>
                <w:szCs w:val="20"/>
                <w:lang w:val="en-GB" w:eastAsia="en-GB"/>
              </w:rPr>
              <w:t xml:space="preserve"> </w:t>
            </w:r>
          </w:p>
        </w:tc>
        <w:tc>
          <w:tcPr>
            <w:tcW w:w="783" w:type="dxa"/>
            <w:shd w:val="clear" w:color="auto" w:fill="auto"/>
            <w:noWrap/>
            <w:vAlign w:val="center"/>
            <w:hideMark/>
          </w:tcPr>
          <w:p w14:paraId="118A76B0" w14:textId="722E9FA8" w:rsidR="0060583F" w:rsidRPr="00263A1C" w:rsidRDefault="00540E13"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M3 score</w:t>
            </w:r>
          </w:p>
        </w:tc>
        <w:tc>
          <w:tcPr>
            <w:tcW w:w="1998" w:type="dxa"/>
            <w:shd w:val="clear" w:color="auto" w:fill="auto"/>
            <w:vAlign w:val="bottom"/>
            <w:hideMark/>
          </w:tcPr>
          <w:p w14:paraId="07F80A71" w14:textId="77777777" w:rsidR="0060583F" w:rsidRPr="00263A1C" w:rsidRDefault="0060583F"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Age Estimate</w:t>
            </w:r>
          </w:p>
          <w:p w14:paraId="51B555FC" w14:textId="77777777" w:rsidR="0060583F" w:rsidRPr="00263A1C" w:rsidRDefault="0060583F" w:rsidP="00540E13">
            <w:pPr>
              <w:spacing w:after="0" w:line="240" w:lineRule="auto"/>
              <w:jc w:val="both"/>
              <w:rPr>
                <w:rFonts w:ascii="Times New Roman" w:eastAsia="Times New Roman" w:hAnsi="Times New Roman" w:cs="Times New Roman"/>
                <w:b/>
                <w:bCs/>
                <w:sz w:val="20"/>
                <w:szCs w:val="20"/>
                <w:lang w:val="en-GB" w:eastAsia="en-GB"/>
              </w:rPr>
            </w:pPr>
            <w:r w:rsidRPr="00263A1C">
              <w:rPr>
                <w:rFonts w:ascii="Times New Roman" w:eastAsia="Times New Roman" w:hAnsi="Times New Roman" w:cs="Times New Roman"/>
                <w:b/>
                <w:bCs/>
                <w:sz w:val="20"/>
                <w:szCs w:val="20"/>
                <w:lang w:val="en-GB" w:eastAsia="en-GB"/>
              </w:rPr>
              <w:t>(months old)</w:t>
            </w:r>
          </w:p>
        </w:tc>
      </w:tr>
      <w:tr w:rsidR="00263A1C" w:rsidRPr="00263A1C" w14:paraId="2F123FB6" w14:textId="77777777" w:rsidTr="00540E13">
        <w:trPr>
          <w:trHeight w:val="310"/>
        </w:trPr>
        <w:tc>
          <w:tcPr>
            <w:tcW w:w="1260" w:type="dxa"/>
            <w:shd w:val="clear" w:color="auto" w:fill="auto"/>
            <w:noWrap/>
            <w:vAlign w:val="bottom"/>
            <w:hideMark/>
          </w:tcPr>
          <w:p w14:paraId="728E666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14LGa-90</w:t>
            </w:r>
          </w:p>
        </w:tc>
        <w:tc>
          <w:tcPr>
            <w:tcW w:w="934" w:type="dxa"/>
            <w:shd w:val="clear" w:color="auto" w:fill="auto"/>
            <w:noWrap/>
            <w:vAlign w:val="bottom"/>
            <w:hideMark/>
          </w:tcPr>
          <w:p w14:paraId="5BFB097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C.204</w:t>
            </w:r>
          </w:p>
        </w:tc>
        <w:tc>
          <w:tcPr>
            <w:tcW w:w="1067" w:type="dxa"/>
            <w:shd w:val="clear" w:color="auto" w:fill="auto"/>
            <w:noWrap/>
            <w:vAlign w:val="bottom"/>
            <w:hideMark/>
          </w:tcPr>
          <w:p w14:paraId="48A796F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60574F0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080B75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350528C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1F9C39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11</w:t>
            </w:r>
          </w:p>
        </w:tc>
        <w:tc>
          <w:tcPr>
            <w:tcW w:w="783" w:type="dxa"/>
            <w:shd w:val="clear" w:color="auto" w:fill="auto"/>
            <w:noWrap/>
            <w:vAlign w:val="center"/>
            <w:hideMark/>
          </w:tcPr>
          <w:p w14:paraId="05D1504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4A014DC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52-72 </w:t>
            </w:r>
          </w:p>
        </w:tc>
      </w:tr>
      <w:tr w:rsidR="00263A1C" w:rsidRPr="00263A1C" w14:paraId="323A66D2" w14:textId="77777777" w:rsidTr="00540E13">
        <w:trPr>
          <w:trHeight w:val="310"/>
        </w:trPr>
        <w:tc>
          <w:tcPr>
            <w:tcW w:w="1260" w:type="dxa"/>
            <w:shd w:val="clear" w:color="auto" w:fill="auto"/>
            <w:noWrap/>
            <w:vAlign w:val="bottom"/>
            <w:hideMark/>
          </w:tcPr>
          <w:p w14:paraId="6A22F03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14LGa-754</w:t>
            </w:r>
          </w:p>
        </w:tc>
        <w:tc>
          <w:tcPr>
            <w:tcW w:w="934" w:type="dxa"/>
            <w:shd w:val="clear" w:color="auto" w:fill="auto"/>
            <w:noWrap/>
            <w:vAlign w:val="bottom"/>
            <w:hideMark/>
          </w:tcPr>
          <w:p w14:paraId="5966A30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F2-13</w:t>
            </w:r>
          </w:p>
        </w:tc>
        <w:tc>
          <w:tcPr>
            <w:tcW w:w="1067" w:type="dxa"/>
            <w:shd w:val="clear" w:color="auto" w:fill="auto"/>
            <w:noWrap/>
            <w:vAlign w:val="bottom"/>
            <w:hideMark/>
          </w:tcPr>
          <w:p w14:paraId="5188579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76945FB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3527F97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599A474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13</w:t>
            </w:r>
          </w:p>
        </w:tc>
        <w:tc>
          <w:tcPr>
            <w:tcW w:w="709" w:type="dxa"/>
            <w:shd w:val="clear" w:color="auto" w:fill="auto"/>
            <w:noWrap/>
            <w:vAlign w:val="center"/>
            <w:hideMark/>
          </w:tcPr>
          <w:p w14:paraId="0EAD9B6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11</w:t>
            </w:r>
          </w:p>
        </w:tc>
        <w:tc>
          <w:tcPr>
            <w:tcW w:w="783" w:type="dxa"/>
            <w:shd w:val="clear" w:color="auto" w:fill="auto"/>
            <w:noWrap/>
            <w:vAlign w:val="center"/>
            <w:hideMark/>
          </w:tcPr>
          <w:p w14:paraId="3530919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234F3F4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30-52 </w:t>
            </w:r>
          </w:p>
        </w:tc>
      </w:tr>
      <w:tr w:rsidR="00263A1C" w:rsidRPr="00263A1C" w14:paraId="439A8B74" w14:textId="77777777" w:rsidTr="00540E13">
        <w:trPr>
          <w:trHeight w:val="310"/>
        </w:trPr>
        <w:tc>
          <w:tcPr>
            <w:tcW w:w="1260" w:type="dxa"/>
            <w:shd w:val="clear" w:color="auto" w:fill="auto"/>
            <w:noWrap/>
            <w:vAlign w:val="bottom"/>
            <w:hideMark/>
          </w:tcPr>
          <w:p w14:paraId="058767B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14LGa-776</w:t>
            </w:r>
          </w:p>
        </w:tc>
        <w:tc>
          <w:tcPr>
            <w:tcW w:w="934" w:type="dxa"/>
            <w:shd w:val="clear" w:color="auto" w:fill="auto"/>
            <w:noWrap/>
            <w:vAlign w:val="bottom"/>
            <w:hideMark/>
          </w:tcPr>
          <w:p w14:paraId="36A1F69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F2-19</w:t>
            </w:r>
          </w:p>
        </w:tc>
        <w:tc>
          <w:tcPr>
            <w:tcW w:w="1067" w:type="dxa"/>
            <w:shd w:val="clear" w:color="auto" w:fill="auto"/>
            <w:noWrap/>
            <w:vAlign w:val="bottom"/>
            <w:hideMark/>
          </w:tcPr>
          <w:p w14:paraId="7E7E2AB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493A88B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11</w:t>
            </w:r>
          </w:p>
        </w:tc>
        <w:tc>
          <w:tcPr>
            <w:tcW w:w="709" w:type="dxa"/>
            <w:shd w:val="clear" w:color="auto" w:fill="auto"/>
            <w:noWrap/>
            <w:vAlign w:val="center"/>
            <w:hideMark/>
          </w:tcPr>
          <w:p w14:paraId="659C08F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E1174F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EC174F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0EB0C88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2F0A924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3-5 </w:t>
            </w:r>
          </w:p>
        </w:tc>
      </w:tr>
      <w:tr w:rsidR="00263A1C" w:rsidRPr="00263A1C" w14:paraId="7BFAF37B" w14:textId="77777777" w:rsidTr="00540E13">
        <w:trPr>
          <w:trHeight w:val="310"/>
        </w:trPr>
        <w:tc>
          <w:tcPr>
            <w:tcW w:w="1260" w:type="dxa"/>
            <w:shd w:val="clear" w:color="auto" w:fill="auto"/>
            <w:noWrap/>
            <w:vAlign w:val="bottom"/>
            <w:hideMark/>
          </w:tcPr>
          <w:p w14:paraId="1AE4BCE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14LGa-786</w:t>
            </w:r>
          </w:p>
        </w:tc>
        <w:tc>
          <w:tcPr>
            <w:tcW w:w="934" w:type="dxa"/>
            <w:shd w:val="clear" w:color="auto" w:fill="auto"/>
            <w:noWrap/>
            <w:vAlign w:val="bottom"/>
            <w:hideMark/>
          </w:tcPr>
          <w:p w14:paraId="5430BD7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C.203</w:t>
            </w:r>
          </w:p>
        </w:tc>
        <w:tc>
          <w:tcPr>
            <w:tcW w:w="1067" w:type="dxa"/>
            <w:shd w:val="clear" w:color="auto" w:fill="auto"/>
            <w:noWrap/>
            <w:vAlign w:val="bottom"/>
            <w:hideMark/>
          </w:tcPr>
          <w:p w14:paraId="6CE26C1A" w14:textId="55802F21" w:rsidR="0060583F" w:rsidRPr="00263A1C" w:rsidRDefault="00D10175"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w:t>
            </w:r>
            <w:r w:rsidR="0060583F" w:rsidRPr="00263A1C">
              <w:rPr>
                <w:rFonts w:ascii="Times New Roman" w:eastAsia="Times New Roman" w:hAnsi="Times New Roman" w:cs="Times New Roman"/>
                <w:sz w:val="20"/>
                <w:szCs w:val="20"/>
                <w:lang w:val="en-GB" w:eastAsia="en-GB"/>
              </w:rPr>
              <w:t>axilla</w:t>
            </w:r>
          </w:p>
        </w:tc>
        <w:tc>
          <w:tcPr>
            <w:tcW w:w="703" w:type="dxa"/>
            <w:shd w:val="clear" w:color="auto" w:fill="auto"/>
            <w:noWrap/>
            <w:vAlign w:val="center"/>
            <w:hideMark/>
          </w:tcPr>
          <w:p w14:paraId="455A1FC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D81D25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9</w:t>
            </w:r>
          </w:p>
        </w:tc>
        <w:tc>
          <w:tcPr>
            <w:tcW w:w="709" w:type="dxa"/>
            <w:shd w:val="clear" w:color="auto" w:fill="auto"/>
            <w:noWrap/>
            <w:vAlign w:val="center"/>
            <w:hideMark/>
          </w:tcPr>
          <w:p w14:paraId="686FEEA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09" w:type="dxa"/>
            <w:shd w:val="clear" w:color="auto" w:fill="auto"/>
            <w:noWrap/>
            <w:vAlign w:val="center"/>
            <w:hideMark/>
          </w:tcPr>
          <w:p w14:paraId="2924928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783" w:type="dxa"/>
            <w:shd w:val="clear" w:color="auto" w:fill="auto"/>
            <w:noWrap/>
            <w:vAlign w:val="center"/>
            <w:hideMark/>
          </w:tcPr>
          <w:p w14:paraId="7B17296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U-3</w:t>
            </w:r>
          </w:p>
        </w:tc>
        <w:tc>
          <w:tcPr>
            <w:tcW w:w="1998" w:type="dxa"/>
            <w:shd w:val="clear" w:color="auto" w:fill="auto"/>
            <w:vAlign w:val="bottom"/>
            <w:hideMark/>
          </w:tcPr>
          <w:p w14:paraId="429C29C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12-16</w:t>
            </w:r>
          </w:p>
        </w:tc>
      </w:tr>
      <w:tr w:rsidR="00263A1C" w:rsidRPr="00263A1C" w14:paraId="7E7B5E74" w14:textId="77777777" w:rsidTr="00540E13">
        <w:trPr>
          <w:trHeight w:val="310"/>
        </w:trPr>
        <w:tc>
          <w:tcPr>
            <w:tcW w:w="1260" w:type="dxa"/>
            <w:shd w:val="clear" w:color="auto" w:fill="auto"/>
            <w:noWrap/>
            <w:vAlign w:val="bottom"/>
            <w:hideMark/>
          </w:tcPr>
          <w:p w14:paraId="655BA72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14LGa-803</w:t>
            </w:r>
          </w:p>
        </w:tc>
        <w:tc>
          <w:tcPr>
            <w:tcW w:w="934" w:type="dxa"/>
            <w:shd w:val="clear" w:color="auto" w:fill="auto"/>
            <w:noWrap/>
            <w:vAlign w:val="bottom"/>
            <w:hideMark/>
          </w:tcPr>
          <w:p w14:paraId="082750C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F2-15</w:t>
            </w:r>
          </w:p>
        </w:tc>
        <w:tc>
          <w:tcPr>
            <w:tcW w:w="1067" w:type="dxa"/>
            <w:shd w:val="clear" w:color="auto" w:fill="auto"/>
            <w:noWrap/>
            <w:vAlign w:val="bottom"/>
            <w:hideMark/>
          </w:tcPr>
          <w:p w14:paraId="67523662" w14:textId="319CF3E2" w:rsidR="0060583F" w:rsidRPr="00263A1C" w:rsidRDefault="00D10175"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w:t>
            </w:r>
            <w:r w:rsidR="0060583F" w:rsidRPr="00263A1C">
              <w:rPr>
                <w:rFonts w:ascii="Times New Roman" w:eastAsia="Times New Roman" w:hAnsi="Times New Roman" w:cs="Times New Roman"/>
                <w:sz w:val="20"/>
                <w:szCs w:val="20"/>
                <w:lang w:val="en-GB" w:eastAsia="en-GB"/>
              </w:rPr>
              <w:t>axilla</w:t>
            </w:r>
          </w:p>
        </w:tc>
        <w:tc>
          <w:tcPr>
            <w:tcW w:w="703" w:type="dxa"/>
            <w:shd w:val="clear" w:color="auto" w:fill="auto"/>
            <w:noWrap/>
            <w:vAlign w:val="center"/>
            <w:hideMark/>
          </w:tcPr>
          <w:p w14:paraId="57FD3CD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91506B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6B03E5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5253E2C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83" w:type="dxa"/>
            <w:shd w:val="clear" w:color="auto" w:fill="auto"/>
            <w:noWrap/>
            <w:vAlign w:val="center"/>
            <w:hideMark/>
          </w:tcPr>
          <w:p w14:paraId="7730947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1DBD33D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18-30 </w:t>
            </w:r>
          </w:p>
        </w:tc>
      </w:tr>
      <w:tr w:rsidR="00263A1C" w:rsidRPr="00263A1C" w14:paraId="7DCBC717" w14:textId="77777777" w:rsidTr="00540E13">
        <w:trPr>
          <w:trHeight w:val="310"/>
        </w:trPr>
        <w:tc>
          <w:tcPr>
            <w:tcW w:w="1260" w:type="dxa"/>
            <w:shd w:val="clear" w:color="auto" w:fill="auto"/>
            <w:noWrap/>
            <w:vAlign w:val="bottom"/>
            <w:hideMark/>
          </w:tcPr>
          <w:p w14:paraId="5DE378A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14LGa-804</w:t>
            </w:r>
          </w:p>
        </w:tc>
        <w:tc>
          <w:tcPr>
            <w:tcW w:w="934" w:type="dxa"/>
            <w:shd w:val="clear" w:color="auto" w:fill="auto"/>
            <w:noWrap/>
            <w:vAlign w:val="bottom"/>
            <w:hideMark/>
          </w:tcPr>
          <w:p w14:paraId="7A99A4D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F2-15</w:t>
            </w:r>
          </w:p>
        </w:tc>
        <w:tc>
          <w:tcPr>
            <w:tcW w:w="1067" w:type="dxa"/>
            <w:shd w:val="clear" w:color="auto" w:fill="auto"/>
            <w:noWrap/>
            <w:vAlign w:val="bottom"/>
            <w:hideMark/>
          </w:tcPr>
          <w:p w14:paraId="7354DE8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19EAFEE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74092A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709" w:type="dxa"/>
            <w:shd w:val="clear" w:color="auto" w:fill="auto"/>
            <w:noWrap/>
            <w:vAlign w:val="center"/>
            <w:hideMark/>
          </w:tcPr>
          <w:p w14:paraId="3346916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11</w:t>
            </w:r>
          </w:p>
        </w:tc>
        <w:tc>
          <w:tcPr>
            <w:tcW w:w="709" w:type="dxa"/>
            <w:shd w:val="clear" w:color="auto" w:fill="auto"/>
            <w:noWrap/>
            <w:vAlign w:val="center"/>
            <w:hideMark/>
          </w:tcPr>
          <w:p w14:paraId="354588A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9</w:t>
            </w:r>
          </w:p>
        </w:tc>
        <w:tc>
          <w:tcPr>
            <w:tcW w:w="783" w:type="dxa"/>
            <w:shd w:val="clear" w:color="auto" w:fill="auto"/>
            <w:noWrap/>
            <w:vAlign w:val="center"/>
            <w:hideMark/>
          </w:tcPr>
          <w:p w14:paraId="4798D6F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2-4</w:t>
            </w:r>
          </w:p>
        </w:tc>
        <w:tc>
          <w:tcPr>
            <w:tcW w:w="1998" w:type="dxa"/>
            <w:shd w:val="clear" w:color="auto" w:fill="auto"/>
            <w:vAlign w:val="bottom"/>
            <w:hideMark/>
          </w:tcPr>
          <w:p w14:paraId="4D7ADF0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12-16 </w:t>
            </w:r>
          </w:p>
        </w:tc>
      </w:tr>
      <w:tr w:rsidR="00263A1C" w:rsidRPr="00263A1C" w14:paraId="6373B900" w14:textId="77777777" w:rsidTr="00540E13">
        <w:trPr>
          <w:trHeight w:val="310"/>
        </w:trPr>
        <w:tc>
          <w:tcPr>
            <w:tcW w:w="1260" w:type="dxa"/>
            <w:shd w:val="clear" w:color="auto" w:fill="auto"/>
            <w:noWrap/>
            <w:vAlign w:val="bottom"/>
            <w:hideMark/>
          </w:tcPr>
          <w:p w14:paraId="0DA1C79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14LGa-805</w:t>
            </w:r>
          </w:p>
        </w:tc>
        <w:tc>
          <w:tcPr>
            <w:tcW w:w="934" w:type="dxa"/>
            <w:shd w:val="clear" w:color="auto" w:fill="auto"/>
            <w:noWrap/>
            <w:vAlign w:val="bottom"/>
            <w:hideMark/>
          </w:tcPr>
          <w:p w14:paraId="1273175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F2-15</w:t>
            </w:r>
          </w:p>
        </w:tc>
        <w:tc>
          <w:tcPr>
            <w:tcW w:w="1067" w:type="dxa"/>
            <w:shd w:val="clear" w:color="auto" w:fill="auto"/>
            <w:noWrap/>
            <w:vAlign w:val="bottom"/>
            <w:hideMark/>
          </w:tcPr>
          <w:p w14:paraId="6454425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M3</w:t>
            </w:r>
          </w:p>
        </w:tc>
        <w:tc>
          <w:tcPr>
            <w:tcW w:w="703" w:type="dxa"/>
            <w:shd w:val="clear" w:color="auto" w:fill="auto"/>
            <w:noWrap/>
            <w:vAlign w:val="center"/>
            <w:hideMark/>
          </w:tcPr>
          <w:p w14:paraId="0F830C7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3181A51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55A7533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F3092D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557D1EF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1998" w:type="dxa"/>
            <w:shd w:val="clear" w:color="auto" w:fill="auto"/>
            <w:vAlign w:val="bottom"/>
            <w:hideMark/>
          </w:tcPr>
          <w:p w14:paraId="3C1A993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18-30 </w:t>
            </w:r>
          </w:p>
        </w:tc>
      </w:tr>
      <w:tr w:rsidR="00263A1C" w:rsidRPr="00263A1C" w14:paraId="5B8F08DB" w14:textId="77777777" w:rsidTr="00540E13">
        <w:trPr>
          <w:trHeight w:val="310"/>
        </w:trPr>
        <w:tc>
          <w:tcPr>
            <w:tcW w:w="1260" w:type="dxa"/>
            <w:shd w:val="clear" w:color="auto" w:fill="auto"/>
            <w:noWrap/>
            <w:vAlign w:val="bottom"/>
            <w:hideMark/>
          </w:tcPr>
          <w:p w14:paraId="698D2AC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14LGa-808</w:t>
            </w:r>
          </w:p>
        </w:tc>
        <w:tc>
          <w:tcPr>
            <w:tcW w:w="934" w:type="dxa"/>
            <w:shd w:val="clear" w:color="auto" w:fill="auto"/>
            <w:noWrap/>
            <w:vAlign w:val="bottom"/>
            <w:hideMark/>
          </w:tcPr>
          <w:p w14:paraId="67AF4F8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F2-53</w:t>
            </w:r>
          </w:p>
        </w:tc>
        <w:tc>
          <w:tcPr>
            <w:tcW w:w="1067" w:type="dxa"/>
            <w:shd w:val="clear" w:color="auto" w:fill="auto"/>
            <w:noWrap/>
            <w:vAlign w:val="bottom"/>
            <w:hideMark/>
          </w:tcPr>
          <w:p w14:paraId="4B8B37E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36EC596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42FB9D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55FA122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759724D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426DB25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0560544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12-16 </w:t>
            </w:r>
          </w:p>
        </w:tc>
      </w:tr>
      <w:tr w:rsidR="00263A1C" w:rsidRPr="00263A1C" w14:paraId="59886C9E" w14:textId="77777777" w:rsidTr="00540E13">
        <w:trPr>
          <w:trHeight w:val="310"/>
        </w:trPr>
        <w:tc>
          <w:tcPr>
            <w:tcW w:w="1260" w:type="dxa"/>
            <w:shd w:val="clear" w:color="auto" w:fill="auto"/>
            <w:noWrap/>
            <w:vAlign w:val="bottom"/>
            <w:hideMark/>
          </w:tcPr>
          <w:p w14:paraId="19538F3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14LGa-812</w:t>
            </w:r>
          </w:p>
        </w:tc>
        <w:tc>
          <w:tcPr>
            <w:tcW w:w="934" w:type="dxa"/>
            <w:shd w:val="clear" w:color="auto" w:fill="auto"/>
            <w:noWrap/>
            <w:vAlign w:val="bottom"/>
            <w:hideMark/>
          </w:tcPr>
          <w:p w14:paraId="35A988F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C.203</w:t>
            </w:r>
          </w:p>
        </w:tc>
        <w:tc>
          <w:tcPr>
            <w:tcW w:w="1067" w:type="dxa"/>
            <w:shd w:val="clear" w:color="auto" w:fill="auto"/>
            <w:noWrap/>
            <w:vAlign w:val="bottom"/>
            <w:hideMark/>
          </w:tcPr>
          <w:p w14:paraId="43F86C1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M1</w:t>
            </w:r>
          </w:p>
        </w:tc>
        <w:tc>
          <w:tcPr>
            <w:tcW w:w="703" w:type="dxa"/>
            <w:shd w:val="clear" w:color="auto" w:fill="auto"/>
            <w:noWrap/>
            <w:vAlign w:val="center"/>
            <w:hideMark/>
          </w:tcPr>
          <w:p w14:paraId="2C57413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A6E924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EEFAFA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09" w:type="dxa"/>
            <w:shd w:val="clear" w:color="auto" w:fill="auto"/>
            <w:noWrap/>
            <w:vAlign w:val="center"/>
            <w:hideMark/>
          </w:tcPr>
          <w:p w14:paraId="7C33448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55D9EB2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241F22D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8-12 </w:t>
            </w:r>
          </w:p>
        </w:tc>
      </w:tr>
      <w:tr w:rsidR="00263A1C" w:rsidRPr="00263A1C" w14:paraId="622DFC15" w14:textId="77777777" w:rsidTr="00540E13">
        <w:trPr>
          <w:trHeight w:val="310"/>
        </w:trPr>
        <w:tc>
          <w:tcPr>
            <w:tcW w:w="1260" w:type="dxa"/>
            <w:shd w:val="clear" w:color="auto" w:fill="auto"/>
            <w:noWrap/>
            <w:vAlign w:val="bottom"/>
            <w:hideMark/>
          </w:tcPr>
          <w:p w14:paraId="61BBD36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14LGa-821</w:t>
            </w:r>
          </w:p>
        </w:tc>
        <w:tc>
          <w:tcPr>
            <w:tcW w:w="934" w:type="dxa"/>
            <w:shd w:val="clear" w:color="auto" w:fill="auto"/>
            <w:noWrap/>
            <w:vAlign w:val="bottom"/>
            <w:hideMark/>
          </w:tcPr>
          <w:p w14:paraId="7DAAB0E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C.204</w:t>
            </w:r>
          </w:p>
        </w:tc>
        <w:tc>
          <w:tcPr>
            <w:tcW w:w="1067" w:type="dxa"/>
            <w:shd w:val="clear" w:color="auto" w:fill="auto"/>
            <w:noWrap/>
            <w:vAlign w:val="bottom"/>
            <w:hideMark/>
          </w:tcPr>
          <w:p w14:paraId="1851392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7F0A5FA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4C04D61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70955E2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D4A1AC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0EF1C35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6BDEECC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12-16</w:t>
            </w:r>
          </w:p>
        </w:tc>
      </w:tr>
      <w:tr w:rsidR="00263A1C" w:rsidRPr="00263A1C" w14:paraId="2554B867" w14:textId="77777777" w:rsidTr="00540E13">
        <w:trPr>
          <w:trHeight w:val="310"/>
        </w:trPr>
        <w:tc>
          <w:tcPr>
            <w:tcW w:w="1260" w:type="dxa"/>
            <w:shd w:val="clear" w:color="auto" w:fill="auto"/>
            <w:noWrap/>
            <w:vAlign w:val="bottom"/>
            <w:hideMark/>
          </w:tcPr>
          <w:p w14:paraId="192CAC9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14LGa-824</w:t>
            </w:r>
          </w:p>
        </w:tc>
        <w:tc>
          <w:tcPr>
            <w:tcW w:w="934" w:type="dxa"/>
            <w:shd w:val="clear" w:color="auto" w:fill="auto"/>
            <w:noWrap/>
            <w:vAlign w:val="bottom"/>
            <w:hideMark/>
          </w:tcPr>
          <w:p w14:paraId="61E5D31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C.204</w:t>
            </w:r>
          </w:p>
        </w:tc>
        <w:tc>
          <w:tcPr>
            <w:tcW w:w="1067" w:type="dxa"/>
            <w:shd w:val="clear" w:color="auto" w:fill="auto"/>
            <w:noWrap/>
            <w:vAlign w:val="bottom"/>
            <w:hideMark/>
          </w:tcPr>
          <w:p w14:paraId="48E079C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DP4</w:t>
            </w:r>
          </w:p>
        </w:tc>
        <w:tc>
          <w:tcPr>
            <w:tcW w:w="703" w:type="dxa"/>
            <w:shd w:val="clear" w:color="auto" w:fill="auto"/>
            <w:noWrap/>
            <w:vAlign w:val="center"/>
            <w:hideMark/>
          </w:tcPr>
          <w:p w14:paraId="66AC2E9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76834CC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624B7B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9A9EB3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36B2364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6DD87D8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&lt;1 </w:t>
            </w:r>
          </w:p>
        </w:tc>
      </w:tr>
      <w:tr w:rsidR="00263A1C" w:rsidRPr="00263A1C" w14:paraId="31E56638" w14:textId="77777777" w:rsidTr="00540E13">
        <w:trPr>
          <w:trHeight w:val="310"/>
        </w:trPr>
        <w:tc>
          <w:tcPr>
            <w:tcW w:w="1260" w:type="dxa"/>
            <w:shd w:val="clear" w:color="auto" w:fill="auto"/>
            <w:noWrap/>
            <w:vAlign w:val="bottom"/>
            <w:hideMark/>
          </w:tcPr>
          <w:p w14:paraId="3E3313C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14LGa-847</w:t>
            </w:r>
          </w:p>
        </w:tc>
        <w:tc>
          <w:tcPr>
            <w:tcW w:w="934" w:type="dxa"/>
            <w:shd w:val="clear" w:color="auto" w:fill="auto"/>
            <w:noWrap/>
            <w:vAlign w:val="bottom"/>
            <w:hideMark/>
          </w:tcPr>
          <w:p w14:paraId="488A49E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F2-19</w:t>
            </w:r>
          </w:p>
        </w:tc>
        <w:tc>
          <w:tcPr>
            <w:tcW w:w="1067" w:type="dxa"/>
            <w:shd w:val="clear" w:color="auto" w:fill="auto"/>
            <w:noWrap/>
            <w:vAlign w:val="bottom"/>
            <w:hideMark/>
          </w:tcPr>
          <w:p w14:paraId="7C42EF5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M1</w:t>
            </w:r>
          </w:p>
        </w:tc>
        <w:tc>
          <w:tcPr>
            <w:tcW w:w="703" w:type="dxa"/>
            <w:shd w:val="clear" w:color="auto" w:fill="auto"/>
            <w:noWrap/>
            <w:vAlign w:val="center"/>
            <w:hideMark/>
          </w:tcPr>
          <w:p w14:paraId="2EE60D6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4A9C952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74132BF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1E89CBE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275FAFB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1CE5AB3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6-8 </w:t>
            </w:r>
          </w:p>
        </w:tc>
      </w:tr>
      <w:tr w:rsidR="00263A1C" w:rsidRPr="00263A1C" w14:paraId="36612BDF" w14:textId="77777777" w:rsidTr="00540E13">
        <w:trPr>
          <w:trHeight w:val="310"/>
        </w:trPr>
        <w:tc>
          <w:tcPr>
            <w:tcW w:w="1260" w:type="dxa"/>
            <w:shd w:val="clear" w:color="auto" w:fill="auto"/>
            <w:noWrap/>
            <w:vAlign w:val="bottom"/>
            <w:hideMark/>
          </w:tcPr>
          <w:p w14:paraId="488F500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14LGa-869</w:t>
            </w:r>
          </w:p>
        </w:tc>
        <w:tc>
          <w:tcPr>
            <w:tcW w:w="934" w:type="dxa"/>
            <w:shd w:val="clear" w:color="auto" w:fill="auto"/>
            <w:noWrap/>
            <w:vAlign w:val="bottom"/>
            <w:hideMark/>
          </w:tcPr>
          <w:p w14:paraId="3CFD122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C.202</w:t>
            </w:r>
          </w:p>
        </w:tc>
        <w:tc>
          <w:tcPr>
            <w:tcW w:w="1067" w:type="dxa"/>
            <w:shd w:val="clear" w:color="auto" w:fill="auto"/>
            <w:noWrap/>
            <w:vAlign w:val="bottom"/>
            <w:hideMark/>
          </w:tcPr>
          <w:p w14:paraId="53AE293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M2</w:t>
            </w:r>
          </w:p>
        </w:tc>
        <w:tc>
          <w:tcPr>
            <w:tcW w:w="703" w:type="dxa"/>
            <w:shd w:val="clear" w:color="auto" w:fill="auto"/>
            <w:noWrap/>
            <w:vAlign w:val="center"/>
            <w:hideMark/>
          </w:tcPr>
          <w:p w14:paraId="5B6F6AD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5C6351E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94954B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000000" w:fill="FFFFFF"/>
            <w:noWrap/>
            <w:vAlign w:val="center"/>
            <w:hideMark/>
          </w:tcPr>
          <w:p w14:paraId="3D44F0B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U-2</w:t>
            </w:r>
          </w:p>
        </w:tc>
        <w:tc>
          <w:tcPr>
            <w:tcW w:w="783" w:type="dxa"/>
            <w:shd w:val="clear" w:color="auto" w:fill="auto"/>
            <w:noWrap/>
            <w:vAlign w:val="center"/>
            <w:hideMark/>
          </w:tcPr>
          <w:p w14:paraId="18D3615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004A1DA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3-5 </w:t>
            </w:r>
          </w:p>
        </w:tc>
      </w:tr>
      <w:tr w:rsidR="00263A1C" w:rsidRPr="00263A1C" w14:paraId="3D7D3246" w14:textId="77777777" w:rsidTr="00540E13">
        <w:trPr>
          <w:trHeight w:val="310"/>
        </w:trPr>
        <w:tc>
          <w:tcPr>
            <w:tcW w:w="1260" w:type="dxa"/>
            <w:shd w:val="clear" w:color="auto" w:fill="auto"/>
            <w:noWrap/>
            <w:vAlign w:val="bottom"/>
            <w:hideMark/>
          </w:tcPr>
          <w:p w14:paraId="48DCE26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14LGa-878</w:t>
            </w:r>
          </w:p>
        </w:tc>
        <w:tc>
          <w:tcPr>
            <w:tcW w:w="934" w:type="dxa"/>
            <w:shd w:val="clear" w:color="auto" w:fill="auto"/>
            <w:noWrap/>
            <w:vAlign w:val="bottom"/>
            <w:hideMark/>
          </w:tcPr>
          <w:p w14:paraId="5CE764B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F2-14</w:t>
            </w:r>
          </w:p>
        </w:tc>
        <w:tc>
          <w:tcPr>
            <w:tcW w:w="1067" w:type="dxa"/>
            <w:shd w:val="clear" w:color="auto" w:fill="auto"/>
            <w:noWrap/>
            <w:vAlign w:val="bottom"/>
            <w:hideMark/>
          </w:tcPr>
          <w:p w14:paraId="340F704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4F53760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09" w:type="dxa"/>
            <w:shd w:val="clear" w:color="auto" w:fill="auto"/>
            <w:noWrap/>
            <w:vAlign w:val="center"/>
            <w:hideMark/>
          </w:tcPr>
          <w:p w14:paraId="4FE3349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5A658D7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4F053A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12C56C6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3ADCA39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8-12 </w:t>
            </w:r>
          </w:p>
        </w:tc>
      </w:tr>
      <w:tr w:rsidR="00263A1C" w:rsidRPr="00263A1C" w14:paraId="7554C188" w14:textId="77777777" w:rsidTr="00540E13">
        <w:trPr>
          <w:trHeight w:val="310"/>
        </w:trPr>
        <w:tc>
          <w:tcPr>
            <w:tcW w:w="1260" w:type="dxa"/>
            <w:shd w:val="clear" w:color="auto" w:fill="auto"/>
            <w:noWrap/>
            <w:vAlign w:val="bottom"/>
            <w:hideMark/>
          </w:tcPr>
          <w:p w14:paraId="06FE6D6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14LGa-890</w:t>
            </w:r>
          </w:p>
        </w:tc>
        <w:tc>
          <w:tcPr>
            <w:tcW w:w="934" w:type="dxa"/>
            <w:shd w:val="clear" w:color="auto" w:fill="auto"/>
            <w:noWrap/>
            <w:vAlign w:val="bottom"/>
            <w:hideMark/>
          </w:tcPr>
          <w:p w14:paraId="69B8480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C.202</w:t>
            </w:r>
          </w:p>
        </w:tc>
        <w:tc>
          <w:tcPr>
            <w:tcW w:w="1067" w:type="dxa"/>
            <w:shd w:val="clear" w:color="auto" w:fill="auto"/>
            <w:noWrap/>
            <w:vAlign w:val="bottom"/>
            <w:hideMark/>
          </w:tcPr>
          <w:p w14:paraId="5DAF600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DP4</w:t>
            </w:r>
          </w:p>
        </w:tc>
        <w:tc>
          <w:tcPr>
            <w:tcW w:w="703" w:type="dxa"/>
            <w:shd w:val="clear" w:color="auto" w:fill="auto"/>
            <w:noWrap/>
            <w:vAlign w:val="center"/>
            <w:hideMark/>
          </w:tcPr>
          <w:p w14:paraId="2C03A43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22BFAA4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DF30BA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013CF0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72FB127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24FF686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&lt;1 </w:t>
            </w:r>
          </w:p>
        </w:tc>
      </w:tr>
      <w:tr w:rsidR="00263A1C" w:rsidRPr="00263A1C" w14:paraId="6C68E1F7" w14:textId="77777777" w:rsidTr="00540E13">
        <w:trPr>
          <w:trHeight w:val="310"/>
        </w:trPr>
        <w:tc>
          <w:tcPr>
            <w:tcW w:w="1260" w:type="dxa"/>
            <w:shd w:val="clear" w:color="auto" w:fill="auto"/>
            <w:noWrap/>
            <w:vAlign w:val="bottom"/>
            <w:hideMark/>
          </w:tcPr>
          <w:p w14:paraId="4F916C4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14LGa-905</w:t>
            </w:r>
          </w:p>
        </w:tc>
        <w:tc>
          <w:tcPr>
            <w:tcW w:w="934" w:type="dxa"/>
            <w:shd w:val="clear" w:color="auto" w:fill="auto"/>
            <w:noWrap/>
            <w:vAlign w:val="bottom"/>
            <w:hideMark/>
          </w:tcPr>
          <w:p w14:paraId="18F2B82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F2-19</w:t>
            </w:r>
          </w:p>
        </w:tc>
        <w:tc>
          <w:tcPr>
            <w:tcW w:w="1067" w:type="dxa"/>
            <w:shd w:val="clear" w:color="auto" w:fill="auto"/>
            <w:noWrap/>
            <w:vAlign w:val="bottom"/>
            <w:hideMark/>
          </w:tcPr>
          <w:p w14:paraId="329089E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M2</w:t>
            </w:r>
          </w:p>
        </w:tc>
        <w:tc>
          <w:tcPr>
            <w:tcW w:w="703" w:type="dxa"/>
            <w:shd w:val="clear" w:color="auto" w:fill="auto"/>
            <w:noWrap/>
            <w:vAlign w:val="center"/>
            <w:hideMark/>
          </w:tcPr>
          <w:p w14:paraId="6E06A6C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037F31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4D74621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4E3C57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83" w:type="dxa"/>
            <w:shd w:val="clear" w:color="auto" w:fill="auto"/>
            <w:noWrap/>
            <w:vAlign w:val="center"/>
            <w:hideMark/>
          </w:tcPr>
          <w:p w14:paraId="311AB65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68D271E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8-12 </w:t>
            </w:r>
          </w:p>
        </w:tc>
      </w:tr>
      <w:tr w:rsidR="00263A1C" w:rsidRPr="00263A1C" w14:paraId="38F433A5" w14:textId="77777777" w:rsidTr="00540E13">
        <w:trPr>
          <w:trHeight w:val="310"/>
        </w:trPr>
        <w:tc>
          <w:tcPr>
            <w:tcW w:w="1260" w:type="dxa"/>
            <w:shd w:val="clear" w:color="auto" w:fill="auto"/>
            <w:noWrap/>
            <w:vAlign w:val="bottom"/>
            <w:hideMark/>
          </w:tcPr>
          <w:p w14:paraId="0EB1B74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14LGa-921</w:t>
            </w:r>
          </w:p>
        </w:tc>
        <w:tc>
          <w:tcPr>
            <w:tcW w:w="934" w:type="dxa"/>
            <w:shd w:val="clear" w:color="auto" w:fill="auto"/>
            <w:noWrap/>
            <w:vAlign w:val="bottom"/>
            <w:hideMark/>
          </w:tcPr>
          <w:p w14:paraId="52D0935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C.105</w:t>
            </w:r>
          </w:p>
        </w:tc>
        <w:tc>
          <w:tcPr>
            <w:tcW w:w="1067" w:type="dxa"/>
            <w:shd w:val="clear" w:color="auto" w:fill="auto"/>
            <w:noWrap/>
            <w:vAlign w:val="bottom"/>
            <w:hideMark/>
          </w:tcPr>
          <w:p w14:paraId="26B0DF6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6A7621E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50FF14A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709" w:type="dxa"/>
            <w:shd w:val="clear" w:color="auto" w:fill="auto"/>
            <w:noWrap/>
            <w:vAlign w:val="center"/>
            <w:hideMark/>
          </w:tcPr>
          <w:p w14:paraId="64C70E1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09" w:type="dxa"/>
            <w:shd w:val="clear" w:color="auto" w:fill="auto"/>
            <w:noWrap/>
            <w:vAlign w:val="center"/>
            <w:hideMark/>
          </w:tcPr>
          <w:p w14:paraId="4373C17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83" w:type="dxa"/>
            <w:shd w:val="clear" w:color="auto" w:fill="auto"/>
            <w:noWrap/>
            <w:vAlign w:val="center"/>
            <w:hideMark/>
          </w:tcPr>
          <w:p w14:paraId="4AD21F3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1998" w:type="dxa"/>
            <w:shd w:val="clear" w:color="auto" w:fill="auto"/>
            <w:vAlign w:val="bottom"/>
            <w:hideMark/>
          </w:tcPr>
          <w:p w14:paraId="7A0550A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18-30 </w:t>
            </w:r>
          </w:p>
        </w:tc>
      </w:tr>
      <w:tr w:rsidR="00263A1C" w:rsidRPr="00263A1C" w14:paraId="5F607F81" w14:textId="77777777" w:rsidTr="00540E13">
        <w:trPr>
          <w:trHeight w:val="310"/>
        </w:trPr>
        <w:tc>
          <w:tcPr>
            <w:tcW w:w="1260" w:type="dxa"/>
            <w:shd w:val="clear" w:color="auto" w:fill="auto"/>
            <w:noWrap/>
            <w:vAlign w:val="bottom"/>
            <w:hideMark/>
          </w:tcPr>
          <w:p w14:paraId="0B6E091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14LGa-922</w:t>
            </w:r>
          </w:p>
        </w:tc>
        <w:tc>
          <w:tcPr>
            <w:tcW w:w="934" w:type="dxa"/>
            <w:shd w:val="clear" w:color="auto" w:fill="auto"/>
            <w:noWrap/>
            <w:vAlign w:val="bottom"/>
            <w:hideMark/>
          </w:tcPr>
          <w:p w14:paraId="175FDAD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C.101</w:t>
            </w:r>
          </w:p>
        </w:tc>
        <w:tc>
          <w:tcPr>
            <w:tcW w:w="1067" w:type="dxa"/>
            <w:shd w:val="clear" w:color="auto" w:fill="auto"/>
            <w:noWrap/>
            <w:vAlign w:val="bottom"/>
            <w:hideMark/>
          </w:tcPr>
          <w:p w14:paraId="535B9DB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7CBE11A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2B818E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09" w:type="dxa"/>
            <w:shd w:val="clear" w:color="auto" w:fill="auto"/>
            <w:noWrap/>
            <w:vAlign w:val="center"/>
            <w:hideMark/>
          </w:tcPr>
          <w:p w14:paraId="0B9FF25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15</w:t>
            </w:r>
          </w:p>
        </w:tc>
        <w:tc>
          <w:tcPr>
            <w:tcW w:w="709" w:type="dxa"/>
            <w:shd w:val="clear" w:color="auto" w:fill="auto"/>
            <w:noWrap/>
            <w:vAlign w:val="center"/>
            <w:hideMark/>
          </w:tcPr>
          <w:p w14:paraId="121FE13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6C0F17D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1A12D42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52-96 </w:t>
            </w:r>
          </w:p>
        </w:tc>
      </w:tr>
      <w:tr w:rsidR="00263A1C" w:rsidRPr="00263A1C" w14:paraId="38BBBCF2" w14:textId="77777777" w:rsidTr="00540E13">
        <w:trPr>
          <w:trHeight w:val="310"/>
        </w:trPr>
        <w:tc>
          <w:tcPr>
            <w:tcW w:w="1260" w:type="dxa"/>
            <w:shd w:val="clear" w:color="auto" w:fill="auto"/>
            <w:noWrap/>
            <w:vAlign w:val="bottom"/>
            <w:hideMark/>
          </w:tcPr>
          <w:p w14:paraId="1408545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14LGa-923</w:t>
            </w:r>
          </w:p>
        </w:tc>
        <w:tc>
          <w:tcPr>
            <w:tcW w:w="934" w:type="dxa"/>
            <w:shd w:val="clear" w:color="auto" w:fill="auto"/>
            <w:noWrap/>
            <w:vAlign w:val="bottom"/>
            <w:hideMark/>
          </w:tcPr>
          <w:p w14:paraId="1E97D38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F1-140</w:t>
            </w:r>
          </w:p>
        </w:tc>
        <w:tc>
          <w:tcPr>
            <w:tcW w:w="1067" w:type="dxa"/>
            <w:shd w:val="clear" w:color="auto" w:fill="auto"/>
            <w:noWrap/>
            <w:vAlign w:val="bottom"/>
            <w:hideMark/>
          </w:tcPr>
          <w:p w14:paraId="419B116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74F66B3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C7BE09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09" w:type="dxa"/>
            <w:shd w:val="clear" w:color="auto" w:fill="auto"/>
            <w:noWrap/>
            <w:vAlign w:val="center"/>
            <w:hideMark/>
          </w:tcPr>
          <w:p w14:paraId="2762EE8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13</w:t>
            </w:r>
          </w:p>
        </w:tc>
        <w:tc>
          <w:tcPr>
            <w:tcW w:w="709" w:type="dxa"/>
            <w:shd w:val="clear" w:color="auto" w:fill="auto"/>
            <w:noWrap/>
            <w:vAlign w:val="center"/>
            <w:hideMark/>
          </w:tcPr>
          <w:p w14:paraId="196547F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9</w:t>
            </w:r>
          </w:p>
        </w:tc>
        <w:tc>
          <w:tcPr>
            <w:tcW w:w="783" w:type="dxa"/>
            <w:shd w:val="clear" w:color="auto" w:fill="auto"/>
            <w:noWrap/>
            <w:vAlign w:val="center"/>
            <w:hideMark/>
          </w:tcPr>
          <w:p w14:paraId="5D86E54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4-8</w:t>
            </w:r>
          </w:p>
        </w:tc>
        <w:tc>
          <w:tcPr>
            <w:tcW w:w="1998" w:type="dxa"/>
            <w:shd w:val="clear" w:color="auto" w:fill="auto"/>
            <w:vAlign w:val="bottom"/>
            <w:hideMark/>
          </w:tcPr>
          <w:p w14:paraId="1B1611F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18-30 </w:t>
            </w:r>
          </w:p>
        </w:tc>
      </w:tr>
      <w:tr w:rsidR="00263A1C" w:rsidRPr="00263A1C" w14:paraId="20B2E43B" w14:textId="77777777" w:rsidTr="00540E13">
        <w:trPr>
          <w:trHeight w:val="310"/>
        </w:trPr>
        <w:tc>
          <w:tcPr>
            <w:tcW w:w="1260" w:type="dxa"/>
            <w:shd w:val="clear" w:color="auto" w:fill="auto"/>
            <w:noWrap/>
            <w:vAlign w:val="bottom"/>
            <w:hideMark/>
          </w:tcPr>
          <w:p w14:paraId="154C5AB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14LGa-929</w:t>
            </w:r>
          </w:p>
        </w:tc>
        <w:tc>
          <w:tcPr>
            <w:tcW w:w="934" w:type="dxa"/>
            <w:shd w:val="clear" w:color="auto" w:fill="auto"/>
            <w:noWrap/>
            <w:vAlign w:val="bottom"/>
            <w:hideMark/>
          </w:tcPr>
          <w:p w14:paraId="2D401CC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F1-126</w:t>
            </w:r>
          </w:p>
        </w:tc>
        <w:tc>
          <w:tcPr>
            <w:tcW w:w="1067" w:type="dxa"/>
            <w:shd w:val="clear" w:color="auto" w:fill="auto"/>
            <w:noWrap/>
            <w:vAlign w:val="bottom"/>
            <w:hideMark/>
          </w:tcPr>
          <w:p w14:paraId="0F9CEE6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12721B9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3E9A331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3CA7107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70304D0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0808A3B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4E7CB18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8-12 </w:t>
            </w:r>
          </w:p>
        </w:tc>
      </w:tr>
      <w:tr w:rsidR="00263A1C" w:rsidRPr="00263A1C" w14:paraId="7EB5E911" w14:textId="77777777" w:rsidTr="00540E13">
        <w:trPr>
          <w:trHeight w:val="310"/>
        </w:trPr>
        <w:tc>
          <w:tcPr>
            <w:tcW w:w="1260" w:type="dxa"/>
            <w:shd w:val="clear" w:color="auto" w:fill="auto"/>
            <w:noWrap/>
            <w:vAlign w:val="bottom"/>
            <w:hideMark/>
          </w:tcPr>
          <w:p w14:paraId="09EA65A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lastRenderedPageBreak/>
              <w:t>14LGa-930</w:t>
            </w:r>
          </w:p>
        </w:tc>
        <w:tc>
          <w:tcPr>
            <w:tcW w:w="934" w:type="dxa"/>
            <w:shd w:val="clear" w:color="auto" w:fill="auto"/>
            <w:noWrap/>
            <w:vAlign w:val="bottom"/>
            <w:hideMark/>
          </w:tcPr>
          <w:p w14:paraId="004A96A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F1-126</w:t>
            </w:r>
          </w:p>
        </w:tc>
        <w:tc>
          <w:tcPr>
            <w:tcW w:w="1067" w:type="dxa"/>
            <w:shd w:val="clear" w:color="auto" w:fill="auto"/>
            <w:noWrap/>
            <w:vAlign w:val="bottom"/>
            <w:hideMark/>
          </w:tcPr>
          <w:p w14:paraId="488350F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70C6506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3074F8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9</w:t>
            </w:r>
          </w:p>
        </w:tc>
        <w:tc>
          <w:tcPr>
            <w:tcW w:w="709" w:type="dxa"/>
            <w:shd w:val="clear" w:color="auto" w:fill="auto"/>
            <w:noWrap/>
            <w:vAlign w:val="center"/>
            <w:hideMark/>
          </w:tcPr>
          <w:p w14:paraId="4A825B8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w:t>
            </w:r>
          </w:p>
        </w:tc>
        <w:tc>
          <w:tcPr>
            <w:tcW w:w="709" w:type="dxa"/>
            <w:shd w:val="clear" w:color="auto" w:fill="auto"/>
            <w:noWrap/>
            <w:vAlign w:val="center"/>
            <w:hideMark/>
          </w:tcPr>
          <w:p w14:paraId="05FE75C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83" w:type="dxa"/>
            <w:shd w:val="clear" w:color="auto" w:fill="auto"/>
            <w:noWrap/>
            <w:vAlign w:val="center"/>
            <w:hideMark/>
          </w:tcPr>
          <w:p w14:paraId="0DF9506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308F261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52-72 </w:t>
            </w:r>
          </w:p>
        </w:tc>
      </w:tr>
      <w:tr w:rsidR="00263A1C" w:rsidRPr="00263A1C" w14:paraId="69A05719" w14:textId="77777777" w:rsidTr="00540E13">
        <w:trPr>
          <w:trHeight w:val="310"/>
        </w:trPr>
        <w:tc>
          <w:tcPr>
            <w:tcW w:w="1260" w:type="dxa"/>
            <w:shd w:val="clear" w:color="auto" w:fill="auto"/>
            <w:noWrap/>
            <w:vAlign w:val="bottom"/>
            <w:hideMark/>
          </w:tcPr>
          <w:p w14:paraId="23BB3CC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14LGa-935</w:t>
            </w:r>
          </w:p>
        </w:tc>
        <w:tc>
          <w:tcPr>
            <w:tcW w:w="934" w:type="dxa"/>
            <w:shd w:val="clear" w:color="auto" w:fill="auto"/>
            <w:noWrap/>
            <w:vAlign w:val="bottom"/>
            <w:hideMark/>
          </w:tcPr>
          <w:p w14:paraId="6117145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F1-17</w:t>
            </w:r>
          </w:p>
        </w:tc>
        <w:tc>
          <w:tcPr>
            <w:tcW w:w="1067" w:type="dxa"/>
            <w:shd w:val="clear" w:color="auto" w:fill="auto"/>
            <w:noWrap/>
            <w:vAlign w:val="bottom"/>
            <w:hideMark/>
          </w:tcPr>
          <w:p w14:paraId="4D73AE4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69F2033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471D62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9</w:t>
            </w:r>
          </w:p>
        </w:tc>
        <w:tc>
          <w:tcPr>
            <w:tcW w:w="709" w:type="dxa"/>
            <w:shd w:val="clear" w:color="auto" w:fill="auto"/>
            <w:noWrap/>
            <w:vAlign w:val="center"/>
            <w:hideMark/>
          </w:tcPr>
          <w:p w14:paraId="1E3278F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15</w:t>
            </w:r>
          </w:p>
        </w:tc>
        <w:tc>
          <w:tcPr>
            <w:tcW w:w="709" w:type="dxa"/>
            <w:shd w:val="clear" w:color="auto" w:fill="auto"/>
            <w:noWrap/>
            <w:vAlign w:val="center"/>
            <w:hideMark/>
          </w:tcPr>
          <w:p w14:paraId="1157051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83" w:type="dxa"/>
            <w:shd w:val="clear" w:color="auto" w:fill="auto"/>
            <w:noWrap/>
            <w:vAlign w:val="center"/>
            <w:hideMark/>
          </w:tcPr>
          <w:p w14:paraId="526B95D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1998" w:type="dxa"/>
            <w:shd w:val="clear" w:color="auto" w:fill="auto"/>
            <w:vAlign w:val="bottom"/>
            <w:hideMark/>
          </w:tcPr>
          <w:p w14:paraId="045FC8A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52-72 </w:t>
            </w:r>
          </w:p>
        </w:tc>
      </w:tr>
      <w:tr w:rsidR="00263A1C" w:rsidRPr="00263A1C" w14:paraId="5A1A8946" w14:textId="77777777" w:rsidTr="00540E13">
        <w:trPr>
          <w:trHeight w:val="310"/>
        </w:trPr>
        <w:tc>
          <w:tcPr>
            <w:tcW w:w="1260" w:type="dxa"/>
            <w:shd w:val="clear" w:color="auto" w:fill="auto"/>
            <w:noWrap/>
            <w:vAlign w:val="bottom"/>
            <w:hideMark/>
          </w:tcPr>
          <w:p w14:paraId="473A440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14LGa-2354</w:t>
            </w:r>
          </w:p>
        </w:tc>
        <w:tc>
          <w:tcPr>
            <w:tcW w:w="934" w:type="dxa"/>
            <w:shd w:val="clear" w:color="auto" w:fill="auto"/>
            <w:noWrap/>
            <w:vAlign w:val="bottom"/>
            <w:hideMark/>
          </w:tcPr>
          <w:p w14:paraId="2150BA9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C.105</w:t>
            </w:r>
          </w:p>
        </w:tc>
        <w:tc>
          <w:tcPr>
            <w:tcW w:w="1067" w:type="dxa"/>
            <w:shd w:val="clear" w:color="auto" w:fill="auto"/>
            <w:noWrap/>
            <w:vAlign w:val="bottom"/>
            <w:hideMark/>
          </w:tcPr>
          <w:p w14:paraId="31137BA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537BFAC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565186B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0A9876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U-2</w:t>
            </w:r>
          </w:p>
        </w:tc>
        <w:tc>
          <w:tcPr>
            <w:tcW w:w="709" w:type="dxa"/>
            <w:shd w:val="clear" w:color="auto" w:fill="auto"/>
            <w:noWrap/>
            <w:vAlign w:val="center"/>
            <w:hideMark/>
          </w:tcPr>
          <w:p w14:paraId="52BB3B8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73E67E3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6C858A6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&lt;1 </w:t>
            </w:r>
          </w:p>
        </w:tc>
      </w:tr>
      <w:tr w:rsidR="00263A1C" w:rsidRPr="00263A1C" w14:paraId="7FE1E103" w14:textId="77777777" w:rsidTr="00540E13">
        <w:trPr>
          <w:trHeight w:val="310"/>
        </w:trPr>
        <w:tc>
          <w:tcPr>
            <w:tcW w:w="1260" w:type="dxa"/>
            <w:shd w:val="clear" w:color="auto" w:fill="auto"/>
            <w:noWrap/>
            <w:vAlign w:val="bottom"/>
            <w:hideMark/>
          </w:tcPr>
          <w:p w14:paraId="47111AC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14LGa-2358</w:t>
            </w:r>
          </w:p>
        </w:tc>
        <w:tc>
          <w:tcPr>
            <w:tcW w:w="934" w:type="dxa"/>
            <w:shd w:val="clear" w:color="auto" w:fill="auto"/>
            <w:noWrap/>
            <w:vAlign w:val="bottom"/>
            <w:hideMark/>
          </w:tcPr>
          <w:p w14:paraId="763CD75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C.100</w:t>
            </w:r>
          </w:p>
        </w:tc>
        <w:tc>
          <w:tcPr>
            <w:tcW w:w="1067" w:type="dxa"/>
            <w:shd w:val="clear" w:color="auto" w:fill="auto"/>
            <w:noWrap/>
            <w:vAlign w:val="bottom"/>
            <w:hideMark/>
          </w:tcPr>
          <w:p w14:paraId="171D6A3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5E816CF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63E328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9</w:t>
            </w:r>
          </w:p>
        </w:tc>
        <w:tc>
          <w:tcPr>
            <w:tcW w:w="709" w:type="dxa"/>
            <w:shd w:val="clear" w:color="auto" w:fill="auto"/>
            <w:noWrap/>
            <w:vAlign w:val="center"/>
            <w:hideMark/>
          </w:tcPr>
          <w:p w14:paraId="3B24FCA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09" w:type="dxa"/>
            <w:shd w:val="clear" w:color="auto" w:fill="auto"/>
            <w:noWrap/>
            <w:vAlign w:val="center"/>
            <w:hideMark/>
          </w:tcPr>
          <w:p w14:paraId="14FD281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83" w:type="dxa"/>
            <w:shd w:val="clear" w:color="auto" w:fill="auto"/>
            <w:noWrap/>
            <w:vAlign w:val="center"/>
            <w:hideMark/>
          </w:tcPr>
          <w:p w14:paraId="4EF81EF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1FC912C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18-30 </w:t>
            </w:r>
          </w:p>
        </w:tc>
      </w:tr>
      <w:tr w:rsidR="00263A1C" w:rsidRPr="00263A1C" w14:paraId="2F0619B6" w14:textId="77777777" w:rsidTr="00540E13">
        <w:trPr>
          <w:trHeight w:val="310"/>
        </w:trPr>
        <w:tc>
          <w:tcPr>
            <w:tcW w:w="1260" w:type="dxa"/>
            <w:shd w:val="clear" w:color="auto" w:fill="auto"/>
            <w:noWrap/>
            <w:vAlign w:val="bottom"/>
            <w:hideMark/>
          </w:tcPr>
          <w:p w14:paraId="17821AF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14LGa-2362</w:t>
            </w:r>
          </w:p>
        </w:tc>
        <w:tc>
          <w:tcPr>
            <w:tcW w:w="934" w:type="dxa"/>
            <w:shd w:val="clear" w:color="auto" w:fill="auto"/>
            <w:noWrap/>
            <w:vAlign w:val="bottom"/>
            <w:hideMark/>
          </w:tcPr>
          <w:p w14:paraId="755043E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C.105</w:t>
            </w:r>
          </w:p>
        </w:tc>
        <w:tc>
          <w:tcPr>
            <w:tcW w:w="1067" w:type="dxa"/>
            <w:shd w:val="clear" w:color="auto" w:fill="auto"/>
            <w:noWrap/>
            <w:vAlign w:val="bottom"/>
            <w:hideMark/>
          </w:tcPr>
          <w:p w14:paraId="234AB3A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03DB4F3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F7A84E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A49C49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15</w:t>
            </w:r>
          </w:p>
        </w:tc>
        <w:tc>
          <w:tcPr>
            <w:tcW w:w="709" w:type="dxa"/>
            <w:shd w:val="clear" w:color="auto" w:fill="auto"/>
            <w:noWrap/>
            <w:vAlign w:val="center"/>
            <w:hideMark/>
          </w:tcPr>
          <w:p w14:paraId="2B08E9C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83" w:type="dxa"/>
            <w:shd w:val="clear" w:color="auto" w:fill="auto"/>
            <w:noWrap/>
            <w:vAlign w:val="center"/>
            <w:hideMark/>
          </w:tcPr>
          <w:p w14:paraId="0FFCF48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1998" w:type="dxa"/>
            <w:shd w:val="clear" w:color="auto" w:fill="auto"/>
            <w:vAlign w:val="bottom"/>
            <w:hideMark/>
          </w:tcPr>
          <w:p w14:paraId="763D76D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52-72 </w:t>
            </w:r>
          </w:p>
        </w:tc>
      </w:tr>
      <w:tr w:rsidR="00263A1C" w:rsidRPr="00263A1C" w14:paraId="7470F655" w14:textId="77777777" w:rsidTr="00540E13">
        <w:trPr>
          <w:trHeight w:val="310"/>
        </w:trPr>
        <w:tc>
          <w:tcPr>
            <w:tcW w:w="1260" w:type="dxa"/>
            <w:shd w:val="clear" w:color="auto" w:fill="auto"/>
            <w:noWrap/>
            <w:vAlign w:val="bottom"/>
            <w:hideMark/>
          </w:tcPr>
          <w:p w14:paraId="181526B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14LGa-2369</w:t>
            </w:r>
          </w:p>
        </w:tc>
        <w:tc>
          <w:tcPr>
            <w:tcW w:w="934" w:type="dxa"/>
            <w:shd w:val="clear" w:color="auto" w:fill="auto"/>
            <w:noWrap/>
            <w:vAlign w:val="bottom"/>
            <w:hideMark/>
          </w:tcPr>
          <w:p w14:paraId="7E7B453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C.105</w:t>
            </w:r>
          </w:p>
        </w:tc>
        <w:tc>
          <w:tcPr>
            <w:tcW w:w="1067" w:type="dxa"/>
            <w:shd w:val="clear" w:color="auto" w:fill="auto"/>
            <w:noWrap/>
            <w:vAlign w:val="bottom"/>
            <w:hideMark/>
          </w:tcPr>
          <w:p w14:paraId="5A1C6B0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Maxilla</w:t>
            </w:r>
          </w:p>
        </w:tc>
        <w:tc>
          <w:tcPr>
            <w:tcW w:w="703" w:type="dxa"/>
            <w:shd w:val="clear" w:color="auto" w:fill="auto"/>
            <w:noWrap/>
            <w:vAlign w:val="center"/>
            <w:hideMark/>
          </w:tcPr>
          <w:p w14:paraId="0F4225F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77B6257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1C8A97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A1AF71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83" w:type="dxa"/>
            <w:shd w:val="clear" w:color="auto" w:fill="auto"/>
            <w:noWrap/>
            <w:vAlign w:val="center"/>
            <w:hideMark/>
          </w:tcPr>
          <w:p w14:paraId="6786805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1998" w:type="dxa"/>
            <w:shd w:val="clear" w:color="auto" w:fill="auto"/>
            <w:vAlign w:val="bottom"/>
            <w:hideMark/>
          </w:tcPr>
          <w:p w14:paraId="2DF6E9B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18-30 </w:t>
            </w:r>
          </w:p>
        </w:tc>
      </w:tr>
      <w:tr w:rsidR="00263A1C" w:rsidRPr="00263A1C" w14:paraId="4327F75F" w14:textId="77777777" w:rsidTr="00540E13">
        <w:trPr>
          <w:trHeight w:val="310"/>
        </w:trPr>
        <w:tc>
          <w:tcPr>
            <w:tcW w:w="1260" w:type="dxa"/>
            <w:shd w:val="clear" w:color="auto" w:fill="auto"/>
            <w:noWrap/>
            <w:vAlign w:val="bottom"/>
            <w:hideMark/>
          </w:tcPr>
          <w:p w14:paraId="2CA7077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14LGa-757</w:t>
            </w:r>
          </w:p>
        </w:tc>
        <w:tc>
          <w:tcPr>
            <w:tcW w:w="934" w:type="dxa"/>
            <w:shd w:val="clear" w:color="auto" w:fill="auto"/>
            <w:noWrap/>
            <w:vAlign w:val="bottom"/>
            <w:hideMark/>
          </w:tcPr>
          <w:p w14:paraId="1ED5A84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F2-42</w:t>
            </w:r>
          </w:p>
        </w:tc>
        <w:tc>
          <w:tcPr>
            <w:tcW w:w="1067" w:type="dxa"/>
            <w:shd w:val="clear" w:color="auto" w:fill="auto"/>
            <w:noWrap/>
            <w:vAlign w:val="bottom"/>
            <w:hideMark/>
          </w:tcPr>
          <w:p w14:paraId="05A4D1E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1F147FC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709" w:type="dxa"/>
            <w:shd w:val="clear" w:color="auto" w:fill="auto"/>
            <w:noWrap/>
            <w:vAlign w:val="center"/>
            <w:hideMark/>
          </w:tcPr>
          <w:p w14:paraId="7076C35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731D15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6D3857C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258D874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418C6C6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3-8 </w:t>
            </w:r>
          </w:p>
        </w:tc>
      </w:tr>
      <w:tr w:rsidR="00263A1C" w:rsidRPr="00263A1C" w14:paraId="2B41F06A" w14:textId="77777777" w:rsidTr="00540E13">
        <w:trPr>
          <w:trHeight w:val="310"/>
        </w:trPr>
        <w:tc>
          <w:tcPr>
            <w:tcW w:w="1260" w:type="dxa"/>
            <w:shd w:val="clear" w:color="auto" w:fill="auto"/>
            <w:noWrap/>
            <w:vAlign w:val="bottom"/>
            <w:hideMark/>
          </w:tcPr>
          <w:p w14:paraId="6F49E1A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14LGa-782</w:t>
            </w:r>
          </w:p>
        </w:tc>
        <w:tc>
          <w:tcPr>
            <w:tcW w:w="934" w:type="dxa"/>
            <w:shd w:val="clear" w:color="auto" w:fill="auto"/>
            <w:noWrap/>
            <w:vAlign w:val="bottom"/>
            <w:hideMark/>
          </w:tcPr>
          <w:p w14:paraId="0063DF2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C.203</w:t>
            </w:r>
          </w:p>
        </w:tc>
        <w:tc>
          <w:tcPr>
            <w:tcW w:w="1067" w:type="dxa"/>
            <w:shd w:val="clear" w:color="auto" w:fill="auto"/>
            <w:noWrap/>
            <w:vAlign w:val="bottom"/>
            <w:hideMark/>
          </w:tcPr>
          <w:p w14:paraId="12758AB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m3</w:t>
            </w:r>
          </w:p>
        </w:tc>
        <w:tc>
          <w:tcPr>
            <w:tcW w:w="703" w:type="dxa"/>
            <w:shd w:val="clear" w:color="auto" w:fill="auto"/>
            <w:noWrap/>
            <w:vAlign w:val="center"/>
            <w:hideMark/>
          </w:tcPr>
          <w:p w14:paraId="4256EE9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C0AE3F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8D9062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8CDC43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38ED0E6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1998" w:type="dxa"/>
            <w:shd w:val="clear" w:color="auto" w:fill="auto"/>
            <w:vAlign w:val="bottom"/>
            <w:hideMark/>
          </w:tcPr>
          <w:p w14:paraId="794D730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18-52 </w:t>
            </w:r>
          </w:p>
        </w:tc>
      </w:tr>
      <w:tr w:rsidR="00263A1C" w:rsidRPr="00263A1C" w14:paraId="54D6212C" w14:textId="77777777" w:rsidTr="00540E13">
        <w:trPr>
          <w:trHeight w:val="310"/>
        </w:trPr>
        <w:tc>
          <w:tcPr>
            <w:tcW w:w="1260" w:type="dxa"/>
            <w:shd w:val="clear" w:color="auto" w:fill="auto"/>
            <w:noWrap/>
            <w:vAlign w:val="bottom"/>
            <w:hideMark/>
          </w:tcPr>
          <w:p w14:paraId="1BB0E08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14LGa-785</w:t>
            </w:r>
          </w:p>
        </w:tc>
        <w:tc>
          <w:tcPr>
            <w:tcW w:w="934" w:type="dxa"/>
            <w:shd w:val="clear" w:color="auto" w:fill="auto"/>
            <w:noWrap/>
            <w:vAlign w:val="bottom"/>
            <w:hideMark/>
          </w:tcPr>
          <w:p w14:paraId="6BA1B86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C.203</w:t>
            </w:r>
          </w:p>
        </w:tc>
        <w:tc>
          <w:tcPr>
            <w:tcW w:w="1067" w:type="dxa"/>
            <w:shd w:val="clear" w:color="auto" w:fill="auto"/>
            <w:noWrap/>
            <w:vAlign w:val="bottom"/>
            <w:hideMark/>
          </w:tcPr>
          <w:p w14:paraId="362D790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0988E16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633B05E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A5F3E1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2DD24B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58D7253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50BBEF3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&lt;1 </w:t>
            </w:r>
          </w:p>
        </w:tc>
      </w:tr>
      <w:tr w:rsidR="00263A1C" w:rsidRPr="00263A1C" w14:paraId="0E570869" w14:textId="77777777" w:rsidTr="00540E13">
        <w:trPr>
          <w:trHeight w:val="310"/>
        </w:trPr>
        <w:tc>
          <w:tcPr>
            <w:tcW w:w="1260" w:type="dxa"/>
            <w:shd w:val="clear" w:color="auto" w:fill="auto"/>
            <w:noWrap/>
            <w:vAlign w:val="bottom"/>
            <w:hideMark/>
          </w:tcPr>
          <w:p w14:paraId="35C3744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14LGa-810</w:t>
            </w:r>
          </w:p>
        </w:tc>
        <w:tc>
          <w:tcPr>
            <w:tcW w:w="934" w:type="dxa"/>
            <w:shd w:val="clear" w:color="auto" w:fill="auto"/>
            <w:noWrap/>
            <w:vAlign w:val="bottom"/>
            <w:hideMark/>
          </w:tcPr>
          <w:p w14:paraId="26513CE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C.203</w:t>
            </w:r>
          </w:p>
        </w:tc>
        <w:tc>
          <w:tcPr>
            <w:tcW w:w="1067" w:type="dxa"/>
            <w:shd w:val="clear" w:color="auto" w:fill="auto"/>
            <w:noWrap/>
            <w:vAlign w:val="bottom"/>
            <w:hideMark/>
          </w:tcPr>
          <w:p w14:paraId="1599899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3E3F1C8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9</w:t>
            </w:r>
          </w:p>
        </w:tc>
        <w:tc>
          <w:tcPr>
            <w:tcW w:w="709" w:type="dxa"/>
            <w:shd w:val="clear" w:color="auto" w:fill="auto"/>
            <w:noWrap/>
            <w:vAlign w:val="center"/>
            <w:hideMark/>
          </w:tcPr>
          <w:p w14:paraId="163617E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343F968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067E162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2E23B11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2A4E065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3-8 </w:t>
            </w:r>
          </w:p>
        </w:tc>
      </w:tr>
      <w:tr w:rsidR="00263A1C" w:rsidRPr="00263A1C" w14:paraId="7F4C7CB4" w14:textId="77777777" w:rsidTr="00540E13">
        <w:trPr>
          <w:trHeight w:val="310"/>
        </w:trPr>
        <w:tc>
          <w:tcPr>
            <w:tcW w:w="1260" w:type="dxa"/>
            <w:shd w:val="clear" w:color="auto" w:fill="auto"/>
            <w:noWrap/>
            <w:vAlign w:val="bottom"/>
            <w:hideMark/>
          </w:tcPr>
          <w:p w14:paraId="3BEA69D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14LGa-820</w:t>
            </w:r>
          </w:p>
        </w:tc>
        <w:tc>
          <w:tcPr>
            <w:tcW w:w="934" w:type="dxa"/>
            <w:shd w:val="clear" w:color="auto" w:fill="auto"/>
            <w:noWrap/>
            <w:vAlign w:val="bottom"/>
            <w:hideMark/>
          </w:tcPr>
          <w:p w14:paraId="2AEAC10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C.204</w:t>
            </w:r>
          </w:p>
        </w:tc>
        <w:tc>
          <w:tcPr>
            <w:tcW w:w="1067" w:type="dxa"/>
            <w:shd w:val="clear" w:color="auto" w:fill="auto"/>
            <w:noWrap/>
            <w:vAlign w:val="bottom"/>
            <w:hideMark/>
          </w:tcPr>
          <w:p w14:paraId="0AFB3F2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m3</w:t>
            </w:r>
          </w:p>
        </w:tc>
        <w:tc>
          <w:tcPr>
            <w:tcW w:w="703" w:type="dxa"/>
            <w:shd w:val="clear" w:color="auto" w:fill="auto"/>
            <w:noWrap/>
            <w:vAlign w:val="center"/>
            <w:hideMark/>
          </w:tcPr>
          <w:p w14:paraId="63B24AF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49F33F2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3CB597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7B342C4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1B9492C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U-2</w:t>
            </w:r>
          </w:p>
        </w:tc>
        <w:tc>
          <w:tcPr>
            <w:tcW w:w="1998" w:type="dxa"/>
            <w:shd w:val="clear" w:color="auto" w:fill="auto"/>
            <w:vAlign w:val="bottom"/>
            <w:hideMark/>
          </w:tcPr>
          <w:p w14:paraId="2DCF285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3-8 </w:t>
            </w:r>
          </w:p>
        </w:tc>
      </w:tr>
      <w:tr w:rsidR="00263A1C" w:rsidRPr="00263A1C" w14:paraId="71B02FE2" w14:textId="77777777" w:rsidTr="00540E13">
        <w:trPr>
          <w:trHeight w:val="310"/>
        </w:trPr>
        <w:tc>
          <w:tcPr>
            <w:tcW w:w="1260" w:type="dxa"/>
            <w:shd w:val="clear" w:color="auto" w:fill="auto"/>
            <w:noWrap/>
            <w:vAlign w:val="bottom"/>
            <w:hideMark/>
          </w:tcPr>
          <w:p w14:paraId="34590E6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14LGa-822</w:t>
            </w:r>
          </w:p>
        </w:tc>
        <w:tc>
          <w:tcPr>
            <w:tcW w:w="934" w:type="dxa"/>
            <w:shd w:val="clear" w:color="auto" w:fill="auto"/>
            <w:noWrap/>
            <w:vAlign w:val="bottom"/>
            <w:hideMark/>
          </w:tcPr>
          <w:p w14:paraId="578B9AB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C.204</w:t>
            </w:r>
          </w:p>
        </w:tc>
        <w:tc>
          <w:tcPr>
            <w:tcW w:w="1067" w:type="dxa"/>
            <w:shd w:val="clear" w:color="auto" w:fill="auto"/>
            <w:noWrap/>
            <w:vAlign w:val="bottom"/>
            <w:hideMark/>
          </w:tcPr>
          <w:p w14:paraId="21BAD83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1804796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709" w:type="dxa"/>
            <w:shd w:val="clear" w:color="auto" w:fill="auto"/>
            <w:noWrap/>
            <w:vAlign w:val="center"/>
            <w:hideMark/>
          </w:tcPr>
          <w:p w14:paraId="7EB19D8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7EF5710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28FEE94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5648DFE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44C26BD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3-8 </w:t>
            </w:r>
          </w:p>
        </w:tc>
      </w:tr>
      <w:tr w:rsidR="00263A1C" w:rsidRPr="00263A1C" w14:paraId="5E68ACD9" w14:textId="77777777" w:rsidTr="00540E13">
        <w:trPr>
          <w:trHeight w:val="310"/>
        </w:trPr>
        <w:tc>
          <w:tcPr>
            <w:tcW w:w="1260" w:type="dxa"/>
            <w:shd w:val="clear" w:color="auto" w:fill="auto"/>
            <w:noWrap/>
            <w:vAlign w:val="bottom"/>
            <w:hideMark/>
          </w:tcPr>
          <w:p w14:paraId="0F29D8F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14LGa-927</w:t>
            </w:r>
          </w:p>
        </w:tc>
        <w:tc>
          <w:tcPr>
            <w:tcW w:w="934" w:type="dxa"/>
            <w:shd w:val="clear" w:color="auto" w:fill="auto"/>
            <w:noWrap/>
            <w:vAlign w:val="bottom"/>
            <w:hideMark/>
          </w:tcPr>
          <w:p w14:paraId="5374D93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F1-126</w:t>
            </w:r>
          </w:p>
        </w:tc>
        <w:tc>
          <w:tcPr>
            <w:tcW w:w="1067" w:type="dxa"/>
            <w:shd w:val="clear" w:color="auto" w:fill="auto"/>
            <w:noWrap/>
            <w:vAlign w:val="bottom"/>
            <w:hideMark/>
          </w:tcPr>
          <w:p w14:paraId="44BCEA6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p4</w:t>
            </w:r>
          </w:p>
        </w:tc>
        <w:tc>
          <w:tcPr>
            <w:tcW w:w="703" w:type="dxa"/>
            <w:shd w:val="clear" w:color="auto" w:fill="auto"/>
            <w:noWrap/>
            <w:vAlign w:val="center"/>
            <w:hideMark/>
          </w:tcPr>
          <w:p w14:paraId="1E78E40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ECFE6D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28D8605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FF58C7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5A1B031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5952F40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8-12 </w:t>
            </w:r>
          </w:p>
        </w:tc>
      </w:tr>
      <w:tr w:rsidR="00263A1C" w:rsidRPr="00263A1C" w14:paraId="2AF386BE" w14:textId="77777777" w:rsidTr="00540E13">
        <w:trPr>
          <w:trHeight w:val="310"/>
        </w:trPr>
        <w:tc>
          <w:tcPr>
            <w:tcW w:w="1260" w:type="dxa"/>
            <w:shd w:val="clear" w:color="auto" w:fill="auto"/>
            <w:noWrap/>
            <w:vAlign w:val="bottom"/>
            <w:hideMark/>
          </w:tcPr>
          <w:p w14:paraId="70BBE7C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14LGa-931</w:t>
            </w:r>
          </w:p>
        </w:tc>
        <w:tc>
          <w:tcPr>
            <w:tcW w:w="934" w:type="dxa"/>
            <w:shd w:val="clear" w:color="auto" w:fill="auto"/>
            <w:noWrap/>
            <w:vAlign w:val="bottom"/>
            <w:hideMark/>
          </w:tcPr>
          <w:p w14:paraId="73B7D38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F1-126</w:t>
            </w:r>
          </w:p>
        </w:tc>
        <w:tc>
          <w:tcPr>
            <w:tcW w:w="1067" w:type="dxa"/>
            <w:shd w:val="clear" w:color="auto" w:fill="auto"/>
            <w:noWrap/>
            <w:vAlign w:val="bottom"/>
            <w:hideMark/>
          </w:tcPr>
          <w:p w14:paraId="6E3A9CD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59A0946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0698C8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C410CD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09" w:type="dxa"/>
            <w:shd w:val="clear" w:color="auto" w:fill="auto"/>
            <w:noWrap/>
            <w:vAlign w:val="center"/>
            <w:hideMark/>
          </w:tcPr>
          <w:p w14:paraId="16960F8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83" w:type="dxa"/>
            <w:shd w:val="clear" w:color="auto" w:fill="auto"/>
            <w:noWrap/>
            <w:vAlign w:val="center"/>
            <w:hideMark/>
          </w:tcPr>
          <w:p w14:paraId="15DEE00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224422B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18-30 </w:t>
            </w:r>
          </w:p>
        </w:tc>
      </w:tr>
      <w:tr w:rsidR="00263A1C" w:rsidRPr="00263A1C" w14:paraId="669F212B" w14:textId="77777777" w:rsidTr="00540E13">
        <w:trPr>
          <w:trHeight w:val="310"/>
        </w:trPr>
        <w:tc>
          <w:tcPr>
            <w:tcW w:w="1260" w:type="dxa"/>
            <w:shd w:val="clear" w:color="auto" w:fill="auto"/>
            <w:noWrap/>
            <w:vAlign w:val="bottom"/>
            <w:hideMark/>
          </w:tcPr>
          <w:p w14:paraId="5B84E17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14LGa-932</w:t>
            </w:r>
          </w:p>
        </w:tc>
        <w:tc>
          <w:tcPr>
            <w:tcW w:w="934" w:type="dxa"/>
            <w:shd w:val="clear" w:color="auto" w:fill="auto"/>
            <w:noWrap/>
            <w:vAlign w:val="bottom"/>
            <w:hideMark/>
          </w:tcPr>
          <w:p w14:paraId="13CA862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F1-126</w:t>
            </w:r>
          </w:p>
        </w:tc>
        <w:tc>
          <w:tcPr>
            <w:tcW w:w="1067" w:type="dxa"/>
            <w:shd w:val="clear" w:color="auto" w:fill="auto"/>
            <w:noWrap/>
            <w:vAlign w:val="bottom"/>
            <w:hideMark/>
          </w:tcPr>
          <w:p w14:paraId="5B89133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34B2A2F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44226E8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77F68BC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15</w:t>
            </w:r>
          </w:p>
        </w:tc>
        <w:tc>
          <w:tcPr>
            <w:tcW w:w="709" w:type="dxa"/>
            <w:shd w:val="clear" w:color="auto" w:fill="auto"/>
            <w:noWrap/>
            <w:vAlign w:val="center"/>
            <w:hideMark/>
          </w:tcPr>
          <w:p w14:paraId="485E2D1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10</w:t>
            </w:r>
          </w:p>
        </w:tc>
        <w:tc>
          <w:tcPr>
            <w:tcW w:w="783" w:type="dxa"/>
            <w:shd w:val="clear" w:color="auto" w:fill="auto"/>
            <w:noWrap/>
            <w:vAlign w:val="center"/>
            <w:hideMark/>
          </w:tcPr>
          <w:p w14:paraId="5FF56BE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1998" w:type="dxa"/>
            <w:shd w:val="clear" w:color="auto" w:fill="auto"/>
            <w:vAlign w:val="bottom"/>
            <w:hideMark/>
          </w:tcPr>
          <w:p w14:paraId="653969D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52-72 </w:t>
            </w:r>
          </w:p>
        </w:tc>
      </w:tr>
      <w:tr w:rsidR="00263A1C" w:rsidRPr="00263A1C" w14:paraId="04A3E313" w14:textId="77777777" w:rsidTr="00540E13">
        <w:trPr>
          <w:trHeight w:val="310"/>
        </w:trPr>
        <w:tc>
          <w:tcPr>
            <w:tcW w:w="1260" w:type="dxa"/>
            <w:shd w:val="clear" w:color="auto" w:fill="auto"/>
            <w:noWrap/>
            <w:vAlign w:val="bottom"/>
            <w:hideMark/>
          </w:tcPr>
          <w:p w14:paraId="01C85F5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14LGa-936</w:t>
            </w:r>
          </w:p>
        </w:tc>
        <w:tc>
          <w:tcPr>
            <w:tcW w:w="934" w:type="dxa"/>
            <w:shd w:val="clear" w:color="auto" w:fill="auto"/>
            <w:noWrap/>
            <w:vAlign w:val="bottom"/>
            <w:hideMark/>
          </w:tcPr>
          <w:p w14:paraId="7EFD611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C.104</w:t>
            </w:r>
          </w:p>
        </w:tc>
        <w:tc>
          <w:tcPr>
            <w:tcW w:w="1067" w:type="dxa"/>
            <w:shd w:val="clear" w:color="auto" w:fill="auto"/>
            <w:noWrap/>
            <w:vAlign w:val="bottom"/>
            <w:hideMark/>
          </w:tcPr>
          <w:p w14:paraId="5982B82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06E07AD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CD4E0B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3DBECF0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709" w:type="dxa"/>
            <w:shd w:val="clear" w:color="auto" w:fill="auto"/>
            <w:noWrap/>
            <w:vAlign w:val="center"/>
            <w:hideMark/>
          </w:tcPr>
          <w:p w14:paraId="5C19696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55ED8C2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1526980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6-8 </w:t>
            </w:r>
          </w:p>
        </w:tc>
      </w:tr>
      <w:tr w:rsidR="00263A1C" w:rsidRPr="00263A1C" w14:paraId="27157028" w14:textId="77777777" w:rsidTr="00540E13">
        <w:trPr>
          <w:trHeight w:val="310"/>
        </w:trPr>
        <w:tc>
          <w:tcPr>
            <w:tcW w:w="1260" w:type="dxa"/>
            <w:shd w:val="clear" w:color="auto" w:fill="auto"/>
            <w:noWrap/>
            <w:vAlign w:val="bottom"/>
            <w:hideMark/>
          </w:tcPr>
          <w:p w14:paraId="1E4AF3C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14LGa-2340</w:t>
            </w:r>
          </w:p>
        </w:tc>
        <w:tc>
          <w:tcPr>
            <w:tcW w:w="934" w:type="dxa"/>
            <w:shd w:val="clear" w:color="auto" w:fill="auto"/>
            <w:noWrap/>
            <w:vAlign w:val="bottom"/>
            <w:hideMark/>
          </w:tcPr>
          <w:p w14:paraId="3C778CC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C.104</w:t>
            </w:r>
          </w:p>
        </w:tc>
        <w:tc>
          <w:tcPr>
            <w:tcW w:w="1067" w:type="dxa"/>
            <w:shd w:val="clear" w:color="auto" w:fill="auto"/>
            <w:noWrap/>
            <w:vAlign w:val="bottom"/>
            <w:hideMark/>
          </w:tcPr>
          <w:p w14:paraId="5161C7C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2F39EA5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5BDF1B2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920F54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15</w:t>
            </w:r>
          </w:p>
        </w:tc>
        <w:tc>
          <w:tcPr>
            <w:tcW w:w="709" w:type="dxa"/>
            <w:shd w:val="clear" w:color="auto" w:fill="auto"/>
            <w:noWrap/>
            <w:vAlign w:val="center"/>
            <w:hideMark/>
          </w:tcPr>
          <w:p w14:paraId="206E0C9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83" w:type="dxa"/>
            <w:shd w:val="clear" w:color="auto" w:fill="auto"/>
            <w:noWrap/>
            <w:vAlign w:val="center"/>
            <w:hideMark/>
          </w:tcPr>
          <w:p w14:paraId="38E5E35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6650067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52-96 </w:t>
            </w:r>
          </w:p>
        </w:tc>
      </w:tr>
      <w:tr w:rsidR="00263A1C" w:rsidRPr="00263A1C" w14:paraId="57BED61C" w14:textId="77777777" w:rsidTr="00540E13">
        <w:trPr>
          <w:trHeight w:val="310"/>
        </w:trPr>
        <w:tc>
          <w:tcPr>
            <w:tcW w:w="1260" w:type="dxa"/>
            <w:shd w:val="clear" w:color="auto" w:fill="auto"/>
            <w:noWrap/>
            <w:vAlign w:val="bottom"/>
            <w:hideMark/>
          </w:tcPr>
          <w:p w14:paraId="7C7C6F57"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14LGa-3291</w:t>
            </w:r>
          </w:p>
        </w:tc>
        <w:tc>
          <w:tcPr>
            <w:tcW w:w="934" w:type="dxa"/>
            <w:shd w:val="clear" w:color="auto" w:fill="auto"/>
            <w:noWrap/>
            <w:vAlign w:val="bottom"/>
            <w:hideMark/>
          </w:tcPr>
          <w:p w14:paraId="4CC8616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C.104</w:t>
            </w:r>
          </w:p>
        </w:tc>
        <w:tc>
          <w:tcPr>
            <w:tcW w:w="1067" w:type="dxa"/>
            <w:shd w:val="clear" w:color="auto" w:fill="auto"/>
            <w:noWrap/>
            <w:vAlign w:val="bottom"/>
            <w:hideMark/>
          </w:tcPr>
          <w:p w14:paraId="3E4C9AF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1BE279B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13</w:t>
            </w:r>
          </w:p>
        </w:tc>
        <w:tc>
          <w:tcPr>
            <w:tcW w:w="709" w:type="dxa"/>
            <w:shd w:val="clear" w:color="auto" w:fill="auto"/>
            <w:noWrap/>
            <w:vAlign w:val="center"/>
            <w:hideMark/>
          </w:tcPr>
          <w:p w14:paraId="5A64E00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AF2AE3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709" w:type="dxa"/>
            <w:shd w:val="clear" w:color="auto" w:fill="auto"/>
            <w:noWrap/>
            <w:vAlign w:val="center"/>
            <w:hideMark/>
          </w:tcPr>
          <w:p w14:paraId="7B11D5E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764911F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6C42BFA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6-8 </w:t>
            </w:r>
          </w:p>
        </w:tc>
      </w:tr>
      <w:tr w:rsidR="00263A1C" w:rsidRPr="00263A1C" w14:paraId="787350D1" w14:textId="77777777" w:rsidTr="00540E13">
        <w:trPr>
          <w:trHeight w:val="310"/>
        </w:trPr>
        <w:tc>
          <w:tcPr>
            <w:tcW w:w="1260" w:type="dxa"/>
            <w:shd w:val="clear" w:color="auto" w:fill="auto"/>
            <w:noWrap/>
            <w:vAlign w:val="bottom"/>
            <w:hideMark/>
          </w:tcPr>
          <w:p w14:paraId="4F28E0C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14LGa-3496</w:t>
            </w:r>
          </w:p>
        </w:tc>
        <w:tc>
          <w:tcPr>
            <w:tcW w:w="934" w:type="dxa"/>
            <w:shd w:val="clear" w:color="auto" w:fill="auto"/>
            <w:noWrap/>
            <w:vAlign w:val="bottom"/>
            <w:hideMark/>
          </w:tcPr>
          <w:p w14:paraId="6E447F7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C.305</w:t>
            </w:r>
          </w:p>
        </w:tc>
        <w:tc>
          <w:tcPr>
            <w:tcW w:w="1067" w:type="dxa"/>
            <w:shd w:val="clear" w:color="auto" w:fill="auto"/>
            <w:noWrap/>
            <w:vAlign w:val="bottom"/>
            <w:hideMark/>
          </w:tcPr>
          <w:p w14:paraId="54DA1EF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4EE3C36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2CB103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13390B3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12</w:t>
            </w:r>
          </w:p>
        </w:tc>
        <w:tc>
          <w:tcPr>
            <w:tcW w:w="709" w:type="dxa"/>
            <w:shd w:val="clear" w:color="auto" w:fill="auto"/>
            <w:noWrap/>
            <w:vAlign w:val="center"/>
            <w:hideMark/>
          </w:tcPr>
          <w:p w14:paraId="0E70B1B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145DDCA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2-4</w:t>
            </w:r>
          </w:p>
        </w:tc>
        <w:tc>
          <w:tcPr>
            <w:tcW w:w="1998" w:type="dxa"/>
            <w:shd w:val="clear" w:color="auto" w:fill="auto"/>
            <w:vAlign w:val="bottom"/>
            <w:hideMark/>
          </w:tcPr>
          <w:p w14:paraId="6FE67DC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12-16 </w:t>
            </w:r>
          </w:p>
        </w:tc>
      </w:tr>
      <w:tr w:rsidR="00263A1C" w:rsidRPr="00263A1C" w14:paraId="1F596F0B" w14:textId="77777777" w:rsidTr="00540E13">
        <w:trPr>
          <w:trHeight w:val="310"/>
        </w:trPr>
        <w:tc>
          <w:tcPr>
            <w:tcW w:w="1260" w:type="dxa"/>
            <w:shd w:val="clear" w:color="auto" w:fill="auto"/>
            <w:noWrap/>
            <w:vAlign w:val="bottom"/>
            <w:hideMark/>
          </w:tcPr>
          <w:p w14:paraId="7AF05DE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14LGa-3497</w:t>
            </w:r>
          </w:p>
        </w:tc>
        <w:tc>
          <w:tcPr>
            <w:tcW w:w="934" w:type="dxa"/>
            <w:shd w:val="clear" w:color="auto" w:fill="auto"/>
            <w:noWrap/>
            <w:vAlign w:val="bottom"/>
            <w:hideMark/>
          </w:tcPr>
          <w:p w14:paraId="725064F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C.305</w:t>
            </w:r>
          </w:p>
        </w:tc>
        <w:tc>
          <w:tcPr>
            <w:tcW w:w="1067" w:type="dxa"/>
            <w:shd w:val="clear" w:color="auto" w:fill="auto"/>
            <w:noWrap/>
            <w:vAlign w:val="bottom"/>
            <w:hideMark/>
          </w:tcPr>
          <w:p w14:paraId="113EABD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2C53ACBA"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21162FF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B39F84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29F5CF4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561E6FD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68B5BE7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6-8 </w:t>
            </w:r>
          </w:p>
        </w:tc>
      </w:tr>
      <w:tr w:rsidR="00263A1C" w:rsidRPr="00263A1C" w14:paraId="5C6D7655" w14:textId="77777777" w:rsidTr="00540E13">
        <w:trPr>
          <w:trHeight w:val="310"/>
        </w:trPr>
        <w:tc>
          <w:tcPr>
            <w:tcW w:w="1260" w:type="dxa"/>
            <w:shd w:val="clear" w:color="auto" w:fill="auto"/>
            <w:noWrap/>
            <w:vAlign w:val="bottom"/>
            <w:hideMark/>
          </w:tcPr>
          <w:p w14:paraId="4505C439"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14LGa-3498</w:t>
            </w:r>
          </w:p>
        </w:tc>
        <w:tc>
          <w:tcPr>
            <w:tcW w:w="934" w:type="dxa"/>
            <w:shd w:val="clear" w:color="auto" w:fill="auto"/>
            <w:noWrap/>
            <w:vAlign w:val="bottom"/>
            <w:hideMark/>
          </w:tcPr>
          <w:p w14:paraId="0945A6A3"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C.305</w:t>
            </w:r>
          </w:p>
        </w:tc>
        <w:tc>
          <w:tcPr>
            <w:tcW w:w="1067" w:type="dxa"/>
            <w:shd w:val="clear" w:color="auto" w:fill="auto"/>
            <w:noWrap/>
            <w:vAlign w:val="bottom"/>
            <w:hideMark/>
          </w:tcPr>
          <w:p w14:paraId="50166C38"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0742723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1B257C7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11</w:t>
            </w:r>
          </w:p>
        </w:tc>
        <w:tc>
          <w:tcPr>
            <w:tcW w:w="709" w:type="dxa"/>
            <w:shd w:val="clear" w:color="auto" w:fill="auto"/>
            <w:noWrap/>
            <w:vAlign w:val="center"/>
            <w:hideMark/>
          </w:tcPr>
          <w:p w14:paraId="0824565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8</w:t>
            </w:r>
          </w:p>
        </w:tc>
        <w:tc>
          <w:tcPr>
            <w:tcW w:w="709" w:type="dxa"/>
            <w:shd w:val="clear" w:color="000000" w:fill="FFFFFF"/>
            <w:noWrap/>
            <w:vAlign w:val="center"/>
            <w:hideMark/>
          </w:tcPr>
          <w:p w14:paraId="75122106"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2-3</w:t>
            </w:r>
          </w:p>
        </w:tc>
        <w:tc>
          <w:tcPr>
            <w:tcW w:w="783" w:type="dxa"/>
            <w:shd w:val="clear" w:color="auto" w:fill="auto"/>
            <w:noWrap/>
            <w:vAlign w:val="center"/>
            <w:hideMark/>
          </w:tcPr>
          <w:p w14:paraId="5389CAF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683BE28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6-8 </w:t>
            </w:r>
          </w:p>
        </w:tc>
      </w:tr>
      <w:tr w:rsidR="00263A1C" w:rsidRPr="00263A1C" w14:paraId="2FA4CEFE" w14:textId="77777777" w:rsidTr="00540E13">
        <w:trPr>
          <w:trHeight w:val="310"/>
        </w:trPr>
        <w:tc>
          <w:tcPr>
            <w:tcW w:w="1260" w:type="dxa"/>
            <w:shd w:val="clear" w:color="auto" w:fill="auto"/>
            <w:noWrap/>
            <w:vAlign w:val="bottom"/>
            <w:hideMark/>
          </w:tcPr>
          <w:p w14:paraId="6E61844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14LGa-3499</w:t>
            </w:r>
          </w:p>
        </w:tc>
        <w:tc>
          <w:tcPr>
            <w:tcW w:w="934" w:type="dxa"/>
            <w:shd w:val="clear" w:color="auto" w:fill="auto"/>
            <w:noWrap/>
            <w:vAlign w:val="bottom"/>
            <w:hideMark/>
          </w:tcPr>
          <w:p w14:paraId="2E1D6D9E"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C.303</w:t>
            </w:r>
          </w:p>
        </w:tc>
        <w:tc>
          <w:tcPr>
            <w:tcW w:w="1067" w:type="dxa"/>
            <w:shd w:val="clear" w:color="auto" w:fill="auto"/>
            <w:noWrap/>
            <w:vAlign w:val="bottom"/>
            <w:hideMark/>
          </w:tcPr>
          <w:p w14:paraId="3A0312C0" w14:textId="6D44F858" w:rsidR="0060583F" w:rsidRPr="00263A1C" w:rsidRDefault="00D10175"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w:t>
            </w:r>
            <w:r w:rsidR="0060583F" w:rsidRPr="00263A1C">
              <w:rPr>
                <w:rFonts w:ascii="Times New Roman" w:eastAsia="Times New Roman" w:hAnsi="Times New Roman" w:cs="Times New Roman"/>
                <w:sz w:val="20"/>
                <w:szCs w:val="20"/>
                <w:lang w:val="en-GB" w:eastAsia="en-GB"/>
              </w:rPr>
              <w:t>andible</w:t>
            </w:r>
          </w:p>
        </w:tc>
        <w:tc>
          <w:tcPr>
            <w:tcW w:w="703" w:type="dxa"/>
            <w:shd w:val="clear" w:color="auto" w:fill="auto"/>
            <w:noWrap/>
            <w:vAlign w:val="center"/>
            <w:hideMark/>
          </w:tcPr>
          <w:p w14:paraId="22F32D1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6616717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060B204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73E2BD1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83" w:type="dxa"/>
            <w:shd w:val="clear" w:color="auto" w:fill="auto"/>
            <w:noWrap/>
            <w:vAlign w:val="center"/>
            <w:hideMark/>
          </w:tcPr>
          <w:p w14:paraId="5C7C8E51"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1998" w:type="dxa"/>
            <w:shd w:val="clear" w:color="auto" w:fill="auto"/>
            <w:vAlign w:val="bottom"/>
            <w:hideMark/>
          </w:tcPr>
          <w:p w14:paraId="316CA28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6-8 </w:t>
            </w:r>
          </w:p>
        </w:tc>
      </w:tr>
      <w:tr w:rsidR="00263A1C" w:rsidRPr="00263A1C" w14:paraId="67C374A4" w14:textId="77777777" w:rsidTr="00540E13">
        <w:trPr>
          <w:trHeight w:val="310"/>
        </w:trPr>
        <w:tc>
          <w:tcPr>
            <w:tcW w:w="1260" w:type="dxa"/>
            <w:shd w:val="clear" w:color="auto" w:fill="auto"/>
            <w:noWrap/>
            <w:vAlign w:val="bottom"/>
            <w:hideMark/>
          </w:tcPr>
          <w:p w14:paraId="60A5C2F5"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14LGa-3502</w:t>
            </w:r>
          </w:p>
        </w:tc>
        <w:tc>
          <w:tcPr>
            <w:tcW w:w="934" w:type="dxa"/>
            <w:shd w:val="clear" w:color="auto" w:fill="auto"/>
            <w:noWrap/>
            <w:vAlign w:val="bottom"/>
            <w:hideMark/>
          </w:tcPr>
          <w:p w14:paraId="5235254B"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C.304</w:t>
            </w:r>
          </w:p>
        </w:tc>
        <w:tc>
          <w:tcPr>
            <w:tcW w:w="1067" w:type="dxa"/>
            <w:shd w:val="clear" w:color="auto" w:fill="auto"/>
            <w:noWrap/>
            <w:vAlign w:val="bottom"/>
            <w:hideMark/>
          </w:tcPr>
          <w:p w14:paraId="5BE4847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Mandible</w:t>
            </w:r>
          </w:p>
        </w:tc>
        <w:tc>
          <w:tcPr>
            <w:tcW w:w="703" w:type="dxa"/>
            <w:shd w:val="clear" w:color="auto" w:fill="auto"/>
            <w:noWrap/>
            <w:vAlign w:val="center"/>
            <w:hideMark/>
          </w:tcPr>
          <w:p w14:paraId="68BB8BDF"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p>
        </w:tc>
        <w:tc>
          <w:tcPr>
            <w:tcW w:w="709" w:type="dxa"/>
            <w:shd w:val="clear" w:color="auto" w:fill="auto"/>
            <w:noWrap/>
            <w:vAlign w:val="center"/>
            <w:hideMark/>
          </w:tcPr>
          <w:p w14:paraId="7DF1C964"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09" w:type="dxa"/>
            <w:shd w:val="clear" w:color="auto" w:fill="auto"/>
            <w:noWrap/>
            <w:vAlign w:val="center"/>
            <w:hideMark/>
          </w:tcPr>
          <w:p w14:paraId="3FC80A4C"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11</w:t>
            </w:r>
          </w:p>
        </w:tc>
        <w:tc>
          <w:tcPr>
            <w:tcW w:w="709" w:type="dxa"/>
            <w:shd w:val="clear" w:color="auto" w:fill="auto"/>
            <w:noWrap/>
            <w:vAlign w:val="center"/>
            <w:hideMark/>
          </w:tcPr>
          <w:p w14:paraId="783FE0F2"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7</w:t>
            </w:r>
          </w:p>
        </w:tc>
        <w:tc>
          <w:tcPr>
            <w:tcW w:w="783" w:type="dxa"/>
            <w:shd w:val="clear" w:color="auto" w:fill="auto"/>
            <w:noWrap/>
            <w:vAlign w:val="center"/>
            <w:hideMark/>
          </w:tcPr>
          <w:p w14:paraId="45A58DDD"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U-3</w:t>
            </w:r>
          </w:p>
        </w:tc>
        <w:tc>
          <w:tcPr>
            <w:tcW w:w="1998" w:type="dxa"/>
            <w:shd w:val="clear" w:color="auto" w:fill="auto"/>
            <w:vAlign w:val="bottom"/>
            <w:hideMark/>
          </w:tcPr>
          <w:p w14:paraId="7B402B20" w14:textId="77777777" w:rsidR="0060583F" w:rsidRPr="00263A1C" w:rsidRDefault="0060583F" w:rsidP="00540E13">
            <w:pPr>
              <w:spacing w:after="0" w:line="240" w:lineRule="auto"/>
              <w:jc w:val="both"/>
              <w:rPr>
                <w:rFonts w:ascii="Times New Roman" w:eastAsia="Times New Roman" w:hAnsi="Times New Roman" w:cs="Times New Roman"/>
                <w:sz w:val="20"/>
                <w:szCs w:val="20"/>
                <w:lang w:val="en-GB" w:eastAsia="en-GB"/>
              </w:rPr>
            </w:pPr>
            <w:r w:rsidRPr="00263A1C">
              <w:rPr>
                <w:rFonts w:ascii="Times New Roman" w:eastAsia="Times New Roman" w:hAnsi="Times New Roman" w:cs="Times New Roman"/>
                <w:sz w:val="20"/>
                <w:szCs w:val="20"/>
                <w:lang w:val="en-GB" w:eastAsia="en-GB"/>
              </w:rPr>
              <w:t xml:space="preserve">8-12 </w:t>
            </w:r>
          </w:p>
        </w:tc>
      </w:tr>
    </w:tbl>
    <w:p w14:paraId="505EA7E5" w14:textId="77777777" w:rsidR="006909D2" w:rsidRPr="00263A1C" w:rsidRDefault="006909D2" w:rsidP="00540E13">
      <w:pPr>
        <w:jc w:val="both"/>
        <w:rPr>
          <w:rFonts w:ascii="Times New Roman" w:hAnsi="Times New Roman" w:cs="Times New Roman"/>
        </w:rPr>
      </w:pPr>
    </w:p>
    <w:p w14:paraId="6CD408D6" w14:textId="77777777" w:rsidR="00C24CE1" w:rsidRPr="00263A1C" w:rsidRDefault="00C24CE1" w:rsidP="00540E13">
      <w:pPr>
        <w:jc w:val="both"/>
        <w:rPr>
          <w:rFonts w:ascii="Times New Roman" w:hAnsi="Times New Roman" w:cs="Times New Roman"/>
        </w:rPr>
        <w:sectPr w:rsidR="00C24CE1" w:rsidRPr="00263A1C" w:rsidSect="00CC3CE1">
          <w:pgSz w:w="11906" w:h="16838"/>
          <w:pgMar w:top="1417" w:right="1417" w:bottom="1134" w:left="1417" w:header="708" w:footer="708" w:gutter="0"/>
          <w:cols w:space="708"/>
          <w:docGrid w:linePitch="360"/>
        </w:sectPr>
      </w:pPr>
    </w:p>
    <w:p w14:paraId="4434B64C" w14:textId="77777777" w:rsidR="00C24CE1" w:rsidRPr="00263A1C" w:rsidRDefault="00C24CE1" w:rsidP="00540E13">
      <w:pPr>
        <w:jc w:val="both"/>
        <w:rPr>
          <w:rFonts w:ascii="Times New Roman" w:hAnsi="Times New Roman" w:cs="Times New Roman"/>
        </w:rPr>
        <w:sectPr w:rsidR="00C24CE1" w:rsidRPr="00263A1C" w:rsidSect="00CC3CE1">
          <w:type w:val="continuous"/>
          <w:pgSz w:w="11906" w:h="16838"/>
          <w:pgMar w:top="1417" w:right="1417" w:bottom="1134" w:left="1417" w:header="708" w:footer="708" w:gutter="0"/>
          <w:cols w:space="708"/>
          <w:docGrid w:linePitch="360"/>
        </w:sectPr>
      </w:pPr>
    </w:p>
    <w:p w14:paraId="485E419B" w14:textId="0812F18F" w:rsidR="00EE29A7" w:rsidRPr="00263A1C" w:rsidRDefault="00EE29A7" w:rsidP="00EE29A7">
      <w:pPr>
        <w:pStyle w:val="Caption"/>
        <w:keepNext/>
        <w:rPr>
          <w:rFonts w:ascii="Times New Roman" w:hAnsi="Times New Roman" w:cs="Times New Roman"/>
          <w:color w:val="auto"/>
          <w:sz w:val="24"/>
          <w:szCs w:val="24"/>
        </w:rPr>
      </w:pPr>
      <w:r w:rsidRPr="00263A1C">
        <w:rPr>
          <w:rFonts w:ascii="Times New Roman" w:hAnsi="Times New Roman" w:cs="Times New Roman"/>
          <w:b/>
          <w:bCs/>
          <w:color w:val="auto"/>
          <w:sz w:val="24"/>
          <w:szCs w:val="24"/>
        </w:rPr>
        <w:lastRenderedPageBreak/>
        <w:t>Table S</w:t>
      </w:r>
      <w:r w:rsidRPr="00263A1C">
        <w:rPr>
          <w:rFonts w:ascii="Times New Roman" w:hAnsi="Times New Roman" w:cs="Times New Roman"/>
          <w:b/>
          <w:bCs/>
          <w:color w:val="auto"/>
          <w:sz w:val="24"/>
          <w:szCs w:val="24"/>
        </w:rPr>
        <w:fldChar w:fldCharType="begin"/>
      </w:r>
      <w:r w:rsidRPr="00263A1C">
        <w:rPr>
          <w:rFonts w:ascii="Times New Roman" w:hAnsi="Times New Roman" w:cs="Times New Roman"/>
          <w:b/>
          <w:bCs/>
          <w:color w:val="auto"/>
          <w:sz w:val="24"/>
          <w:szCs w:val="24"/>
        </w:rPr>
        <w:instrText xml:space="preserve"> SEQ Table \* ARABIC </w:instrText>
      </w:r>
      <w:r w:rsidRPr="00263A1C">
        <w:rPr>
          <w:rFonts w:ascii="Times New Roman" w:hAnsi="Times New Roman" w:cs="Times New Roman"/>
          <w:b/>
          <w:bCs/>
          <w:color w:val="auto"/>
          <w:sz w:val="24"/>
          <w:szCs w:val="24"/>
        </w:rPr>
        <w:fldChar w:fldCharType="separate"/>
      </w:r>
      <w:r w:rsidR="00571F42" w:rsidRPr="00263A1C">
        <w:rPr>
          <w:rFonts w:ascii="Times New Roman" w:hAnsi="Times New Roman" w:cs="Times New Roman"/>
          <w:b/>
          <w:bCs/>
          <w:noProof/>
          <w:color w:val="auto"/>
          <w:sz w:val="24"/>
          <w:szCs w:val="24"/>
        </w:rPr>
        <w:t>2</w:t>
      </w:r>
      <w:r w:rsidRPr="00263A1C">
        <w:rPr>
          <w:rFonts w:ascii="Times New Roman" w:hAnsi="Times New Roman" w:cs="Times New Roman"/>
          <w:b/>
          <w:bCs/>
          <w:color w:val="auto"/>
          <w:sz w:val="24"/>
          <w:szCs w:val="24"/>
        </w:rPr>
        <w:fldChar w:fldCharType="end"/>
      </w:r>
      <w:r w:rsidRPr="00263A1C">
        <w:rPr>
          <w:rFonts w:ascii="Times New Roman" w:hAnsi="Times New Roman" w:cs="Times New Roman"/>
          <w:color w:val="auto"/>
          <w:sz w:val="24"/>
          <w:szCs w:val="24"/>
        </w:rPr>
        <w:t xml:space="preserve">. </w:t>
      </w:r>
      <w:proofErr w:type="spellStart"/>
      <w:r w:rsidRPr="00263A1C">
        <w:rPr>
          <w:rFonts w:ascii="Times New Roman" w:hAnsi="Times New Roman" w:cs="Times New Roman"/>
          <w:color w:val="auto"/>
          <w:sz w:val="24"/>
          <w:szCs w:val="24"/>
        </w:rPr>
        <w:t>Suid</w:t>
      </w:r>
      <w:proofErr w:type="spellEnd"/>
      <w:r w:rsidRPr="00263A1C">
        <w:rPr>
          <w:rFonts w:ascii="Times New Roman" w:hAnsi="Times New Roman" w:cs="Times New Roman"/>
          <w:color w:val="auto"/>
          <w:sz w:val="24"/>
          <w:szCs w:val="24"/>
        </w:rPr>
        <w:t xml:space="preserve"> dental measurements</w:t>
      </w:r>
      <w:r w:rsidR="000052A1" w:rsidRPr="00263A1C">
        <w:rPr>
          <w:rFonts w:ascii="Times New Roman" w:hAnsi="Times New Roman" w:cs="Times New Roman"/>
          <w:color w:val="auto"/>
          <w:sz w:val="24"/>
          <w:szCs w:val="24"/>
        </w:rPr>
        <w:t xml:space="preserve"> at the </w:t>
      </w:r>
      <w:proofErr w:type="spellStart"/>
      <w:r w:rsidR="000052A1" w:rsidRPr="00263A1C">
        <w:rPr>
          <w:rFonts w:ascii="Times New Roman" w:hAnsi="Times New Roman" w:cs="Times New Roman"/>
          <w:color w:val="auto"/>
          <w:sz w:val="24"/>
          <w:szCs w:val="24"/>
        </w:rPr>
        <w:t>enamo</w:t>
      </w:r>
      <w:proofErr w:type="spellEnd"/>
      <w:r w:rsidR="000052A1" w:rsidRPr="00263A1C">
        <w:rPr>
          <w:rFonts w:ascii="Times New Roman" w:hAnsi="Times New Roman" w:cs="Times New Roman"/>
          <w:color w:val="auto"/>
          <w:sz w:val="24"/>
          <w:szCs w:val="24"/>
        </w:rPr>
        <w:t>-root junction</w:t>
      </w:r>
    </w:p>
    <w:p w14:paraId="39562D08" w14:textId="0AF3C0B6" w:rsidR="00C24CE1" w:rsidRPr="00263A1C" w:rsidRDefault="00C24CE1" w:rsidP="00540E13">
      <w:pPr>
        <w:jc w:val="both"/>
        <w:rPr>
          <w:rFonts w:ascii="Times New Roman" w:hAnsi="Times New Roman" w:cs="Times New Roman"/>
        </w:rPr>
      </w:pPr>
    </w:p>
    <w:tbl>
      <w:tblPr>
        <w:tblW w:w="15040" w:type="dxa"/>
        <w:tblLook w:val="04A0" w:firstRow="1" w:lastRow="0" w:firstColumn="1" w:lastColumn="0" w:noHBand="0" w:noVBand="1"/>
      </w:tblPr>
      <w:tblGrid>
        <w:gridCol w:w="1160"/>
        <w:gridCol w:w="800"/>
        <w:gridCol w:w="1280"/>
        <w:gridCol w:w="564"/>
        <w:gridCol w:w="627"/>
        <w:gridCol w:w="627"/>
        <w:gridCol w:w="641"/>
        <w:gridCol w:w="627"/>
        <w:gridCol w:w="627"/>
        <w:gridCol w:w="627"/>
        <w:gridCol w:w="640"/>
        <w:gridCol w:w="708"/>
        <w:gridCol w:w="720"/>
        <w:gridCol w:w="627"/>
        <w:gridCol w:w="1100"/>
        <w:gridCol w:w="1100"/>
        <w:gridCol w:w="627"/>
        <w:gridCol w:w="708"/>
        <w:gridCol w:w="780"/>
        <w:gridCol w:w="720"/>
      </w:tblGrid>
      <w:tr w:rsidR="00263A1C" w:rsidRPr="00263A1C" w14:paraId="2E908524" w14:textId="77777777" w:rsidTr="00A357CC">
        <w:trPr>
          <w:trHeight w:val="290"/>
        </w:trPr>
        <w:tc>
          <w:tcPr>
            <w:tcW w:w="1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63A64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Bone ID</w:t>
            </w:r>
          </w:p>
        </w:tc>
        <w:tc>
          <w:tcPr>
            <w:tcW w:w="800" w:type="dxa"/>
            <w:tcBorders>
              <w:top w:val="single" w:sz="4" w:space="0" w:color="auto"/>
              <w:left w:val="nil"/>
              <w:bottom w:val="single" w:sz="4" w:space="0" w:color="auto"/>
              <w:right w:val="single" w:sz="4" w:space="0" w:color="auto"/>
            </w:tcBorders>
            <w:shd w:val="clear" w:color="auto" w:fill="auto"/>
            <w:noWrap/>
            <w:vAlign w:val="bottom"/>
            <w:hideMark/>
          </w:tcPr>
          <w:p w14:paraId="1FEEB68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Context</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23DC3BF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Element</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52F663E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Side</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14:paraId="51636C9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dp4l</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14:paraId="6E497DE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dp4a</w:t>
            </w:r>
          </w:p>
        </w:tc>
        <w:tc>
          <w:tcPr>
            <w:tcW w:w="620" w:type="dxa"/>
            <w:tcBorders>
              <w:top w:val="single" w:sz="4" w:space="0" w:color="auto"/>
              <w:left w:val="nil"/>
              <w:bottom w:val="single" w:sz="4" w:space="0" w:color="auto"/>
              <w:right w:val="single" w:sz="4" w:space="0" w:color="auto"/>
            </w:tcBorders>
            <w:shd w:val="clear" w:color="auto" w:fill="auto"/>
            <w:noWrap/>
            <w:vAlign w:val="bottom"/>
            <w:hideMark/>
          </w:tcPr>
          <w:p w14:paraId="146FBE5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dp4m</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14:paraId="1DE6DF8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dp4p</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14:paraId="3D19636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P4l</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14:paraId="120662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P4w</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14:paraId="19F6B4B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M1l</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287F8A8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M1Wa</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3FF3144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M1Wp</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14:paraId="6B5E6F9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M2l</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20ECC93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M2Wa</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36F0A53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M2Wp</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14:paraId="48FE0A9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M3l</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54E908C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M3Wa</w:t>
            </w:r>
          </w:p>
        </w:tc>
        <w:tc>
          <w:tcPr>
            <w:tcW w:w="780" w:type="dxa"/>
            <w:tcBorders>
              <w:top w:val="single" w:sz="4" w:space="0" w:color="auto"/>
              <w:left w:val="nil"/>
              <w:bottom w:val="single" w:sz="4" w:space="0" w:color="auto"/>
              <w:right w:val="single" w:sz="4" w:space="0" w:color="auto"/>
            </w:tcBorders>
            <w:shd w:val="clear" w:color="auto" w:fill="auto"/>
            <w:noWrap/>
            <w:vAlign w:val="bottom"/>
            <w:hideMark/>
          </w:tcPr>
          <w:p w14:paraId="0B020CB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M3Wm</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68AF77B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M3Wp</w:t>
            </w:r>
          </w:p>
        </w:tc>
      </w:tr>
      <w:tr w:rsidR="00263A1C" w:rsidRPr="00263A1C" w14:paraId="4AB17D62"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5091D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800" w:type="dxa"/>
            <w:tcBorders>
              <w:top w:val="nil"/>
              <w:left w:val="nil"/>
              <w:bottom w:val="single" w:sz="4" w:space="0" w:color="auto"/>
              <w:right w:val="single" w:sz="4" w:space="0" w:color="auto"/>
            </w:tcBorders>
            <w:shd w:val="clear" w:color="auto" w:fill="auto"/>
            <w:noWrap/>
            <w:vAlign w:val="bottom"/>
            <w:hideMark/>
          </w:tcPr>
          <w:p w14:paraId="22F8B8A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280" w:type="dxa"/>
            <w:tcBorders>
              <w:top w:val="nil"/>
              <w:left w:val="nil"/>
              <w:bottom w:val="single" w:sz="4" w:space="0" w:color="auto"/>
              <w:right w:val="single" w:sz="4" w:space="0" w:color="auto"/>
            </w:tcBorders>
            <w:shd w:val="clear" w:color="auto" w:fill="auto"/>
            <w:noWrap/>
            <w:vAlign w:val="bottom"/>
            <w:hideMark/>
          </w:tcPr>
          <w:p w14:paraId="3AD1CC8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520" w:type="dxa"/>
            <w:tcBorders>
              <w:top w:val="nil"/>
              <w:left w:val="nil"/>
              <w:bottom w:val="single" w:sz="4" w:space="0" w:color="auto"/>
              <w:right w:val="single" w:sz="4" w:space="0" w:color="auto"/>
            </w:tcBorders>
            <w:shd w:val="clear" w:color="auto" w:fill="auto"/>
            <w:noWrap/>
            <w:vAlign w:val="bottom"/>
            <w:hideMark/>
          </w:tcPr>
          <w:p w14:paraId="1DA0C87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C373A2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DBE912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02D28A3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20D10A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A45E5F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693FDC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067BE5A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5A271FF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A03670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F947F3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EE21F2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3D0F1E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1DD1E9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AEC0B8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0C83377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0F3F95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61DBF930"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623FF5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14LGa-90</w:t>
            </w:r>
          </w:p>
        </w:tc>
        <w:tc>
          <w:tcPr>
            <w:tcW w:w="800" w:type="dxa"/>
            <w:tcBorders>
              <w:top w:val="nil"/>
              <w:left w:val="nil"/>
              <w:bottom w:val="single" w:sz="4" w:space="0" w:color="auto"/>
              <w:right w:val="single" w:sz="4" w:space="0" w:color="auto"/>
            </w:tcBorders>
            <w:shd w:val="clear" w:color="auto" w:fill="auto"/>
            <w:noWrap/>
            <w:vAlign w:val="bottom"/>
            <w:hideMark/>
          </w:tcPr>
          <w:p w14:paraId="7E07147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C.204</w:t>
            </w:r>
          </w:p>
        </w:tc>
        <w:tc>
          <w:tcPr>
            <w:tcW w:w="1280" w:type="dxa"/>
            <w:tcBorders>
              <w:top w:val="nil"/>
              <w:left w:val="nil"/>
              <w:bottom w:val="single" w:sz="4" w:space="0" w:color="auto"/>
              <w:right w:val="single" w:sz="4" w:space="0" w:color="auto"/>
            </w:tcBorders>
            <w:shd w:val="clear" w:color="auto" w:fill="auto"/>
            <w:noWrap/>
            <w:vAlign w:val="bottom"/>
            <w:hideMark/>
          </w:tcPr>
          <w:p w14:paraId="70A979C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30B222C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3CEC475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F7AA14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2E8A59F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CA9460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4F014F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96232B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673F385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F6065F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3034E68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87CF0F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21.30</w:t>
            </w:r>
          </w:p>
        </w:tc>
        <w:tc>
          <w:tcPr>
            <w:tcW w:w="1100" w:type="dxa"/>
            <w:tcBorders>
              <w:top w:val="nil"/>
              <w:left w:val="nil"/>
              <w:bottom w:val="single" w:sz="4" w:space="0" w:color="auto"/>
              <w:right w:val="single" w:sz="4" w:space="0" w:color="auto"/>
            </w:tcBorders>
            <w:shd w:val="clear" w:color="auto" w:fill="auto"/>
            <w:noWrap/>
            <w:vAlign w:val="bottom"/>
            <w:hideMark/>
          </w:tcPr>
          <w:p w14:paraId="6C34C30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15.56</w:t>
            </w:r>
          </w:p>
        </w:tc>
        <w:tc>
          <w:tcPr>
            <w:tcW w:w="1100" w:type="dxa"/>
            <w:tcBorders>
              <w:top w:val="nil"/>
              <w:left w:val="nil"/>
              <w:bottom w:val="single" w:sz="4" w:space="0" w:color="auto"/>
              <w:right w:val="single" w:sz="4" w:space="0" w:color="auto"/>
            </w:tcBorders>
            <w:shd w:val="clear" w:color="auto" w:fill="auto"/>
            <w:noWrap/>
            <w:vAlign w:val="bottom"/>
            <w:hideMark/>
          </w:tcPr>
          <w:p w14:paraId="3F2A4C6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14.28</w:t>
            </w:r>
          </w:p>
        </w:tc>
        <w:tc>
          <w:tcPr>
            <w:tcW w:w="600" w:type="dxa"/>
            <w:tcBorders>
              <w:top w:val="nil"/>
              <w:left w:val="nil"/>
              <w:bottom w:val="single" w:sz="4" w:space="0" w:color="auto"/>
              <w:right w:val="single" w:sz="4" w:space="0" w:color="auto"/>
            </w:tcBorders>
            <w:shd w:val="clear" w:color="auto" w:fill="auto"/>
            <w:noWrap/>
            <w:vAlign w:val="bottom"/>
            <w:hideMark/>
          </w:tcPr>
          <w:p w14:paraId="54C16D5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1B8DB59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267B76A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6983017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43AB13EE"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EF380C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14LGa-754</w:t>
            </w:r>
          </w:p>
        </w:tc>
        <w:tc>
          <w:tcPr>
            <w:tcW w:w="800" w:type="dxa"/>
            <w:tcBorders>
              <w:top w:val="nil"/>
              <w:left w:val="nil"/>
              <w:bottom w:val="single" w:sz="4" w:space="0" w:color="auto"/>
              <w:right w:val="single" w:sz="4" w:space="0" w:color="auto"/>
            </w:tcBorders>
            <w:shd w:val="clear" w:color="auto" w:fill="auto"/>
            <w:noWrap/>
            <w:vAlign w:val="bottom"/>
            <w:hideMark/>
          </w:tcPr>
          <w:p w14:paraId="6EA1148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F2-13</w:t>
            </w:r>
          </w:p>
        </w:tc>
        <w:tc>
          <w:tcPr>
            <w:tcW w:w="1280" w:type="dxa"/>
            <w:tcBorders>
              <w:top w:val="nil"/>
              <w:left w:val="nil"/>
              <w:bottom w:val="single" w:sz="4" w:space="0" w:color="auto"/>
              <w:right w:val="single" w:sz="4" w:space="0" w:color="auto"/>
            </w:tcBorders>
            <w:shd w:val="clear" w:color="auto" w:fill="auto"/>
            <w:noWrap/>
            <w:vAlign w:val="bottom"/>
            <w:hideMark/>
          </w:tcPr>
          <w:p w14:paraId="349E94D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42C1666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10827D4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90BAF1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048804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86D56B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5A3A1A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11.63</w:t>
            </w:r>
          </w:p>
        </w:tc>
        <w:tc>
          <w:tcPr>
            <w:tcW w:w="600" w:type="dxa"/>
            <w:tcBorders>
              <w:top w:val="nil"/>
              <w:left w:val="nil"/>
              <w:bottom w:val="single" w:sz="4" w:space="0" w:color="auto"/>
              <w:right w:val="single" w:sz="4" w:space="0" w:color="auto"/>
            </w:tcBorders>
            <w:shd w:val="clear" w:color="auto" w:fill="auto"/>
            <w:noWrap/>
            <w:vAlign w:val="bottom"/>
            <w:hideMark/>
          </w:tcPr>
          <w:p w14:paraId="517DB6A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12.19</w:t>
            </w:r>
          </w:p>
        </w:tc>
        <w:tc>
          <w:tcPr>
            <w:tcW w:w="640" w:type="dxa"/>
            <w:tcBorders>
              <w:top w:val="nil"/>
              <w:left w:val="nil"/>
              <w:bottom w:val="single" w:sz="4" w:space="0" w:color="auto"/>
              <w:right w:val="single" w:sz="4" w:space="0" w:color="auto"/>
            </w:tcBorders>
            <w:shd w:val="clear" w:color="auto" w:fill="auto"/>
            <w:noWrap/>
            <w:vAlign w:val="bottom"/>
            <w:hideMark/>
          </w:tcPr>
          <w:p w14:paraId="5ED5BC0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17.55</w:t>
            </w:r>
          </w:p>
        </w:tc>
        <w:tc>
          <w:tcPr>
            <w:tcW w:w="700" w:type="dxa"/>
            <w:tcBorders>
              <w:top w:val="nil"/>
              <w:left w:val="nil"/>
              <w:bottom w:val="single" w:sz="4" w:space="0" w:color="auto"/>
              <w:right w:val="single" w:sz="4" w:space="0" w:color="auto"/>
            </w:tcBorders>
            <w:shd w:val="clear" w:color="auto" w:fill="auto"/>
            <w:noWrap/>
            <w:vAlign w:val="bottom"/>
            <w:hideMark/>
          </w:tcPr>
          <w:p w14:paraId="489A2BD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14.00</w:t>
            </w:r>
          </w:p>
        </w:tc>
        <w:tc>
          <w:tcPr>
            <w:tcW w:w="720" w:type="dxa"/>
            <w:tcBorders>
              <w:top w:val="nil"/>
              <w:left w:val="nil"/>
              <w:bottom w:val="single" w:sz="4" w:space="0" w:color="auto"/>
              <w:right w:val="single" w:sz="4" w:space="0" w:color="auto"/>
            </w:tcBorders>
            <w:shd w:val="clear" w:color="auto" w:fill="auto"/>
            <w:noWrap/>
            <w:vAlign w:val="bottom"/>
            <w:hideMark/>
          </w:tcPr>
          <w:p w14:paraId="5D90706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14.47</w:t>
            </w:r>
          </w:p>
        </w:tc>
        <w:tc>
          <w:tcPr>
            <w:tcW w:w="600" w:type="dxa"/>
            <w:tcBorders>
              <w:top w:val="nil"/>
              <w:left w:val="nil"/>
              <w:bottom w:val="single" w:sz="4" w:space="0" w:color="auto"/>
              <w:right w:val="single" w:sz="4" w:space="0" w:color="auto"/>
            </w:tcBorders>
            <w:shd w:val="clear" w:color="auto" w:fill="auto"/>
            <w:noWrap/>
            <w:vAlign w:val="bottom"/>
            <w:hideMark/>
          </w:tcPr>
          <w:p w14:paraId="093614F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20.70</w:t>
            </w:r>
          </w:p>
        </w:tc>
        <w:tc>
          <w:tcPr>
            <w:tcW w:w="1100" w:type="dxa"/>
            <w:tcBorders>
              <w:top w:val="nil"/>
              <w:left w:val="nil"/>
              <w:bottom w:val="single" w:sz="4" w:space="0" w:color="auto"/>
              <w:right w:val="single" w:sz="4" w:space="0" w:color="auto"/>
            </w:tcBorders>
            <w:shd w:val="clear" w:color="auto" w:fill="auto"/>
            <w:noWrap/>
            <w:vAlign w:val="bottom"/>
            <w:hideMark/>
          </w:tcPr>
          <w:p w14:paraId="7ACE010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1100" w:type="dxa"/>
            <w:tcBorders>
              <w:top w:val="nil"/>
              <w:left w:val="nil"/>
              <w:bottom w:val="single" w:sz="4" w:space="0" w:color="auto"/>
              <w:right w:val="single" w:sz="4" w:space="0" w:color="auto"/>
            </w:tcBorders>
            <w:shd w:val="clear" w:color="auto" w:fill="auto"/>
            <w:noWrap/>
            <w:vAlign w:val="bottom"/>
            <w:hideMark/>
          </w:tcPr>
          <w:p w14:paraId="4C0A01B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17.36</w:t>
            </w:r>
          </w:p>
        </w:tc>
        <w:tc>
          <w:tcPr>
            <w:tcW w:w="600" w:type="dxa"/>
            <w:tcBorders>
              <w:top w:val="nil"/>
              <w:left w:val="nil"/>
              <w:bottom w:val="single" w:sz="4" w:space="0" w:color="auto"/>
              <w:right w:val="single" w:sz="4" w:space="0" w:color="auto"/>
            </w:tcBorders>
            <w:shd w:val="clear" w:color="auto" w:fill="auto"/>
            <w:noWrap/>
            <w:vAlign w:val="bottom"/>
            <w:hideMark/>
          </w:tcPr>
          <w:p w14:paraId="36F1C9A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4D1567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1DEF14C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77FD18B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130B6C0D"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528625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14LGa-776</w:t>
            </w:r>
          </w:p>
        </w:tc>
        <w:tc>
          <w:tcPr>
            <w:tcW w:w="800" w:type="dxa"/>
            <w:tcBorders>
              <w:top w:val="nil"/>
              <w:left w:val="nil"/>
              <w:bottom w:val="single" w:sz="4" w:space="0" w:color="auto"/>
              <w:right w:val="single" w:sz="4" w:space="0" w:color="auto"/>
            </w:tcBorders>
            <w:shd w:val="clear" w:color="auto" w:fill="auto"/>
            <w:noWrap/>
            <w:vAlign w:val="bottom"/>
            <w:hideMark/>
          </w:tcPr>
          <w:p w14:paraId="49504A2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F2-19</w:t>
            </w:r>
          </w:p>
        </w:tc>
        <w:tc>
          <w:tcPr>
            <w:tcW w:w="1280" w:type="dxa"/>
            <w:tcBorders>
              <w:top w:val="nil"/>
              <w:left w:val="nil"/>
              <w:bottom w:val="single" w:sz="4" w:space="0" w:color="auto"/>
              <w:right w:val="single" w:sz="4" w:space="0" w:color="auto"/>
            </w:tcBorders>
            <w:shd w:val="clear" w:color="auto" w:fill="auto"/>
            <w:noWrap/>
            <w:vAlign w:val="bottom"/>
            <w:hideMark/>
          </w:tcPr>
          <w:p w14:paraId="283A027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547CE3C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563AEF4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13.62</w:t>
            </w:r>
          </w:p>
        </w:tc>
        <w:tc>
          <w:tcPr>
            <w:tcW w:w="600" w:type="dxa"/>
            <w:tcBorders>
              <w:top w:val="nil"/>
              <w:left w:val="nil"/>
              <w:bottom w:val="single" w:sz="4" w:space="0" w:color="auto"/>
              <w:right w:val="single" w:sz="4" w:space="0" w:color="auto"/>
            </w:tcBorders>
            <w:shd w:val="clear" w:color="auto" w:fill="auto"/>
            <w:noWrap/>
            <w:vAlign w:val="bottom"/>
            <w:hideMark/>
          </w:tcPr>
          <w:p w14:paraId="2DFA7A8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10.45</w:t>
            </w:r>
          </w:p>
        </w:tc>
        <w:tc>
          <w:tcPr>
            <w:tcW w:w="620" w:type="dxa"/>
            <w:tcBorders>
              <w:top w:val="nil"/>
              <w:left w:val="nil"/>
              <w:bottom w:val="single" w:sz="4" w:space="0" w:color="auto"/>
              <w:right w:val="single" w:sz="4" w:space="0" w:color="auto"/>
            </w:tcBorders>
            <w:shd w:val="clear" w:color="auto" w:fill="auto"/>
            <w:noWrap/>
            <w:vAlign w:val="bottom"/>
            <w:hideMark/>
          </w:tcPr>
          <w:p w14:paraId="7D3B003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B84AEF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11.28</w:t>
            </w:r>
          </w:p>
        </w:tc>
        <w:tc>
          <w:tcPr>
            <w:tcW w:w="600" w:type="dxa"/>
            <w:tcBorders>
              <w:top w:val="nil"/>
              <w:left w:val="nil"/>
              <w:bottom w:val="single" w:sz="4" w:space="0" w:color="auto"/>
              <w:right w:val="single" w:sz="4" w:space="0" w:color="auto"/>
            </w:tcBorders>
            <w:shd w:val="clear" w:color="auto" w:fill="auto"/>
            <w:noWrap/>
            <w:vAlign w:val="bottom"/>
            <w:hideMark/>
          </w:tcPr>
          <w:p w14:paraId="0C38801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E97983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48B7ABA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9421E7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0898409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3F25D2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3EDB1B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0C8551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074F40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61C26B8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7AA3588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678922D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500533FD"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3CFA8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14LGa-786</w:t>
            </w:r>
          </w:p>
        </w:tc>
        <w:tc>
          <w:tcPr>
            <w:tcW w:w="800" w:type="dxa"/>
            <w:tcBorders>
              <w:top w:val="nil"/>
              <w:left w:val="nil"/>
              <w:bottom w:val="single" w:sz="4" w:space="0" w:color="auto"/>
              <w:right w:val="single" w:sz="4" w:space="0" w:color="auto"/>
            </w:tcBorders>
            <w:shd w:val="clear" w:color="auto" w:fill="auto"/>
            <w:noWrap/>
            <w:vAlign w:val="bottom"/>
            <w:hideMark/>
          </w:tcPr>
          <w:p w14:paraId="1664C62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C.203/1</w:t>
            </w:r>
          </w:p>
        </w:tc>
        <w:tc>
          <w:tcPr>
            <w:tcW w:w="1280" w:type="dxa"/>
            <w:tcBorders>
              <w:top w:val="nil"/>
              <w:left w:val="nil"/>
              <w:bottom w:val="single" w:sz="4" w:space="0" w:color="auto"/>
              <w:right w:val="single" w:sz="4" w:space="0" w:color="auto"/>
            </w:tcBorders>
            <w:shd w:val="clear" w:color="auto" w:fill="auto"/>
            <w:noWrap/>
            <w:vAlign w:val="bottom"/>
            <w:hideMark/>
          </w:tcPr>
          <w:p w14:paraId="33133C6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0400508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1B1CEA4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F53C2D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0B65816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023009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9DACAC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11.66</w:t>
            </w:r>
          </w:p>
        </w:tc>
        <w:tc>
          <w:tcPr>
            <w:tcW w:w="600" w:type="dxa"/>
            <w:tcBorders>
              <w:top w:val="nil"/>
              <w:left w:val="nil"/>
              <w:bottom w:val="single" w:sz="4" w:space="0" w:color="auto"/>
              <w:right w:val="single" w:sz="4" w:space="0" w:color="auto"/>
            </w:tcBorders>
            <w:shd w:val="clear" w:color="auto" w:fill="auto"/>
            <w:noWrap/>
            <w:vAlign w:val="bottom"/>
            <w:hideMark/>
          </w:tcPr>
          <w:p w14:paraId="09A2A61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12.22</w:t>
            </w:r>
          </w:p>
        </w:tc>
        <w:tc>
          <w:tcPr>
            <w:tcW w:w="640" w:type="dxa"/>
            <w:tcBorders>
              <w:top w:val="nil"/>
              <w:left w:val="nil"/>
              <w:bottom w:val="single" w:sz="4" w:space="0" w:color="auto"/>
              <w:right w:val="single" w:sz="4" w:space="0" w:color="auto"/>
            </w:tcBorders>
            <w:shd w:val="clear" w:color="auto" w:fill="auto"/>
            <w:noWrap/>
            <w:vAlign w:val="bottom"/>
            <w:hideMark/>
          </w:tcPr>
          <w:p w14:paraId="3FCA79C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16.08</w:t>
            </w:r>
          </w:p>
        </w:tc>
        <w:tc>
          <w:tcPr>
            <w:tcW w:w="700" w:type="dxa"/>
            <w:tcBorders>
              <w:top w:val="nil"/>
              <w:left w:val="nil"/>
              <w:bottom w:val="single" w:sz="4" w:space="0" w:color="auto"/>
              <w:right w:val="single" w:sz="4" w:space="0" w:color="auto"/>
            </w:tcBorders>
            <w:shd w:val="clear" w:color="auto" w:fill="auto"/>
            <w:noWrap/>
            <w:vAlign w:val="bottom"/>
            <w:hideMark/>
          </w:tcPr>
          <w:p w14:paraId="55AD99D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12.94</w:t>
            </w:r>
          </w:p>
        </w:tc>
        <w:tc>
          <w:tcPr>
            <w:tcW w:w="720" w:type="dxa"/>
            <w:tcBorders>
              <w:top w:val="nil"/>
              <w:left w:val="nil"/>
              <w:bottom w:val="single" w:sz="4" w:space="0" w:color="auto"/>
              <w:right w:val="single" w:sz="4" w:space="0" w:color="auto"/>
            </w:tcBorders>
            <w:shd w:val="clear" w:color="auto" w:fill="auto"/>
            <w:noWrap/>
            <w:vAlign w:val="bottom"/>
            <w:hideMark/>
          </w:tcPr>
          <w:p w14:paraId="7FF36D7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13.04</w:t>
            </w:r>
          </w:p>
        </w:tc>
        <w:tc>
          <w:tcPr>
            <w:tcW w:w="600" w:type="dxa"/>
            <w:tcBorders>
              <w:top w:val="nil"/>
              <w:left w:val="nil"/>
              <w:bottom w:val="single" w:sz="4" w:space="0" w:color="auto"/>
              <w:right w:val="single" w:sz="4" w:space="0" w:color="auto"/>
            </w:tcBorders>
            <w:shd w:val="clear" w:color="auto" w:fill="auto"/>
            <w:noWrap/>
            <w:vAlign w:val="bottom"/>
            <w:hideMark/>
          </w:tcPr>
          <w:p w14:paraId="38BBA6C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20.96</w:t>
            </w:r>
          </w:p>
        </w:tc>
        <w:tc>
          <w:tcPr>
            <w:tcW w:w="1100" w:type="dxa"/>
            <w:tcBorders>
              <w:top w:val="nil"/>
              <w:left w:val="nil"/>
              <w:bottom w:val="single" w:sz="4" w:space="0" w:color="auto"/>
              <w:right w:val="single" w:sz="4" w:space="0" w:color="auto"/>
            </w:tcBorders>
            <w:shd w:val="clear" w:color="auto" w:fill="auto"/>
            <w:noWrap/>
            <w:vAlign w:val="bottom"/>
            <w:hideMark/>
          </w:tcPr>
          <w:p w14:paraId="11FA08D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16.98</w:t>
            </w:r>
          </w:p>
        </w:tc>
        <w:tc>
          <w:tcPr>
            <w:tcW w:w="1100" w:type="dxa"/>
            <w:tcBorders>
              <w:top w:val="nil"/>
              <w:left w:val="nil"/>
              <w:bottom w:val="single" w:sz="4" w:space="0" w:color="auto"/>
              <w:right w:val="single" w:sz="4" w:space="0" w:color="auto"/>
            </w:tcBorders>
            <w:shd w:val="clear" w:color="auto" w:fill="auto"/>
            <w:noWrap/>
            <w:vAlign w:val="bottom"/>
            <w:hideMark/>
          </w:tcPr>
          <w:p w14:paraId="403122A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16.34</w:t>
            </w:r>
          </w:p>
        </w:tc>
        <w:tc>
          <w:tcPr>
            <w:tcW w:w="600" w:type="dxa"/>
            <w:tcBorders>
              <w:top w:val="nil"/>
              <w:left w:val="nil"/>
              <w:bottom w:val="single" w:sz="4" w:space="0" w:color="auto"/>
              <w:right w:val="single" w:sz="4" w:space="0" w:color="auto"/>
            </w:tcBorders>
            <w:shd w:val="clear" w:color="auto" w:fill="auto"/>
            <w:noWrap/>
            <w:vAlign w:val="bottom"/>
            <w:hideMark/>
          </w:tcPr>
          <w:p w14:paraId="380C1E2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3ED160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797216C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8E0B82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4B44DE6D"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A854D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14LGa-803</w:t>
            </w:r>
          </w:p>
        </w:tc>
        <w:tc>
          <w:tcPr>
            <w:tcW w:w="800" w:type="dxa"/>
            <w:tcBorders>
              <w:top w:val="nil"/>
              <w:left w:val="nil"/>
              <w:bottom w:val="single" w:sz="4" w:space="0" w:color="auto"/>
              <w:right w:val="single" w:sz="4" w:space="0" w:color="auto"/>
            </w:tcBorders>
            <w:shd w:val="clear" w:color="auto" w:fill="auto"/>
            <w:noWrap/>
            <w:vAlign w:val="bottom"/>
            <w:hideMark/>
          </w:tcPr>
          <w:p w14:paraId="3ECC87F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F2-15</w:t>
            </w:r>
          </w:p>
        </w:tc>
        <w:tc>
          <w:tcPr>
            <w:tcW w:w="1280" w:type="dxa"/>
            <w:tcBorders>
              <w:top w:val="nil"/>
              <w:left w:val="nil"/>
              <w:bottom w:val="single" w:sz="4" w:space="0" w:color="auto"/>
              <w:right w:val="single" w:sz="4" w:space="0" w:color="auto"/>
            </w:tcBorders>
            <w:shd w:val="clear" w:color="auto" w:fill="auto"/>
            <w:noWrap/>
            <w:vAlign w:val="bottom"/>
            <w:hideMark/>
          </w:tcPr>
          <w:p w14:paraId="4788D4F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675DDC9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16E4922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9C7C1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F50813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E7A02A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9C5B60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0E5558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090F093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700" w:type="dxa"/>
            <w:tcBorders>
              <w:top w:val="nil"/>
              <w:left w:val="nil"/>
              <w:bottom w:val="single" w:sz="4" w:space="0" w:color="auto"/>
              <w:right w:val="single" w:sz="4" w:space="0" w:color="auto"/>
            </w:tcBorders>
            <w:shd w:val="clear" w:color="auto" w:fill="auto"/>
            <w:noWrap/>
            <w:vAlign w:val="bottom"/>
            <w:hideMark/>
          </w:tcPr>
          <w:p w14:paraId="20E14F6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720" w:type="dxa"/>
            <w:tcBorders>
              <w:top w:val="nil"/>
              <w:left w:val="nil"/>
              <w:bottom w:val="single" w:sz="4" w:space="0" w:color="auto"/>
              <w:right w:val="single" w:sz="4" w:space="0" w:color="auto"/>
            </w:tcBorders>
            <w:shd w:val="clear" w:color="auto" w:fill="auto"/>
            <w:noWrap/>
            <w:vAlign w:val="bottom"/>
            <w:hideMark/>
          </w:tcPr>
          <w:p w14:paraId="7EB02D1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13.20</w:t>
            </w:r>
          </w:p>
        </w:tc>
        <w:tc>
          <w:tcPr>
            <w:tcW w:w="600" w:type="dxa"/>
            <w:tcBorders>
              <w:top w:val="nil"/>
              <w:left w:val="nil"/>
              <w:bottom w:val="single" w:sz="4" w:space="0" w:color="auto"/>
              <w:right w:val="single" w:sz="4" w:space="0" w:color="auto"/>
            </w:tcBorders>
            <w:shd w:val="clear" w:color="auto" w:fill="auto"/>
            <w:noWrap/>
            <w:vAlign w:val="bottom"/>
            <w:hideMark/>
          </w:tcPr>
          <w:p w14:paraId="47BF6D5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21.97</w:t>
            </w:r>
          </w:p>
        </w:tc>
        <w:tc>
          <w:tcPr>
            <w:tcW w:w="1100" w:type="dxa"/>
            <w:tcBorders>
              <w:top w:val="nil"/>
              <w:left w:val="nil"/>
              <w:bottom w:val="single" w:sz="4" w:space="0" w:color="auto"/>
              <w:right w:val="single" w:sz="4" w:space="0" w:color="auto"/>
            </w:tcBorders>
            <w:shd w:val="clear" w:color="auto" w:fill="auto"/>
            <w:noWrap/>
            <w:vAlign w:val="bottom"/>
            <w:hideMark/>
          </w:tcPr>
          <w:p w14:paraId="15D2078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17.13</w:t>
            </w:r>
          </w:p>
        </w:tc>
        <w:tc>
          <w:tcPr>
            <w:tcW w:w="1100" w:type="dxa"/>
            <w:tcBorders>
              <w:top w:val="nil"/>
              <w:left w:val="nil"/>
              <w:bottom w:val="single" w:sz="4" w:space="0" w:color="auto"/>
              <w:right w:val="single" w:sz="4" w:space="0" w:color="auto"/>
            </w:tcBorders>
            <w:shd w:val="clear" w:color="auto" w:fill="auto"/>
            <w:noWrap/>
            <w:vAlign w:val="bottom"/>
            <w:hideMark/>
          </w:tcPr>
          <w:p w14:paraId="3578BCD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15.77</w:t>
            </w:r>
          </w:p>
        </w:tc>
        <w:tc>
          <w:tcPr>
            <w:tcW w:w="600" w:type="dxa"/>
            <w:tcBorders>
              <w:top w:val="nil"/>
              <w:left w:val="nil"/>
              <w:bottom w:val="single" w:sz="4" w:space="0" w:color="auto"/>
              <w:right w:val="single" w:sz="4" w:space="0" w:color="auto"/>
            </w:tcBorders>
            <w:shd w:val="clear" w:color="auto" w:fill="auto"/>
            <w:noWrap/>
            <w:vAlign w:val="bottom"/>
            <w:hideMark/>
          </w:tcPr>
          <w:p w14:paraId="73F126F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56FFD8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345D5E2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7CF12C7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6CBF3147"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15D0C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14LGa-804</w:t>
            </w:r>
          </w:p>
        </w:tc>
        <w:tc>
          <w:tcPr>
            <w:tcW w:w="800" w:type="dxa"/>
            <w:tcBorders>
              <w:top w:val="nil"/>
              <w:left w:val="nil"/>
              <w:bottom w:val="single" w:sz="4" w:space="0" w:color="auto"/>
              <w:right w:val="single" w:sz="4" w:space="0" w:color="auto"/>
            </w:tcBorders>
            <w:shd w:val="clear" w:color="auto" w:fill="auto"/>
            <w:noWrap/>
            <w:vAlign w:val="bottom"/>
            <w:hideMark/>
          </w:tcPr>
          <w:p w14:paraId="5BF7C36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F2-15</w:t>
            </w:r>
          </w:p>
        </w:tc>
        <w:tc>
          <w:tcPr>
            <w:tcW w:w="1280" w:type="dxa"/>
            <w:tcBorders>
              <w:top w:val="nil"/>
              <w:left w:val="nil"/>
              <w:bottom w:val="single" w:sz="4" w:space="0" w:color="auto"/>
              <w:right w:val="single" w:sz="4" w:space="0" w:color="auto"/>
            </w:tcBorders>
            <w:shd w:val="clear" w:color="auto" w:fill="auto"/>
            <w:noWrap/>
            <w:vAlign w:val="bottom"/>
            <w:hideMark/>
          </w:tcPr>
          <w:p w14:paraId="4B0F2C9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202E7A3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3213764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FAC997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0B89569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ECC5E5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14CD86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11.13</w:t>
            </w:r>
          </w:p>
        </w:tc>
        <w:tc>
          <w:tcPr>
            <w:tcW w:w="600" w:type="dxa"/>
            <w:tcBorders>
              <w:top w:val="nil"/>
              <w:left w:val="nil"/>
              <w:bottom w:val="single" w:sz="4" w:space="0" w:color="auto"/>
              <w:right w:val="single" w:sz="4" w:space="0" w:color="auto"/>
            </w:tcBorders>
            <w:shd w:val="clear" w:color="auto" w:fill="auto"/>
            <w:noWrap/>
            <w:vAlign w:val="bottom"/>
            <w:hideMark/>
          </w:tcPr>
          <w:p w14:paraId="2C1686E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12.62</w:t>
            </w:r>
          </w:p>
        </w:tc>
        <w:tc>
          <w:tcPr>
            <w:tcW w:w="640" w:type="dxa"/>
            <w:tcBorders>
              <w:top w:val="nil"/>
              <w:left w:val="nil"/>
              <w:bottom w:val="single" w:sz="4" w:space="0" w:color="auto"/>
              <w:right w:val="single" w:sz="4" w:space="0" w:color="auto"/>
            </w:tcBorders>
            <w:shd w:val="clear" w:color="auto" w:fill="auto"/>
            <w:noWrap/>
            <w:vAlign w:val="bottom"/>
            <w:hideMark/>
          </w:tcPr>
          <w:p w14:paraId="7741976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16.37</w:t>
            </w:r>
          </w:p>
        </w:tc>
        <w:tc>
          <w:tcPr>
            <w:tcW w:w="700" w:type="dxa"/>
            <w:tcBorders>
              <w:top w:val="nil"/>
              <w:left w:val="nil"/>
              <w:bottom w:val="single" w:sz="4" w:space="0" w:color="auto"/>
              <w:right w:val="single" w:sz="4" w:space="0" w:color="auto"/>
            </w:tcBorders>
            <w:shd w:val="clear" w:color="auto" w:fill="auto"/>
            <w:noWrap/>
            <w:vAlign w:val="bottom"/>
            <w:hideMark/>
          </w:tcPr>
          <w:p w14:paraId="2A59CAD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13.73</w:t>
            </w:r>
          </w:p>
        </w:tc>
        <w:tc>
          <w:tcPr>
            <w:tcW w:w="720" w:type="dxa"/>
            <w:tcBorders>
              <w:top w:val="nil"/>
              <w:left w:val="nil"/>
              <w:bottom w:val="single" w:sz="4" w:space="0" w:color="auto"/>
              <w:right w:val="single" w:sz="4" w:space="0" w:color="auto"/>
            </w:tcBorders>
            <w:shd w:val="clear" w:color="auto" w:fill="auto"/>
            <w:noWrap/>
            <w:vAlign w:val="bottom"/>
            <w:hideMark/>
          </w:tcPr>
          <w:p w14:paraId="51C8841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14.62</w:t>
            </w:r>
          </w:p>
        </w:tc>
        <w:tc>
          <w:tcPr>
            <w:tcW w:w="600" w:type="dxa"/>
            <w:tcBorders>
              <w:top w:val="nil"/>
              <w:left w:val="nil"/>
              <w:bottom w:val="single" w:sz="4" w:space="0" w:color="auto"/>
              <w:right w:val="single" w:sz="4" w:space="0" w:color="auto"/>
            </w:tcBorders>
            <w:shd w:val="clear" w:color="auto" w:fill="auto"/>
            <w:noWrap/>
            <w:vAlign w:val="bottom"/>
            <w:hideMark/>
          </w:tcPr>
          <w:p w14:paraId="148006E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20.40</w:t>
            </w:r>
          </w:p>
        </w:tc>
        <w:tc>
          <w:tcPr>
            <w:tcW w:w="1100" w:type="dxa"/>
            <w:tcBorders>
              <w:top w:val="nil"/>
              <w:left w:val="nil"/>
              <w:bottom w:val="single" w:sz="4" w:space="0" w:color="auto"/>
              <w:right w:val="single" w:sz="4" w:space="0" w:color="auto"/>
            </w:tcBorders>
            <w:shd w:val="clear" w:color="auto" w:fill="auto"/>
            <w:noWrap/>
            <w:vAlign w:val="bottom"/>
            <w:hideMark/>
          </w:tcPr>
          <w:p w14:paraId="0E9492C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16.98</w:t>
            </w:r>
          </w:p>
        </w:tc>
        <w:tc>
          <w:tcPr>
            <w:tcW w:w="1100" w:type="dxa"/>
            <w:tcBorders>
              <w:top w:val="nil"/>
              <w:left w:val="nil"/>
              <w:bottom w:val="single" w:sz="4" w:space="0" w:color="auto"/>
              <w:right w:val="single" w:sz="4" w:space="0" w:color="auto"/>
            </w:tcBorders>
            <w:shd w:val="clear" w:color="auto" w:fill="auto"/>
            <w:noWrap/>
            <w:vAlign w:val="bottom"/>
            <w:hideMark/>
          </w:tcPr>
          <w:p w14:paraId="74CF6FC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16.32</w:t>
            </w:r>
          </w:p>
        </w:tc>
        <w:tc>
          <w:tcPr>
            <w:tcW w:w="600" w:type="dxa"/>
            <w:tcBorders>
              <w:top w:val="nil"/>
              <w:left w:val="nil"/>
              <w:bottom w:val="single" w:sz="4" w:space="0" w:color="auto"/>
              <w:right w:val="single" w:sz="4" w:space="0" w:color="auto"/>
            </w:tcBorders>
            <w:shd w:val="clear" w:color="auto" w:fill="auto"/>
            <w:noWrap/>
            <w:vAlign w:val="bottom"/>
            <w:hideMark/>
          </w:tcPr>
          <w:p w14:paraId="54FFE17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779404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01A50BB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33C0210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07B1F803"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D2572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14LGa-805</w:t>
            </w:r>
          </w:p>
        </w:tc>
        <w:tc>
          <w:tcPr>
            <w:tcW w:w="800" w:type="dxa"/>
            <w:tcBorders>
              <w:top w:val="nil"/>
              <w:left w:val="nil"/>
              <w:bottom w:val="single" w:sz="4" w:space="0" w:color="auto"/>
              <w:right w:val="single" w:sz="4" w:space="0" w:color="auto"/>
            </w:tcBorders>
            <w:shd w:val="clear" w:color="auto" w:fill="auto"/>
            <w:noWrap/>
            <w:vAlign w:val="bottom"/>
            <w:hideMark/>
          </w:tcPr>
          <w:p w14:paraId="096774F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F2-15</w:t>
            </w:r>
          </w:p>
        </w:tc>
        <w:tc>
          <w:tcPr>
            <w:tcW w:w="1280" w:type="dxa"/>
            <w:tcBorders>
              <w:top w:val="nil"/>
              <w:left w:val="nil"/>
              <w:bottom w:val="single" w:sz="4" w:space="0" w:color="auto"/>
              <w:right w:val="single" w:sz="4" w:space="0" w:color="auto"/>
            </w:tcBorders>
            <w:shd w:val="clear" w:color="auto" w:fill="auto"/>
            <w:noWrap/>
            <w:vAlign w:val="bottom"/>
            <w:hideMark/>
          </w:tcPr>
          <w:p w14:paraId="60FF58A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M3</w:t>
            </w:r>
          </w:p>
        </w:tc>
        <w:tc>
          <w:tcPr>
            <w:tcW w:w="520" w:type="dxa"/>
            <w:tcBorders>
              <w:top w:val="nil"/>
              <w:left w:val="nil"/>
              <w:bottom w:val="single" w:sz="4" w:space="0" w:color="auto"/>
              <w:right w:val="single" w:sz="4" w:space="0" w:color="auto"/>
            </w:tcBorders>
            <w:shd w:val="clear" w:color="auto" w:fill="auto"/>
            <w:noWrap/>
            <w:vAlign w:val="bottom"/>
            <w:hideMark/>
          </w:tcPr>
          <w:p w14:paraId="3EF8396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53C0377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01C5F1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2B77E7A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1FF527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B0B02F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07E450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672B025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804E96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6F7A86D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A945E3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38EE67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D0664D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957217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33.21</w:t>
            </w:r>
          </w:p>
        </w:tc>
        <w:tc>
          <w:tcPr>
            <w:tcW w:w="700" w:type="dxa"/>
            <w:tcBorders>
              <w:top w:val="nil"/>
              <w:left w:val="nil"/>
              <w:bottom w:val="single" w:sz="4" w:space="0" w:color="auto"/>
              <w:right w:val="single" w:sz="4" w:space="0" w:color="auto"/>
            </w:tcBorders>
            <w:shd w:val="clear" w:color="auto" w:fill="auto"/>
            <w:noWrap/>
            <w:vAlign w:val="bottom"/>
            <w:hideMark/>
          </w:tcPr>
          <w:p w14:paraId="4EAB7CC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17.94</w:t>
            </w:r>
          </w:p>
        </w:tc>
        <w:tc>
          <w:tcPr>
            <w:tcW w:w="780" w:type="dxa"/>
            <w:tcBorders>
              <w:top w:val="nil"/>
              <w:left w:val="nil"/>
              <w:bottom w:val="single" w:sz="4" w:space="0" w:color="auto"/>
              <w:right w:val="single" w:sz="4" w:space="0" w:color="auto"/>
            </w:tcBorders>
            <w:shd w:val="clear" w:color="auto" w:fill="auto"/>
            <w:noWrap/>
            <w:vAlign w:val="bottom"/>
            <w:hideMark/>
          </w:tcPr>
          <w:p w14:paraId="23DF31D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15.62</w:t>
            </w:r>
          </w:p>
        </w:tc>
        <w:tc>
          <w:tcPr>
            <w:tcW w:w="720" w:type="dxa"/>
            <w:tcBorders>
              <w:top w:val="nil"/>
              <w:left w:val="nil"/>
              <w:bottom w:val="single" w:sz="4" w:space="0" w:color="auto"/>
              <w:right w:val="single" w:sz="4" w:space="0" w:color="auto"/>
            </w:tcBorders>
            <w:shd w:val="clear" w:color="auto" w:fill="auto"/>
            <w:noWrap/>
            <w:vAlign w:val="bottom"/>
            <w:hideMark/>
          </w:tcPr>
          <w:p w14:paraId="4486F00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11.92</w:t>
            </w:r>
          </w:p>
        </w:tc>
      </w:tr>
      <w:tr w:rsidR="00263A1C" w:rsidRPr="00263A1C" w14:paraId="02DE0F6E"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1842D8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14LGa-808</w:t>
            </w:r>
          </w:p>
        </w:tc>
        <w:tc>
          <w:tcPr>
            <w:tcW w:w="800" w:type="dxa"/>
            <w:tcBorders>
              <w:top w:val="nil"/>
              <w:left w:val="nil"/>
              <w:bottom w:val="single" w:sz="4" w:space="0" w:color="auto"/>
              <w:right w:val="single" w:sz="4" w:space="0" w:color="auto"/>
            </w:tcBorders>
            <w:shd w:val="clear" w:color="auto" w:fill="auto"/>
            <w:noWrap/>
            <w:vAlign w:val="bottom"/>
            <w:hideMark/>
          </w:tcPr>
          <w:p w14:paraId="56D48FB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F2-53</w:t>
            </w:r>
          </w:p>
        </w:tc>
        <w:tc>
          <w:tcPr>
            <w:tcW w:w="1280" w:type="dxa"/>
            <w:tcBorders>
              <w:top w:val="nil"/>
              <w:left w:val="nil"/>
              <w:bottom w:val="single" w:sz="4" w:space="0" w:color="auto"/>
              <w:right w:val="single" w:sz="4" w:space="0" w:color="auto"/>
            </w:tcBorders>
            <w:shd w:val="clear" w:color="auto" w:fill="auto"/>
            <w:noWrap/>
            <w:vAlign w:val="bottom"/>
            <w:hideMark/>
          </w:tcPr>
          <w:p w14:paraId="3399D48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2F7B9E6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3478C15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79D097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7E81915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BB1B8C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C09B19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12.25</w:t>
            </w:r>
          </w:p>
        </w:tc>
        <w:tc>
          <w:tcPr>
            <w:tcW w:w="600" w:type="dxa"/>
            <w:tcBorders>
              <w:top w:val="nil"/>
              <w:left w:val="nil"/>
              <w:bottom w:val="single" w:sz="4" w:space="0" w:color="auto"/>
              <w:right w:val="single" w:sz="4" w:space="0" w:color="auto"/>
            </w:tcBorders>
            <w:shd w:val="clear" w:color="auto" w:fill="auto"/>
            <w:noWrap/>
            <w:vAlign w:val="bottom"/>
            <w:hideMark/>
          </w:tcPr>
          <w:p w14:paraId="1AEE896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13.88</w:t>
            </w:r>
          </w:p>
        </w:tc>
        <w:tc>
          <w:tcPr>
            <w:tcW w:w="640" w:type="dxa"/>
            <w:tcBorders>
              <w:top w:val="nil"/>
              <w:left w:val="nil"/>
              <w:bottom w:val="single" w:sz="4" w:space="0" w:color="auto"/>
              <w:right w:val="single" w:sz="4" w:space="0" w:color="auto"/>
            </w:tcBorders>
            <w:shd w:val="clear" w:color="auto" w:fill="auto"/>
            <w:noWrap/>
            <w:vAlign w:val="bottom"/>
            <w:hideMark/>
          </w:tcPr>
          <w:p w14:paraId="4C1B14C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5FA067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3D7D99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AC2D96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01A5D8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E83684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24429E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C08996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30F0C7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0233CB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3B1C6D60"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02B09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14LGa-812</w:t>
            </w:r>
          </w:p>
        </w:tc>
        <w:tc>
          <w:tcPr>
            <w:tcW w:w="800" w:type="dxa"/>
            <w:tcBorders>
              <w:top w:val="nil"/>
              <w:left w:val="nil"/>
              <w:bottom w:val="single" w:sz="4" w:space="0" w:color="auto"/>
              <w:right w:val="single" w:sz="4" w:space="0" w:color="auto"/>
            </w:tcBorders>
            <w:shd w:val="clear" w:color="auto" w:fill="auto"/>
            <w:noWrap/>
            <w:vAlign w:val="bottom"/>
            <w:hideMark/>
          </w:tcPr>
          <w:p w14:paraId="2E3DBBE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C.203/1</w:t>
            </w:r>
          </w:p>
        </w:tc>
        <w:tc>
          <w:tcPr>
            <w:tcW w:w="1280" w:type="dxa"/>
            <w:tcBorders>
              <w:top w:val="nil"/>
              <w:left w:val="nil"/>
              <w:bottom w:val="single" w:sz="4" w:space="0" w:color="auto"/>
              <w:right w:val="single" w:sz="4" w:space="0" w:color="auto"/>
            </w:tcBorders>
            <w:shd w:val="clear" w:color="auto" w:fill="auto"/>
            <w:noWrap/>
            <w:vAlign w:val="bottom"/>
            <w:hideMark/>
          </w:tcPr>
          <w:p w14:paraId="115F0B2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M1</w:t>
            </w:r>
          </w:p>
        </w:tc>
        <w:tc>
          <w:tcPr>
            <w:tcW w:w="520" w:type="dxa"/>
            <w:tcBorders>
              <w:top w:val="nil"/>
              <w:left w:val="nil"/>
              <w:bottom w:val="single" w:sz="4" w:space="0" w:color="auto"/>
              <w:right w:val="single" w:sz="4" w:space="0" w:color="auto"/>
            </w:tcBorders>
            <w:shd w:val="clear" w:color="auto" w:fill="auto"/>
            <w:noWrap/>
            <w:vAlign w:val="bottom"/>
            <w:hideMark/>
          </w:tcPr>
          <w:p w14:paraId="063B966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3705F94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B3A2A4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017408A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B7CF76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42C63F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602EFF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09BCA14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16.41</w:t>
            </w:r>
          </w:p>
        </w:tc>
        <w:tc>
          <w:tcPr>
            <w:tcW w:w="700" w:type="dxa"/>
            <w:tcBorders>
              <w:top w:val="nil"/>
              <w:left w:val="nil"/>
              <w:bottom w:val="single" w:sz="4" w:space="0" w:color="auto"/>
              <w:right w:val="single" w:sz="4" w:space="0" w:color="auto"/>
            </w:tcBorders>
            <w:shd w:val="clear" w:color="auto" w:fill="auto"/>
            <w:noWrap/>
            <w:vAlign w:val="bottom"/>
            <w:hideMark/>
          </w:tcPr>
          <w:p w14:paraId="24843D1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13.29</w:t>
            </w:r>
          </w:p>
        </w:tc>
        <w:tc>
          <w:tcPr>
            <w:tcW w:w="720" w:type="dxa"/>
            <w:tcBorders>
              <w:top w:val="nil"/>
              <w:left w:val="nil"/>
              <w:bottom w:val="single" w:sz="4" w:space="0" w:color="auto"/>
              <w:right w:val="single" w:sz="4" w:space="0" w:color="auto"/>
            </w:tcBorders>
            <w:shd w:val="clear" w:color="auto" w:fill="auto"/>
            <w:noWrap/>
            <w:vAlign w:val="bottom"/>
            <w:hideMark/>
          </w:tcPr>
          <w:p w14:paraId="002897D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13.93</w:t>
            </w:r>
          </w:p>
        </w:tc>
        <w:tc>
          <w:tcPr>
            <w:tcW w:w="600" w:type="dxa"/>
            <w:tcBorders>
              <w:top w:val="nil"/>
              <w:left w:val="nil"/>
              <w:bottom w:val="single" w:sz="4" w:space="0" w:color="auto"/>
              <w:right w:val="single" w:sz="4" w:space="0" w:color="auto"/>
            </w:tcBorders>
            <w:shd w:val="clear" w:color="auto" w:fill="auto"/>
            <w:noWrap/>
            <w:vAlign w:val="bottom"/>
            <w:hideMark/>
          </w:tcPr>
          <w:p w14:paraId="3054D51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417F949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67561A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02FAE2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039561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62A8086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6357D1E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3DC1A3D7"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9CC94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14LGa-821</w:t>
            </w:r>
          </w:p>
        </w:tc>
        <w:tc>
          <w:tcPr>
            <w:tcW w:w="800" w:type="dxa"/>
            <w:tcBorders>
              <w:top w:val="nil"/>
              <w:left w:val="nil"/>
              <w:bottom w:val="single" w:sz="4" w:space="0" w:color="auto"/>
              <w:right w:val="single" w:sz="4" w:space="0" w:color="auto"/>
            </w:tcBorders>
            <w:shd w:val="clear" w:color="auto" w:fill="auto"/>
            <w:noWrap/>
            <w:vAlign w:val="bottom"/>
            <w:hideMark/>
          </w:tcPr>
          <w:p w14:paraId="35E2749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C.204</w:t>
            </w:r>
          </w:p>
        </w:tc>
        <w:tc>
          <w:tcPr>
            <w:tcW w:w="1280" w:type="dxa"/>
            <w:tcBorders>
              <w:top w:val="nil"/>
              <w:left w:val="nil"/>
              <w:bottom w:val="single" w:sz="4" w:space="0" w:color="auto"/>
              <w:right w:val="single" w:sz="4" w:space="0" w:color="auto"/>
            </w:tcBorders>
            <w:shd w:val="clear" w:color="auto" w:fill="auto"/>
            <w:noWrap/>
            <w:vAlign w:val="bottom"/>
            <w:hideMark/>
          </w:tcPr>
          <w:p w14:paraId="4BA0CAB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728D5E8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346FC2D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E92D10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2169DD5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55D771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DADE24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12.90</w:t>
            </w:r>
          </w:p>
        </w:tc>
        <w:tc>
          <w:tcPr>
            <w:tcW w:w="600" w:type="dxa"/>
            <w:tcBorders>
              <w:top w:val="nil"/>
              <w:left w:val="nil"/>
              <w:bottom w:val="single" w:sz="4" w:space="0" w:color="auto"/>
              <w:right w:val="single" w:sz="4" w:space="0" w:color="auto"/>
            </w:tcBorders>
            <w:shd w:val="clear" w:color="auto" w:fill="auto"/>
            <w:noWrap/>
            <w:vAlign w:val="bottom"/>
            <w:hideMark/>
          </w:tcPr>
          <w:p w14:paraId="32CE97A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13.12</w:t>
            </w:r>
          </w:p>
        </w:tc>
        <w:tc>
          <w:tcPr>
            <w:tcW w:w="640" w:type="dxa"/>
            <w:tcBorders>
              <w:top w:val="nil"/>
              <w:left w:val="nil"/>
              <w:bottom w:val="single" w:sz="4" w:space="0" w:color="auto"/>
              <w:right w:val="single" w:sz="4" w:space="0" w:color="auto"/>
            </w:tcBorders>
            <w:shd w:val="clear" w:color="auto" w:fill="auto"/>
            <w:noWrap/>
            <w:vAlign w:val="bottom"/>
            <w:hideMark/>
          </w:tcPr>
          <w:p w14:paraId="3A9BF3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BDA351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D32C1C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F4047F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0154DF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C5D771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8AD9BB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73AD15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767C8EC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37E424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778A0FF1"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B7473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14LGa-824</w:t>
            </w:r>
          </w:p>
        </w:tc>
        <w:tc>
          <w:tcPr>
            <w:tcW w:w="800" w:type="dxa"/>
            <w:tcBorders>
              <w:top w:val="nil"/>
              <w:left w:val="nil"/>
              <w:bottom w:val="single" w:sz="4" w:space="0" w:color="auto"/>
              <w:right w:val="single" w:sz="4" w:space="0" w:color="auto"/>
            </w:tcBorders>
            <w:shd w:val="clear" w:color="auto" w:fill="auto"/>
            <w:noWrap/>
            <w:vAlign w:val="bottom"/>
            <w:hideMark/>
          </w:tcPr>
          <w:p w14:paraId="3A34209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C.204</w:t>
            </w:r>
          </w:p>
        </w:tc>
        <w:tc>
          <w:tcPr>
            <w:tcW w:w="1280" w:type="dxa"/>
            <w:tcBorders>
              <w:top w:val="nil"/>
              <w:left w:val="nil"/>
              <w:bottom w:val="single" w:sz="4" w:space="0" w:color="auto"/>
              <w:right w:val="single" w:sz="4" w:space="0" w:color="auto"/>
            </w:tcBorders>
            <w:shd w:val="clear" w:color="auto" w:fill="auto"/>
            <w:noWrap/>
            <w:vAlign w:val="bottom"/>
            <w:hideMark/>
          </w:tcPr>
          <w:p w14:paraId="7CD1F96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dp4</w:t>
            </w:r>
          </w:p>
        </w:tc>
        <w:tc>
          <w:tcPr>
            <w:tcW w:w="520" w:type="dxa"/>
            <w:tcBorders>
              <w:top w:val="nil"/>
              <w:left w:val="nil"/>
              <w:bottom w:val="single" w:sz="4" w:space="0" w:color="auto"/>
              <w:right w:val="single" w:sz="4" w:space="0" w:color="auto"/>
            </w:tcBorders>
            <w:shd w:val="clear" w:color="auto" w:fill="auto"/>
            <w:noWrap/>
            <w:vAlign w:val="bottom"/>
            <w:hideMark/>
          </w:tcPr>
          <w:p w14:paraId="1E5983A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6B1CE0D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15.15</w:t>
            </w:r>
          </w:p>
        </w:tc>
        <w:tc>
          <w:tcPr>
            <w:tcW w:w="600" w:type="dxa"/>
            <w:tcBorders>
              <w:top w:val="nil"/>
              <w:left w:val="nil"/>
              <w:bottom w:val="single" w:sz="4" w:space="0" w:color="auto"/>
              <w:right w:val="single" w:sz="4" w:space="0" w:color="auto"/>
            </w:tcBorders>
            <w:shd w:val="clear" w:color="auto" w:fill="auto"/>
            <w:noWrap/>
            <w:vAlign w:val="bottom"/>
            <w:hideMark/>
          </w:tcPr>
          <w:p w14:paraId="4DEB121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12.76</w:t>
            </w:r>
          </w:p>
        </w:tc>
        <w:tc>
          <w:tcPr>
            <w:tcW w:w="620" w:type="dxa"/>
            <w:tcBorders>
              <w:top w:val="nil"/>
              <w:left w:val="nil"/>
              <w:bottom w:val="single" w:sz="4" w:space="0" w:color="auto"/>
              <w:right w:val="single" w:sz="4" w:space="0" w:color="auto"/>
            </w:tcBorders>
            <w:shd w:val="clear" w:color="auto" w:fill="auto"/>
            <w:noWrap/>
            <w:vAlign w:val="bottom"/>
            <w:hideMark/>
          </w:tcPr>
          <w:p w14:paraId="4E20EE3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05F9E3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12.64</w:t>
            </w:r>
          </w:p>
        </w:tc>
        <w:tc>
          <w:tcPr>
            <w:tcW w:w="600" w:type="dxa"/>
            <w:tcBorders>
              <w:top w:val="nil"/>
              <w:left w:val="nil"/>
              <w:bottom w:val="single" w:sz="4" w:space="0" w:color="auto"/>
              <w:right w:val="single" w:sz="4" w:space="0" w:color="auto"/>
            </w:tcBorders>
            <w:shd w:val="clear" w:color="auto" w:fill="auto"/>
            <w:noWrap/>
            <w:vAlign w:val="bottom"/>
            <w:hideMark/>
          </w:tcPr>
          <w:p w14:paraId="4F4606A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C7986D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6D35AD1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F3ED2F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682FB51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942A3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C805F9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43DF5BA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ACADF1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3DC762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3BAC99A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678F179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21836FE7"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69280F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14LGa-847</w:t>
            </w:r>
          </w:p>
        </w:tc>
        <w:tc>
          <w:tcPr>
            <w:tcW w:w="800" w:type="dxa"/>
            <w:tcBorders>
              <w:top w:val="nil"/>
              <w:left w:val="nil"/>
              <w:bottom w:val="single" w:sz="4" w:space="0" w:color="auto"/>
              <w:right w:val="single" w:sz="4" w:space="0" w:color="auto"/>
            </w:tcBorders>
            <w:shd w:val="clear" w:color="auto" w:fill="auto"/>
            <w:noWrap/>
            <w:vAlign w:val="bottom"/>
            <w:hideMark/>
          </w:tcPr>
          <w:p w14:paraId="3D69891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F2-19</w:t>
            </w:r>
          </w:p>
        </w:tc>
        <w:tc>
          <w:tcPr>
            <w:tcW w:w="1280" w:type="dxa"/>
            <w:tcBorders>
              <w:top w:val="nil"/>
              <w:left w:val="nil"/>
              <w:bottom w:val="single" w:sz="4" w:space="0" w:color="auto"/>
              <w:right w:val="single" w:sz="4" w:space="0" w:color="auto"/>
            </w:tcBorders>
            <w:shd w:val="clear" w:color="auto" w:fill="auto"/>
            <w:noWrap/>
            <w:vAlign w:val="bottom"/>
            <w:hideMark/>
          </w:tcPr>
          <w:p w14:paraId="14BC6A7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M1</w:t>
            </w:r>
          </w:p>
        </w:tc>
        <w:tc>
          <w:tcPr>
            <w:tcW w:w="520" w:type="dxa"/>
            <w:tcBorders>
              <w:top w:val="nil"/>
              <w:left w:val="nil"/>
              <w:bottom w:val="single" w:sz="4" w:space="0" w:color="auto"/>
              <w:right w:val="single" w:sz="4" w:space="0" w:color="auto"/>
            </w:tcBorders>
            <w:shd w:val="clear" w:color="auto" w:fill="auto"/>
            <w:noWrap/>
            <w:vAlign w:val="bottom"/>
            <w:hideMark/>
          </w:tcPr>
          <w:p w14:paraId="1B4DBC9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1048A06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D3E8E6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73EA9A8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A36157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7E23E8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D85F27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36B3EA9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17.30</w:t>
            </w:r>
          </w:p>
        </w:tc>
        <w:tc>
          <w:tcPr>
            <w:tcW w:w="700" w:type="dxa"/>
            <w:tcBorders>
              <w:top w:val="nil"/>
              <w:left w:val="nil"/>
              <w:bottom w:val="single" w:sz="4" w:space="0" w:color="auto"/>
              <w:right w:val="single" w:sz="4" w:space="0" w:color="auto"/>
            </w:tcBorders>
            <w:shd w:val="clear" w:color="auto" w:fill="auto"/>
            <w:noWrap/>
            <w:vAlign w:val="bottom"/>
            <w:hideMark/>
          </w:tcPr>
          <w:p w14:paraId="2F3B8C8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12.58</w:t>
            </w:r>
          </w:p>
        </w:tc>
        <w:tc>
          <w:tcPr>
            <w:tcW w:w="720" w:type="dxa"/>
            <w:tcBorders>
              <w:top w:val="nil"/>
              <w:left w:val="nil"/>
              <w:bottom w:val="single" w:sz="4" w:space="0" w:color="auto"/>
              <w:right w:val="single" w:sz="4" w:space="0" w:color="auto"/>
            </w:tcBorders>
            <w:shd w:val="clear" w:color="auto" w:fill="auto"/>
            <w:noWrap/>
            <w:vAlign w:val="bottom"/>
            <w:hideMark/>
          </w:tcPr>
          <w:p w14:paraId="1A8A0F0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12.41</w:t>
            </w:r>
          </w:p>
        </w:tc>
        <w:tc>
          <w:tcPr>
            <w:tcW w:w="600" w:type="dxa"/>
            <w:tcBorders>
              <w:top w:val="nil"/>
              <w:left w:val="nil"/>
              <w:bottom w:val="single" w:sz="4" w:space="0" w:color="auto"/>
              <w:right w:val="single" w:sz="4" w:space="0" w:color="auto"/>
            </w:tcBorders>
            <w:shd w:val="clear" w:color="auto" w:fill="auto"/>
            <w:noWrap/>
            <w:vAlign w:val="bottom"/>
            <w:hideMark/>
          </w:tcPr>
          <w:p w14:paraId="3D70259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25DD5D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34E23CE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646430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087363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4E37DCC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01DC7B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54693206"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A68C22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14LGa-869</w:t>
            </w:r>
          </w:p>
        </w:tc>
        <w:tc>
          <w:tcPr>
            <w:tcW w:w="800" w:type="dxa"/>
            <w:tcBorders>
              <w:top w:val="nil"/>
              <w:left w:val="nil"/>
              <w:bottom w:val="single" w:sz="4" w:space="0" w:color="auto"/>
              <w:right w:val="single" w:sz="4" w:space="0" w:color="auto"/>
            </w:tcBorders>
            <w:shd w:val="clear" w:color="auto" w:fill="auto"/>
            <w:noWrap/>
            <w:vAlign w:val="bottom"/>
            <w:hideMark/>
          </w:tcPr>
          <w:p w14:paraId="2FECB50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C.202/4</w:t>
            </w:r>
          </w:p>
        </w:tc>
        <w:tc>
          <w:tcPr>
            <w:tcW w:w="1280" w:type="dxa"/>
            <w:tcBorders>
              <w:top w:val="nil"/>
              <w:left w:val="nil"/>
              <w:bottom w:val="single" w:sz="4" w:space="0" w:color="auto"/>
              <w:right w:val="single" w:sz="4" w:space="0" w:color="auto"/>
            </w:tcBorders>
            <w:shd w:val="clear" w:color="auto" w:fill="auto"/>
            <w:noWrap/>
            <w:vAlign w:val="bottom"/>
            <w:hideMark/>
          </w:tcPr>
          <w:p w14:paraId="26E967C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M2</w:t>
            </w:r>
          </w:p>
        </w:tc>
        <w:tc>
          <w:tcPr>
            <w:tcW w:w="520" w:type="dxa"/>
            <w:tcBorders>
              <w:top w:val="nil"/>
              <w:left w:val="nil"/>
              <w:bottom w:val="single" w:sz="4" w:space="0" w:color="auto"/>
              <w:right w:val="single" w:sz="4" w:space="0" w:color="auto"/>
            </w:tcBorders>
            <w:shd w:val="clear" w:color="auto" w:fill="auto"/>
            <w:noWrap/>
            <w:vAlign w:val="bottom"/>
            <w:hideMark/>
          </w:tcPr>
          <w:p w14:paraId="633EBA1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787525A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132145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3944238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612DF0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D03279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D11FAE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55D4761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52C262C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065589F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A9AE91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20.40</w:t>
            </w:r>
          </w:p>
        </w:tc>
        <w:tc>
          <w:tcPr>
            <w:tcW w:w="1100" w:type="dxa"/>
            <w:tcBorders>
              <w:top w:val="nil"/>
              <w:left w:val="nil"/>
              <w:bottom w:val="single" w:sz="4" w:space="0" w:color="auto"/>
              <w:right w:val="single" w:sz="4" w:space="0" w:color="auto"/>
            </w:tcBorders>
            <w:shd w:val="clear" w:color="auto" w:fill="auto"/>
            <w:noWrap/>
            <w:vAlign w:val="bottom"/>
            <w:hideMark/>
          </w:tcPr>
          <w:p w14:paraId="43EC730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1100" w:type="dxa"/>
            <w:tcBorders>
              <w:top w:val="nil"/>
              <w:left w:val="nil"/>
              <w:bottom w:val="single" w:sz="4" w:space="0" w:color="auto"/>
              <w:right w:val="single" w:sz="4" w:space="0" w:color="auto"/>
            </w:tcBorders>
            <w:shd w:val="clear" w:color="auto" w:fill="auto"/>
            <w:noWrap/>
            <w:vAlign w:val="bottom"/>
            <w:hideMark/>
          </w:tcPr>
          <w:p w14:paraId="6105369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14.62</w:t>
            </w:r>
          </w:p>
        </w:tc>
        <w:tc>
          <w:tcPr>
            <w:tcW w:w="600" w:type="dxa"/>
            <w:tcBorders>
              <w:top w:val="nil"/>
              <w:left w:val="nil"/>
              <w:bottom w:val="single" w:sz="4" w:space="0" w:color="auto"/>
              <w:right w:val="single" w:sz="4" w:space="0" w:color="auto"/>
            </w:tcBorders>
            <w:shd w:val="clear" w:color="auto" w:fill="auto"/>
            <w:noWrap/>
            <w:vAlign w:val="bottom"/>
            <w:hideMark/>
          </w:tcPr>
          <w:p w14:paraId="200D474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8736C1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3F079D2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223D9D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1759CA0C"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B0E20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14LGa-878</w:t>
            </w:r>
          </w:p>
        </w:tc>
        <w:tc>
          <w:tcPr>
            <w:tcW w:w="800" w:type="dxa"/>
            <w:tcBorders>
              <w:top w:val="nil"/>
              <w:left w:val="nil"/>
              <w:bottom w:val="single" w:sz="4" w:space="0" w:color="auto"/>
              <w:right w:val="single" w:sz="4" w:space="0" w:color="auto"/>
            </w:tcBorders>
            <w:shd w:val="clear" w:color="auto" w:fill="auto"/>
            <w:noWrap/>
            <w:vAlign w:val="bottom"/>
            <w:hideMark/>
          </w:tcPr>
          <w:p w14:paraId="36DB015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F2-14</w:t>
            </w:r>
          </w:p>
        </w:tc>
        <w:tc>
          <w:tcPr>
            <w:tcW w:w="1280" w:type="dxa"/>
            <w:tcBorders>
              <w:top w:val="nil"/>
              <w:left w:val="nil"/>
              <w:bottom w:val="single" w:sz="4" w:space="0" w:color="auto"/>
              <w:right w:val="single" w:sz="4" w:space="0" w:color="auto"/>
            </w:tcBorders>
            <w:shd w:val="clear" w:color="auto" w:fill="auto"/>
            <w:noWrap/>
            <w:vAlign w:val="bottom"/>
            <w:hideMark/>
          </w:tcPr>
          <w:p w14:paraId="0ACEB98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37AF300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56D15B4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13.46</w:t>
            </w:r>
          </w:p>
        </w:tc>
        <w:tc>
          <w:tcPr>
            <w:tcW w:w="600" w:type="dxa"/>
            <w:tcBorders>
              <w:top w:val="nil"/>
              <w:left w:val="nil"/>
              <w:bottom w:val="single" w:sz="4" w:space="0" w:color="auto"/>
              <w:right w:val="single" w:sz="4" w:space="0" w:color="auto"/>
            </w:tcBorders>
            <w:shd w:val="clear" w:color="auto" w:fill="auto"/>
            <w:noWrap/>
            <w:vAlign w:val="bottom"/>
            <w:hideMark/>
          </w:tcPr>
          <w:p w14:paraId="38A850A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10.26</w:t>
            </w:r>
          </w:p>
        </w:tc>
        <w:tc>
          <w:tcPr>
            <w:tcW w:w="620" w:type="dxa"/>
            <w:tcBorders>
              <w:top w:val="nil"/>
              <w:left w:val="nil"/>
              <w:bottom w:val="single" w:sz="4" w:space="0" w:color="auto"/>
              <w:right w:val="single" w:sz="4" w:space="0" w:color="auto"/>
            </w:tcBorders>
            <w:shd w:val="clear" w:color="auto" w:fill="auto"/>
            <w:noWrap/>
            <w:vAlign w:val="bottom"/>
            <w:hideMark/>
          </w:tcPr>
          <w:p w14:paraId="2C2AA23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A9DA40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11.06</w:t>
            </w:r>
          </w:p>
        </w:tc>
        <w:tc>
          <w:tcPr>
            <w:tcW w:w="600" w:type="dxa"/>
            <w:tcBorders>
              <w:top w:val="nil"/>
              <w:left w:val="nil"/>
              <w:bottom w:val="single" w:sz="4" w:space="0" w:color="auto"/>
              <w:right w:val="single" w:sz="4" w:space="0" w:color="auto"/>
            </w:tcBorders>
            <w:shd w:val="clear" w:color="auto" w:fill="auto"/>
            <w:noWrap/>
            <w:vAlign w:val="bottom"/>
            <w:hideMark/>
          </w:tcPr>
          <w:p w14:paraId="0CAB1D3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B8C1A4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68D7D23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AA8F82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7F43C38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5B1256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7F5AB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06C2273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1676CA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57BF3BC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5E65DCB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04D26AD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67014071"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A8DF3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14LGa-887</w:t>
            </w:r>
          </w:p>
        </w:tc>
        <w:tc>
          <w:tcPr>
            <w:tcW w:w="800" w:type="dxa"/>
            <w:tcBorders>
              <w:top w:val="nil"/>
              <w:left w:val="nil"/>
              <w:bottom w:val="single" w:sz="4" w:space="0" w:color="auto"/>
              <w:right w:val="single" w:sz="4" w:space="0" w:color="auto"/>
            </w:tcBorders>
            <w:shd w:val="clear" w:color="auto" w:fill="auto"/>
            <w:noWrap/>
            <w:vAlign w:val="bottom"/>
            <w:hideMark/>
          </w:tcPr>
          <w:p w14:paraId="6B8804F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F2-3</w:t>
            </w:r>
          </w:p>
        </w:tc>
        <w:tc>
          <w:tcPr>
            <w:tcW w:w="1280" w:type="dxa"/>
            <w:tcBorders>
              <w:top w:val="nil"/>
              <w:left w:val="nil"/>
              <w:bottom w:val="single" w:sz="4" w:space="0" w:color="auto"/>
              <w:right w:val="single" w:sz="4" w:space="0" w:color="auto"/>
            </w:tcBorders>
            <w:shd w:val="clear" w:color="auto" w:fill="auto"/>
            <w:noWrap/>
            <w:vAlign w:val="bottom"/>
            <w:hideMark/>
          </w:tcPr>
          <w:p w14:paraId="5C3261B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P4</w:t>
            </w:r>
          </w:p>
        </w:tc>
        <w:tc>
          <w:tcPr>
            <w:tcW w:w="520" w:type="dxa"/>
            <w:tcBorders>
              <w:top w:val="nil"/>
              <w:left w:val="nil"/>
              <w:bottom w:val="single" w:sz="4" w:space="0" w:color="auto"/>
              <w:right w:val="single" w:sz="4" w:space="0" w:color="auto"/>
            </w:tcBorders>
            <w:shd w:val="clear" w:color="auto" w:fill="auto"/>
            <w:noWrap/>
            <w:vAlign w:val="bottom"/>
            <w:hideMark/>
          </w:tcPr>
          <w:p w14:paraId="13DBDDD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74DA163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D93DE2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CBF513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29BA85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895C0A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11.38</w:t>
            </w:r>
          </w:p>
        </w:tc>
        <w:tc>
          <w:tcPr>
            <w:tcW w:w="600" w:type="dxa"/>
            <w:tcBorders>
              <w:top w:val="nil"/>
              <w:left w:val="nil"/>
              <w:bottom w:val="single" w:sz="4" w:space="0" w:color="auto"/>
              <w:right w:val="single" w:sz="4" w:space="0" w:color="auto"/>
            </w:tcBorders>
            <w:shd w:val="clear" w:color="auto" w:fill="auto"/>
            <w:noWrap/>
            <w:vAlign w:val="bottom"/>
            <w:hideMark/>
          </w:tcPr>
          <w:p w14:paraId="440CEFE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11.98</w:t>
            </w:r>
          </w:p>
        </w:tc>
        <w:tc>
          <w:tcPr>
            <w:tcW w:w="640" w:type="dxa"/>
            <w:tcBorders>
              <w:top w:val="nil"/>
              <w:left w:val="nil"/>
              <w:bottom w:val="single" w:sz="4" w:space="0" w:color="auto"/>
              <w:right w:val="single" w:sz="4" w:space="0" w:color="auto"/>
            </w:tcBorders>
            <w:shd w:val="clear" w:color="auto" w:fill="auto"/>
            <w:noWrap/>
            <w:vAlign w:val="bottom"/>
            <w:hideMark/>
          </w:tcPr>
          <w:p w14:paraId="3F5D63D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CCB010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12F4051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67369F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04B50E3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30EDF8A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469788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D42E7E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1AC68C1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DF910A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71FE7A26"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12247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14LGa-890</w:t>
            </w:r>
          </w:p>
        </w:tc>
        <w:tc>
          <w:tcPr>
            <w:tcW w:w="800" w:type="dxa"/>
            <w:tcBorders>
              <w:top w:val="nil"/>
              <w:left w:val="nil"/>
              <w:bottom w:val="single" w:sz="4" w:space="0" w:color="auto"/>
              <w:right w:val="single" w:sz="4" w:space="0" w:color="auto"/>
            </w:tcBorders>
            <w:shd w:val="clear" w:color="auto" w:fill="auto"/>
            <w:noWrap/>
            <w:vAlign w:val="bottom"/>
            <w:hideMark/>
          </w:tcPr>
          <w:p w14:paraId="710DB4E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C.202/4</w:t>
            </w:r>
          </w:p>
        </w:tc>
        <w:tc>
          <w:tcPr>
            <w:tcW w:w="1280" w:type="dxa"/>
            <w:tcBorders>
              <w:top w:val="nil"/>
              <w:left w:val="nil"/>
              <w:bottom w:val="single" w:sz="4" w:space="0" w:color="auto"/>
              <w:right w:val="single" w:sz="4" w:space="0" w:color="auto"/>
            </w:tcBorders>
            <w:shd w:val="clear" w:color="auto" w:fill="auto"/>
            <w:noWrap/>
            <w:vAlign w:val="bottom"/>
            <w:hideMark/>
          </w:tcPr>
          <w:p w14:paraId="35E213A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dp4</w:t>
            </w:r>
          </w:p>
        </w:tc>
        <w:tc>
          <w:tcPr>
            <w:tcW w:w="520" w:type="dxa"/>
            <w:tcBorders>
              <w:top w:val="nil"/>
              <w:left w:val="nil"/>
              <w:bottom w:val="single" w:sz="4" w:space="0" w:color="auto"/>
              <w:right w:val="single" w:sz="4" w:space="0" w:color="auto"/>
            </w:tcBorders>
            <w:shd w:val="clear" w:color="auto" w:fill="auto"/>
            <w:noWrap/>
            <w:vAlign w:val="bottom"/>
            <w:hideMark/>
          </w:tcPr>
          <w:p w14:paraId="3D18D2B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7C59C47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14.24</w:t>
            </w:r>
          </w:p>
        </w:tc>
        <w:tc>
          <w:tcPr>
            <w:tcW w:w="600" w:type="dxa"/>
            <w:tcBorders>
              <w:top w:val="nil"/>
              <w:left w:val="nil"/>
              <w:bottom w:val="single" w:sz="4" w:space="0" w:color="auto"/>
              <w:right w:val="single" w:sz="4" w:space="0" w:color="auto"/>
            </w:tcBorders>
            <w:shd w:val="clear" w:color="auto" w:fill="auto"/>
            <w:noWrap/>
            <w:vAlign w:val="bottom"/>
            <w:hideMark/>
          </w:tcPr>
          <w:p w14:paraId="1AD4378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11.57</w:t>
            </w:r>
          </w:p>
        </w:tc>
        <w:tc>
          <w:tcPr>
            <w:tcW w:w="620" w:type="dxa"/>
            <w:tcBorders>
              <w:top w:val="nil"/>
              <w:left w:val="nil"/>
              <w:bottom w:val="single" w:sz="4" w:space="0" w:color="auto"/>
              <w:right w:val="single" w:sz="4" w:space="0" w:color="auto"/>
            </w:tcBorders>
            <w:shd w:val="clear" w:color="auto" w:fill="auto"/>
            <w:noWrap/>
            <w:vAlign w:val="bottom"/>
            <w:hideMark/>
          </w:tcPr>
          <w:p w14:paraId="5A63AFA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D558F0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12.25</w:t>
            </w:r>
          </w:p>
        </w:tc>
        <w:tc>
          <w:tcPr>
            <w:tcW w:w="600" w:type="dxa"/>
            <w:tcBorders>
              <w:top w:val="nil"/>
              <w:left w:val="nil"/>
              <w:bottom w:val="single" w:sz="4" w:space="0" w:color="auto"/>
              <w:right w:val="single" w:sz="4" w:space="0" w:color="auto"/>
            </w:tcBorders>
            <w:shd w:val="clear" w:color="auto" w:fill="auto"/>
            <w:noWrap/>
            <w:vAlign w:val="bottom"/>
            <w:hideMark/>
          </w:tcPr>
          <w:p w14:paraId="165DBE3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5570B5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1759D2E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6BFCD5C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DA17E9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783591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4FD1A6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CEA957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E75E5D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BFED4C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3A368DC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9E99B7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1146286C"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AA0F40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14LGa-905</w:t>
            </w:r>
          </w:p>
        </w:tc>
        <w:tc>
          <w:tcPr>
            <w:tcW w:w="800" w:type="dxa"/>
            <w:tcBorders>
              <w:top w:val="nil"/>
              <w:left w:val="nil"/>
              <w:bottom w:val="single" w:sz="4" w:space="0" w:color="auto"/>
              <w:right w:val="single" w:sz="4" w:space="0" w:color="auto"/>
            </w:tcBorders>
            <w:shd w:val="clear" w:color="auto" w:fill="auto"/>
            <w:noWrap/>
            <w:vAlign w:val="bottom"/>
            <w:hideMark/>
          </w:tcPr>
          <w:p w14:paraId="1BBF4E1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F2-19</w:t>
            </w:r>
          </w:p>
        </w:tc>
        <w:tc>
          <w:tcPr>
            <w:tcW w:w="1280" w:type="dxa"/>
            <w:tcBorders>
              <w:top w:val="nil"/>
              <w:left w:val="nil"/>
              <w:bottom w:val="single" w:sz="4" w:space="0" w:color="auto"/>
              <w:right w:val="single" w:sz="4" w:space="0" w:color="auto"/>
            </w:tcBorders>
            <w:shd w:val="clear" w:color="auto" w:fill="auto"/>
            <w:noWrap/>
            <w:vAlign w:val="bottom"/>
            <w:hideMark/>
          </w:tcPr>
          <w:p w14:paraId="1523D17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M2</w:t>
            </w:r>
          </w:p>
        </w:tc>
        <w:tc>
          <w:tcPr>
            <w:tcW w:w="520" w:type="dxa"/>
            <w:tcBorders>
              <w:top w:val="nil"/>
              <w:left w:val="nil"/>
              <w:bottom w:val="single" w:sz="4" w:space="0" w:color="auto"/>
              <w:right w:val="single" w:sz="4" w:space="0" w:color="auto"/>
            </w:tcBorders>
            <w:shd w:val="clear" w:color="auto" w:fill="auto"/>
            <w:noWrap/>
            <w:vAlign w:val="bottom"/>
            <w:hideMark/>
          </w:tcPr>
          <w:p w14:paraId="1A27F83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0A6AD12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EE626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1E60B15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E80BF4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C36209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38D23F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48AA604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B3D371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0676AA3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16D09C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21.30</w:t>
            </w:r>
          </w:p>
        </w:tc>
        <w:tc>
          <w:tcPr>
            <w:tcW w:w="1100" w:type="dxa"/>
            <w:tcBorders>
              <w:top w:val="nil"/>
              <w:left w:val="nil"/>
              <w:bottom w:val="single" w:sz="4" w:space="0" w:color="auto"/>
              <w:right w:val="single" w:sz="4" w:space="0" w:color="auto"/>
            </w:tcBorders>
            <w:shd w:val="clear" w:color="auto" w:fill="auto"/>
            <w:noWrap/>
            <w:vAlign w:val="bottom"/>
            <w:hideMark/>
          </w:tcPr>
          <w:p w14:paraId="1F1CCC3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16.79</w:t>
            </w:r>
          </w:p>
        </w:tc>
        <w:tc>
          <w:tcPr>
            <w:tcW w:w="1100" w:type="dxa"/>
            <w:tcBorders>
              <w:top w:val="nil"/>
              <w:left w:val="nil"/>
              <w:bottom w:val="single" w:sz="4" w:space="0" w:color="auto"/>
              <w:right w:val="single" w:sz="4" w:space="0" w:color="auto"/>
            </w:tcBorders>
            <w:shd w:val="clear" w:color="auto" w:fill="auto"/>
            <w:noWrap/>
            <w:vAlign w:val="bottom"/>
            <w:hideMark/>
          </w:tcPr>
          <w:p w14:paraId="2ED256C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15.91</w:t>
            </w:r>
          </w:p>
        </w:tc>
        <w:tc>
          <w:tcPr>
            <w:tcW w:w="600" w:type="dxa"/>
            <w:tcBorders>
              <w:top w:val="nil"/>
              <w:left w:val="nil"/>
              <w:bottom w:val="single" w:sz="4" w:space="0" w:color="auto"/>
              <w:right w:val="single" w:sz="4" w:space="0" w:color="auto"/>
            </w:tcBorders>
            <w:shd w:val="clear" w:color="auto" w:fill="auto"/>
            <w:noWrap/>
            <w:vAlign w:val="bottom"/>
            <w:hideMark/>
          </w:tcPr>
          <w:p w14:paraId="56580E7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B300D4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4D7B188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0669509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1ABECF41"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89701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14LGa-921</w:t>
            </w:r>
          </w:p>
        </w:tc>
        <w:tc>
          <w:tcPr>
            <w:tcW w:w="800" w:type="dxa"/>
            <w:tcBorders>
              <w:top w:val="nil"/>
              <w:left w:val="nil"/>
              <w:bottom w:val="single" w:sz="4" w:space="0" w:color="auto"/>
              <w:right w:val="single" w:sz="4" w:space="0" w:color="auto"/>
            </w:tcBorders>
            <w:shd w:val="clear" w:color="auto" w:fill="auto"/>
            <w:noWrap/>
            <w:vAlign w:val="bottom"/>
            <w:hideMark/>
          </w:tcPr>
          <w:p w14:paraId="729E907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C.105</w:t>
            </w:r>
          </w:p>
        </w:tc>
        <w:tc>
          <w:tcPr>
            <w:tcW w:w="1280" w:type="dxa"/>
            <w:tcBorders>
              <w:top w:val="nil"/>
              <w:left w:val="nil"/>
              <w:bottom w:val="single" w:sz="4" w:space="0" w:color="auto"/>
              <w:right w:val="single" w:sz="4" w:space="0" w:color="auto"/>
            </w:tcBorders>
            <w:shd w:val="clear" w:color="auto" w:fill="auto"/>
            <w:noWrap/>
            <w:vAlign w:val="bottom"/>
            <w:hideMark/>
          </w:tcPr>
          <w:p w14:paraId="48197BE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14B30FD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347319B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EAEA2A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4CA2AF5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82D922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74D553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11.76</w:t>
            </w:r>
          </w:p>
        </w:tc>
        <w:tc>
          <w:tcPr>
            <w:tcW w:w="600" w:type="dxa"/>
            <w:tcBorders>
              <w:top w:val="nil"/>
              <w:left w:val="nil"/>
              <w:bottom w:val="single" w:sz="4" w:space="0" w:color="auto"/>
              <w:right w:val="single" w:sz="4" w:space="0" w:color="auto"/>
            </w:tcBorders>
            <w:shd w:val="clear" w:color="auto" w:fill="auto"/>
            <w:noWrap/>
            <w:vAlign w:val="bottom"/>
            <w:hideMark/>
          </w:tcPr>
          <w:p w14:paraId="5CCBC1E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12.46</w:t>
            </w:r>
          </w:p>
        </w:tc>
        <w:tc>
          <w:tcPr>
            <w:tcW w:w="640" w:type="dxa"/>
            <w:tcBorders>
              <w:top w:val="nil"/>
              <w:left w:val="nil"/>
              <w:bottom w:val="single" w:sz="4" w:space="0" w:color="auto"/>
              <w:right w:val="single" w:sz="4" w:space="0" w:color="auto"/>
            </w:tcBorders>
            <w:shd w:val="clear" w:color="auto" w:fill="auto"/>
            <w:noWrap/>
            <w:vAlign w:val="bottom"/>
            <w:hideMark/>
          </w:tcPr>
          <w:p w14:paraId="0FDB86D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15.41</w:t>
            </w:r>
          </w:p>
        </w:tc>
        <w:tc>
          <w:tcPr>
            <w:tcW w:w="700" w:type="dxa"/>
            <w:tcBorders>
              <w:top w:val="nil"/>
              <w:left w:val="nil"/>
              <w:bottom w:val="single" w:sz="4" w:space="0" w:color="auto"/>
              <w:right w:val="single" w:sz="4" w:space="0" w:color="auto"/>
            </w:tcBorders>
            <w:shd w:val="clear" w:color="auto" w:fill="auto"/>
            <w:noWrap/>
            <w:vAlign w:val="bottom"/>
            <w:hideMark/>
          </w:tcPr>
          <w:p w14:paraId="73D1264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13.38</w:t>
            </w:r>
          </w:p>
        </w:tc>
        <w:tc>
          <w:tcPr>
            <w:tcW w:w="720" w:type="dxa"/>
            <w:tcBorders>
              <w:top w:val="nil"/>
              <w:left w:val="nil"/>
              <w:bottom w:val="single" w:sz="4" w:space="0" w:color="auto"/>
              <w:right w:val="single" w:sz="4" w:space="0" w:color="auto"/>
            </w:tcBorders>
            <w:shd w:val="clear" w:color="auto" w:fill="auto"/>
            <w:noWrap/>
            <w:vAlign w:val="bottom"/>
            <w:hideMark/>
          </w:tcPr>
          <w:p w14:paraId="39B707E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13.83</w:t>
            </w:r>
          </w:p>
        </w:tc>
        <w:tc>
          <w:tcPr>
            <w:tcW w:w="600" w:type="dxa"/>
            <w:tcBorders>
              <w:top w:val="nil"/>
              <w:left w:val="nil"/>
              <w:bottom w:val="single" w:sz="4" w:space="0" w:color="auto"/>
              <w:right w:val="single" w:sz="4" w:space="0" w:color="auto"/>
            </w:tcBorders>
            <w:shd w:val="clear" w:color="auto" w:fill="auto"/>
            <w:noWrap/>
            <w:vAlign w:val="bottom"/>
            <w:hideMark/>
          </w:tcPr>
          <w:p w14:paraId="3DB7F28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20.56</w:t>
            </w:r>
          </w:p>
        </w:tc>
        <w:tc>
          <w:tcPr>
            <w:tcW w:w="1100" w:type="dxa"/>
            <w:tcBorders>
              <w:top w:val="nil"/>
              <w:left w:val="nil"/>
              <w:bottom w:val="single" w:sz="4" w:space="0" w:color="auto"/>
              <w:right w:val="single" w:sz="4" w:space="0" w:color="auto"/>
            </w:tcBorders>
            <w:shd w:val="clear" w:color="auto" w:fill="auto"/>
            <w:noWrap/>
            <w:vAlign w:val="bottom"/>
            <w:hideMark/>
          </w:tcPr>
          <w:p w14:paraId="54E0004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16.34</w:t>
            </w:r>
          </w:p>
        </w:tc>
        <w:tc>
          <w:tcPr>
            <w:tcW w:w="1100" w:type="dxa"/>
            <w:tcBorders>
              <w:top w:val="nil"/>
              <w:left w:val="nil"/>
              <w:bottom w:val="single" w:sz="4" w:space="0" w:color="auto"/>
              <w:right w:val="single" w:sz="4" w:space="0" w:color="auto"/>
            </w:tcBorders>
            <w:shd w:val="clear" w:color="auto" w:fill="auto"/>
            <w:noWrap/>
            <w:vAlign w:val="bottom"/>
            <w:hideMark/>
          </w:tcPr>
          <w:p w14:paraId="3078935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15.04</w:t>
            </w:r>
          </w:p>
        </w:tc>
        <w:tc>
          <w:tcPr>
            <w:tcW w:w="600" w:type="dxa"/>
            <w:tcBorders>
              <w:top w:val="nil"/>
              <w:left w:val="nil"/>
              <w:bottom w:val="single" w:sz="4" w:space="0" w:color="auto"/>
              <w:right w:val="single" w:sz="4" w:space="0" w:color="auto"/>
            </w:tcBorders>
            <w:shd w:val="clear" w:color="auto" w:fill="auto"/>
            <w:noWrap/>
            <w:vAlign w:val="bottom"/>
            <w:hideMark/>
          </w:tcPr>
          <w:p w14:paraId="1CB8623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30.00</w:t>
            </w:r>
          </w:p>
        </w:tc>
        <w:tc>
          <w:tcPr>
            <w:tcW w:w="700" w:type="dxa"/>
            <w:tcBorders>
              <w:top w:val="nil"/>
              <w:left w:val="nil"/>
              <w:bottom w:val="single" w:sz="4" w:space="0" w:color="auto"/>
              <w:right w:val="single" w:sz="4" w:space="0" w:color="auto"/>
            </w:tcBorders>
            <w:shd w:val="clear" w:color="auto" w:fill="auto"/>
            <w:noWrap/>
            <w:vAlign w:val="bottom"/>
            <w:hideMark/>
          </w:tcPr>
          <w:p w14:paraId="689DB9D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17.07</w:t>
            </w:r>
          </w:p>
        </w:tc>
        <w:tc>
          <w:tcPr>
            <w:tcW w:w="780" w:type="dxa"/>
            <w:tcBorders>
              <w:top w:val="nil"/>
              <w:left w:val="nil"/>
              <w:bottom w:val="single" w:sz="4" w:space="0" w:color="auto"/>
              <w:right w:val="single" w:sz="4" w:space="0" w:color="auto"/>
            </w:tcBorders>
            <w:shd w:val="clear" w:color="auto" w:fill="auto"/>
            <w:noWrap/>
            <w:vAlign w:val="bottom"/>
            <w:hideMark/>
          </w:tcPr>
          <w:p w14:paraId="05F04F3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14.23</w:t>
            </w:r>
          </w:p>
        </w:tc>
        <w:tc>
          <w:tcPr>
            <w:tcW w:w="720" w:type="dxa"/>
            <w:tcBorders>
              <w:top w:val="nil"/>
              <w:left w:val="nil"/>
              <w:bottom w:val="single" w:sz="4" w:space="0" w:color="auto"/>
              <w:right w:val="single" w:sz="4" w:space="0" w:color="auto"/>
            </w:tcBorders>
            <w:shd w:val="clear" w:color="auto" w:fill="auto"/>
            <w:noWrap/>
            <w:vAlign w:val="bottom"/>
            <w:hideMark/>
          </w:tcPr>
          <w:p w14:paraId="6F1BDB7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9.75</w:t>
            </w:r>
          </w:p>
        </w:tc>
      </w:tr>
      <w:tr w:rsidR="00263A1C" w:rsidRPr="00263A1C" w14:paraId="1F2076AA"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21A97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14LGa-922</w:t>
            </w:r>
          </w:p>
        </w:tc>
        <w:tc>
          <w:tcPr>
            <w:tcW w:w="800" w:type="dxa"/>
            <w:tcBorders>
              <w:top w:val="nil"/>
              <w:left w:val="nil"/>
              <w:bottom w:val="single" w:sz="4" w:space="0" w:color="auto"/>
              <w:right w:val="single" w:sz="4" w:space="0" w:color="auto"/>
            </w:tcBorders>
            <w:shd w:val="clear" w:color="auto" w:fill="auto"/>
            <w:noWrap/>
            <w:vAlign w:val="bottom"/>
            <w:hideMark/>
          </w:tcPr>
          <w:p w14:paraId="176FCEB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C.101/4</w:t>
            </w:r>
          </w:p>
        </w:tc>
        <w:tc>
          <w:tcPr>
            <w:tcW w:w="1280" w:type="dxa"/>
            <w:tcBorders>
              <w:top w:val="nil"/>
              <w:left w:val="nil"/>
              <w:bottom w:val="single" w:sz="4" w:space="0" w:color="auto"/>
              <w:right w:val="single" w:sz="4" w:space="0" w:color="auto"/>
            </w:tcBorders>
            <w:shd w:val="clear" w:color="auto" w:fill="auto"/>
            <w:noWrap/>
            <w:vAlign w:val="bottom"/>
            <w:hideMark/>
          </w:tcPr>
          <w:p w14:paraId="375A261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1872F6A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0D6D190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D66939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337C99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E3E5EC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9C6005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12.20</w:t>
            </w:r>
          </w:p>
        </w:tc>
        <w:tc>
          <w:tcPr>
            <w:tcW w:w="600" w:type="dxa"/>
            <w:tcBorders>
              <w:top w:val="nil"/>
              <w:left w:val="nil"/>
              <w:bottom w:val="single" w:sz="4" w:space="0" w:color="auto"/>
              <w:right w:val="single" w:sz="4" w:space="0" w:color="auto"/>
            </w:tcBorders>
            <w:shd w:val="clear" w:color="auto" w:fill="auto"/>
            <w:noWrap/>
            <w:vAlign w:val="bottom"/>
            <w:hideMark/>
          </w:tcPr>
          <w:p w14:paraId="1C079E2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13.78</w:t>
            </w:r>
          </w:p>
        </w:tc>
        <w:tc>
          <w:tcPr>
            <w:tcW w:w="640" w:type="dxa"/>
            <w:tcBorders>
              <w:top w:val="nil"/>
              <w:left w:val="nil"/>
              <w:bottom w:val="single" w:sz="4" w:space="0" w:color="auto"/>
              <w:right w:val="single" w:sz="4" w:space="0" w:color="auto"/>
            </w:tcBorders>
            <w:shd w:val="clear" w:color="auto" w:fill="auto"/>
            <w:noWrap/>
            <w:vAlign w:val="bottom"/>
            <w:hideMark/>
          </w:tcPr>
          <w:p w14:paraId="6B4A75B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17.77</w:t>
            </w:r>
          </w:p>
        </w:tc>
        <w:tc>
          <w:tcPr>
            <w:tcW w:w="700" w:type="dxa"/>
            <w:tcBorders>
              <w:top w:val="nil"/>
              <w:left w:val="nil"/>
              <w:bottom w:val="single" w:sz="4" w:space="0" w:color="auto"/>
              <w:right w:val="single" w:sz="4" w:space="0" w:color="auto"/>
            </w:tcBorders>
            <w:shd w:val="clear" w:color="auto" w:fill="auto"/>
            <w:noWrap/>
            <w:vAlign w:val="bottom"/>
            <w:hideMark/>
          </w:tcPr>
          <w:p w14:paraId="2292AE8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14.96</w:t>
            </w:r>
          </w:p>
        </w:tc>
        <w:tc>
          <w:tcPr>
            <w:tcW w:w="720" w:type="dxa"/>
            <w:tcBorders>
              <w:top w:val="nil"/>
              <w:left w:val="nil"/>
              <w:bottom w:val="single" w:sz="4" w:space="0" w:color="auto"/>
              <w:right w:val="single" w:sz="4" w:space="0" w:color="auto"/>
            </w:tcBorders>
            <w:shd w:val="clear" w:color="auto" w:fill="auto"/>
            <w:noWrap/>
            <w:vAlign w:val="bottom"/>
            <w:hideMark/>
          </w:tcPr>
          <w:p w14:paraId="703DF14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16.07</w:t>
            </w:r>
          </w:p>
        </w:tc>
        <w:tc>
          <w:tcPr>
            <w:tcW w:w="600" w:type="dxa"/>
            <w:tcBorders>
              <w:top w:val="nil"/>
              <w:left w:val="nil"/>
              <w:bottom w:val="single" w:sz="4" w:space="0" w:color="auto"/>
              <w:right w:val="single" w:sz="4" w:space="0" w:color="auto"/>
            </w:tcBorders>
            <w:shd w:val="clear" w:color="auto" w:fill="auto"/>
            <w:noWrap/>
            <w:vAlign w:val="bottom"/>
            <w:hideMark/>
          </w:tcPr>
          <w:p w14:paraId="135DAC7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0BAD7D3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9AA4F4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5AF05A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16794C8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4679EE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EB8B5B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109BC1AF"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75264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14LGa-923</w:t>
            </w:r>
          </w:p>
        </w:tc>
        <w:tc>
          <w:tcPr>
            <w:tcW w:w="800" w:type="dxa"/>
            <w:tcBorders>
              <w:top w:val="nil"/>
              <w:left w:val="nil"/>
              <w:bottom w:val="single" w:sz="4" w:space="0" w:color="auto"/>
              <w:right w:val="single" w:sz="4" w:space="0" w:color="auto"/>
            </w:tcBorders>
            <w:shd w:val="clear" w:color="auto" w:fill="auto"/>
            <w:noWrap/>
            <w:vAlign w:val="bottom"/>
            <w:hideMark/>
          </w:tcPr>
          <w:p w14:paraId="184A7FC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F1-140</w:t>
            </w:r>
          </w:p>
        </w:tc>
        <w:tc>
          <w:tcPr>
            <w:tcW w:w="1280" w:type="dxa"/>
            <w:tcBorders>
              <w:top w:val="nil"/>
              <w:left w:val="nil"/>
              <w:bottom w:val="single" w:sz="4" w:space="0" w:color="auto"/>
              <w:right w:val="single" w:sz="4" w:space="0" w:color="auto"/>
            </w:tcBorders>
            <w:shd w:val="clear" w:color="auto" w:fill="auto"/>
            <w:noWrap/>
            <w:vAlign w:val="bottom"/>
            <w:hideMark/>
          </w:tcPr>
          <w:p w14:paraId="7D14FD8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294E6CF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40B752F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3F6A4A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381742C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F68C6C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19E598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11.88</w:t>
            </w:r>
          </w:p>
        </w:tc>
        <w:tc>
          <w:tcPr>
            <w:tcW w:w="600" w:type="dxa"/>
            <w:tcBorders>
              <w:top w:val="nil"/>
              <w:left w:val="nil"/>
              <w:bottom w:val="single" w:sz="4" w:space="0" w:color="auto"/>
              <w:right w:val="single" w:sz="4" w:space="0" w:color="auto"/>
            </w:tcBorders>
            <w:shd w:val="clear" w:color="auto" w:fill="auto"/>
            <w:noWrap/>
            <w:vAlign w:val="bottom"/>
            <w:hideMark/>
          </w:tcPr>
          <w:p w14:paraId="52DE0B9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12.29</w:t>
            </w:r>
          </w:p>
        </w:tc>
        <w:tc>
          <w:tcPr>
            <w:tcW w:w="640" w:type="dxa"/>
            <w:tcBorders>
              <w:top w:val="nil"/>
              <w:left w:val="nil"/>
              <w:bottom w:val="single" w:sz="4" w:space="0" w:color="auto"/>
              <w:right w:val="single" w:sz="4" w:space="0" w:color="auto"/>
            </w:tcBorders>
            <w:shd w:val="clear" w:color="auto" w:fill="auto"/>
            <w:noWrap/>
            <w:vAlign w:val="bottom"/>
            <w:hideMark/>
          </w:tcPr>
          <w:p w14:paraId="2B6EFDB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14.85</w:t>
            </w:r>
          </w:p>
        </w:tc>
        <w:tc>
          <w:tcPr>
            <w:tcW w:w="700" w:type="dxa"/>
            <w:tcBorders>
              <w:top w:val="nil"/>
              <w:left w:val="nil"/>
              <w:bottom w:val="single" w:sz="4" w:space="0" w:color="auto"/>
              <w:right w:val="single" w:sz="4" w:space="0" w:color="auto"/>
            </w:tcBorders>
            <w:shd w:val="clear" w:color="auto" w:fill="auto"/>
            <w:noWrap/>
            <w:vAlign w:val="bottom"/>
            <w:hideMark/>
          </w:tcPr>
          <w:p w14:paraId="5C07295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13.09</w:t>
            </w:r>
          </w:p>
        </w:tc>
        <w:tc>
          <w:tcPr>
            <w:tcW w:w="720" w:type="dxa"/>
            <w:tcBorders>
              <w:top w:val="nil"/>
              <w:left w:val="nil"/>
              <w:bottom w:val="single" w:sz="4" w:space="0" w:color="auto"/>
              <w:right w:val="single" w:sz="4" w:space="0" w:color="auto"/>
            </w:tcBorders>
            <w:shd w:val="clear" w:color="auto" w:fill="auto"/>
            <w:noWrap/>
            <w:vAlign w:val="bottom"/>
            <w:hideMark/>
          </w:tcPr>
          <w:p w14:paraId="19CAF29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13.49</w:t>
            </w:r>
          </w:p>
        </w:tc>
        <w:tc>
          <w:tcPr>
            <w:tcW w:w="600" w:type="dxa"/>
            <w:tcBorders>
              <w:top w:val="nil"/>
              <w:left w:val="nil"/>
              <w:bottom w:val="single" w:sz="4" w:space="0" w:color="auto"/>
              <w:right w:val="single" w:sz="4" w:space="0" w:color="auto"/>
            </w:tcBorders>
            <w:shd w:val="clear" w:color="auto" w:fill="auto"/>
            <w:noWrap/>
            <w:vAlign w:val="bottom"/>
            <w:hideMark/>
          </w:tcPr>
          <w:p w14:paraId="19C92C8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18.88</w:t>
            </w:r>
          </w:p>
        </w:tc>
        <w:tc>
          <w:tcPr>
            <w:tcW w:w="1100" w:type="dxa"/>
            <w:tcBorders>
              <w:top w:val="nil"/>
              <w:left w:val="nil"/>
              <w:bottom w:val="single" w:sz="4" w:space="0" w:color="auto"/>
              <w:right w:val="single" w:sz="4" w:space="0" w:color="auto"/>
            </w:tcBorders>
            <w:shd w:val="clear" w:color="auto" w:fill="auto"/>
            <w:noWrap/>
            <w:vAlign w:val="bottom"/>
            <w:hideMark/>
          </w:tcPr>
          <w:p w14:paraId="55BCF35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14.91</w:t>
            </w:r>
          </w:p>
        </w:tc>
        <w:tc>
          <w:tcPr>
            <w:tcW w:w="1100" w:type="dxa"/>
            <w:tcBorders>
              <w:top w:val="nil"/>
              <w:left w:val="nil"/>
              <w:bottom w:val="single" w:sz="4" w:space="0" w:color="auto"/>
              <w:right w:val="single" w:sz="4" w:space="0" w:color="auto"/>
            </w:tcBorders>
            <w:shd w:val="clear" w:color="auto" w:fill="auto"/>
            <w:noWrap/>
            <w:vAlign w:val="bottom"/>
            <w:hideMark/>
          </w:tcPr>
          <w:p w14:paraId="4CCFCCA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16.18</w:t>
            </w:r>
          </w:p>
        </w:tc>
        <w:tc>
          <w:tcPr>
            <w:tcW w:w="600" w:type="dxa"/>
            <w:tcBorders>
              <w:top w:val="nil"/>
              <w:left w:val="nil"/>
              <w:bottom w:val="single" w:sz="4" w:space="0" w:color="auto"/>
              <w:right w:val="single" w:sz="4" w:space="0" w:color="auto"/>
            </w:tcBorders>
            <w:shd w:val="clear" w:color="auto" w:fill="auto"/>
            <w:noWrap/>
            <w:vAlign w:val="bottom"/>
            <w:hideMark/>
          </w:tcPr>
          <w:p w14:paraId="5AEA4B0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694C2B4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2A24E1F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63FD89C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3C4DF482"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2620C0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14LGa-929</w:t>
            </w:r>
          </w:p>
        </w:tc>
        <w:tc>
          <w:tcPr>
            <w:tcW w:w="800" w:type="dxa"/>
            <w:tcBorders>
              <w:top w:val="nil"/>
              <w:left w:val="nil"/>
              <w:bottom w:val="single" w:sz="4" w:space="0" w:color="auto"/>
              <w:right w:val="single" w:sz="4" w:space="0" w:color="auto"/>
            </w:tcBorders>
            <w:shd w:val="clear" w:color="auto" w:fill="auto"/>
            <w:noWrap/>
            <w:vAlign w:val="bottom"/>
            <w:hideMark/>
          </w:tcPr>
          <w:p w14:paraId="4673230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F1-126</w:t>
            </w:r>
          </w:p>
        </w:tc>
        <w:tc>
          <w:tcPr>
            <w:tcW w:w="1280" w:type="dxa"/>
            <w:tcBorders>
              <w:top w:val="nil"/>
              <w:left w:val="nil"/>
              <w:bottom w:val="single" w:sz="4" w:space="0" w:color="auto"/>
              <w:right w:val="single" w:sz="4" w:space="0" w:color="auto"/>
            </w:tcBorders>
            <w:shd w:val="clear" w:color="auto" w:fill="auto"/>
            <w:noWrap/>
            <w:vAlign w:val="bottom"/>
            <w:hideMark/>
          </w:tcPr>
          <w:p w14:paraId="4A13CB3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7468BB2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70DF9DE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DB99AA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646FF77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675DD3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2B51F6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12.86</w:t>
            </w:r>
          </w:p>
        </w:tc>
        <w:tc>
          <w:tcPr>
            <w:tcW w:w="600" w:type="dxa"/>
            <w:tcBorders>
              <w:top w:val="nil"/>
              <w:left w:val="nil"/>
              <w:bottom w:val="single" w:sz="4" w:space="0" w:color="auto"/>
              <w:right w:val="single" w:sz="4" w:space="0" w:color="auto"/>
            </w:tcBorders>
            <w:shd w:val="clear" w:color="auto" w:fill="auto"/>
            <w:noWrap/>
            <w:vAlign w:val="bottom"/>
            <w:hideMark/>
          </w:tcPr>
          <w:p w14:paraId="5983E0F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12.76</w:t>
            </w:r>
          </w:p>
        </w:tc>
        <w:tc>
          <w:tcPr>
            <w:tcW w:w="640" w:type="dxa"/>
            <w:tcBorders>
              <w:top w:val="nil"/>
              <w:left w:val="nil"/>
              <w:bottom w:val="single" w:sz="4" w:space="0" w:color="auto"/>
              <w:right w:val="single" w:sz="4" w:space="0" w:color="auto"/>
            </w:tcBorders>
            <w:shd w:val="clear" w:color="auto" w:fill="auto"/>
            <w:noWrap/>
            <w:vAlign w:val="bottom"/>
            <w:hideMark/>
          </w:tcPr>
          <w:p w14:paraId="3359E59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1ACA338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A2812D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E68B16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16AA5B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363590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55A762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5A7444A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397AD69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38875ED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487D1E55"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5AA04F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14LGa-930</w:t>
            </w:r>
          </w:p>
        </w:tc>
        <w:tc>
          <w:tcPr>
            <w:tcW w:w="800" w:type="dxa"/>
            <w:tcBorders>
              <w:top w:val="nil"/>
              <w:left w:val="nil"/>
              <w:bottom w:val="single" w:sz="4" w:space="0" w:color="auto"/>
              <w:right w:val="single" w:sz="4" w:space="0" w:color="auto"/>
            </w:tcBorders>
            <w:shd w:val="clear" w:color="auto" w:fill="auto"/>
            <w:noWrap/>
            <w:vAlign w:val="bottom"/>
            <w:hideMark/>
          </w:tcPr>
          <w:p w14:paraId="368DDE4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F1-126</w:t>
            </w:r>
          </w:p>
        </w:tc>
        <w:tc>
          <w:tcPr>
            <w:tcW w:w="1280" w:type="dxa"/>
            <w:tcBorders>
              <w:top w:val="nil"/>
              <w:left w:val="nil"/>
              <w:bottom w:val="single" w:sz="4" w:space="0" w:color="auto"/>
              <w:right w:val="single" w:sz="4" w:space="0" w:color="auto"/>
            </w:tcBorders>
            <w:shd w:val="clear" w:color="auto" w:fill="auto"/>
            <w:noWrap/>
            <w:vAlign w:val="bottom"/>
            <w:hideMark/>
          </w:tcPr>
          <w:p w14:paraId="7B956CD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2E7D312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13D440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0B473B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35C8ED5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84691C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653515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11.01</w:t>
            </w:r>
          </w:p>
        </w:tc>
        <w:tc>
          <w:tcPr>
            <w:tcW w:w="600" w:type="dxa"/>
            <w:tcBorders>
              <w:top w:val="nil"/>
              <w:left w:val="nil"/>
              <w:bottom w:val="single" w:sz="4" w:space="0" w:color="auto"/>
              <w:right w:val="single" w:sz="4" w:space="0" w:color="auto"/>
            </w:tcBorders>
            <w:shd w:val="clear" w:color="auto" w:fill="auto"/>
            <w:noWrap/>
            <w:vAlign w:val="bottom"/>
            <w:hideMark/>
          </w:tcPr>
          <w:p w14:paraId="05644C8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640" w:type="dxa"/>
            <w:tcBorders>
              <w:top w:val="nil"/>
              <w:left w:val="nil"/>
              <w:bottom w:val="single" w:sz="4" w:space="0" w:color="auto"/>
              <w:right w:val="single" w:sz="4" w:space="0" w:color="auto"/>
            </w:tcBorders>
            <w:shd w:val="clear" w:color="auto" w:fill="auto"/>
            <w:noWrap/>
            <w:vAlign w:val="bottom"/>
            <w:hideMark/>
          </w:tcPr>
          <w:p w14:paraId="73D97DC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15.88</w:t>
            </w:r>
          </w:p>
        </w:tc>
        <w:tc>
          <w:tcPr>
            <w:tcW w:w="700" w:type="dxa"/>
            <w:tcBorders>
              <w:top w:val="nil"/>
              <w:left w:val="nil"/>
              <w:bottom w:val="single" w:sz="4" w:space="0" w:color="auto"/>
              <w:right w:val="single" w:sz="4" w:space="0" w:color="auto"/>
            </w:tcBorders>
            <w:shd w:val="clear" w:color="auto" w:fill="auto"/>
            <w:noWrap/>
            <w:vAlign w:val="bottom"/>
            <w:hideMark/>
          </w:tcPr>
          <w:p w14:paraId="79BC5E1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13.97</w:t>
            </w:r>
          </w:p>
        </w:tc>
        <w:tc>
          <w:tcPr>
            <w:tcW w:w="720" w:type="dxa"/>
            <w:tcBorders>
              <w:top w:val="nil"/>
              <w:left w:val="nil"/>
              <w:bottom w:val="single" w:sz="4" w:space="0" w:color="auto"/>
              <w:right w:val="single" w:sz="4" w:space="0" w:color="auto"/>
            </w:tcBorders>
            <w:shd w:val="clear" w:color="auto" w:fill="auto"/>
            <w:noWrap/>
            <w:vAlign w:val="bottom"/>
            <w:hideMark/>
          </w:tcPr>
          <w:p w14:paraId="4A71935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14.93</w:t>
            </w:r>
          </w:p>
        </w:tc>
        <w:tc>
          <w:tcPr>
            <w:tcW w:w="600" w:type="dxa"/>
            <w:tcBorders>
              <w:top w:val="nil"/>
              <w:left w:val="nil"/>
              <w:bottom w:val="single" w:sz="4" w:space="0" w:color="auto"/>
              <w:right w:val="single" w:sz="4" w:space="0" w:color="auto"/>
            </w:tcBorders>
            <w:shd w:val="clear" w:color="auto" w:fill="auto"/>
            <w:noWrap/>
            <w:vAlign w:val="bottom"/>
            <w:hideMark/>
          </w:tcPr>
          <w:p w14:paraId="022EFA8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19.78</w:t>
            </w:r>
          </w:p>
        </w:tc>
        <w:tc>
          <w:tcPr>
            <w:tcW w:w="1100" w:type="dxa"/>
            <w:tcBorders>
              <w:top w:val="nil"/>
              <w:left w:val="nil"/>
              <w:bottom w:val="single" w:sz="4" w:space="0" w:color="auto"/>
              <w:right w:val="single" w:sz="4" w:space="0" w:color="auto"/>
            </w:tcBorders>
            <w:shd w:val="clear" w:color="auto" w:fill="auto"/>
            <w:noWrap/>
            <w:vAlign w:val="bottom"/>
            <w:hideMark/>
          </w:tcPr>
          <w:p w14:paraId="5F4DD92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16.87</w:t>
            </w:r>
          </w:p>
        </w:tc>
        <w:tc>
          <w:tcPr>
            <w:tcW w:w="1100" w:type="dxa"/>
            <w:tcBorders>
              <w:top w:val="nil"/>
              <w:left w:val="nil"/>
              <w:bottom w:val="single" w:sz="4" w:space="0" w:color="auto"/>
              <w:right w:val="single" w:sz="4" w:space="0" w:color="auto"/>
            </w:tcBorders>
            <w:shd w:val="clear" w:color="auto" w:fill="auto"/>
            <w:noWrap/>
            <w:vAlign w:val="bottom"/>
            <w:hideMark/>
          </w:tcPr>
          <w:p w14:paraId="4891357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16.42</w:t>
            </w:r>
          </w:p>
        </w:tc>
        <w:tc>
          <w:tcPr>
            <w:tcW w:w="600" w:type="dxa"/>
            <w:tcBorders>
              <w:top w:val="nil"/>
              <w:left w:val="nil"/>
              <w:bottom w:val="single" w:sz="4" w:space="0" w:color="auto"/>
              <w:right w:val="single" w:sz="4" w:space="0" w:color="auto"/>
            </w:tcBorders>
            <w:shd w:val="clear" w:color="auto" w:fill="auto"/>
            <w:noWrap/>
            <w:vAlign w:val="bottom"/>
            <w:hideMark/>
          </w:tcPr>
          <w:p w14:paraId="05BC135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1B3E713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4589C31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10F069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53E093C3"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017B4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14LGa-934</w:t>
            </w:r>
          </w:p>
        </w:tc>
        <w:tc>
          <w:tcPr>
            <w:tcW w:w="800" w:type="dxa"/>
            <w:tcBorders>
              <w:top w:val="nil"/>
              <w:left w:val="nil"/>
              <w:bottom w:val="single" w:sz="4" w:space="0" w:color="auto"/>
              <w:right w:val="single" w:sz="4" w:space="0" w:color="auto"/>
            </w:tcBorders>
            <w:shd w:val="clear" w:color="auto" w:fill="auto"/>
            <w:noWrap/>
            <w:vAlign w:val="bottom"/>
            <w:hideMark/>
          </w:tcPr>
          <w:p w14:paraId="6AE3D2F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F1-17</w:t>
            </w:r>
          </w:p>
        </w:tc>
        <w:tc>
          <w:tcPr>
            <w:tcW w:w="1280" w:type="dxa"/>
            <w:tcBorders>
              <w:top w:val="nil"/>
              <w:left w:val="nil"/>
              <w:bottom w:val="single" w:sz="4" w:space="0" w:color="auto"/>
              <w:right w:val="single" w:sz="4" w:space="0" w:color="auto"/>
            </w:tcBorders>
            <w:shd w:val="clear" w:color="auto" w:fill="auto"/>
            <w:noWrap/>
            <w:vAlign w:val="bottom"/>
            <w:hideMark/>
          </w:tcPr>
          <w:p w14:paraId="4121756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3BA28E6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663E851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783FA7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6D2BF1B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9E5789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350E53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11.85</w:t>
            </w:r>
          </w:p>
        </w:tc>
        <w:tc>
          <w:tcPr>
            <w:tcW w:w="600" w:type="dxa"/>
            <w:tcBorders>
              <w:top w:val="nil"/>
              <w:left w:val="nil"/>
              <w:bottom w:val="single" w:sz="4" w:space="0" w:color="auto"/>
              <w:right w:val="single" w:sz="4" w:space="0" w:color="auto"/>
            </w:tcBorders>
            <w:shd w:val="clear" w:color="auto" w:fill="auto"/>
            <w:noWrap/>
            <w:vAlign w:val="bottom"/>
            <w:hideMark/>
          </w:tcPr>
          <w:p w14:paraId="51775CE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12.37</w:t>
            </w:r>
          </w:p>
        </w:tc>
        <w:tc>
          <w:tcPr>
            <w:tcW w:w="640" w:type="dxa"/>
            <w:tcBorders>
              <w:top w:val="nil"/>
              <w:left w:val="nil"/>
              <w:bottom w:val="single" w:sz="4" w:space="0" w:color="auto"/>
              <w:right w:val="single" w:sz="4" w:space="0" w:color="auto"/>
            </w:tcBorders>
            <w:shd w:val="clear" w:color="auto" w:fill="auto"/>
            <w:noWrap/>
            <w:vAlign w:val="bottom"/>
            <w:hideMark/>
          </w:tcPr>
          <w:p w14:paraId="6B34F56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69B719D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3067AB4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4223F3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00DF45C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085546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6042DE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962535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5C2342C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FC501B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71E1A2F3"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91937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14LGa-935</w:t>
            </w:r>
          </w:p>
        </w:tc>
        <w:tc>
          <w:tcPr>
            <w:tcW w:w="800" w:type="dxa"/>
            <w:tcBorders>
              <w:top w:val="nil"/>
              <w:left w:val="nil"/>
              <w:bottom w:val="single" w:sz="4" w:space="0" w:color="auto"/>
              <w:right w:val="single" w:sz="4" w:space="0" w:color="auto"/>
            </w:tcBorders>
            <w:shd w:val="clear" w:color="auto" w:fill="auto"/>
            <w:noWrap/>
            <w:vAlign w:val="bottom"/>
            <w:hideMark/>
          </w:tcPr>
          <w:p w14:paraId="10D2AD6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F1-17</w:t>
            </w:r>
          </w:p>
        </w:tc>
        <w:tc>
          <w:tcPr>
            <w:tcW w:w="1280" w:type="dxa"/>
            <w:tcBorders>
              <w:top w:val="nil"/>
              <w:left w:val="nil"/>
              <w:bottom w:val="single" w:sz="4" w:space="0" w:color="auto"/>
              <w:right w:val="single" w:sz="4" w:space="0" w:color="auto"/>
            </w:tcBorders>
            <w:shd w:val="clear" w:color="auto" w:fill="auto"/>
            <w:noWrap/>
            <w:vAlign w:val="bottom"/>
            <w:hideMark/>
          </w:tcPr>
          <w:p w14:paraId="7D52D6E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6E0A51B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1CEF0EB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A134AF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71305F3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7C2A21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0D2359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10.65</w:t>
            </w:r>
          </w:p>
        </w:tc>
        <w:tc>
          <w:tcPr>
            <w:tcW w:w="600" w:type="dxa"/>
            <w:tcBorders>
              <w:top w:val="nil"/>
              <w:left w:val="nil"/>
              <w:bottom w:val="single" w:sz="4" w:space="0" w:color="auto"/>
              <w:right w:val="single" w:sz="4" w:space="0" w:color="auto"/>
            </w:tcBorders>
            <w:shd w:val="clear" w:color="auto" w:fill="auto"/>
            <w:noWrap/>
            <w:vAlign w:val="bottom"/>
            <w:hideMark/>
          </w:tcPr>
          <w:p w14:paraId="0B5E896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10.85</w:t>
            </w:r>
          </w:p>
        </w:tc>
        <w:tc>
          <w:tcPr>
            <w:tcW w:w="640" w:type="dxa"/>
            <w:tcBorders>
              <w:top w:val="nil"/>
              <w:left w:val="nil"/>
              <w:bottom w:val="single" w:sz="4" w:space="0" w:color="auto"/>
              <w:right w:val="single" w:sz="4" w:space="0" w:color="auto"/>
            </w:tcBorders>
            <w:shd w:val="clear" w:color="auto" w:fill="auto"/>
            <w:noWrap/>
            <w:vAlign w:val="bottom"/>
            <w:hideMark/>
          </w:tcPr>
          <w:p w14:paraId="44CAA41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15.72</w:t>
            </w:r>
          </w:p>
        </w:tc>
        <w:tc>
          <w:tcPr>
            <w:tcW w:w="700" w:type="dxa"/>
            <w:tcBorders>
              <w:top w:val="nil"/>
              <w:left w:val="nil"/>
              <w:bottom w:val="single" w:sz="4" w:space="0" w:color="auto"/>
              <w:right w:val="single" w:sz="4" w:space="0" w:color="auto"/>
            </w:tcBorders>
            <w:shd w:val="clear" w:color="auto" w:fill="auto"/>
            <w:noWrap/>
            <w:vAlign w:val="bottom"/>
            <w:hideMark/>
          </w:tcPr>
          <w:p w14:paraId="2D06C90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14.66</w:t>
            </w:r>
          </w:p>
        </w:tc>
        <w:tc>
          <w:tcPr>
            <w:tcW w:w="720" w:type="dxa"/>
            <w:tcBorders>
              <w:top w:val="nil"/>
              <w:left w:val="nil"/>
              <w:bottom w:val="single" w:sz="4" w:space="0" w:color="auto"/>
              <w:right w:val="single" w:sz="4" w:space="0" w:color="auto"/>
            </w:tcBorders>
            <w:shd w:val="clear" w:color="auto" w:fill="auto"/>
            <w:noWrap/>
            <w:vAlign w:val="bottom"/>
            <w:hideMark/>
          </w:tcPr>
          <w:p w14:paraId="7859BE0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15.73</w:t>
            </w:r>
          </w:p>
        </w:tc>
        <w:tc>
          <w:tcPr>
            <w:tcW w:w="600" w:type="dxa"/>
            <w:tcBorders>
              <w:top w:val="nil"/>
              <w:left w:val="nil"/>
              <w:bottom w:val="single" w:sz="4" w:space="0" w:color="auto"/>
              <w:right w:val="single" w:sz="4" w:space="0" w:color="auto"/>
            </w:tcBorders>
            <w:shd w:val="clear" w:color="auto" w:fill="auto"/>
            <w:noWrap/>
            <w:vAlign w:val="bottom"/>
            <w:hideMark/>
          </w:tcPr>
          <w:p w14:paraId="25DBA86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21.12</w:t>
            </w:r>
          </w:p>
        </w:tc>
        <w:tc>
          <w:tcPr>
            <w:tcW w:w="1100" w:type="dxa"/>
            <w:tcBorders>
              <w:top w:val="nil"/>
              <w:left w:val="nil"/>
              <w:bottom w:val="single" w:sz="4" w:space="0" w:color="auto"/>
              <w:right w:val="single" w:sz="4" w:space="0" w:color="auto"/>
            </w:tcBorders>
            <w:shd w:val="clear" w:color="auto" w:fill="auto"/>
            <w:noWrap/>
            <w:vAlign w:val="bottom"/>
            <w:hideMark/>
          </w:tcPr>
          <w:p w14:paraId="76D9129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17.55</w:t>
            </w:r>
          </w:p>
        </w:tc>
        <w:tc>
          <w:tcPr>
            <w:tcW w:w="1100" w:type="dxa"/>
            <w:tcBorders>
              <w:top w:val="nil"/>
              <w:left w:val="nil"/>
              <w:bottom w:val="single" w:sz="4" w:space="0" w:color="auto"/>
              <w:right w:val="single" w:sz="4" w:space="0" w:color="auto"/>
            </w:tcBorders>
            <w:shd w:val="clear" w:color="auto" w:fill="auto"/>
            <w:noWrap/>
            <w:vAlign w:val="bottom"/>
            <w:hideMark/>
          </w:tcPr>
          <w:p w14:paraId="00AA54F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17.03</w:t>
            </w:r>
          </w:p>
        </w:tc>
        <w:tc>
          <w:tcPr>
            <w:tcW w:w="600" w:type="dxa"/>
            <w:tcBorders>
              <w:top w:val="nil"/>
              <w:left w:val="nil"/>
              <w:bottom w:val="single" w:sz="4" w:space="0" w:color="auto"/>
              <w:right w:val="single" w:sz="4" w:space="0" w:color="auto"/>
            </w:tcBorders>
            <w:shd w:val="clear" w:color="auto" w:fill="auto"/>
            <w:noWrap/>
            <w:vAlign w:val="bottom"/>
            <w:hideMark/>
          </w:tcPr>
          <w:p w14:paraId="218B41C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6666CC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526796D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6B13CE6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259E166B"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352F3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lastRenderedPageBreak/>
              <w:t>14LGa-2354</w:t>
            </w:r>
          </w:p>
        </w:tc>
        <w:tc>
          <w:tcPr>
            <w:tcW w:w="800" w:type="dxa"/>
            <w:tcBorders>
              <w:top w:val="nil"/>
              <w:left w:val="nil"/>
              <w:bottom w:val="single" w:sz="4" w:space="0" w:color="auto"/>
              <w:right w:val="single" w:sz="4" w:space="0" w:color="auto"/>
            </w:tcBorders>
            <w:shd w:val="clear" w:color="auto" w:fill="auto"/>
            <w:noWrap/>
            <w:vAlign w:val="bottom"/>
            <w:hideMark/>
          </w:tcPr>
          <w:p w14:paraId="2B60992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C.105</w:t>
            </w:r>
          </w:p>
        </w:tc>
        <w:tc>
          <w:tcPr>
            <w:tcW w:w="1280" w:type="dxa"/>
            <w:tcBorders>
              <w:top w:val="nil"/>
              <w:left w:val="nil"/>
              <w:bottom w:val="single" w:sz="4" w:space="0" w:color="auto"/>
              <w:right w:val="single" w:sz="4" w:space="0" w:color="auto"/>
            </w:tcBorders>
            <w:shd w:val="clear" w:color="auto" w:fill="auto"/>
            <w:noWrap/>
            <w:vAlign w:val="bottom"/>
            <w:hideMark/>
          </w:tcPr>
          <w:p w14:paraId="33E0877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47B8FA2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1E62816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14.10</w:t>
            </w:r>
          </w:p>
        </w:tc>
        <w:tc>
          <w:tcPr>
            <w:tcW w:w="600" w:type="dxa"/>
            <w:tcBorders>
              <w:top w:val="nil"/>
              <w:left w:val="nil"/>
              <w:bottom w:val="single" w:sz="4" w:space="0" w:color="auto"/>
              <w:right w:val="single" w:sz="4" w:space="0" w:color="auto"/>
            </w:tcBorders>
            <w:shd w:val="clear" w:color="auto" w:fill="auto"/>
            <w:noWrap/>
            <w:vAlign w:val="bottom"/>
            <w:hideMark/>
          </w:tcPr>
          <w:p w14:paraId="440B9D0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11.38</w:t>
            </w:r>
          </w:p>
        </w:tc>
        <w:tc>
          <w:tcPr>
            <w:tcW w:w="620" w:type="dxa"/>
            <w:tcBorders>
              <w:top w:val="nil"/>
              <w:left w:val="nil"/>
              <w:bottom w:val="single" w:sz="4" w:space="0" w:color="auto"/>
              <w:right w:val="single" w:sz="4" w:space="0" w:color="auto"/>
            </w:tcBorders>
            <w:shd w:val="clear" w:color="auto" w:fill="auto"/>
            <w:noWrap/>
            <w:vAlign w:val="bottom"/>
            <w:hideMark/>
          </w:tcPr>
          <w:p w14:paraId="0C9396A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507ED6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11.84</w:t>
            </w:r>
          </w:p>
        </w:tc>
        <w:tc>
          <w:tcPr>
            <w:tcW w:w="600" w:type="dxa"/>
            <w:tcBorders>
              <w:top w:val="nil"/>
              <w:left w:val="nil"/>
              <w:bottom w:val="single" w:sz="4" w:space="0" w:color="auto"/>
              <w:right w:val="single" w:sz="4" w:space="0" w:color="auto"/>
            </w:tcBorders>
            <w:shd w:val="clear" w:color="auto" w:fill="auto"/>
            <w:noWrap/>
            <w:vAlign w:val="bottom"/>
            <w:hideMark/>
          </w:tcPr>
          <w:p w14:paraId="6C2B1C4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CE8887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0FC716D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16.80</w:t>
            </w:r>
          </w:p>
        </w:tc>
        <w:tc>
          <w:tcPr>
            <w:tcW w:w="700" w:type="dxa"/>
            <w:tcBorders>
              <w:top w:val="nil"/>
              <w:left w:val="nil"/>
              <w:bottom w:val="single" w:sz="4" w:space="0" w:color="auto"/>
              <w:right w:val="single" w:sz="4" w:space="0" w:color="auto"/>
            </w:tcBorders>
            <w:shd w:val="clear" w:color="auto" w:fill="auto"/>
            <w:noWrap/>
            <w:vAlign w:val="bottom"/>
            <w:hideMark/>
          </w:tcPr>
          <w:p w14:paraId="63C3198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13.69</w:t>
            </w:r>
          </w:p>
        </w:tc>
        <w:tc>
          <w:tcPr>
            <w:tcW w:w="720" w:type="dxa"/>
            <w:tcBorders>
              <w:top w:val="nil"/>
              <w:left w:val="nil"/>
              <w:bottom w:val="single" w:sz="4" w:space="0" w:color="auto"/>
              <w:right w:val="single" w:sz="4" w:space="0" w:color="auto"/>
            </w:tcBorders>
            <w:shd w:val="clear" w:color="auto" w:fill="auto"/>
            <w:noWrap/>
            <w:vAlign w:val="bottom"/>
            <w:hideMark/>
          </w:tcPr>
          <w:p w14:paraId="4EB651F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13.49</w:t>
            </w:r>
          </w:p>
        </w:tc>
        <w:tc>
          <w:tcPr>
            <w:tcW w:w="600" w:type="dxa"/>
            <w:tcBorders>
              <w:top w:val="nil"/>
              <w:left w:val="nil"/>
              <w:bottom w:val="single" w:sz="4" w:space="0" w:color="auto"/>
              <w:right w:val="single" w:sz="4" w:space="0" w:color="auto"/>
            </w:tcBorders>
            <w:shd w:val="clear" w:color="auto" w:fill="auto"/>
            <w:noWrap/>
            <w:vAlign w:val="bottom"/>
            <w:hideMark/>
          </w:tcPr>
          <w:p w14:paraId="4372497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27A306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74A0B4A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43ED8C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A0E7AF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688F620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FB1087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1F5E0CC8"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CCEDD4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14LGa-2358</w:t>
            </w:r>
          </w:p>
        </w:tc>
        <w:tc>
          <w:tcPr>
            <w:tcW w:w="800" w:type="dxa"/>
            <w:tcBorders>
              <w:top w:val="nil"/>
              <w:left w:val="nil"/>
              <w:bottom w:val="single" w:sz="4" w:space="0" w:color="auto"/>
              <w:right w:val="single" w:sz="4" w:space="0" w:color="auto"/>
            </w:tcBorders>
            <w:shd w:val="clear" w:color="auto" w:fill="auto"/>
            <w:noWrap/>
            <w:vAlign w:val="bottom"/>
            <w:hideMark/>
          </w:tcPr>
          <w:p w14:paraId="670B3DB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C.100</w:t>
            </w:r>
          </w:p>
        </w:tc>
        <w:tc>
          <w:tcPr>
            <w:tcW w:w="1280" w:type="dxa"/>
            <w:tcBorders>
              <w:top w:val="nil"/>
              <w:left w:val="nil"/>
              <w:bottom w:val="single" w:sz="4" w:space="0" w:color="auto"/>
              <w:right w:val="single" w:sz="4" w:space="0" w:color="auto"/>
            </w:tcBorders>
            <w:shd w:val="clear" w:color="auto" w:fill="auto"/>
            <w:noWrap/>
            <w:vAlign w:val="bottom"/>
            <w:hideMark/>
          </w:tcPr>
          <w:p w14:paraId="354C52C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4C1165D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527C4A4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53B9FC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B6E52E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26FB3E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2545C3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11.25</w:t>
            </w:r>
          </w:p>
        </w:tc>
        <w:tc>
          <w:tcPr>
            <w:tcW w:w="600" w:type="dxa"/>
            <w:tcBorders>
              <w:top w:val="nil"/>
              <w:left w:val="nil"/>
              <w:bottom w:val="single" w:sz="4" w:space="0" w:color="auto"/>
              <w:right w:val="single" w:sz="4" w:space="0" w:color="auto"/>
            </w:tcBorders>
            <w:shd w:val="clear" w:color="auto" w:fill="auto"/>
            <w:noWrap/>
            <w:vAlign w:val="bottom"/>
            <w:hideMark/>
          </w:tcPr>
          <w:p w14:paraId="79615FA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12.25</w:t>
            </w:r>
          </w:p>
        </w:tc>
        <w:tc>
          <w:tcPr>
            <w:tcW w:w="640" w:type="dxa"/>
            <w:tcBorders>
              <w:top w:val="nil"/>
              <w:left w:val="nil"/>
              <w:bottom w:val="single" w:sz="4" w:space="0" w:color="auto"/>
              <w:right w:val="single" w:sz="4" w:space="0" w:color="auto"/>
            </w:tcBorders>
            <w:shd w:val="clear" w:color="auto" w:fill="auto"/>
            <w:noWrap/>
            <w:vAlign w:val="bottom"/>
            <w:hideMark/>
          </w:tcPr>
          <w:p w14:paraId="27A0393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16.15</w:t>
            </w:r>
          </w:p>
        </w:tc>
        <w:tc>
          <w:tcPr>
            <w:tcW w:w="700" w:type="dxa"/>
            <w:tcBorders>
              <w:top w:val="nil"/>
              <w:left w:val="nil"/>
              <w:bottom w:val="single" w:sz="4" w:space="0" w:color="auto"/>
              <w:right w:val="single" w:sz="4" w:space="0" w:color="auto"/>
            </w:tcBorders>
            <w:shd w:val="clear" w:color="auto" w:fill="auto"/>
            <w:noWrap/>
            <w:vAlign w:val="bottom"/>
            <w:hideMark/>
          </w:tcPr>
          <w:p w14:paraId="48BF6A1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13.83</w:t>
            </w:r>
          </w:p>
        </w:tc>
        <w:tc>
          <w:tcPr>
            <w:tcW w:w="720" w:type="dxa"/>
            <w:tcBorders>
              <w:top w:val="nil"/>
              <w:left w:val="nil"/>
              <w:bottom w:val="single" w:sz="4" w:space="0" w:color="auto"/>
              <w:right w:val="single" w:sz="4" w:space="0" w:color="auto"/>
            </w:tcBorders>
            <w:shd w:val="clear" w:color="auto" w:fill="auto"/>
            <w:noWrap/>
            <w:vAlign w:val="bottom"/>
            <w:hideMark/>
          </w:tcPr>
          <w:p w14:paraId="7254D06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14.49</w:t>
            </w:r>
          </w:p>
        </w:tc>
        <w:tc>
          <w:tcPr>
            <w:tcW w:w="600" w:type="dxa"/>
            <w:tcBorders>
              <w:top w:val="nil"/>
              <w:left w:val="nil"/>
              <w:bottom w:val="single" w:sz="4" w:space="0" w:color="auto"/>
              <w:right w:val="single" w:sz="4" w:space="0" w:color="auto"/>
            </w:tcBorders>
            <w:shd w:val="clear" w:color="auto" w:fill="auto"/>
            <w:noWrap/>
            <w:vAlign w:val="bottom"/>
            <w:hideMark/>
          </w:tcPr>
          <w:p w14:paraId="3ACC3BD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20.08</w:t>
            </w:r>
          </w:p>
        </w:tc>
        <w:tc>
          <w:tcPr>
            <w:tcW w:w="1100" w:type="dxa"/>
            <w:tcBorders>
              <w:top w:val="nil"/>
              <w:left w:val="nil"/>
              <w:bottom w:val="single" w:sz="4" w:space="0" w:color="auto"/>
              <w:right w:val="single" w:sz="4" w:space="0" w:color="auto"/>
            </w:tcBorders>
            <w:shd w:val="clear" w:color="auto" w:fill="auto"/>
            <w:noWrap/>
            <w:vAlign w:val="bottom"/>
            <w:hideMark/>
          </w:tcPr>
          <w:p w14:paraId="4821608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16.93</w:t>
            </w:r>
          </w:p>
        </w:tc>
        <w:tc>
          <w:tcPr>
            <w:tcW w:w="1100" w:type="dxa"/>
            <w:tcBorders>
              <w:top w:val="nil"/>
              <w:left w:val="nil"/>
              <w:bottom w:val="single" w:sz="4" w:space="0" w:color="auto"/>
              <w:right w:val="single" w:sz="4" w:space="0" w:color="auto"/>
            </w:tcBorders>
            <w:shd w:val="clear" w:color="auto" w:fill="auto"/>
            <w:noWrap/>
            <w:vAlign w:val="bottom"/>
            <w:hideMark/>
          </w:tcPr>
          <w:p w14:paraId="438113A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16.52</w:t>
            </w:r>
          </w:p>
        </w:tc>
        <w:tc>
          <w:tcPr>
            <w:tcW w:w="600" w:type="dxa"/>
            <w:tcBorders>
              <w:top w:val="nil"/>
              <w:left w:val="nil"/>
              <w:bottom w:val="single" w:sz="4" w:space="0" w:color="auto"/>
              <w:right w:val="single" w:sz="4" w:space="0" w:color="auto"/>
            </w:tcBorders>
            <w:shd w:val="clear" w:color="auto" w:fill="auto"/>
            <w:noWrap/>
            <w:vAlign w:val="bottom"/>
            <w:hideMark/>
          </w:tcPr>
          <w:p w14:paraId="49DCBE9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489AD6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20CD575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009CEDD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6489411E"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61D11C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14LGa-2362</w:t>
            </w:r>
          </w:p>
        </w:tc>
        <w:tc>
          <w:tcPr>
            <w:tcW w:w="800" w:type="dxa"/>
            <w:tcBorders>
              <w:top w:val="nil"/>
              <w:left w:val="nil"/>
              <w:bottom w:val="single" w:sz="4" w:space="0" w:color="auto"/>
              <w:right w:val="single" w:sz="4" w:space="0" w:color="auto"/>
            </w:tcBorders>
            <w:shd w:val="clear" w:color="auto" w:fill="auto"/>
            <w:noWrap/>
            <w:vAlign w:val="bottom"/>
            <w:hideMark/>
          </w:tcPr>
          <w:p w14:paraId="5440ACD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C.105</w:t>
            </w:r>
          </w:p>
        </w:tc>
        <w:tc>
          <w:tcPr>
            <w:tcW w:w="1280" w:type="dxa"/>
            <w:tcBorders>
              <w:top w:val="nil"/>
              <w:left w:val="nil"/>
              <w:bottom w:val="single" w:sz="4" w:space="0" w:color="auto"/>
              <w:right w:val="single" w:sz="4" w:space="0" w:color="auto"/>
            </w:tcBorders>
            <w:shd w:val="clear" w:color="auto" w:fill="auto"/>
            <w:noWrap/>
            <w:vAlign w:val="bottom"/>
            <w:hideMark/>
          </w:tcPr>
          <w:p w14:paraId="5033A1B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67D02C7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3845DD0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B3CC6D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15A5A8B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F45156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8538D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8693DD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2876847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15.88</w:t>
            </w:r>
          </w:p>
        </w:tc>
        <w:tc>
          <w:tcPr>
            <w:tcW w:w="700" w:type="dxa"/>
            <w:tcBorders>
              <w:top w:val="nil"/>
              <w:left w:val="nil"/>
              <w:bottom w:val="single" w:sz="4" w:space="0" w:color="auto"/>
              <w:right w:val="single" w:sz="4" w:space="0" w:color="auto"/>
            </w:tcBorders>
            <w:shd w:val="clear" w:color="auto" w:fill="auto"/>
            <w:noWrap/>
            <w:vAlign w:val="bottom"/>
            <w:hideMark/>
          </w:tcPr>
          <w:p w14:paraId="65C408B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12.96</w:t>
            </w:r>
          </w:p>
        </w:tc>
        <w:tc>
          <w:tcPr>
            <w:tcW w:w="720" w:type="dxa"/>
            <w:tcBorders>
              <w:top w:val="nil"/>
              <w:left w:val="nil"/>
              <w:bottom w:val="single" w:sz="4" w:space="0" w:color="auto"/>
              <w:right w:val="single" w:sz="4" w:space="0" w:color="auto"/>
            </w:tcBorders>
            <w:shd w:val="clear" w:color="auto" w:fill="auto"/>
            <w:noWrap/>
            <w:vAlign w:val="bottom"/>
            <w:hideMark/>
          </w:tcPr>
          <w:p w14:paraId="2C8F45A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13.77</w:t>
            </w:r>
          </w:p>
        </w:tc>
        <w:tc>
          <w:tcPr>
            <w:tcW w:w="600" w:type="dxa"/>
            <w:tcBorders>
              <w:top w:val="nil"/>
              <w:left w:val="nil"/>
              <w:bottom w:val="single" w:sz="4" w:space="0" w:color="auto"/>
              <w:right w:val="single" w:sz="4" w:space="0" w:color="auto"/>
            </w:tcBorders>
            <w:shd w:val="clear" w:color="auto" w:fill="auto"/>
            <w:noWrap/>
            <w:vAlign w:val="bottom"/>
            <w:hideMark/>
          </w:tcPr>
          <w:p w14:paraId="0F6EC93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19.40</w:t>
            </w:r>
          </w:p>
        </w:tc>
        <w:tc>
          <w:tcPr>
            <w:tcW w:w="1100" w:type="dxa"/>
            <w:tcBorders>
              <w:top w:val="nil"/>
              <w:left w:val="nil"/>
              <w:bottom w:val="single" w:sz="4" w:space="0" w:color="auto"/>
              <w:right w:val="single" w:sz="4" w:space="0" w:color="auto"/>
            </w:tcBorders>
            <w:shd w:val="clear" w:color="auto" w:fill="auto"/>
            <w:noWrap/>
            <w:vAlign w:val="bottom"/>
            <w:hideMark/>
          </w:tcPr>
          <w:p w14:paraId="282B194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16.28</w:t>
            </w:r>
          </w:p>
        </w:tc>
        <w:tc>
          <w:tcPr>
            <w:tcW w:w="1100" w:type="dxa"/>
            <w:tcBorders>
              <w:top w:val="nil"/>
              <w:left w:val="nil"/>
              <w:bottom w:val="single" w:sz="4" w:space="0" w:color="auto"/>
              <w:right w:val="single" w:sz="4" w:space="0" w:color="auto"/>
            </w:tcBorders>
            <w:shd w:val="clear" w:color="auto" w:fill="auto"/>
            <w:noWrap/>
            <w:vAlign w:val="bottom"/>
            <w:hideMark/>
          </w:tcPr>
          <w:p w14:paraId="1874A24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15.59</w:t>
            </w:r>
          </w:p>
        </w:tc>
        <w:tc>
          <w:tcPr>
            <w:tcW w:w="600" w:type="dxa"/>
            <w:tcBorders>
              <w:top w:val="nil"/>
              <w:left w:val="nil"/>
              <w:bottom w:val="single" w:sz="4" w:space="0" w:color="auto"/>
              <w:right w:val="single" w:sz="4" w:space="0" w:color="auto"/>
            </w:tcBorders>
            <w:shd w:val="clear" w:color="auto" w:fill="auto"/>
            <w:noWrap/>
            <w:vAlign w:val="bottom"/>
            <w:hideMark/>
          </w:tcPr>
          <w:p w14:paraId="4D81C16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30.20</w:t>
            </w:r>
          </w:p>
        </w:tc>
        <w:tc>
          <w:tcPr>
            <w:tcW w:w="700" w:type="dxa"/>
            <w:tcBorders>
              <w:top w:val="nil"/>
              <w:left w:val="nil"/>
              <w:bottom w:val="single" w:sz="4" w:space="0" w:color="auto"/>
              <w:right w:val="single" w:sz="4" w:space="0" w:color="auto"/>
            </w:tcBorders>
            <w:shd w:val="clear" w:color="auto" w:fill="auto"/>
            <w:noWrap/>
            <w:vAlign w:val="bottom"/>
            <w:hideMark/>
          </w:tcPr>
          <w:p w14:paraId="05E556D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17.04</w:t>
            </w:r>
          </w:p>
        </w:tc>
        <w:tc>
          <w:tcPr>
            <w:tcW w:w="780" w:type="dxa"/>
            <w:tcBorders>
              <w:top w:val="nil"/>
              <w:left w:val="nil"/>
              <w:bottom w:val="single" w:sz="4" w:space="0" w:color="auto"/>
              <w:right w:val="single" w:sz="4" w:space="0" w:color="auto"/>
            </w:tcBorders>
            <w:shd w:val="clear" w:color="auto" w:fill="auto"/>
            <w:noWrap/>
            <w:vAlign w:val="bottom"/>
            <w:hideMark/>
          </w:tcPr>
          <w:p w14:paraId="4A409E4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15.10</w:t>
            </w:r>
          </w:p>
        </w:tc>
        <w:tc>
          <w:tcPr>
            <w:tcW w:w="720" w:type="dxa"/>
            <w:tcBorders>
              <w:top w:val="nil"/>
              <w:left w:val="nil"/>
              <w:bottom w:val="single" w:sz="4" w:space="0" w:color="auto"/>
              <w:right w:val="single" w:sz="4" w:space="0" w:color="auto"/>
            </w:tcBorders>
            <w:shd w:val="clear" w:color="auto" w:fill="auto"/>
            <w:noWrap/>
            <w:vAlign w:val="bottom"/>
            <w:hideMark/>
          </w:tcPr>
          <w:p w14:paraId="2C055B3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5AFAEA7C"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940A9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14LGa-2369</w:t>
            </w:r>
          </w:p>
        </w:tc>
        <w:tc>
          <w:tcPr>
            <w:tcW w:w="800" w:type="dxa"/>
            <w:tcBorders>
              <w:top w:val="nil"/>
              <w:left w:val="nil"/>
              <w:bottom w:val="single" w:sz="4" w:space="0" w:color="auto"/>
              <w:right w:val="single" w:sz="4" w:space="0" w:color="auto"/>
            </w:tcBorders>
            <w:shd w:val="clear" w:color="auto" w:fill="auto"/>
            <w:noWrap/>
            <w:vAlign w:val="bottom"/>
            <w:hideMark/>
          </w:tcPr>
          <w:p w14:paraId="4A66416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C.105</w:t>
            </w:r>
          </w:p>
        </w:tc>
        <w:tc>
          <w:tcPr>
            <w:tcW w:w="1280" w:type="dxa"/>
            <w:tcBorders>
              <w:top w:val="nil"/>
              <w:left w:val="nil"/>
              <w:bottom w:val="single" w:sz="4" w:space="0" w:color="auto"/>
              <w:right w:val="single" w:sz="4" w:space="0" w:color="auto"/>
            </w:tcBorders>
            <w:shd w:val="clear" w:color="auto" w:fill="auto"/>
            <w:noWrap/>
            <w:vAlign w:val="bottom"/>
            <w:hideMark/>
          </w:tcPr>
          <w:p w14:paraId="4FE704E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Maxilla</w:t>
            </w:r>
          </w:p>
        </w:tc>
        <w:tc>
          <w:tcPr>
            <w:tcW w:w="520" w:type="dxa"/>
            <w:tcBorders>
              <w:top w:val="nil"/>
              <w:left w:val="nil"/>
              <w:bottom w:val="single" w:sz="4" w:space="0" w:color="auto"/>
              <w:right w:val="single" w:sz="4" w:space="0" w:color="auto"/>
            </w:tcBorders>
            <w:shd w:val="clear" w:color="auto" w:fill="auto"/>
            <w:noWrap/>
            <w:vAlign w:val="bottom"/>
            <w:hideMark/>
          </w:tcPr>
          <w:p w14:paraId="6CB2D41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2380A5C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965326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A4AF16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81BFCC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4BCF12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F7D1C7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0DBB031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5A73343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10A81E0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C94641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21.89</w:t>
            </w:r>
          </w:p>
        </w:tc>
        <w:tc>
          <w:tcPr>
            <w:tcW w:w="1100" w:type="dxa"/>
            <w:tcBorders>
              <w:top w:val="nil"/>
              <w:left w:val="nil"/>
              <w:bottom w:val="single" w:sz="4" w:space="0" w:color="auto"/>
              <w:right w:val="single" w:sz="4" w:space="0" w:color="auto"/>
            </w:tcBorders>
            <w:shd w:val="clear" w:color="auto" w:fill="auto"/>
            <w:noWrap/>
            <w:vAlign w:val="bottom"/>
            <w:hideMark/>
          </w:tcPr>
          <w:p w14:paraId="03D0514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17.71</w:t>
            </w:r>
          </w:p>
        </w:tc>
        <w:tc>
          <w:tcPr>
            <w:tcW w:w="1100" w:type="dxa"/>
            <w:tcBorders>
              <w:top w:val="nil"/>
              <w:left w:val="nil"/>
              <w:bottom w:val="single" w:sz="4" w:space="0" w:color="auto"/>
              <w:right w:val="single" w:sz="4" w:space="0" w:color="auto"/>
            </w:tcBorders>
            <w:shd w:val="clear" w:color="auto" w:fill="auto"/>
            <w:noWrap/>
            <w:vAlign w:val="bottom"/>
            <w:hideMark/>
          </w:tcPr>
          <w:p w14:paraId="69CB980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15.17</w:t>
            </w:r>
          </w:p>
        </w:tc>
        <w:tc>
          <w:tcPr>
            <w:tcW w:w="600" w:type="dxa"/>
            <w:tcBorders>
              <w:top w:val="nil"/>
              <w:left w:val="nil"/>
              <w:bottom w:val="single" w:sz="4" w:space="0" w:color="auto"/>
              <w:right w:val="single" w:sz="4" w:space="0" w:color="auto"/>
            </w:tcBorders>
            <w:shd w:val="clear" w:color="auto" w:fill="auto"/>
            <w:noWrap/>
            <w:vAlign w:val="bottom"/>
            <w:hideMark/>
          </w:tcPr>
          <w:p w14:paraId="4293AF4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38.75</w:t>
            </w:r>
          </w:p>
        </w:tc>
        <w:tc>
          <w:tcPr>
            <w:tcW w:w="700" w:type="dxa"/>
            <w:tcBorders>
              <w:top w:val="nil"/>
              <w:left w:val="nil"/>
              <w:bottom w:val="single" w:sz="4" w:space="0" w:color="auto"/>
              <w:right w:val="single" w:sz="4" w:space="0" w:color="auto"/>
            </w:tcBorders>
            <w:shd w:val="clear" w:color="auto" w:fill="auto"/>
            <w:noWrap/>
            <w:vAlign w:val="bottom"/>
            <w:hideMark/>
          </w:tcPr>
          <w:p w14:paraId="36B7871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21.04</w:t>
            </w:r>
          </w:p>
        </w:tc>
        <w:tc>
          <w:tcPr>
            <w:tcW w:w="780" w:type="dxa"/>
            <w:tcBorders>
              <w:top w:val="nil"/>
              <w:left w:val="nil"/>
              <w:bottom w:val="single" w:sz="4" w:space="0" w:color="auto"/>
              <w:right w:val="single" w:sz="4" w:space="0" w:color="auto"/>
            </w:tcBorders>
            <w:shd w:val="clear" w:color="auto" w:fill="auto"/>
            <w:noWrap/>
            <w:vAlign w:val="bottom"/>
            <w:hideMark/>
          </w:tcPr>
          <w:p w14:paraId="39C555F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16.92</w:t>
            </w:r>
          </w:p>
        </w:tc>
        <w:tc>
          <w:tcPr>
            <w:tcW w:w="720" w:type="dxa"/>
            <w:tcBorders>
              <w:top w:val="nil"/>
              <w:left w:val="nil"/>
              <w:bottom w:val="single" w:sz="4" w:space="0" w:color="auto"/>
              <w:right w:val="single" w:sz="4" w:space="0" w:color="auto"/>
            </w:tcBorders>
            <w:shd w:val="clear" w:color="auto" w:fill="auto"/>
            <w:noWrap/>
            <w:vAlign w:val="bottom"/>
            <w:hideMark/>
          </w:tcPr>
          <w:p w14:paraId="627FC6C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11.33</w:t>
            </w:r>
          </w:p>
        </w:tc>
      </w:tr>
      <w:tr w:rsidR="00263A1C" w:rsidRPr="00263A1C" w14:paraId="7308977E"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02777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800" w:type="dxa"/>
            <w:tcBorders>
              <w:top w:val="nil"/>
              <w:left w:val="nil"/>
              <w:bottom w:val="single" w:sz="4" w:space="0" w:color="auto"/>
              <w:right w:val="single" w:sz="4" w:space="0" w:color="auto"/>
            </w:tcBorders>
            <w:shd w:val="clear" w:color="auto" w:fill="auto"/>
            <w:noWrap/>
            <w:vAlign w:val="bottom"/>
            <w:hideMark/>
          </w:tcPr>
          <w:p w14:paraId="64AE7AC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280" w:type="dxa"/>
            <w:tcBorders>
              <w:top w:val="nil"/>
              <w:left w:val="nil"/>
              <w:bottom w:val="single" w:sz="4" w:space="0" w:color="auto"/>
              <w:right w:val="single" w:sz="4" w:space="0" w:color="auto"/>
            </w:tcBorders>
            <w:shd w:val="clear" w:color="auto" w:fill="auto"/>
            <w:noWrap/>
            <w:vAlign w:val="bottom"/>
            <w:hideMark/>
          </w:tcPr>
          <w:p w14:paraId="14A82C7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520" w:type="dxa"/>
            <w:tcBorders>
              <w:top w:val="nil"/>
              <w:left w:val="nil"/>
              <w:bottom w:val="single" w:sz="4" w:space="0" w:color="auto"/>
              <w:right w:val="single" w:sz="4" w:space="0" w:color="auto"/>
            </w:tcBorders>
            <w:shd w:val="clear" w:color="auto" w:fill="auto"/>
            <w:noWrap/>
            <w:vAlign w:val="bottom"/>
            <w:hideMark/>
          </w:tcPr>
          <w:p w14:paraId="12BF59E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1E7D57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5F62AE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0FD98C0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7DCEE4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1AD496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FE5855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3339A97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627C11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7E26FD9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8DBAE8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EC4144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34B362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7690C6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40E630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26FABF1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7C80C4B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2E6A108B"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A8C1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800" w:type="dxa"/>
            <w:tcBorders>
              <w:top w:val="nil"/>
              <w:left w:val="nil"/>
              <w:bottom w:val="single" w:sz="4" w:space="0" w:color="auto"/>
              <w:right w:val="single" w:sz="4" w:space="0" w:color="auto"/>
            </w:tcBorders>
            <w:shd w:val="clear" w:color="auto" w:fill="auto"/>
            <w:noWrap/>
            <w:vAlign w:val="bottom"/>
            <w:hideMark/>
          </w:tcPr>
          <w:p w14:paraId="040D4D1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280" w:type="dxa"/>
            <w:tcBorders>
              <w:top w:val="nil"/>
              <w:left w:val="nil"/>
              <w:bottom w:val="single" w:sz="4" w:space="0" w:color="auto"/>
              <w:right w:val="single" w:sz="4" w:space="0" w:color="auto"/>
            </w:tcBorders>
            <w:shd w:val="clear" w:color="auto" w:fill="auto"/>
            <w:noWrap/>
            <w:vAlign w:val="bottom"/>
            <w:hideMark/>
          </w:tcPr>
          <w:p w14:paraId="0D525CB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520" w:type="dxa"/>
            <w:tcBorders>
              <w:top w:val="nil"/>
              <w:left w:val="nil"/>
              <w:bottom w:val="single" w:sz="4" w:space="0" w:color="auto"/>
              <w:right w:val="single" w:sz="4" w:space="0" w:color="auto"/>
            </w:tcBorders>
            <w:shd w:val="clear" w:color="auto" w:fill="auto"/>
            <w:noWrap/>
            <w:vAlign w:val="bottom"/>
            <w:hideMark/>
          </w:tcPr>
          <w:p w14:paraId="2BBAD22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91C486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D12806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19D4688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4BAC19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BA24AD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C1E441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6028123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C4F56E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0AC5484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D73023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029E9A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72F673E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3CA426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1618A0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05F94C6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7F573D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421E51D5"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096DA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14LGa-757</w:t>
            </w:r>
          </w:p>
        </w:tc>
        <w:tc>
          <w:tcPr>
            <w:tcW w:w="800" w:type="dxa"/>
            <w:tcBorders>
              <w:top w:val="nil"/>
              <w:left w:val="nil"/>
              <w:bottom w:val="single" w:sz="4" w:space="0" w:color="auto"/>
              <w:right w:val="single" w:sz="4" w:space="0" w:color="auto"/>
            </w:tcBorders>
            <w:shd w:val="clear" w:color="auto" w:fill="auto"/>
            <w:noWrap/>
            <w:vAlign w:val="bottom"/>
            <w:hideMark/>
          </w:tcPr>
          <w:p w14:paraId="22BF77C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F2-42</w:t>
            </w:r>
          </w:p>
        </w:tc>
        <w:tc>
          <w:tcPr>
            <w:tcW w:w="1280" w:type="dxa"/>
            <w:tcBorders>
              <w:top w:val="nil"/>
              <w:left w:val="nil"/>
              <w:bottom w:val="single" w:sz="4" w:space="0" w:color="auto"/>
              <w:right w:val="single" w:sz="4" w:space="0" w:color="auto"/>
            </w:tcBorders>
            <w:shd w:val="clear" w:color="auto" w:fill="auto"/>
            <w:noWrap/>
            <w:vAlign w:val="bottom"/>
            <w:hideMark/>
          </w:tcPr>
          <w:p w14:paraId="2661FEC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1878061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4F8D719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19.26</w:t>
            </w:r>
          </w:p>
        </w:tc>
        <w:tc>
          <w:tcPr>
            <w:tcW w:w="600" w:type="dxa"/>
            <w:tcBorders>
              <w:top w:val="nil"/>
              <w:left w:val="nil"/>
              <w:bottom w:val="single" w:sz="4" w:space="0" w:color="auto"/>
              <w:right w:val="single" w:sz="4" w:space="0" w:color="auto"/>
            </w:tcBorders>
            <w:shd w:val="clear" w:color="auto" w:fill="auto"/>
            <w:noWrap/>
            <w:vAlign w:val="bottom"/>
            <w:hideMark/>
          </w:tcPr>
          <w:p w14:paraId="004CCA7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6.62</w:t>
            </w:r>
          </w:p>
        </w:tc>
        <w:tc>
          <w:tcPr>
            <w:tcW w:w="620" w:type="dxa"/>
            <w:tcBorders>
              <w:top w:val="nil"/>
              <w:left w:val="nil"/>
              <w:bottom w:val="single" w:sz="4" w:space="0" w:color="auto"/>
              <w:right w:val="single" w:sz="4" w:space="0" w:color="auto"/>
            </w:tcBorders>
            <w:shd w:val="clear" w:color="auto" w:fill="auto"/>
            <w:noWrap/>
            <w:vAlign w:val="bottom"/>
            <w:hideMark/>
          </w:tcPr>
          <w:p w14:paraId="1D00DC3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7.93</w:t>
            </w:r>
          </w:p>
        </w:tc>
        <w:tc>
          <w:tcPr>
            <w:tcW w:w="600" w:type="dxa"/>
            <w:tcBorders>
              <w:top w:val="nil"/>
              <w:left w:val="nil"/>
              <w:bottom w:val="single" w:sz="4" w:space="0" w:color="auto"/>
              <w:right w:val="single" w:sz="4" w:space="0" w:color="auto"/>
            </w:tcBorders>
            <w:shd w:val="clear" w:color="auto" w:fill="auto"/>
            <w:noWrap/>
            <w:vAlign w:val="bottom"/>
            <w:hideMark/>
          </w:tcPr>
          <w:p w14:paraId="450C729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9.35</w:t>
            </w:r>
          </w:p>
        </w:tc>
        <w:tc>
          <w:tcPr>
            <w:tcW w:w="600" w:type="dxa"/>
            <w:tcBorders>
              <w:top w:val="nil"/>
              <w:left w:val="nil"/>
              <w:bottom w:val="single" w:sz="4" w:space="0" w:color="auto"/>
              <w:right w:val="single" w:sz="4" w:space="0" w:color="auto"/>
            </w:tcBorders>
            <w:shd w:val="clear" w:color="auto" w:fill="auto"/>
            <w:noWrap/>
            <w:vAlign w:val="bottom"/>
            <w:hideMark/>
          </w:tcPr>
          <w:p w14:paraId="0995A9F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DA6DDD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1598A0C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16.95</w:t>
            </w:r>
          </w:p>
        </w:tc>
        <w:tc>
          <w:tcPr>
            <w:tcW w:w="700" w:type="dxa"/>
            <w:tcBorders>
              <w:top w:val="nil"/>
              <w:left w:val="nil"/>
              <w:bottom w:val="single" w:sz="4" w:space="0" w:color="auto"/>
              <w:right w:val="single" w:sz="4" w:space="0" w:color="auto"/>
            </w:tcBorders>
            <w:shd w:val="clear" w:color="auto" w:fill="auto"/>
            <w:noWrap/>
            <w:vAlign w:val="bottom"/>
            <w:hideMark/>
          </w:tcPr>
          <w:p w14:paraId="1B5BA8F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10.46</w:t>
            </w:r>
          </w:p>
        </w:tc>
        <w:tc>
          <w:tcPr>
            <w:tcW w:w="720" w:type="dxa"/>
            <w:tcBorders>
              <w:top w:val="nil"/>
              <w:left w:val="nil"/>
              <w:bottom w:val="single" w:sz="4" w:space="0" w:color="auto"/>
              <w:right w:val="single" w:sz="4" w:space="0" w:color="auto"/>
            </w:tcBorders>
            <w:shd w:val="clear" w:color="auto" w:fill="auto"/>
            <w:noWrap/>
            <w:vAlign w:val="bottom"/>
            <w:hideMark/>
          </w:tcPr>
          <w:p w14:paraId="266DBC9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11.01</w:t>
            </w:r>
          </w:p>
        </w:tc>
        <w:tc>
          <w:tcPr>
            <w:tcW w:w="600" w:type="dxa"/>
            <w:tcBorders>
              <w:top w:val="nil"/>
              <w:left w:val="nil"/>
              <w:bottom w:val="single" w:sz="4" w:space="0" w:color="auto"/>
              <w:right w:val="single" w:sz="4" w:space="0" w:color="auto"/>
            </w:tcBorders>
            <w:shd w:val="clear" w:color="auto" w:fill="auto"/>
            <w:noWrap/>
            <w:vAlign w:val="bottom"/>
            <w:hideMark/>
          </w:tcPr>
          <w:p w14:paraId="5AE88A7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614545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74F3688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8FE4A0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E6BBF5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56987F0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334D937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48FFE6EC"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3634E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14LGa-782</w:t>
            </w:r>
          </w:p>
        </w:tc>
        <w:tc>
          <w:tcPr>
            <w:tcW w:w="800" w:type="dxa"/>
            <w:tcBorders>
              <w:top w:val="nil"/>
              <w:left w:val="nil"/>
              <w:bottom w:val="single" w:sz="4" w:space="0" w:color="auto"/>
              <w:right w:val="single" w:sz="4" w:space="0" w:color="auto"/>
            </w:tcBorders>
            <w:shd w:val="clear" w:color="auto" w:fill="auto"/>
            <w:noWrap/>
            <w:vAlign w:val="bottom"/>
            <w:hideMark/>
          </w:tcPr>
          <w:p w14:paraId="5A98DB5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C.203/1</w:t>
            </w:r>
          </w:p>
        </w:tc>
        <w:tc>
          <w:tcPr>
            <w:tcW w:w="1280" w:type="dxa"/>
            <w:tcBorders>
              <w:top w:val="nil"/>
              <w:left w:val="nil"/>
              <w:bottom w:val="single" w:sz="4" w:space="0" w:color="auto"/>
              <w:right w:val="single" w:sz="4" w:space="0" w:color="auto"/>
            </w:tcBorders>
            <w:shd w:val="clear" w:color="auto" w:fill="auto"/>
            <w:noWrap/>
            <w:vAlign w:val="bottom"/>
            <w:hideMark/>
          </w:tcPr>
          <w:p w14:paraId="352436E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M3 fragment</w:t>
            </w:r>
          </w:p>
        </w:tc>
        <w:tc>
          <w:tcPr>
            <w:tcW w:w="520" w:type="dxa"/>
            <w:tcBorders>
              <w:top w:val="nil"/>
              <w:left w:val="nil"/>
              <w:bottom w:val="single" w:sz="4" w:space="0" w:color="auto"/>
              <w:right w:val="single" w:sz="4" w:space="0" w:color="auto"/>
            </w:tcBorders>
            <w:shd w:val="clear" w:color="auto" w:fill="auto"/>
            <w:noWrap/>
            <w:vAlign w:val="bottom"/>
            <w:hideMark/>
          </w:tcPr>
          <w:p w14:paraId="495B3DF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4C661FB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4DAFB7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FEE754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A15E53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507EA5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BB6DB2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6101900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13FF2CF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3F6BEF9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AD27B9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67DC61F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0CA7223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2D857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0A2645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30F0C52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13.30</w:t>
            </w:r>
          </w:p>
        </w:tc>
        <w:tc>
          <w:tcPr>
            <w:tcW w:w="720" w:type="dxa"/>
            <w:tcBorders>
              <w:top w:val="nil"/>
              <w:left w:val="nil"/>
              <w:bottom w:val="single" w:sz="4" w:space="0" w:color="auto"/>
              <w:right w:val="single" w:sz="4" w:space="0" w:color="auto"/>
            </w:tcBorders>
            <w:shd w:val="clear" w:color="auto" w:fill="auto"/>
            <w:noWrap/>
            <w:vAlign w:val="bottom"/>
            <w:hideMark/>
          </w:tcPr>
          <w:p w14:paraId="1FC7A48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12.24</w:t>
            </w:r>
          </w:p>
        </w:tc>
      </w:tr>
      <w:tr w:rsidR="00263A1C" w:rsidRPr="00263A1C" w14:paraId="5420947B"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4ACCB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14LGa-785</w:t>
            </w:r>
          </w:p>
        </w:tc>
        <w:tc>
          <w:tcPr>
            <w:tcW w:w="800" w:type="dxa"/>
            <w:tcBorders>
              <w:top w:val="nil"/>
              <w:left w:val="nil"/>
              <w:bottom w:val="single" w:sz="4" w:space="0" w:color="auto"/>
              <w:right w:val="single" w:sz="4" w:space="0" w:color="auto"/>
            </w:tcBorders>
            <w:shd w:val="clear" w:color="auto" w:fill="auto"/>
            <w:noWrap/>
            <w:vAlign w:val="bottom"/>
            <w:hideMark/>
          </w:tcPr>
          <w:p w14:paraId="7C9B7DC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C.203/1</w:t>
            </w:r>
          </w:p>
        </w:tc>
        <w:tc>
          <w:tcPr>
            <w:tcW w:w="1280" w:type="dxa"/>
            <w:tcBorders>
              <w:top w:val="nil"/>
              <w:left w:val="nil"/>
              <w:bottom w:val="single" w:sz="4" w:space="0" w:color="auto"/>
              <w:right w:val="single" w:sz="4" w:space="0" w:color="auto"/>
            </w:tcBorders>
            <w:shd w:val="clear" w:color="auto" w:fill="auto"/>
            <w:noWrap/>
            <w:vAlign w:val="bottom"/>
            <w:hideMark/>
          </w:tcPr>
          <w:p w14:paraId="74357FE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4378B2B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086DACD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28C861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14007C2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1A83B6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DFD0BE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FBEA36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5F8FF51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0B98C0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93DD63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450B90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7D622D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0D039D4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EB45F7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8C023F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0E2F8CC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1375E1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00032FD6"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ED188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14LGa-810</w:t>
            </w:r>
          </w:p>
        </w:tc>
        <w:tc>
          <w:tcPr>
            <w:tcW w:w="800" w:type="dxa"/>
            <w:tcBorders>
              <w:top w:val="nil"/>
              <w:left w:val="nil"/>
              <w:bottom w:val="single" w:sz="4" w:space="0" w:color="auto"/>
              <w:right w:val="single" w:sz="4" w:space="0" w:color="auto"/>
            </w:tcBorders>
            <w:shd w:val="clear" w:color="auto" w:fill="auto"/>
            <w:noWrap/>
            <w:vAlign w:val="bottom"/>
            <w:hideMark/>
          </w:tcPr>
          <w:p w14:paraId="22D22DA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C.203</w:t>
            </w:r>
          </w:p>
        </w:tc>
        <w:tc>
          <w:tcPr>
            <w:tcW w:w="1280" w:type="dxa"/>
            <w:tcBorders>
              <w:top w:val="nil"/>
              <w:left w:val="nil"/>
              <w:bottom w:val="single" w:sz="4" w:space="0" w:color="auto"/>
              <w:right w:val="single" w:sz="4" w:space="0" w:color="auto"/>
            </w:tcBorders>
            <w:shd w:val="clear" w:color="auto" w:fill="auto"/>
            <w:noWrap/>
            <w:vAlign w:val="bottom"/>
            <w:hideMark/>
          </w:tcPr>
          <w:p w14:paraId="742E7E9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36BB562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4BE5495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600" w:type="dxa"/>
            <w:tcBorders>
              <w:top w:val="nil"/>
              <w:left w:val="nil"/>
              <w:bottom w:val="single" w:sz="4" w:space="0" w:color="auto"/>
              <w:right w:val="single" w:sz="4" w:space="0" w:color="auto"/>
            </w:tcBorders>
            <w:shd w:val="clear" w:color="auto" w:fill="auto"/>
            <w:noWrap/>
            <w:vAlign w:val="bottom"/>
            <w:hideMark/>
          </w:tcPr>
          <w:p w14:paraId="363AB43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620" w:type="dxa"/>
            <w:tcBorders>
              <w:top w:val="nil"/>
              <w:left w:val="nil"/>
              <w:bottom w:val="single" w:sz="4" w:space="0" w:color="auto"/>
              <w:right w:val="single" w:sz="4" w:space="0" w:color="auto"/>
            </w:tcBorders>
            <w:shd w:val="clear" w:color="auto" w:fill="auto"/>
            <w:noWrap/>
            <w:vAlign w:val="bottom"/>
            <w:hideMark/>
          </w:tcPr>
          <w:p w14:paraId="0521861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600" w:type="dxa"/>
            <w:tcBorders>
              <w:top w:val="nil"/>
              <w:left w:val="nil"/>
              <w:bottom w:val="single" w:sz="4" w:space="0" w:color="auto"/>
              <w:right w:val="single" w:sz="4" w:space="0" w:color="auto"/>
            </w:tcBorders>
            <w:shd w:val="clear" w:color="auto" w:fill="auto"/>
            <w:noWrap/>
            <w:vAlign w:val="bottom"/>
            <w:hideMark/>
          </w:tcPr>
          <w:p w14:paraId="7222ED5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600" w:type="dxa"/>
            <w:tcBorders>
              <w:top w:val="nil"/>
              <w:left w:val="nil"/>
              <w:bottom w:val="single" w:sz="4" w:space="0" w:color="auto"/>
              <w:right w:val="single" w:sz="4" w:space="0" w:color="auto"/>
            </w:tcBorders>
            <w:shd w:val="clear" w:color="auto" w:fill="auto"/>
            <w:noWrap/>
            <w:vAlign w:val="bottom"/>
            <w:hideMark/>
          </w:tcPr>
          <w:p w14:paraId="40F7DE2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013276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79DBB06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16.34</w:t>
            </w:r>
          </w:p>
        </w:tc>
        <w:tc>
          <w:tcPr>
            <w:tcW w:w="700" w:type="dxa"/>
            <w:tcBorders>
              <w:top w:val="nil"/>
              <w:left w:val="nil"/>
              <w:bottom w:val="single" w:sz="4" w:space="0" w:color="auto"/>
              <w:right w:val="single" w:sz="4" w:space="0" w:color="auto"/>
            </w:tcBorders>
            <w:shd w:val="clear" w:color="auto" w:fill="auto"/>
            <w:noWrap/>
            <w:vAlign w:val="bottom"/>
            <w:hideMark/>
          </w:tcPr>
          <w:p w14:paraId="7C0C11C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10.09</w:t>
            </w:r>
          </w:p>
        </w:tc>
        <w:tc>
          <w:tcPr>
            <w:tcW w:w="720" w:type="dxa"/>
            <w:tcBorders>
              <w:top w:val="nil"/>
              <w:left w:val="nil"/>
              <w:bottom w:val="single" w:sz="4" w:space="0" w:color="auto"/>
              <w:right w:val="single" w:sz="4" w:space="0" w:color="auto"/>
            </w:tcBorders>
            <w:shd w:val="clear" w:color="auto" w:fill="auto"/>
            <w:noWrap/>
            <w:vAlign w:val="bottom"/>
            <w:hideMark/>
          </w:tcPr>
          <w:p w14:paraId="7613C29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10.25</w:t>
            </w:r>
          </w:p>
        </w:tc>
        <w:tc>
          <w:tcPr>
            <w:tcW w:w="600" w:type="dxa"/>
            <w:tcBorders>
              <w:top w:val="nil"/>
              <w:left w:val="nil"/>
              <w:bottom w:val="single" w:sz="4" w:space="0" w:color="auto"/>
              <w:right w:val="single" w:sz="4" w:space="0" w:color="auto"/>
            </w:tcBorders>
            <w:shd w:val="clear" w:color="auto" w:fill="auto"/>
            <w:noWrap/>
            <w:vAlign w:val="bottom"/>
            <w:hideMark/>
          </w:tcPr>
          <w:p w14:paraId="6F1DAC1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6060E5D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005D8AE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FA74D3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049E36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5DA636B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C8E092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064C7582"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54EDD7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14LGa-820</w:t>
            </w:r>
          </w:p>
        </w:tc>
        <w:tc>
          <w:tcPr>
            <w:tcW w:w="800" w:type="dxa"/>
            <w:tcBorders>
              <w:top w:val="nil"/>
              <w:left w:val="nil"/>
              <w:bottom w:val="single" w:sz="4" w:space="0" w:color="auto"/>
              <w:right w:val="single" w:sz="4" w:space="0" w:color="auto"/>
            </w:tcBorders>
            <w:shd w:val="clear" w:color="auto" w:fill="auto"/>
            <w:noWrap/>
            <w:vAlign w:val="bottom"/>
            <w:hideMark/>
          </w:tcPr>
          <w:p w14:paraId="0D92E4F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C.204</w:t>
            </w:r>
          </w:p>
        </w:tc>
        <w:tc>
          <w:tcPr>
            <w:tcW w:w="1280" w:type="dxa"/>
            <w:tcBorders>
              <w:top w:val="nil"/>
              <w:left w:val="nil"/>
              <w:bottom w:val="single" w:sz="4" w:space="0" w:color="auto"/>
              <w:right w:val="single" w:sz="4" w:space="0" w:color="auto"/>
            </w:tcBorders>
            <w:shd w:val="clear" w:color="auto" w:fill="auto"/>
            <w:noWrap/>
            <w:vAlign w:val="bottom"/>
            <w:hideMark/>
          </w:tcPr>
          <w:p w14:paraId="5766AB0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M3</w:t>
            </w:r>
          </w:p>
        </w:tc>
        <w:tc>
          <w:tcPr>
            <w:tcW w:w="520" w:type="dxa"/>
            <w:tcBorders>
              <w:top w:val="nil"/>
              <w:left w:val="nil"/>
              <w:bottom w:val="single" w:sz="4" w:space="0" w:color="auto"/>
              <w:right w:val="single" w:sz="4" w:space="0" w:color="auto"/>
            </w:tcBorders>
            <w:shd w:val="clear" w:color="auto" w:fill="auto"/>
            <w:noWrap/>
            <w:vAlign w:val="bottom"/>
            <w:hideMark/>
          </w:tcPr>
          <w:p w14:paraId="18BB7B0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6B6B911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8AAC9A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6B069D2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7C6BAD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DFA279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0CCA35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65A32D4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00BD8A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1824CF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ECE72B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7113ED6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486C21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0CFA43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35.73</w:t>
            </w:r>
          </w:p>
        </w:tc>
        <w:tc>
          <w:tcPr>
            <w:tcW w:w="700" w:type="dxa"/>
            <w:tcBorders>
              <w:top w:val="nil"/>
              <w:left w:val="nil"/>
              <w:bottom w:val="single" w:sz="4" w:space="0" w:color="auto"/>
              <w:right w:val="single" w:sz="4" w:space="0" w:color="auto"/>
            </w:tcBorders>
            <w:shd w:val="clear" w:color="auto" w:fill="auto"/>
            <w:noWrap/>
            <w:vAlign w:val="bottom"/>
            <w:hideMark/>
          </w:tcPr>
          <w:p w14:paraId="18DBF25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15.55</w:t>
            </w:r>
          </w:p>
        </w:tc>
        <w:tc>
          <w:tcPr>
            <w:tcW w:w="780" w:type="dxa"/>
            <w:tcBorders>
              <w:top w:val="nil"/>
              <w:left w:val="nil"/>
              <w:bottom w:val="single" w:sz="4" w:space="0" w:color="auto"/>
              <w:right w:val="single" w:sz="4" w:space="0" w:color="auto"/>
            </w:tcBorders>
            <w:shd w:val="clear" w:color="auto" w:fill="auto"/>
            <w:noWrap/>
            <w:vAlign w:val="bottom"/>
            <w:hideMark/>
          </w:tcPr>
          <w:p w14:paraId="48EC4F4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15.26</w:t>
            </w:r>
          </w:p>
        </w:tc>
        <w:tc>
          <w:tcPr>
            <w:tcW w:w="720" w:type="dxa"/>
            <w:tcBorders>
              <w:top w:val="nil"/>
              <w:left w:val="nil"/>
              <w:bottom w:val="single" w:sz="4" w:space="0" w:color="auto"/>
              <w:right w:val="single" w:sz="4" w:space="0" w:color="auto"/>
            </w:tcBorders>
            <w:shd w:val="clear" w:color="auto" w:fill="auto"/>
            <w:noWrap/>
            <w:vAlign w:val="bottom"/>
            <w:hideMark/>
          </w:tcPr>
          <w:p w14:paraId="2CA9B9D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12.41</w:t>
            </w:r>
          </w:p>
        </w:tc>
      </w:tr>
      <w:tr w:rsidR="00263A1C" w:rsidRPr="00263A1C" w14:paraId="3E2C5C77"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E44B95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14LGa-822</w:t>
            </w:r>
          </w:p>
        </w:tc>
        <w:tc>
          <w:tcPr>
            <w:tcW w:w="800" w:type="dxa"/>
            <w:tcBorders>
              <w:top w:val="nil"/>
              <w:left w:val="nil"/>
              <w:bottom w:val="single" w:sz="4" w:space="0" w:color="auto"/>
              <w:right w:val="single" w:sz="4" w:space="0" w:color="auto"/>
            </w:tcBorders>
            <w:shd w:val="clear" w:color="auto" w:fill="auto"/>
            <w:noWrap/>
            <w:vAlign w:val="bottom"/>
            <w:hideMark/>
          </w:tcPr>
          <w:p w14:paraId="6D882D6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C.204</w:t>
            </w:r>
          </w:p>
        </w:tc>
        <w:tc>
          <w:tcPr>
            <w:tcW w:w="1280" w:type="dxa"/>
            <w:tcBorders>
              <w:top w:val="nil"/>
              <w:left w:val="nil"/>
              <w:bottom w:val="single" w:sz="4" w:space="0" w:color="auto"/>
              <w:right w:val="single" w:sz="4" w:space="0" w:color="auto"/>
            </w:tcBorders>
            <w:shd w:val="clear" w:color="auto" w:fill="auto"/>
            <w:noWrap/>
            <w:vAlign w:val="bottom"/>
            <w:hideMark/>
          </w:tcPr>
          <w:p w14:paraId="1C41C11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2199B46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20AB72F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19.16</w:t>
            </w:r>
          </w:p>
        </w:tc>
        <w:tc>
          <w:tcPr>
            <w:tcW w:w="600" w:type="dxa"/>
            <w:tcBorders>
              <w:top w:val="nil"/>
              <w:left w:val="nil"/>
              <w:bottom w:val="single" w:sz="4" w:space="0" w:color="auto"/>
              <w:right w:val="single" w:sz="4" w:space="0" w:color="auto"/>
            </w:tcBorders>
            <w:shd w:val="clear" w:color="auto" w:fill="auto"/>
            <w:noWrap/>
            <w:vAlign w:val="bottom"/>
            <w:hideMark/>
          </w:tcPr>
          <w:p w14:paraId="6C67595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6.61</w:t>
            </w:r>
          </w:p>
        </w:tc>
        <w:tc>
          <w:tcPr>
            <w:tcW w:w="620" w:type="dxa"/>
            <w:tcBorders>
              <w:top w:val="nil"/>
              <w:left w:val="nil"/>
              <w:bottom w:val="single" w:sz="4" w:space="0" w:color="auto"/>
              <w:right w:val="single" w:sz="4" w:space="0" w:color="auto"/>
            </w:tcBorders>
            <w:shd w:val="clear" w:color="auto" w:fill="auto"/>
            <w:noWrap/>
            <w:vAlign w:val="bottom"/>
            <w:hideMark/>
          </w:tcPr>
          <w:p w14:paraId="53DBE52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7.88</w:t>
            </w:r>
          </w:p>
        </w:tc>
        <w:tc>
          <w:tcPr>
            <w:tcW w:w="600" w:type="dxa"/>
            <w:tcBorders>
              <w:top w:val="nil"/>
              <w:left w:val="nil"/>
              <w:bottom w:val="single" w:sz="4" w:space="0" w:color="auto"/>
              <w:right w:val="single" w:sz="4" w:space="0" w:color="auto"/>
            </w:tcBorders>
            <w:shd w:val="clear" w:color="auto" w:fill="auto"/>
            <w:noWrap/>
            <w:vAlign w:val="bottom"/>
            <w:hideMark/>
          </w:tcPr>
          <w:p w14:paraId="35F2F4F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9.09</w:t>
            </w:r>
          </w:p>
        </w:tc>
        <w:tc>
          <w:tcPr>
            <w:tcW w:w="600" w:type="dxa"/>
            <w:tcBorders>
              <w:top w:val="nil"/>
              <w:left w:val="nil"/>
              <w:bottom w:val="single" w:sz="4" w:space="0" w:color="auto"/>
              <w:right w:val="single" w:sz="4" w:space="0" w:color="auto"/>
            </w:tcBorders>
            <w:shd w:val="clear" w:color="auto" w:fill="auto"/>
            <w:noWrap/>
            <w:vAlign w:val="bottom"/>
            <w:hideMark/>
          </w:tcPr>
          <w:p w14:paraId="44AD765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DA2893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6F766B4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16.70</w:t>
            </w:r>
          </w:p>
        </w:tc>
        <w:tc>
          <w:tcPr>
            <w:tcW w:w="700" w:type="dxa"/>
            <w:tcBorders>
              <w:top w:val="nil"/>
              <w:left w:val="nil"/>
              <w:bottom w:val="single" w:sz="4" w:space="0" w:color="auto"/>
              <w:right w:val="single" w:sz="4" w:space="0" w:color="auto"/>
            </w:tcBorders>
            <w:shd w:val="clear" w:color="auto" w:fill="auto"/>
            <w:noWrap/>
            <w:vAlign w:val="bottom"/>
            <w:hideMark/>
          </w:tcPr>
          <w:p w14:paraId="2CFF59E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10.14</w:t>
            </w:r>
          </w:p>
        </w:tc>
        <w:tc>
          <w:tcPr>
            <w:tcW w:w="720" w:type="dxa"/>
            <w:tcBorders>
              <w:top w:val="nil"/>
              <w:left w:val="nil"/>
              <w:bottom w:val="single" w:sz="4" w:space="0" w:color="auto"/>
              <w:right w:val="single" w:sz="4" w:space="0" w:color="auto"/>
            </w:tcBorders>
            <w:shd w:val="clear" w:color="auto" w:fill="auto"/>
            <w:noWrap/>
            <w:vAlign w:val="bottom"/>
            <w:hideMark/>
          </w:tcPr>
          <w:p w14:paraId="5B284F7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11.06</w:t>
            </w:r>
          </w:p>
        </w:tc>
        <w:tc>
          <w:tcPr>
            <w:tcW w:w="600" w:type="dxa"/>
            <w:tcBorders>
              <w:top w:val="nil"/>
              <w:left w:val="nil"/>
              <w:bottom w:val="single" w:sz="4" w:space="0" w:color="auto"/>
              <w:right w:val="single" w:sz="4" w:space="0" w:color="auto"/>
            </w:tcBorders>
            <w:shd w:val="clear" w:color="auto" w:fill="auto"/>
            <w:noWrap/>
            <w:vAlign w:val="bottom"/>
            <w:hideMark/>
          </w:tcPr>
          <w:p w14:paraId="347DD86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AE2F20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4F6AF85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5C6E61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4A77010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526FA4F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0176FE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7FFD46D5"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E4048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14LGa-927</w:t>
            </w:r>
          </w:p>
        </w:tc>
        <w:tc>
          <w:tcPr>
            <w:tcW w:w="800" w:type="dxa"/>
            <w:tcBorders>
              <w:top w:val="nil"/>
              <w:left w:val="nil"/>
              <w:bottom w:val="single" w:sz="4" w:space="0" w:color="auto"/>
              <w:right w:val="single" w:sz="4" w:space="0" w:color="auto"/>
            </w:tcBorders>
            <w:shd w:val="clear" w:color="auto" w:fill="auto"/>
            <w:noWrap/>
            <w:vAlign w:val="bottom"/>
            <w:hideMark/>
          </w:tcPr>
          <w:p w14:paraId="348E1A2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F1-126</w:t>
            </w:r>
          </w:p>
        </w:tc>
        <w:tc>
          <w:tcPr>
            <w:tcW w:w="1280" w:type="dxa"/>
            <w:tcBorders>
              <w:top w:val="nil"/>
              <w:left w:val="nil"/>
              <w:bottom w:val="single" w:sz="4" w:space="0" w:color="auto"/>
              <w:right w:val="single" w:sz="4" w:space="0" w:color="auto"/>
            </w:tcBorders>
            <w:shd w:val="clear" w:color="auto" w:fill="auto"/>
            <w:noWrap/>
            <w:vAlign w:val="bottom"/>
            <w:hideMark/>
          </w:tcPr>
          <w:p w14:paraId="4A8D96E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P4</w:t>
            </w:r>
          </w:p>
        </w:tc>
        <w:tc>
          <w:tcPr>
            <w:tcW w:w="520" w:type="dxa"/>
            <w:tcBorders>
              <w:top w:val="nil"/>
              <w:left w:val="nil"/>
              <w:bottom w:val="single" w:sz="4" w:space="0" w:color="auto"/>
              <w:right w:val="single" w:sz="4" w:space="0" w:color="auto"/>
            </w:tcBorders>
            <w:shd w:val="clear" w:color="auto" w:fill="auto"/>
            <w:noWrap/>
            <w:vAlign w:val="bottom"/>
            <w:hideMark/>
          </w:tcPr>
          <w:p w14:paraId="34E385E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17956C5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A6991D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1F0C5E8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892A20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C5EC99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14.52</w:t>
            </w:r>
          </w:p>
        </w:tc>
        <w:tc>
          <w:tcPr>
            <w:tcW w:w="600" w:type="dxa"/>
            <w:tcBorders>
              <w:top w:val="nil"/>
              <w:left w:val="nil"/>
              <w:bottom w:val="single" w:sz="4" w:space="0" w:color="auto"/>
              <w:right w:val="single" w:sz="4" w:space="0" w:color="auto"/>
            </w:tcBorders>
            <w:shd w:val="clear" w:color="auto" w:fill="auto"/>
            <w:noWrap/>
            <w:vAlign w:val="bottom"/>
            <w:hideMark/>
          </w:tcPr>
          <w:p w14:paraId="0B68D15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9.53</w:t>
            </w:r>
          </w:p>
        </w:tc>
        <w:tc>
          <w:tcPr>
            <w:tcW w:w="640" w:type="dxa"/>
            <w:tcBorders>
              <w:top w:val="nil"/>
              <w:left w:val="nil"/>
              <w:bottom w:val="single" w:sz="4" w:space="0" w:color="auto"/>
              <w:right w:val="single" w:sz="4" w:space="0" w:color="auto"/>
            </w:tcBorders>
            <w:shd w:val="clear" w:color="auto" w:fill="auto"/>
            <w:noWrap/>
            <w:vAlign w:val="bottom"/>
            <w:hideMark/>
          </w:tcPr>
          <w:p w14:paraId="4F34D47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8C6F6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3E4B0F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7667D6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71E69C2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37028BE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7BD9B5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FFD5FE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7655E2B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57E825C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0A3467E8"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9364E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14LGa-931</w:t>
            </w:r>
          </w:p>
        </w:tc>
        <w:tc>
          <w:tcPr>
            <w:tcW w:w="800" w:type="dxa"/>
            <w:tcBorders>
              <w:top w:val="nil"/>
              <w:left w:val="nil"/>
              <w:bottom w:val="single" w:sz="4" w:space="0" w:color="auto"/>
              <w:right w:val="single" w:sz="4" w:space="0" w:color="auto"/>
            </w:tcBorders>
            <w:shd w:val="clear" w:color="auto" w:fill="auto"/>
            <w:noWrap/>
            <w:vAlign w:val="bottom"/>
            <w:hideMark/>
          </w:tcPr>
          <w:p w14:paraId="5B92876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F1-126</w:t>
            </w:r>
          </w:p>
        </w:tc>
        <w:tc>
          <w:tcPr>
            <w:tcW w:w="1280" w:type="dxa"/>
            <w:tcBorders>
              <w:top w:val="nil"/>
              <w:left w:val="nil"/>
              <w:bottom w:val="single" w:sz="4" w:space="0" w:color="auto"/>
              <w:right w:val="single" w:sz="4" w:space="0" w:color="auto"/>
            </w:tcBorders>
            <w:shd w:val="clear" w:color="auto" w:fill="auto"/>
            <w:noWrap/>
            <w:vAlign w:val="bottom"/>
            <w:hideMark/>
          </w:tcPr>
          <w:p w14:paraId="1F62191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116985E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18430D7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F68758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4572B4E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C9401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503B87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AC7F1C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139490D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16.34</w:t>
            </w:r>
          </w:p>
        </w:tc>
        <w:tc>
          <w:tcPr>
            <w:tcW w:w="700" w:type="dxa"/>
            <w:tcBorders>
              <w:top w:val="nil"/>
              <w:left w:val="nil"/>
              <w:bottom w:val="single" w:sz="4" w:space="0" w:color="auto"/>
              <w:right w:val="single" w:sz="4" w:space="0" w:color="auto"/>
            </w:tcBorders>
            <w:shd w:val="clear" w:color="auto" w:fill="auto"/>
            <w:noWrap/>
            <w:vAlign w:val="bottom"/>
            <w:hideMark/>
          </w:tcPr>
          <w:p w14:paraId="4584EDF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12.01</w:t>
            </w:r>
          </w:p>
        </w:tc>
        <w:tc>
          <w:tcPr>
            <w:tcW w:w="720" w:type="dxa"/>
            <w:tcBorders>
              <w:top w:val="nil"/>
              <w:left w:val="nil"/>
              <w:bottom w:val="single" w:sz="4" w:space="0" w:color="auto"/>
              <w:right w:val="single" w:sz="4" w:space="0" w:color="auto"/>
            </w:tcBorders>
            <w:shd w:val="clear" w:color="auto" w:fill="auto"/>
            <w:noWrap/>
            <w:vAlign w:val="bottom"/>
            <w:hideMark/>
          </w:tcPr>
          <w:p w14:paraId="17A99AC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11.79</w:t>
            </w:r>
          </w:p>
        </w:tc>
        <w:tc>
          <w:tcPr>
            <w:tcW w:w="600" w:type="dxa"/>
            <w:tcBorders>
              <w:top w:val="nil"/>
              <w:left w:val="nil"/>
              <w:bottom w:val="single" w:sz="4" w:space="0" w:color="auto"/>
              <w:right w:val="single" w:sz="4" w:space="0" w:color="auto"/>
            </w:tcBorders>
            <w:shd w:val="clear" w:color="auto" w:fill="auto"/>
            <w:noWrap/>
            <w:vAlign w:val="bottom"/>
            <w:hideMark/>
          </w:tcPr>
          <w:p w14:paraId="60A3CF2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20.89</w:t>
            </w:r>
          </w:p>
        </w:tc>
        <w:tc>
          <w:tcPr>
            <w:tcW w:w="1100" w:type="dxa"/>
            <w:tcBorders>
              <w:top w:val="nil"/>
              <w:left w:val="nil"/>
              <w:bottom w:val="single" w:sz="4" w:space="0" w:color="auto"/>
              <w:right w:val="single" w:sz="4" w:space="0" w:color="auto"/>
            </w:tcBorders>
            <w:shd w:val="clear" w:color="auto" w:fill="auto"/>
            <w:noWrap/>
            <w:vAlign w:val="bottom"/>
            <w:hideMark/>
          </w:tcPr>
          <w:p w14:paraId="074E3B7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15.86</w:t>
            </w:r>
          </w:p>
        </w:tc>
        <w:tc>
          <w:tcPr>
            <w:tcW w:w="1100" w:type="dxa"/>
            <w:tcBorders>
              <w:top w:val="nil"/>
              <w:left w:val="nil"/>
              <w:bottom w:val="single" w:sz="4" w:space="0" w:color="auto"/>
              <w:right w:val="single" w:sz="4" w:space="0" w:color="auto"/>
            </w:tcBorders>
            <w:shd w:val="clear" w:color="auto" w:fill="auto"/>
            <w:noWrap/>
            <w:vAlign w:val="bottom"/>
            <w:hideMark/>
          </w:tcPr>
          <w:p w14:paraId="5F4B541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15.73</w:t>
            </w:r>
          </w:p>
        </w:tc>
        <w:tc>
          <w:tcPr>
            <w:tcW w:w="600" w:type="dxa"/>
            <w:tcBorders>
              <w:top w:val="nil"/>
              <w:left w:val="nil"/>
              <w:bottom w:val="single" w:sz="4" w:space="0" w:color="auto"/>
              <w:right w:val="single" w:sz="4" w:space="0" w:color="auto"/>
            </w:tcBorders>
            <w:shd w:val="clear" w:color="auto" w:fill="auto"/>
            <w:noWrap/>
            <w:vAlign w:val="bottom"/>
            <w:hideMark/>
          </w:tcPr>
          <w:p w14:paraId="67E4C6D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Er</w:t>
            </w:r>
          </w:p>
        </w:tc>
        <w:tc>
          <w:tcPr>
            <w:tcW w:w="700" w:type="dxa"/>
            <w:tcBorders>
              <w:top w:val="nil"/>
              <w:left w:val="nil"/>
              <w:bottom w:val="single" w:sz="4" w:space="0" w:color="auto"/>
              <w:right w:val="single" w:sz="4" w:space="0" w:color="auto"/>
            </w:tcBorders>
            <w:shd w:val="clear" w:color="auto" w:fill="auto"/>
            <w:noWrap/>
            <w:vAlign w:val="bottom"/>
            <w:hideMark/>
          </w:tcPr>
          <w:p w14:paraId="4EAE49C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Er</w:t>
            </w:r>
          </w:p>
        </w:tc>
        <w:tc>
          <w:tcPr>
            <w:tcW w:w="780" w:type="dxa"/>
            <w:tcBorders>
              <w:top w:val="nil"/>
              <w:left w:val="nil"/>
              <w:bottom w:val="single" w:sz="4" w:space="0" w:color="auto"/>
              <w:right w:val="single" w:sz="4" w:space="0" w:color="auto"/>
            </w:tcBorders>
            <w:shd w:val="clear" w:color="auto" w:fill="auto"/>
            <w:noWrap/>
            <w:vAlign w:val="bottom"/>
            <w:hideMark/>
          </w:tcPr>
          <w:p w14:paraId="0F513F4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Er</w:t>
            </w:r>
          </w:p>
        </w:tc>
        <w:tc>
          <w:tcPr>
            <w:tcW w:w="720" w:type="dxa"/>
            <w:tcBorders>
              <w:top w:val="nil"/>
              <w:left w:val="nil"/>
              <w:bottom w:val="single" w:sz="4" w:space="0" w:color="auto"/>
              <w:right w:val="single" w:sz="4" w:space="0" w:color="auto"/>
            </w:tcBorders>
            <w:shd w:val="clear" w:color="auto" w:fill="auto"/>
            <w:noWrap/>
            <w:vAlign w:val="bottom"/>
            <w:hideMark/>
          </w:tcPr>
          <w:p w14:paraId="3AF5FE9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489BD607"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782F79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14LGa-932</w:t>
            </w:r>
          </w:p>
        </w:tc>
        <w:tc>
          <w:tcPr>
            <w:tcW w:w="800" w:type="dxa"/>
            <w:tcBorders>
              <w:top w:val="nil"/>
              <w:left w:val="nil"/>
              <w:bottom w:val="single" w:sz="4" w:space="0" w:color="auto"/>
              <w:right w:val="single" w:sz="4" w:space="0" w:color="auto"/>
            </w:tcBorders>
            <w:shd w:val="clear" w:color="auto" w:fill="auto"/>
            <w:noWrap/>
            <w:vAlign w:val="bottom"/>
            <w:hideMark/>
          </w:tcPr>
          <w:p w14:paraId="16611A3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F1-126</w:t>
            </w:r>
          </w:p>
        </w:tc>
        <w:tc>
          <w:tcPr>
            <w:tcW w:w="1280" w:type="dxa"/>
            <w:tcBorders>
              <w:top w:val="nil"/>
              <w:left w:val="nil"/>
              <w:bottom w:val="single" w:sz="4" w:space="0" w:color="auto"/>
              <w:right w:val="single" w:sz="4" w:space="0" w:color="auto"/>
            </w:tcBorders>
            <w:shd w:val="clear" w:color="auto" w:fill="auto"/>
            <w:noWrap/>
            <w:vAlign w:val="bottom"/>
            <w:hideMark/>
          </w:tcPr>
          <w:p w14:paraId="2636CEC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1FA851C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17555DA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0F7029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F2B782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1AC6DF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F029C3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230499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21831A1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16.28</w:t>
            </w:r>
          </w:p>
        </w:tc>
        <w:tc>
          <w:tcPr>
            <w:tcW w:w="700" w:type="dxa"/>
            <w:tcBorders>
              <w:top w:val="nil"/>
              <w:left w:val="nil"/>
              <w:bottom w:val="single" w:sz="4" w:space="0" w:color="auto"/>
              <w:right w:val="single" w:sz="4" w:space="0" w:color="auto"/>
            </w:tcBorders>
            <w:shd w:val="clear" w:color="auto" w:fill="auto"/>
            <w:noWrap/>
            <w:vAlign w:val="bottom"/>
            <w:hideMark/>
          </w:tcPr>
          <w:p w14:paraId="3D8DAD9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10.37</w:t>
            </w:r>
          </w:p>
        </w:tc>
        <w:tc>
          <w:tcPr>
            <w:tcW w:w="720" w:type="dxa"/>
            <w:tcBorders>
              <w:top w:val="nil"/>
              <w:left w:val="nil"/>
              <w:bottom w:val="single" w:sz="4" w:space="0" w:color="auto"/>
              <w:right w:val="single" w:sz="4" w:space="0" w:color="auto"/>
            </w:tcBorders>
            <w:shd w:val="clear" w:color="auto" w:fill="auto"/>
            <w:noWrap/>
            <w:vAlign w:val="bottom"/>
            <w:hideMark/>
          </w:tcPr>
          <w:p w14:paraId="7F4958A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11.77</w:t>
            </w:r>
          </w:p>
        </w:tc>
        <w:tc>
          <w:tcPr>
            <w:tcW w:w="600" w:type="dxa"/>
            <w:tcBorders>
              <w:top w:val="nil"/>
              <w:left w:val="nil"/>
              <w:bottom w:val="single" w:sz="4" w:space="0" w:color="auto"/>
              <w:right w:val="single" w:sz="4" w:space="0" w:color="auto"/>
            </w:tcBorders>
            <w:shd w:val="clear" w:color="auto" w:fill="auto"/>
            <w:noWrap/>
            <w:vAlign w:val="bottom"/>
            <w:hideMark/>
          </w:tcPr>
          <w:p w14:paraId="3BDA5CC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19.28</w:t>
            </w:r>
          </w:p>
        </w:tc>
        <w:tc>
          <w:tcPr>
            <w:tcW w:w="1100" w:type="dxa"/>
            <w:tcBorders>
              <w:top w:val="nil"/>
              <w:left w:val="nil"/>
              <w:bottom w:val="single" w:sz="4" w:space="0" w:color="auto"/>
              <w:right w:val="single" w:sz="4" w:space="0" w:color="auto"/>
            </w:tcBorders>
            <w:shd w:val="clear" w:color="auto" w:fill="auto"/>
            <w:noWrap/>
            <w:vAlign w:val="bottom"/>
            <w:hideMark/>
          </w:tcPr>
          <w:p w14:paraId="4326FA6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13.09</w:t>
            </w:r>
          </w:p>
        </w:tc>
        <w:tc>
          <w:tcPr>
            <w:tcW w:w="1100" w:type="dxa"/>
            <w:tcBorders>
              <w:top w:val="nil"/>
              <w:left w:val="nil"/>
              <w:bottom w:val="single" w:sz="4" w:space="0" w:color="auto"/>
              <w:right w:val="single" w:sz="4" w:space="0" w:color="auto"/>
            </w:tcBorders>
            <w:shd w:val="clear" w:color="auto" w:fill="auto"/>
            <w:noWrap/>
            <w:vAlign w:val="bottom"/>
            <w:hideMark/>
          </w:tcPr>
          <w:p w14:paraId="49619B7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14.32</w:t>
            </w:r>
          </w:p>
        </w:tc>
        <w:tc>
          <w:tcPr>
            <w:tcW w:w="600" w:type="dxa"/>
            <w:tcBorders>
              <w:top w:val="nil"/>
              <w:left w:val="nil"/>
              <w:bottom w:val="single" w:sz="4" w:space="0" w:color="auto"/>
              <w:right w:val="single" w:sz="4" w:space="0" w:color="auto"/>
            </w:tcBorders>
            <w:shd w:val="clear" w:color="auto" w:fill="auto"/>
            <w:noWrap/>
            <w:vAlign w:val="bottom"/>
            <w:hideMark/>
          </w:tcPr>
          <w:p w14:paraId="4095C75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700" w:type="dxa"/>
            <w:tcBorders>
              <w:top w:val="nil"/>
              <w:left w:val="nil"/>
              <w:bottom w:val="single" w:sz="4" w:space="0" w:color="auto"/>
              <w:right w:val="single" w:sz="4" w:space="0" w:color="auto"/>
            </w:tcBorders>
            <w:shd w:val="clear" w:color="auto" w:fill="auto"/>
            <w:noWrap/>
            <w:vAlign w:val="bottom"/>
            <w:hideMark/>
          </w:tcPr>
          <w:p w14:paraId="4D0E689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15.90</w:t>
            </w:r>
          </w:p>
        </w:tc>
        <w:tc>
          <w:tcPr>
            <w:tcW w:w="780" w:type="dxa"/>
            <w:tcBorders>
              <w:top w:val="nil"/>
              <w:left w:val="nil"/>
              <w:bottom w:val="single" w:sz="4" w:space="0" w:color="auto"/>
              <w:right w:val="single" w:sz="4" w:space="0" w:color="auto"/>
            </w:tcBorders>
            <w:shd w:val="clear" w:color="auto" w:fill="auto"/>
            <w:noWrap/>
            <w:vAlign w:val="bottom"/>
            <w:hideMark/>
          </w:tcPr>
          <w:p w14:paraId="3CD05ED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D</w:t>
            </w:r>
          </w:p>
        </w:tc>
        <w:tc>
          <w:tcPr>
            <w:tcW w:w="720" w:type="dxa"/>
            <w:tcBorders>
              <w:top w:val="nil"/>
              <w:left w:val="nil"/>
              <w:bottom w:val="single" w:sz="4" w:space="0" w:color="auto"/>
              <w:right w:val="single" w:sz="4" w:space="0" w:color="auto"/>
            </w:tcBorders>
            <w:shd w:val="clear" w:color="auto" w:fill="auto"/>
            <w:noWrap/>
            <w:vAlign w:val="bottom"/>
            <w:hideMark/>
          </w:tcPr>
          <w:p w14:paraId="20D28DE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14.08</w:t>
            </w:r>
          </w:p>
        </w:tc>
      </w:tr>
      <w:tr w:rsidR="00263A1C" w:rsidRPr="00263A1C" w14:paraId="44FBB026"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D6E99F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14LGa-936</w:t>
            </w:r>
          </w:p>
        </w:tc>
        <w:tc>
          <w:tcPr>
            <w:tcW w:w="800" w:type="dxa"/>
            <w:tcBorders>
              <w:top w:val="nil"/>
              <w:left w:val="nil"/>
              <w:bottom w:val="single" w:sz="4" w:space="0" w:color="auto"/>
              <w:right w:val="single" w:sz="4" w:space="0" w:color="auto"/>
            </w:tcBorders>
            <w:shd w:val="clear" w:color="auto" w:fill="auto"/>
            <w:noWrap/>
            <w:vAlign w:val="bottom"/>
            <w:hideMark/>
          </w:tcPr>
          <w:p w14:paraId="3715874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C.104</w:t>
            </w:r>
          </w:p>
        </w:tc>
        <w:tc>
          <w:tcPr>
            <w:tcW w:w="1280" w:type="dxa"/>
            <w:tcBorders>
              <w:top w:val="nil"/>
              <w:left w:val="nil"/>
              <w:bottom w:val="single" w:sz="4" w:space="0" w:color="auto"/>
              <w:right w:val="single" w:sz="4" w:space="0" w:color="auto"/>
            </w:tcBorders>
            <w:shd w:val="clear" w:color="auto" w:fill="auto"/>
            <w:noWrap/>
            <w:vAlign w:val="bottom"/>
            <w:hideMark/>
          </w:tcPr>
          <w:p w14:paraId="4FF2790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2419755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Both</w:t>
            </w:r>
          </w:p>
        </w:tc>
        <w:tc>
          <w:tcPr>
            <w:tcW w:w="600" w:type="dxa"/>
            <w:tcBorders>
              <w:top w:val="nil"/>
              <w:left w:val="nil"/>
              <w:bottom w:val="single" w:sz="4" w:space="0" w:color="auto"/>
              <w:right w:val="single" w:sz="4" w:space="0" w:color="auto"/>
            </w:tcBorders>
            <w:shd w:val="clear" w:color="auto" w:fill="auto"/>
            <w:noWrap/>
            <w:vAlign w:val="bottom"/>
            <w:hideMark/>
          </w:tcPr>
          <w:p w14:paraId="7FB7006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A97C7B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1BD6606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A3DE30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33A7A0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56912A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5AFD408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17.70</w:t>
            </w:r>
          </w:p>
        </w:tc>
        <w:tc>
          <w:tcPr>
            <w:tcW w:w="700" w:type="dxa"/>
            <w:tcBorders>
              <w:top w:val="nil"/>
              <w:left w:val="nil"/>
              <w:bottom w:val="single" w:sz="4" w:space="0" w:color="auto"/>
              <w:right w:val="single" w:sz="4" w:space="0" w:color="auto"/>
            </w:tcBorders>
            <w:shd w:val="clear" w:color="auto" w:fill="auto"/>
            <w:noWrap/>
            <w:vAlign w:val="bottom"/>
            <w:hideMark/>
          </w:tcPr>
          <w:p w14:paraId="40A22E5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10.97</w:t>
            </w:r>
          </w:p>
        </w:tc>
        <w:tc>
          <w:tcPr>
            <w:tcW w:w="720" w:type="dxa"/>
            <w:tcBorders>
              <w:top w:val="nil"/>
              <w:left w:val="nil"/>
              <w:bottom w:val="single" w:sz="4" w:space="0" w:color="auto"/>
              <w:right w:val="single" w:sz="4" w:space="0" w:color="auto"/>
            </w:tcBorders>
            <w:shd w:val="clear" w:color="auto" w:fill="auto"/>
            <w:noWrap/>
            <w:vAlign w:val="bottom"/>
            <w:hideMark/>
          </w:tcPr>
          <w:p w14:paraId="28D7FC7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11.75</w:t>
            </w:r>
          </w:p>
        </w:tc>
        <w:tc>
          <w:tcPr>
            <w:tcW w:w="600" w:type="dxa"/>
            <w:tcBorders>
              <w:top w:val="nil"/>
              <w:left w:val="nil"/>
              <w:bottom w:val="single" w:sz="4" w:space="0" w:color="auto"/>
              <w:right w:val="single" w:sz="4" w:space="0" w:color="auto"/>
            </w:tcBorders>
            <w:shd w:val="clear" w:color="auto" w:fill="auto"/>
            <w:noWrap/>
            <w:vAlign w:val="bottom"/>
            <w:hideMark/>
          </w:tcPr>
          <w:p w14:paraId="00FD6B0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14FFA07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DBAF20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7E4003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0E96EB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16489F1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7B0D36C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0E10A98F"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6A16C1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14LGa-2340</w:t>
            </w:r>
          </w:p>
        </w:tc>
        <w:tc>
          <w:tcPr>
            <w:tcW w:w="800" w:type="dxa"/>
            <w:tcBorders>
              <w:top w:val="nil"/>
              <w:left w:val="nil"/>
              <w:bottom w:val="single" w:sz="4" w:space="0" w:color="auto"/>
              <w:right w:val="single" w:sz="4" w:space="0" w:color="auto"/>
            </w:tcBorders>
            <w:shd w:val="clear" w:color="auto" w:fill="auto"/>
            <w:noWrap/>
            <w:vAlign w:val="bottom"/>
            <w:hideMark/>
          </w:tcPr>
          <w:p w14:paraId="79BB558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C.104</w:t>
            </w:r>
          </w:p>
        </w:tc>
        <w:tc>
          <w:tcPr>
            <w:tcW w:w="1280" w:type="dxa"/>
            <w:tcBorders>
              <w:top w:val="nil"/>
              <w:left w:val="nil"/>
              <w:bottom w:val="single" w:sz="4" w:space="0" w:color="auto"/>
              <w:right w:val="single" w:sz="4" w:space="0" w:color="auto"/>
            </w:tcBorders>
            <w:shd w:val="clear" w:color="auto" w:fill="auto"/>
            <w:noWrap/>
            <w:vAlign w:val="bottom"/>
            <w:hideMark/>
          </w:tcPr>
          <w:p w14:paraId="22CC692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16EB63B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5F5D86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1FEA61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41375B6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3BB944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E354C2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6DB7498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2B8BFC2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15.03</w:t>
            </w:r>
          </w:p>
        </w:tc>
        <w:tc>
          <w:tcPr>
            <w:tcW w:w="700" w:type="dxa"/>
            <w:tcBorders>
              <w:top w:val="nil"/>
              <w:left w:val="nil"/>
              <w:bottom w:val="single" w:sz="4" w:space="0" w:color="auto"/>
              <w:right w:val="single" w:sz="4" w:space="0" w:color="auto"/>
            </w:tcBorders>
            <w:shd w:val="clear" w:color="auto" w:fill="auto"/>
            <w:noWrap/>
            <w:vAlign w:val="bottom"/>
            <w:hideMark/>
          </w:tcPr>
          <w:p w14:paraId="3455752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10.10</w:t>
            </w:r>
          </w:p>
        </w:tc>
        <w:tc>
          <w:tcPr>
            <w:tcW w:w="720" w:type="dxa"/>
            <w:tcBorders>
              <w:top w:val="nil"/>
              <w:left w:val="nil"/>
              <w:bottom w:val="single" w:sz="4" w:space="0" w:color="auto"/>
              <w:right w:val="single" w:sz="4" w:space="0" w:color="auto"/>
            </w:tcBorders>
            <w:shd w:val="clear" w:color="auto" w:fill="auto"/>
            <w:noWrap/>
            <w:vAlign w:val="bottom"/>
            <w:hideMark/>
          </w:tcPr>
          <w:p w14:paraId="4D7C453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11.03</w:t>
            </w:r>
          </w:p>
        </w:tc>
        <w:tc>
          <w:tcPr>
            <w:tcW w:w="600" w:type="dxa"/>
            <w:tcBorders>
              <w:top w:val="nil"/>
              <w:left w:val="nil"/>
              <w:bottom w:val="single" w:sz="4" w:space="0" w:color="auto"/>
              <w:right w:val="single" w:sz="4" w:space="0" w:color="auto"/>
            </w:tcBorders>
            <w:shd w:val="clear" w:color="auto" w:fill="auto"/>
            <w:noWrap/>
            <w:vAlign w:val="bottom"/>
            <w:hideMark/>
          </w:tcPr>
          <w:p w14:paraId="337825F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18.64</w:t>
            </w:r>
          </w:p>
        </w:tc>
        <w:tc>
          <w:tcPr>
            <w:tcW w:w="1100" w:type="dxa"/>
            <w:tcBorders>
              <w:top w:val="nil"/>
              <w:left w:val="nil"/>
              <w:bottom w:val="single" w:sz="4" w:space="0" w:color="auto"/>
              <w:right w:val="single" w:sz="4" w:space="0" w:color="auto"/>
            </w:tcBorders>
            <w:shd w:val="clear" w:color="auto" w:fill="auto"/>
            <w:noWrap/>
            <w:vAlign w:val="bottom"/>
            <w:hideMark/>
          </w:tcPr>
          <w:p w14:paraId="235596E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12.76</w:t>
            </w:r>
          </w:p>
        </w:tc>
        <w:tc>
          <w:tcPr>
            <w:tcW w:w="1100" w:type="dxa"/>
            <w:tcBorders>
              <w:top w:val="nil"/>
              <w:left w:val="nil"/>
              <w:bottom w:val="single" w:sz="4" w:space="0" w:color="auto"/>
              <w:right w:val="single" w:sz="4" w:space="0" w:color="auto"/>
            </w:tcBorders>
            <w:shd w:val="clear" w:color="auto" w:fill="auto"/>
            <w:noWrap/>
            <w:vAlign w:val="bottom"/>
            <w:hideMark/>
          </w:tcPr>
          <w:p w14:paraId="2589EBE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13.78</w:t>
            </w:r>
          </w:p>
        </w:tc>
        <w:tc>
          <w:tcPr>
            <w:tcW w:w="600" w:type="dxa"/>
            <w:tcBorders>
              <w:top w:val="nil"/>
              <w:left w:val="nil"/>
              <w:bottom w:val="single" w:sz="4" w:space="0" w:color="auto"/>
              <w:right w:val="single" w:sz="4" w:space="0" w:color="auto"/>
            </w:tcBorders>
            <w:shd w:val="clear" w:color="auto" w:fill="auto"/>
            <w:noWrap/>
            <w:vAlign w:val="bottom"/>
            <w:hideMark/>
          </w:tcPr>
          <w:p w14:paraId="372C2FF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353A281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132208F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1BBF1EE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28E04F8D"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045842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14LGa-2363</w:t>
            </w:r>
          </w:p>
        </w:tc>
        <w:tc>
          <w:tcPr>
            <w:tcW w:w="800" w:type="dxa"/>
            <w:tcBorders>
              <w:top w:val="nil"/>
              <w:left w:val="nil"/>
              <w:bottom w:val="single" w:sz="4" w:space="0" w:color="auto"/>
              <w:right w:val="single" w:sz="4" w:space="0" w:color="auto"/>
            </w:tcBorders>
            <w:shd w:val="clear" w:color="auto" w:fill="auto"/>
            <w:noWrap/>
            <w:vAlign w:val="bottom"/>
            <w:hideMark/>
          </w:tcPr>
          <w:p w14:paraId="75EC992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C.105</w:t>
            </w:r>
          </w:p>
        </w:tc>
        <w:tc>
          <w:tcPr>
            <w:tcW w:w="1280" w:type="dxa"/>
            <w:tcBorders>
              <w:top w:val="nil"/>
              <w:left w:val="nil"/>
              <w:bottom w:val="single" w:sz="4" w:space="0" w:color="auto"/>
              <w:right w:val="single" w:sz="4" w:space="0" w:color="auto"/>
            </w:tcBorders>
            <w:shd w:val="clear" w:color="auto" w:fill="auto"/>
            <w:noWrap/>
            <w:vAlign w:val="bottom"/>
            <w:hideMark/>
          </w:tcPr>
          <w:p w14:paraId="10BC28B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1D739DB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77768B7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9D2069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2954848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A6D4AE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DDF05D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14.19</w:t>
            </w:r>
          </w:p>
        </w:tc>
        <w:tc>
          <w:tcPr>
            <w:tcW w:w="600" w:type="dxa"/>
            <w:tcBorders>
              <w:top w:val="nil"/>
              <w:left w:val="nil"/>
              <w:bottom w:val="single" w:sz="4" w:space="0" w:color="auto"/>
              <w:right w:val="single" w:sz="4" w:space="0" w:color="auto"/>
            </w:tcBorders>
            <w:shd w:val="clear" w:color="auto" w:fill="auto"/>
            <w:noWrap/>
            <w:vAlign w:val="bottom"/>
            <w:hideMark/>
          </w:tcPr>
          <w:p w14:paraId="2FEFC9F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9.95</w:t>
            </w:r>
          </w:p>
        </w:tc>
        <w:tc>
          <w:tcPr>
            <w:tcW w:w="640" w:type="dxa"/>
            <w:tcBorders>
              <w:top w:val="nil"/>
              <w:left w:val="nil"/>
              <w:bottom w:val="single" w:sz="4" w:space="0" w:color="auto"/>
              <w:right w:val="single" w:sz="4" w:space="0" w:color="auto"/>
            </w:tcBorders>
            <w:shd w:val="clear" w:color="auto" w:fill="auto"/>
            <w:noWrap/>
            <w:vAlign w:val="bottom"/>
            <w:hideMark/>
          </w:tcPr>
          <w:p w14:paraId="1D24FAA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16.61</w:t>
            </w:r>
          </w:p>
        </w:tc>
        <w:tc>
          <w:tcPr>
            <w:tcW w:w="700" w:type="dxa"/>
            <w:tcBorders>
              <w:top w:val="nil"/>
              <w:left w:val="nil"/>
              <w:bottom w:val="single" w:sz="4" w:space="0" w:color="auto"/>
              <w:right w:val="single" w:sz="4" w:space="0" w:color="auto"/>
            </w:tcBorders>
            <w:shd w:val="clear" w:color="auto" w:fill="auto"/>
            <w:noWrap/>
            <w:vAlign w:val="bottom"/>
            <w:hideMark/>
          </w:tcPr>
          <w:p w14:paraId="2EB0A94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11.23</w:t>
            </w:r>
          </w:p>
        </w:tc>
        <w:tc>
          <w:tcPr>
            <w:tcW w:w="720" w:type="dxa"/>
            <w:tcBorders>
              <w:top w:val="nil"/>
              <w:left w:val="nil"/>
              <w:bottom w:val="single" w:sz="4" w:space="0" w:color="auto"/>
              <w:right w:val="single" w:sz="4" w:space="0" w:color="auto"/>
            </w:tcBorders>
            <w:shd w:val="clear" w:color="auto" w:fill="auto"/>
            <w:noWrap/>
            <w:vAlign w:val="bottom"/>
            <w:hideMark/>
          </w:tcPr>
          <w:p w14:paraId="4A5B66C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12.76</w:t>
            </w:r>
          </w:p>
        </w:tc>
        <w:tc>
          <w:tcPr>
            <w:tcW w:w="600" w:type="dxa"/>
            <w:tcBorders>
              <w:top w:val="nil"/>
              <w:left w:val="nil"/>
              <w:bottom w:val="single" w:sz="4" w:space="0" w:color="auto"/>
              <w:right w:val="single" w:sz="4" w:space="0" w:color="auto"/>
            </w:tcBorders>
            <w:shd w:val="clear" w:color="auto" w:fill="auto"/>
            <w:noWrap/>
            <w:vAlign w:val="bottom"/>
            <w:hideMark/>
          </w:tcPr>
          <w:p w14:paraId="2F83CE6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20.49</w:t>
            </w:r>
          </w:p>
        </w:tc>
        <w:tc>
          <w:tcPr>
            <w:tcW w:w="1100" w:type="dxa"/>
            <w:tcBorders>
              <w:top w:val="nil"/>
              <w:left w:val="nil"/>
              <w:bottom w:val="single" w:sz="4" w:space="0" w:color="auto"/>
              <w:right w:val="single" w:sz="4" w:space="0" w:color="auto"/>
            </w:tcBorders>
            <w:shd w:val="clear" w:color="auto" w:fill="auto"/>
            <w:noWrap/>
            <w:vAlign w:val="bottom"/>
            <w:hideMark/>
          </w:tcPr>
          <w:p w14:paraId="6E91BF3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15.30</w:t>
            </w:r>
          </w:p>
        </w:tc>
        <w:tc>
          <w:tcPr>
            <w:tcW w:w="1100" w:type="dxa"/>
            <w:tcBorders>
              <w:top w:val="nil"/>
              <w:left w:val="nil"/>
              <w:bottom w:val="single" w:sz="4" w:space="0" w:color="auto"/>
              <w:right w:val="single" w:sz="4" w:space="0" w:color="auto"/>
            </w:tcBorders>
            <w:shd w:val="clear" w:color="auto" w:fill="auto"/>
            <w:noWrap/>
            <w:vAlign w:val="bottom"/>
            <w:hideMark/>
          </w:tcPr>
          <w:p w14:paraId="6860DE7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15.00</w:t>
            </w:r>
          </w:p>
        </w:tc>
        <w:tc>
          <w:tcPr>
            <w:tcW w:w="600" w:type="dxa"/>
            <w:tcBorders>
              <w:top w:val="nil"/>
              <w:left w:val="nil"/>
              <w:bottom w:val="single" w:sz="4" w:space="0" w:color="auto"/>
              <w:right w:val="single" w:sz="4" w:space="0" w:color="auto"/>
            </w:tcBorders>
            <w:shd w:val="clear" w:color="auto" w:fill="auto"/>
            <w:noWrap/>
            <w:vAlign w:val="bottom"/>
            <w:hideMark/>
          </w:tcPr>
          <w:p w14:paraId="674289D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7EAFC3F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37FCDA8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7A584F1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6AF13779"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588E4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14LGa-2364</w:t>
            </w:r>
          </w:p>
        </w:tc>
        <w:tc>
          <w:tcPr>
            <w:tcW w:w="800" w:type="dxa"/>
            <w:tcBorders>
              <w:top w:val="nil"/>
              <w:left w:val="nil"/>
              <w:bottom w:val="single" w:sz="4" w:space="0" w:color="auto"/>
              <w:right w:val="single" w:sz="4" w:space="0" w:color="auto"/>
            </w:tcBorders>
            <w:shd w:val="clear" w:color="auto" w:fill="auto"/>
            <w:noWrap/>
            <w:vAlign w:val="bottom"/>
            <w:hideMark/>
          </w:tcPr>
          <w:p w14:paraId="2057A45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C.105</w:t>
            </w:r>
          </w:p>
        </w:tc>
        <w:tc>
          <w:tcPr>
            <w:tcW w:w="1280" w:type="dxa"/>
            <w:tcBorders>
              <w:top w:val="nil"/>
              <w:left w:val="nil"/>
              <w:bottom w:val="single" w:sz="4" w:space="0" w:color="auto"/>
              <w:right w:val="single" w:sz="4" w:space="0" w:color="auto"/>
            </w:tcBorders>
            <w:shd w:val="clear" w:color="auto" w:fill="auto"/>
            <w:noWrap/>
            <w:vAlign w:val="bottom"/>
            <w:hideMark/>
          </w:tcPr>
          <w:p w14:paraId="5D47A5C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20B04BF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265E254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4CA097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5DAC65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4F6FD5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261223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36A28E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4AB074C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15.00</w:t>
            </w:r>
          </w:p>
        </w:tc>
        <w:tc>
          <w:tcPr>
            <w:tcW w:w="700" w:type="dxa"/>
            <w:tcBorders>
              <w:top w:val="nil"/>
              <w:left w:val="nil"/>
              <w:bottom w:val="single" w:sz="4" w:space="0" w:color="auto"/>
              <w:right w:val="single" w:sz="4" w:space="0" w:color="auto"/>
            </w:tcBorders>
            <w:shd w:val="clear" w:color="auto" w:fill="auto"/>
            <w:noWrap/>
            <w:vAlign w:val="bottom"/>
            <w:hideMark/>
          </w:tcPr>
          <w:p w14:paraId="6E7D7D3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10.89</w:t>
            </w:r>
          </w:p>
        </w:tc>
        <w:tc>
          <w:tcPr>
            <w:tcW w:w="720" w:type="dxa"/>
            <w:tcBorders>
              <w:top w:val="nil"/>
              <w:left w:val="nil"/>
              <w:bottom w:val="single" w:sz="4" w:space="0" w:color="auto"/>
              <w:right w:val="single" w:sz="4" w:space="0" w:color="auto"/>
            </w:tcBorders>
            <w:shd w:val="clear" w:color="auto" w:fill="auto"/>
            <w:noWrap/>
            <w:vAlign w:val="bottom"/>
            <w:hideMark/>
          </w:tcPr>
          <w:p w14:paraId="5F398F4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9.64</w:t>
            </w:r>
          </w:p>
        </w:tc>
        <w:tc>
          <w:tcPr>
            <w:tcW w:w="600" w:type="dxa"/>
            <w:tcBorders>
              <w:top w:val="nil"/>
              <w:left w:val="nil"/>
              <w:bottom w:val="single" w:sz="4" w:space="0" w:color="auto"/>
              <w:right w:val="single" w:sz="4" w:space="0" w:color="auto"/>
            </w:tcBorders>
            <w:shd w:val="clear" w:color="auto" w:fill="auto"/>
            <w:noWrap/>
            <w:vAlign w:val="bottom"/>
            <w:hideMark/>
          </w:tcPr>
          <w:p w14:paraId="3E3A910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67D990A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208F46D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39D565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31.74</w:t>
            </w:r>
          </w:p>
        </w:tc>
        <w:tc>
          <w:tcPr>
            <w:tcW w:w="700" w:type="dxa"/>
            <w:tcBorders>
              <w:top w:val="nil"/>
              <w:left w:val="nil"/>
              <w:bottom w:val="single" w:sz="4" w:space="0" w:color="auto"/>
              <w:right w:val="single" w:sz="4" w:space="0" w:color="auto"/>
            </w:tcBorders>
            <w:shd w:val="clear" w:color="auto" w:fill="auto"/>
            <w:noWrap/>
            <w:vAlign w:val="bottom"/>
            <w:hideMark/>
          </w:tcPr>
          <w:p w14:paraId="3606E05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15.42</w:t>
            </w:r>
          </w:p>
        </w:tc>
        <w:tc>
          <w:tcPr>
            <w:tcW w:w="780" w:type="dxa"/>
            <w:tcBorders>
              <w:top w:val="nil"/>
              <w:left w:val="nil"/>
              <w:bottom w:val="single" w:sz="4" w:space="0" w:color="auto"/>
              <w:right w:val="single" w:sz="4" w:space="0" w:color="auto"/>
            </w:tcBorders>
            <w:shd w:val="clear" w:color="auto" w:fill="auto"/>
            <w:noWrap/>
            <w:vAlign w:val="bottom"/>
            <w:hideMark/>
          </w:tcPr>
          <w:p w14:paraId="40DA1A9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16.26</w:t>
            </w:r>
          </w:p>
        </w:tc>
        <w:tc>
          <w:tcPr>
            <w:tcW w:w="720" w:type="dxa"/>
            <w:tcBorders>
              <w:top w:val="nil"/>
              <w:left w:val="nil"/>
              <w:bottom w:val="single" w:sz="4" w:space="0" w:color="auto"/>
              <w:right w:val="single" w:sz="4" w:space="0" w:color="auto"/>
            </w:tcBorders>
            <w:shd w:val="clear" w:color="auto" w:fill="auto"/>
            <w:noWrap/>
            <w:vAlign w:val="bottom"/>
            <w:hideMark/>
          </w:tcPr>
          <w:p w14:paraId="0A39EAC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11.89</w:t>
            </w:r>
          </w:p>
        </w:tc>
      </w:tr>
      <w:tr w:rsidR="00263A1C" w:rsidRPr="00263A1C" w14:paraId="3D3F710F"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2EA12F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14LGa-2366</w:t>
            </w:r>
          </w:p>
        </w:tc>
        <w:tc>
          <w:tcPr>
            <w:tcW w:w="800" w:type="dxa"/>
            <w:tcBorders>
              <w:top w:val="nil"/>
              <w:left w:val="nil"/>
              <w:bottom w:val="single" w:sz="4" w:space="0" w:color="auto"/>
              <w:right w:val="single" w:sz="4" w:space="0" w:color="auto"/>
            </w:tcBorders>
            <w:shd w:val="clear" w:color="auto" w:fill="auto"/>
            <w:noWrap/>
            <w:vAlign w:val="bottom"/>
            <w:hideMark/>
          </w:tcPr>
          <w:p w14:paraId="28E6913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C.105</w:t>
            </w:r>
          </w:p>
        </w:tc>
        <w:tc>
          <w:tcPr>
            <w:tcW w:w="1280" w:type="dxa"/>
            <w:tcBorders>
              <w:top w:val="nil"/>
              <w:left w:val="nil"/>
              <w:bottom w:val="single" w:sz="4" w:space="0" w:color="auto"/>
              <w:right w:val="single" w:sz="4" w:space="0" w:color="auto"/>
            </w:tcBorders>
            <w:shd w:val="clear" w:color="auto" w:fill="auto"/>
            <w:noWrap/>
            <w:vAlign w:val="bottom"/>
            <w:hideMark/>
          </w:tcPr>
          <w:p w14:paraId="305E55C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2E0EA3B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02AB823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8AE5C0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240E5F2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665326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34A67F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882B9F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2A25B0D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02FD429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8EFFCE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9C5512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19.20</w:t>
            </w:r>
          </w:p>
        </w:tc>
        <w:tc>
          <w:tcPr>
            <w:tcW w:w="1100" w:type="dxa"/>
            <w:tcBorders>
              <w:top w:val="nil"/>
              <w:left w:val="nil"/>
              <w:bottom w:val="single" w:sz="4" w:space="0" w:color="auto"/>
              <w:right w:val="single" w:sz="4" w:space="0" w:color="auto"/>
            </w:tcBorders>
            <w:shd w:val="clear" w:color="auto" w:fill="auto"/>
            <w:noWrap/>
            <w:vAlign w:val="bottom"/>
            <w:hideMark/>
          </w:tcPr>
          <w:p w14:paraId="61C6467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Concretion</w:t>
            </w:r>
          </w:p>
        </w:tc>
        <w:tc>
          <w:tcPr>
            <w:tcW w:w="1100" w:type="dxa"/>
            <w:tcBorders>
              <w:top w:val="nil"/>
              <w:left w:val="nil"/>
              <w:bottom w:val="single" w:sz="4" w:space="0" w:color="auto"/>
              <w:right w:val="single" w:sz="4" w:space="0" w:color="auto"/>
            </w:tcBorders>
            <w:shd w:val="clear" w:color="auto" w:fill="auto"/>
            <w:noWrap/>
            <w:vAlign w:val="bottom"/>
            <w:hideMark/>
          </w:tcPr>
          <w:p w14:paraId="0E8A172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Concretion</w:t>
            </w:r>
          </w:p>
        </w:tc>
        <w:tc>
          <w:tcPr>
            <w:tcW w:w="600" w:type="dxa"/>
            <w:tcBorders>
              <w:top w:val="nil"/>
              <w:left w:val="nil"/>
              <w:bottom w:val="single" w:sz="4" w:space="0" w:color="auto"/>
              <w:right w:val="single" w:sz="4" w:space="0" w:color="auto"/>
            </w:tcBorders>
            <w:shd w:val="clear" w:color="auto" w:fill="auto"/>
            <w:noWrap/>
            <w:vAlign w:val="bottom"/>
            <w:hideMark/>
          </w:tcPr>
          <w:p w14:paraId="62A6F76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33.76</w:t>
            </w:r>
          </w:p>
        </w:tc>
        <w:tc>
          <w:tcPr>
            <w:tcW w:w="700" w:type="dxa"/>
            <w:tcBorders>
              <w:top w:val="nil"/>
              <w:left w:val="nil"/>
              <w:bottom w:val="single" w:sz="4" w:space="0" w:color="auto"/>
              <w:right w:val="single" w:sz="4" w:space="0" w:color="auto"/>
            </w:tcBorders>
            <w:shd w:val="clear" w:color="auto" w:fill="auto"/>
            <w:noWrap/>
            <w:vAlign w:val="bottom"/>
            <w:hideMark/>
          </w:tcPr>
          <w:p w14:paraId="3A6EFCA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15.26</w:t>
            </w:r>
          </w:p>
        </w:tc>
        <w:tc>
          <w:tcPr>
            <w:tcW w:w="780" w:type="dxa"/>
            <w:tcBorders>
              <w:top w:val="nil"/>
              <w:left w:val="nil"/>
              <w:bottom w:val="single" w:sz="4" w:space="0" w:color="auto"/>
              <w:right w:val="single" w:sz="4" w:space="0" w:color="auto"/>
            </w:tcBorders>
            <w:shd w:val="clear" w:color="auto" w:fill="auto"/>
            <w:noWrap/>
            <w:vAlign w:val="bottom"/>
            <w:hideMark/>
          </w:tcPr>
          <w:p w14:paraId="4EDF1CEF"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13.46</w:t>
            </w:r>
          </w:p>
        </w:tc>
        <w:tc>
          <w:tcPr>
            <w:tcW w:w="720" w:type="dxa"/>
            <w:tcBorders>
              <w:top w:val="nil"/>
              <w:left w:val="nil"/>
              <w:bottom w:val="single" w:sz="4" w:space="0" w:color="auto"/>
              <w:right w:val="single" w:sz="4" w:space="0" w:color="auto"/>
            </w:tcBorders>
            <w:shd w:val="clear" w:color="auto" w:fill="auto"/>
            <w:noWrap/>
            <w:vAlign w:val="bottom"/>
            <w:hideMark/>
          </w:tcPr>
          <w:p w14:paraId="6065D23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12.68</w:t>
            </w:r>
          </w:p>
        </w:tc>
      </w:tr>
      <w:tr w:rsidR="00263A1C" w:rsidRPr="00263A1C" w14:paraId="2B37EE92"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E132C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14LGa-3291</w:t>
            </w:r>
          </w:p>
        </w:tc>
        <w:tc>
          <w:tcPr>
            <w:tcW w:w="800" w:type="dxa"/>
            <w:tcBorders>
              <w:top w:val="nil"/>
              <w:left w:val="nil"/>
              <w:bottom w:val="single" w:sz="4" w:space="0" w:color="auto"/>
              <w:right w:val="single" w:sz="4" w:space="0" w:color="auto"/>
            </w:tcBorders>
            <w:shd w:val="clear" w:color="auto" w:fill="auto"/>
            <w:noWrap/>
            <w:vAlign w:val="bottom"/>
            <w:hideMark/>
          </w:tcPr>
          <w:p w14:paraId="6B66C0F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C.104</w:t>
            </w:r>
          </w:p>
        </w:tc>
        <w:tc>
          <w:tcPr>
            <w:tcW w:w="1280" w:type="dxa"/>
            <w:tcBorders>
              <w:top w:val="nil"/>
              <w:left w:val="nil"/>
              <w:bottom w:val="single" w:sz="4" w:space="0" w:color="auto"/>
              <w:right w:val="single" w:sz="4" w:space="0" w:color="auto"/>
            </w:tcBorders>
            <w:shd w:val="clear" w:color="auto" w:fill="auto"/>
            <w:noWrap/>
            <w:vAlign w:val="bottom"/>
            <w:hideMark/>
          </w:tcPr>
          <w:p w14:paraId="600552B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47431CE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74B8D5B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19.03</w:t>
            </w:r>
          </w:p>
        </w:tc>
        <w:tc>
          <w:tcPr>
            <w:tcW w:w="600" w:type="dxa"/>
            <w:tcBorders>
              <w:top w:val="nil"/>
              <w:left w:val="nil"/>
              <w:bottom w:val="single" w:sz="4" w:space="0" w:color="auto"/>
              <w:right w:val="single" w:sz="4" w:space="0" w:color="auto"/>
            </w:tcBorders>
            <w:shd w:val="clear" w:color="auto" w:fill="auto"/>
            <w:noWrap/>
            <w:vAlign w:val="bottom"/>
            <w:hideMark/>
          </w:tcPr>
          <w:p w14:paraId="71EC64E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6.35</w:t>
            </w:r>
          </w:p>
        </w:tc>
        <w:tc>
          <w:tcPr>
            <w:tcW w:w="620" w:type="dxa"/>
            <w:tcBorders>
              <w:top w:val="nil"/>
              <w:left w:val="nil"/>
              <w:bottom w:val="single" w:sz="4" w:space="0" w:color="auto"/>
              <w:right w:val="single" w:sz="4" w:space="0" w:color="auto"/>
            </w:tcBorders>
            <w:shd w:val="clear" w:color="auto" w:fill="auto"/>
            <w:noWrap/>
            <w:vAlign w:val="bottom"/>
            <w:hideMark/>
          </w:tcPr>
          <w:p w14:paraId="14E73F58"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7.64</w:t>
            </w:r>
          </w:p>
        </w:tc>
        <w:tc>
          <w:tcPr>
            <w:tcW w:w="600" w:type="dxa"/>
            <w:tcBorders>
              <w:top w:val="nil"/>
              <w:left w:val="nil"/>
              <w:bottom w:val="single" w:sz="4" w:space="0" w:color="auto"/>
              <w:right w:val="single" w:sz="4" w:space="0" w:color="auto"/>
            </w:tcBorders>
            <w:shd w:val="clear" w:color="auto" w:fill="auto"/>
            <w:noWrap/>
            <w:vAlign w:val="bottom"/>
            <w:hideMark/>
          </w:tcPr>
          <w:p w14:paraId="0675D59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9.13</w:t>
            </w:r>
          </w:p>
        </w:tc>
        <w:tc>
          <w:tcPr>
            <w:tcW w:w="600" w:type="dxa"/>
            <w:tcBorders>
              <w:top w:val="nil"/>
              <w:left w:val="nil"/>
              <w:bottom w:val="single" w:sz="4" w:space="0" w:color="auto"/>
              <w:right w:val="single" w:sz="4" w:space="0" w:color="auto"/>
            </w:tcBorders>
            <w:shd w:val="clear" w:color="auto" w:fill="auto"/>
            <w:noWrap/>
            <w:vAlign w:val="bottom"/>
            <w:hideMark/>
          </w:tcPr>
          <w:p w14:paraId="718F7AF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86D144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7BB074D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16.86</w:t>
            </w:r>
          </w:p>
        </w:tc>
        <w:tc>
          <w:tcPr>
            <w:tcW w:w="700" w:type="dxa"/>
            <w:tcBorders>
              <w:top w:val="nil"/>
              <w:left w:val="nil"/>
              <w:bottom w:val="single" w:sz="4" w:space="0" w:color="auto"/>
              <w:right w:val="single" w:sz="4" w:space="0" w:color="auto"/>
            </w:tcBorders>
            <w:shd w:val="clear" w:color="auto" w:fill="auto"/>
            <w:noWrap/>
            <w:vAlign w:val="bottom"/>
            <w:hideMark/>
          </w:tcPr>
          <w:p w14:paraId="3B80002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10.96</w:t>
            </w:r>
          </w:p>
        </w:tc>
        <w:tc>
          <w:tcPr>
            <w:tcW w:w="720" w:type="dxa"/>
            <w:tcBorders>
              <w:top w:val="nil"/>
              <w:left w:val="nil"/>
              <w:bottom w:val="single" w:sz="4" w:space="0" w:color="auto"/>
              <w:right w:val="single" w:sz="4" w:space="0" w:color="auto"/>
            </w:tcBorders>
            <w:shd w:val="clear" w:color="auto" w:fill="auto"/>
            <w:noWrap/>
            <w:vAlign w:val="bottom"/>
            <w:hideMark/>
          </w:tcPr>
          <w:p w14:paraId="389399B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11.60</w:t>
            </w:r>
          </w:p>
        </w:tc>
        <w:tc>
          <w:tcPr>
            <w:tcW w:w="600" w:type="dxa"/>
            <w:tcBorders>
              <w:top w:val="nil"/>
              <w:left w:val="nil"/>
              <w:bottom w:val="single" w:sz="4" w:space="0" w:color="auto"/>
              <w:right w:val="single" w:sz="4" w:space="0" w:color="auto"/>
            </w:tcBorders>
            <w:shd w:val="clear" w:color="auto" w:fill="auto"/>
            <w:noWrap/>
            <w:vAlign w:val="bottom"/>
            <w:hideMark/>
          </w:tcPr>
          <w:p w14:paraId="117BB88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5262C06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317AF89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59FB14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6A60539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0C72E80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2F3BFBC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5FDDBF2A"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BC81DA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14LGa-3496</w:t>
            </w:r>
          </w:p>
        </w:tc>
        <w:tc>
          <w:tcPr>
            <w:tcW w:w="800" w:type="dxa"/>
            <w:tcBorders>
              <w:top w:val="nil"/>
              <w:left w:val="nil"/>
              <w:bottom w:val="single" w:sz="4" w:space="0" w:color="auto"/>
              <w:right w:val="single" w:sz="4" w:space="0" w:color="auto"/>
            </w:tcBorders>
            <w:shd w:val="clear" w:color="auto" w:fill="auto"/>
            <w:noWrap/>
            <w:vAlign w:val="bottom"/>
            <w:hideMark/>
          </w:tcPr>
          <w:p w14:paraId="67253AA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C.305</w:t>
            </w:r>
          </w:p>
        </w:tc>
        <w:tc>
          <w:tcPr>
            <w:tcW w:w="1280" w:type="dxa"/>
            <w:tcBorders>
              <w:top w:val="nil"/>
              <w:left w:val="nil"/>
              <w:bottom w:val="single" w:sz="4" w:space="0" w:color="auto"/>
              <w:right w:val="single" w:sz="4" w:space="0" w:color="auto"/>
            </w:tcBorders>
            <w:shd w:val="clear" w:color="auto" w:fill="auto"/>
            <w:noWrap/>
            <w:vAlign w:val="bottom"/>
            <w:hideMark/>
          </w:tcPr>
          <w:p w14:paraId="1A47BCA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4D1C73E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5796878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4DB465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2B26B68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73505A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825A7E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13.03</w:t>
            </w:r>
          </w:p>
        </w:tc>
        <w:tc>
          <w:tcPr>
            <w:tcW w:w="600" w:type="dxa"/>
            <w:tcBorders>
              <w:top w:val="nil"/>
              <w:left w:val="nil"/>
              <w:bottom w:val="single" w:sz="4" w:space="0" w:color="auto"/>
              <w:right w:val="single" w:sz="4" w:space="0" w:color="auto"/>
            </w:tcBorders>
            <w:shd w:val="clear" w:color="auto" w:fill="auto"/>
            <w:noWrap/>
            <w:vAlign w:val="bottom"/>
            <w:hideMark/>
          </w:tcPr>
          <w:p w14:paraId="77A6845B"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8.90</w:t>
            </w:r>
          </w:p>
        </w:tc>
        <w:tc>
          <w:tcPr>
            <w:tcW w:w="640" w:type="dxa"/>
            <w:tcBorders>
              <w:top w:val="nil"/>
              <w:left w:val="nil"/>
              <w:bottom w:val="single" w:sz="4" w:space="0" w:color="auto"/>
              <w:right w:val="single" w:sz="4" w:space="0" w:color="auto"/>
            </w:tcBorders>
            <w:shd w:val="clear" w:color="auto" w:fill="auto"/>
            <w:noWrap/>
            <w:vAlign w:val="bottom"/>
            <w:hideMark/>
          </w:tcPr>
          <w:p w14:paraId="4A308F8B" w14:textId="77777777" w:rsidR="00A357CC" w:rsidRPr="00263A1C" w:rsidRDefault="00A357CC" w:rsidP="00A357CC">
            <w:pPr>
              <w:spacing w:after="0" w:line="240" w:lineRule="auto"/>
              <w:jc w:val="right"/>
              <w:rPr>
                <w:rFonts w:ascii="Calibri (Body)" w:eastAsia="Times New Roman" w:hAnsi="Calibri (Body)"/>
                <w:sz w:val="18"/>
                <w:szCs w:val="18"/>
                <w:lang w:val="en-GB" w:eastAsia="en-GB"/>
              </w:rPr>
            </w:pPr>
            <w:r w:rsidRPr="00263A1C">
              <w:rPr>
                <w:rFonts w:ascii="Calibri (Body)" w:eastAsia="Times New Roman" w:hAnsi="Calibri (Body)"/>
                <w:sz w:val="18"/>
                <w:szCs w:val="18"/>
                <w:lang w:val="en-GB" w:eastAsia="en-GB"/>
              </w:rPr>
              <w:t>16.10</w:t>
            </w:r>
          </w:p>
        </w:tc>
        <w:tc>
          <w:tcPr>
            <w:tcW w:w="700" w:type="dxa"/>
            <w:tcBorders>
              <w:top w:val="nil"/>
              <w:left w:val="nil"/>
              <w:bottom w:val="single" w:sz="4" w:space="0" w:color="auto"/>
              <w:right w:val="single" w:sz="4" w:space="0" w:color="auto"/>
            </w:tcBorders>
            <w:shd w:val="clear" w:color="auto" w:fill="auto"/>
            <w:noWrap/>
            <w:vAlign w:val="bottom"/>
            <w:hideMark/>
          </w:tcPr>
          <w:p w14:paraId="43FFA45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10.50</w:t>
            </w:r>
          </w:p>
        </w:tc>
        <w:tc>
          <w:tcPr>
            <w:tcW w:w="720" w:type="dxa"/>
            <w:tcBorders>
              <w:top w:val="nil"/>
              <w:left w:val="nil"/>
              <w:bottom w:val="single" w:sz="4" w:space="0" w:color="auto"/>
              <w:right w:val="single" w:sz="4" w:space="0" w:color="auto"/>
            </w:tcBorders>
            <w:shd w:val="clear" w:color="auto" w:fill="auto"/>
            <w:noWrap/>
            <w:vAlign w:val="bottom"/>
            <w:hideMark/>
          </w:tcPr>
          <w:p w14:paraId="41502CBE"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11.79</w:t>
            </w:r>
          </w:p>
        </w:tc>
        <w:tc>
          <w:tcPr>
            <w:tcW w:w="600" w:type="dxa"/>
            <w:tcBorders>
              <w:top w:val="nil"/>
              <w:left w:val="nil"/>
              <w:bottom w:val="single" w:sz="4" w:space="0" w:color="auto"/>
              <w:right w:val="single" w:sz="4" w:space="0" w:color="auto"/>
            </w:tcBorders>
            <w:shd w:val="clear" w:color="auto" w:fill="auto"/>
            <w:noWrap/>
            <w:vAlign w:val="bottom"/>
            <w:hideMark/>
          </w:tcPr>
          <w:p w14:paraId="3BD1430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1100" w:type="dxa"/>
            <w:tcBorders>
              <w:top w:val="nil"/>
              <w:left w:val="nil"/>
              <w:bottom w:val="single" w:sz="4" w:space="0" w:color="auto"/>
              <w:right w:val="single" w:sz="4" w:space="0" w:color="auto"/>
            </w:tcBorders>
            <w:shd w:val="clear" w:color="auto" w:fill="auto"/>
            <w:noWrap/>
            <w:vAlign w:val="bottom"/>
            <w:hideMark/>
          </w:tcPr>
          <w:p w14:paraId="66051A6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13.38</w:t>
            </w:r>
          </w:p>
        </w:tc>
        <w:tc>
          <w:tcPr>
            <w:tcW w:w="1100" w:type="dxa"/>
            <w:tcBorders>
              <w:top w:val="nil"/>
              <w:left w:val="nil"/>
              <w:bottom w:val="single" w:sz="4" w:space="0" w:color="auto"/>
              <w:right w:val="single" w:sz="4" w:space="0" w:color="auto"/>
            </w:tcBorders>
            <w:shd w:val="clear" w:color="auto" w:fill="auto"/>
            <w:noWrap/>
            <w:vAlign w:val="bottom"/>
            <w:hideMark/>
          </w:tcPr>
          <w:p w14:paraId="6CD246A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59EDEDE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17CBAFFA"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Er</w:t>
            </w:r>
          </w:p>
        </w:tc>
        <w:tc>
          <w:tcPr>
            <w:tcW w:w="780" w:type="dxa"/>
            <w:tcBorders>
              <w:top w:val="nil"/>
              <w:left w:val="nil"/>
              <w:bottom w:val="single" w:sz="4" w:space="0" w:color="auto"/>
              <w:right w:val="single" w:sz="4" w:space="0" w:color="auto"/>
            </w:tcBorders>
            <w:shd w:val="clear" w:color="auto" w:fill="auto"/>
            <w:noWrap/>
            <w:vAlign w:val="bottom"/>
            <w:hideMark/>
          </w:tcPr>
          <w:p w14:paraId="7C2AB81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Er</w:t>
            </w:r>
          </w:p>
        </w:tc>
        <w:tc>
          <w:tcPr>
            <w:tcW w:w="720" w:type="dxa"/>
            <w:tcBorders>
              <w:top w:val="nil"/>
              <w:left w:val="nil"/>
              <w:bottom w:val="single" w:sz="4" w:space="0" w:color="auto"/>
              <w:right w:val="single" w:sz="4" w:space="0" w:color="auto"/>
            </w:tcBorders>
            <w:shd w:val="clear" w:color="auto" w:fill="auto"/>
            <w:noWrap/>
            <w:vAlign w:val="bottom"/>
            <w:hideMark/>
          </w:tcPr>
          <w:p w14:paraId="0DE6873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Er</w:t>
            </w:r>
          </w:p>
        </w:tc>
      </w:tr>
      <w:tr w:rsidR="00263A1C" w:rsidRPr="00263A1C" w14:paraId="794F87D3"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8FB8FF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14LGa-3497</w:t>
            </w:r>
          </w:p>
        </w:tc>
        <w:tc>
          <w:tcPr>
            <w:tcW w:w="800" w:type="dxa"/>
            <w:tcBorders>
              <w:top w:val="nil"/>
              <w:left w:val="nil"/>
              <w:bottom w:val="single" w:sz="4" w:space="0" w:color="auto"/>
              <w:right w:val="single" w:sz="4" w:space="0" w:color="auto"/>
            </w:tcBorders>
            <w:shd w:val="clear" w:color="auto" w:fill="auto"/>
            <w:noWrap/>
            <w:vAlign w:val="bottom"/>
            <w:hideMark/>
          </w:tcPr>
          <w:p w14:paraId="45CECB2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C.305</w:t>
            </w:r>
          </w:p>
        </w:tc>
        <w:tc>
          <w:tcPr>
            <w:tcW w:w="1280" w:type="dxa"/>
            <w:tcBorders>
              <w:top w:val="nil"/>
              <w:left w:val="nil"/>
              <w:bottom w:val="single" w:sz="4" w:space="0" w:color="auto"/>
              <w:right w:val="single" w:sz="4" w:space="0" w:color="auto"/>
            </w:tcBorders>
            <w:shd w:val="clear" w:color="auto" w:fill="auto"/>
            <w:noWrap/>
            <w:vAlign w:val="bottom"/>
            <w:hideMark/>
          </w:tcPr>
          <w:p w14:paraId="29554C0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4852516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R</w:t>
            </w:r>
          </w:p>
        </w:tc>
        <w:tc>
          <w:tcPr>
            <w:tcW w:w="600" w:type="dxa"/>
            <w:tcBorders>
              <w:top w:val="nil"/>
              <w:left w:val="nil"/>
              <w:bottom w:val="single" w:sz="4" w:space="0" w:color="auto"/>
              <w:right w:val="single" w:sz="4" w:space="0" w:color="auto"/>
            </w:tcBorders>
            <w:shd w:val="clear" w:color="auto" w:fill="auto"/>
            <w:noWrap/>
            <w:vAlign w:val="bottom"/>
            <w:hideMark/>
          </w:tcPr>
          <w:p w14:paraId="1908CFD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21AC15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577772E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C7FFB6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74DBCBE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F2AF71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1E56565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15.95</w:t>
            </w:r>
          </w:p>
        </w:tc>
        <w:tc>
          <w:tcPr>
            <w:tcW w:w="700" w:type="dxa"/>
            <w:tcBorders>
              <w:top w:val="nil"/>
              <w:left w:val="nil"/>
              <w:bottom w:val="single" w:sz="4" w:space="0" w:color="auto"/>
              <w:right w:val="single" w:sz="4" w:space="0" w:color="auto"/>
            </w:tcBorders>
            <w:shd w:val="clear" w:color="auto" w:fill="auto"/>
            <w:noWrap/>
            <w:vAlign w:val="bottom"/>
            <w:hideMark/>
          </w:tcPr>
          <w:p w14:paraId="713A524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9.91</w:t>
            </w:r>
          </w:p>
        </w:tc>
        <w:tc>
          <w:tcPr>
            <w:tcW w:w="720" w:type="dxa"/>
            <w:tcBorders>
              <w:top w:val="nil"/>
              <w:left w:val="nil"/>
              <w:bottom w:val="single" w:sz="4" w:space="0" w:color="auto"/>
              <w:right w:val="single" w:sz="4" w:space="0" w:color="auto"/>
            </w:tcBorders>
            <w:shd w:val="clear" w:color="auto" w:fill="auto"/>
            <w:noWrap/>
            <w:vAlign w:val="bottom"/>
            <w:hideMark/>
          </w:tcPr>
          <w:p w14:paraId="6572E9A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47B45C7"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14:paraId="0830920D"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14:paraId="4A5FBD63"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600" w:type="dxa"/>
            <w:tcBorders>
              <w:top w:val="nil"/>
              <w:left w:val="nil"/>
              <w:bottom w:val="single" w:sz="4" w:space="0" w:color="auto"/>
              <w:right w:val="single" w:sz="4" w:space="0" w:color="auto"/>
            </w:tcBorders>
            <w:shd w:val="clear" w:color="auto" w:fill="auto"/>
            <w:noWrap/>
            <w:vAlign w:val="bottom"/>
            <w:hideMark/>
          </w:tcPr>
          <w:p w14:paraId="55F14F7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258158A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6E33A84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ECBBE4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1ADB37A7"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1AA847"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14LGa-3498</w:t>
            </w:r>
          </w:p>
        </w:tc>
        <w:tc>
          <w:tcPr>
            <w:tcW w:w="800" w:type="dxa"/>
            <w:tcBorders>
              <w:top w:val="nil"/>
              <w:left w:val="nil"/>
              <w:bottom w:val="single" w:sz="4" w:space="0" w:color="auto"/>
              <w:right w:val="single" w:sz="4" w:space="0" w:color="auto"/>
            </w:tcBorders>
            <w:shd w:val="clear" w:color="auto" w:fill="auto"/>
            <w:noWrap/>
            <w:vAlign w:val="bottom"/>
            <w:hideMark/>
          </w:tcPr>
          <w:p w14:paraId="48B6AB1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C.305</w:t>
            </w:r>
          </w:p>
        </w:tc>
        <w:tc>
          <w:tcPr>
            <w:tcW w:w="1280" w:type="dxa"/>
            <w:tcBorders>
              <w:top w:val="nil"/>
              <w:left w:val="nil"/>
              <w:bottom w:val="single" w:sz="4" w:space="0" w:color="auto"/>
              <w:right w:val="single" w:sz="4" w:space="0" w:color="auto"/>
            </w:tcBorders>
            <w:shd w:val="clear" w:color="auto" w:fill="auto"/>
            <w:noWrap/>
            <w:vAlign w:val="bottom"/>
            <w:hideMark/>
          </w:tcPr>
          <w:p w14:paraId="22CEA8F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6D33C445"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75FD770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19.89</w:t>
            </w:r>
          </w:p>
        </w:tc>
        <w:tc>
          <w:tcPr>
            <w:tcW w:w="600" w:type="dxa"/>
            <w:tcBorders>
              <w:top w:val="nil"/>
              <w:left w:val="nil"/>
              <w:bottom w:val="single" w:sz="4" w:space="0" w:color="auto"/>
              <w:right w:val="single" w:sz="4" w:space="0" w:color="auto"/>
            </w:tcBorders>
            <w:shd w:val="clear" w:color="auto" w:fill="auto"/>
            <w:noWrap/>
            <w:vAlign w:val="bottom"/>
            <w:hideMark/>
          </w:tcPr>
          <w:p w14:paraId="17CC8ABC"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7.25</w:t>
            </w:r>
          </w:p>
        </w:tc>
        <w:tc>
          <w:tcPr>
            <w:tcW w:w="620" w:type="dxa"/>
            <w:tcBorders>
              <w:top w:val="nil"/>
              <w:left w:val="nil"/>
              <w:bottom w:val="single" w:sz="4" w:space="0" w:color="auto"/>
              <w:right w:val="single" w:sz="4" w:space="0" w:color="auto"/>
            </w:tcBorders>
            <w:shd w:val="clear" w:color="auto" w:fill="auto"/>
            <w:noWrap/>
            <w:vAlign w:val="bottom"/>
            <w:hideMark/>
          </w:tcPr>
          <w:p w14:paraId="1CF3088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8.16</w:t>
            </w:r>
          </w:p>
        </w:tc>
        <w:tc>
          <w:tcPr>
            <w:tcW w:w="600" w:type="dxa"/>
            <w:tcBorders>
              <w:top w:val="nil"/>
              <w:left w:val="nil"/>
              <w:bottom w:val="single" w:sz="4" w:space="0" w:color="auto"/>
              <w:right w:val="single" w:sz="4" w:space="0" w:color="auto"/>
            </w:tcBorders>
            <w:shd w:val="clear" w:color="auto" w:fill="auto"/>
            <w:noWrap/>
            <w:vAlign w:val="bottom"/>
            <w:hideMark/>
          </w:tcPr>
          <w:p w14:paraId="329A8EF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9.50</w:t>
            </w:r>
          </w:p>
        </w:tc>
        <w:tc>
          <w:tcPr>
            <w:tcW w:w="600" w:type="dxa"/>
            <w:tcBorders>
              <w:top w:val="nil"/>
              <w:left w:val="nil"/>
              <w:bottom w:val="single" w:sz="4" w:space="0" w:color="auto"/>
              <w:right w:val="single" w:sz="4" w:space="0" w:color="auto"/>
            </w:tcBorders>
            <w:shd w:val="clear" w:color="auto" w:fill="auto"/>
            <w:noWrap/>
            <w:vAlign w:val="bottom"/>
            <w:hideMark/>
          </w:tcPr>
          <w:p w14:paraId="6E6B597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75526B8"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08BB22B6"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16.63</w:t>
            </w:r>
          </w:p>
        </w:tc>
        <w:tc>
          <w:tcPr>
            <w:tcW w:w="700" w:type="dxa"/>
            <w:tcBorders>
              <w:top w:val="nil"/>
              <w:left w:val="nil"/>
              <w:bottom w:val="single" w:sz="4" w:space="0" w:color="auto"/>
              <w:right w:val="single" w:sz="4" w:space="0" w:color="auto"/>
            </w:tcBorders>
            <w:shd w:val="clear" w:color="auto" w:fill="auto"/>
            <w:noWrap/>
            <w:vAlign w:val="bottom"/>
            <w:hideMark/>
          </w:tcPr>
          <w:p w14:paraId="0E2F46A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11.19</w:t>
            </w:r>
          </w:p>
        </w:tc>
        <w:tc>
          <w:tcPr>
            <w:tcW w:w="720" w:type="dxa"/>
            <w:tcBorders>
              <w:top w:val="nil"/>
              <w:left w:val="nil"/>
              <w:bottom w:val="single" w:sz="4" w:space="0" w:color="auto"/>
              <w:right w:val="single" w:sz="4" w:space="0" w:color="auto"/>
            </w:tcBorders>
            <w:shd w:val="clear" w:color="auto" w:fill="auto"/>
            <w:noWrap/>
            <w:vAlign w:val="bottom"/>
            <w:hideMark/>
          </w:tcPr>
          <w:p w14:paraId="46B5764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11.79</w:t>
            </w:r>
          </w:p>
        </w:tc>
        <w:tc>
          <w:tcPr>
            <w:tcW w:w="600" w:type="dxa"/>
            <w:tcBorders>
              <w:top w:val="nil"/>
              <w:left w:val="nil"/>
              <w:bottom w:val="single" w:sz="4" w:space="0" w:color="auto"/>
              <w:right w:val="single" w:sz="4" w:space="0" w:color="auto"/>
            </w:tcBorders>
            <w:shd w:val="clear" w:color="auto" w:fill="auto"/>
            <w:noWrap/>
            <w:vAlign w:val="bottom"/>
            <w:hideMark/>
          </w:tcPr>
          <w:p w14:paraId="3A86D822"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19.65</w:t>
            </w:r>
          </w:p>
        </w:tc>
        <w:tc>
          <w:tcPr>
            <w:tcW w:w="1100" w:type="dxa"/>
            <w:tcBorders>
              <w:top w:val="nil"/>
              <w:left w:val="nil"/>
              <w:bottom w:val="single" w:sz="4" w:space="0" w:color="auto"/>
              <w:right w:val="single" w:sz="4" w:space="0" w:color="auto"/>
            </w:tcBorders>
            <w:shd w:val="clear" w:color="auto" w:fill="auto"/>
            <w:noWrap/>
            <w:vAlign w:val="bottom"/>
            <w:hideMark/>
          </w:tcPr>
          <w:p w14:paraId="621E6A7D"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13.17</w:t>
            </w:r>
          </w:p>
        </w:tc>
        <w:tc>
          <w:tcPr>
            <w:tcW w:w="1100" w:type="dxa"/>
            <w:tcBorders>
              <w:top w:val="nil"/>
              <w:left w:val="nil"/>
              <w:bottom w:val="single" w:sz="4" w:space="0" w:color="auto"/>
              <w:right w:val="single" w:sz="4" w:space="0" w:color="auto"/>
            </w:tcBorders>
            <w:shd w:val="clear" w:color="auto" w:fill="auto"/>
            <w:noWrap/>
            <w:vAlign w:val="bottom"/>
            <w:hideMark/>
          </w:tcPr>
          <w:p w14:paraId="43E82AF5"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13.75</w:t>
            </w:r>
          </w:p>
        </w:tc>
        <w:tc>
          <w:tcPr>
            <w:tcW w:w="600" w:type="dxa"/>
            <w:tcBorders>
              <w:top w:val="nil"/>
              <w:left w:val="nil"/>
              <w:bottom w:val="single" w:sz="4" w:space="0" w:color="auto"/>
              <w:right w:val="single" w:sz="4" w:space="0" w:color="auto"/>
            </w:tcBorders>
            <w:shd w:val="clear" w:color="auto" w:fill="auto"/>
            <w:noWrap/>
            <w:vAlign w:val="bottom"/>
            <w:hideMark/>
          </w:tcPr>
          <w:p w14:paraId="3CC4C1E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634FD75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0906152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49674BF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38816FA7"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F2B61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14LGa-3499</w:t>
            </w:r>
          </w:p>
        </w:tc>
        <w:tc>
          <w:tcPr>
            <w:tcW w:w="800" w:type="dxa"/>
            <w:tcBorders>
              <w:top w:val="nil"/>
              <w:left w:val="nil"/>
              <w:bottom w:val="single" w:sz="4" w:space="0" w:color="auto"/>
              <w:right w:val="single" w:sz="4" w:space="0" w:color="auto"/>
            </w:tcBorders>
            <w:shd w:val="clear" w:color="auto" w:fill="auto"/>
            <w:noWrap/>
            <w:vAlign w:val="bottom"/>
            <w:hideMark/>
          </w:tcPr>
          <w:p w14:paraId="08417C70"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C.303</w:t>
            </w:r>
          </w:p>
        </w:tc>
        <w:tc>
          <w:tcPr>
            <w:tcW w:w="1280" w:type="dxa"/>
            <w:tcBorders>
              <w:top w:val="nil"/>
              <w:left w:val="nil"/>
              <w:bottom w:val="single" w:sz="4" w:space="0" w:color="auto"/>
              <w:right w:val="single" w:sz="4" w:space="0" w:color="auto"/>
            </w:tcBorders>
            <w:shd w:val="clear" w:color="auto" w:fill="auto"/>
            <w:noWrap/>
            <w:vAlign w:val="bottom"/>
            <w:hideMark/>
          </w:tcPr>
          <w:p w14:paraId="534F788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2ACEBFF6"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58A704B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1A6C3A0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44FB8ADE"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010B3C7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271A941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1AF21E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40" w:type="dxa"/>
            <w:tcBorders>
              <w:top w:val="nil"/>
              <w:left w:val="nil"/>
              <w:bottom w:val="single" w:sz="4" w:space="0" w:color="auto"/>
              <w:right w:val="single" w:sz="4" w:space="0" w:color="auto"/>
            </w:tcBorders>
            <w:shd w:val="clear" w:color="auto" w:fill="auto"/>
            <w:noWrap/>
            <w:vAlign w:val="bottom"/>
            <w:hideMark/>
          </w:tcPr>
          <w:p w14:paraId="76B54697"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17.04</w:t>
            </w:r>
          </w:p>
        </w:tc>
        <w:tc>
          <w:tcPr>
            <w:tcW w:w="700" w:type="dxa"/>
            <w:tcBorders>
              <w:top w:val="nil"/>
              <w:left w:val="nil"/>
              <w:bottom w:val="single" w:sz="4" w:space="0" w:color="auto"/>
              <w:right w:val="single" w:sz="4" w:space="0" w:color="auto"/>
            </w:tcBorders>
            <w:shd w:val="clear" w:color="auto" w:fill="auto"/>
            <w:noWrap/>
            <w:vAlign w:val="bottom"/>
            <w:hideMark/>
          </w:tcPr>
          <w:p w14:paraId="23620DF0"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10.83</w:t>
            </w:r>
          </w:p>
        </w:tc>
        <w:tc>
          <w:tcPr>
            <w:tcW w:w="720" w:type="dxa"/>
            <w:tcBorders>
              <w:top w:val="nil"/>
              <w:left w:val="nil"/>
              <w:bottom w:val="single" w:sz="4" w:space="0" w:color="auto"/>
              <w:right w:val="single" w:sz="4" w:space="0" w:color="auto"/>
            </w:tcBorders>
            <w:shd w:val="clear" w:color="auto" w:fill="auto"/>
            <w:noWrap/>
            <w:vAlign w:val="bottom"/>
            <w:hideMark/>
          </w:tcPr>
          <w:p w14:paraId="03BD6611"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11.67</w:t>
            </w:r>
          </w:p>
        </w:tc>
        <w:tc>
          <w:tcPr>
            <w:tcW w:w="600" w:type="dxa"/>
            <w:tcBorders>
              <w:top w:val="nil"/>
              <w:left w:val="nil"/>
              <w:bottom w:val="single" w:sz="4" w:space="0" w:color="auto"/>
              <w:right w:val="single" w:sz="4" w:space="0" w:color="auto"/>
            </w:tcBorders>
            <w:shd w:val="clear" w:color="auto" w:fill="auto"/>
            <w:noWrap/>
            <w:vAlign w:val="bottom"/>
            <w:hideMark/>
          </w:tcPr>
          <w:p w14:paraId="14013E4B"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14:paraId="0EBF8BDB"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14:paraId="65650468"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600" w:type="dxa"/>
            <w:tcBorders>
              <w:top w:val="nil"/>
              <w:left w:val="nil"/>
              <w:bottom w:val="single" w:sz="4" w:space="0" w:color="auto"/>
              <w:right w:val="single" w:sz="4" w:space="0" w:color="auto"/>
            </w:tcBorders>
            <w:shd w:val="clear" w:color="auto" w:fill="auto"/>
            <w:noWrap/>
            <w:vAlign w:val="bottom"/>
            <w:hideMark/>
          </w:tcPr>
          <w:p w14:paraId="6F66FE4B"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00" w:type="dxa"/>
            <w:tcBorders>
              <w:top w:val="nil"/>
              <w:left w:val="nil"/>
              <w:bottom w:val="single" w:sz="4" w:space="0" w:color="auto"/>
              <w:right w:val="single" w:sz="4" w:space="0" w:color="auto"/>
            </w:tcBorders>
            <w:shd w:val="clear" w:color="auto" w:fill="auto"/>
            <w:noWrap/>
            <w:vAlign w:val="bottom"/>
            <w:hideMark/>
          </w:tcPr>
          <w:p w14:paraId="5D366E6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80" w:type="dxa"/>
            <w:tcBorders>
              <w:top w:val="nil"/>
              <w:left w:val="nil"/>
              <w:bottom w:val="single" w:sz="4" w:space="0" w:color="auto"/>
              <w:right w:val="single" w:sz="4" w:space="0" w:color="auto"/>
            </w:tcBorders>
            <w:shd w:val="clear" w:color="auto" w:fill="auto"/>
            <w:noWrap/>
            <w:vAlign w:val="bottom"/>
            <w:hideMark/>
          </w:tcPr>
          <w:p w14:paraId="0C35E8F1"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720" w:type="dxa"/>
            <w:tcBorders>
              <w:top w:val="nil"/>
              <w:left w:val="nil"/>
              <w:bottom w:val="single" w:sz="4" w:space="0" w:color="auto"/>
              <w:right w:val="single" w:sz="4" w:space="0" w:color="auto"/>
            </w:tcBorders>
            <w:shd w:val="clear" w:color="auto" w:fill="auto"/>
            <w:noWrap/>
            <w:vAlign w:val="bottom"/>
            <w:hideMark/>
          </w:tcPr>
          <w:p w14:paraId="0B362DA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r>
      <w:tr w:rsidR="00263A1C" w:rsidRPr="00263A1C" w14:paraId="24F0170B" w14:textId="77777777" w:rsidTr="00A357CC">
        <w:trPr>
          <w:trHeight w:val="29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8A51E4D"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14LGa-3502</w:t>
            </w:r>
          </w:p>
        </w:tc>
        <w:tc>
          <w:tcPr>
            <w:tcW w:w="800" w:type="dxa"/>
            <w:tcBorders>
              <w:top w:val="nil"/>
              <w:left w:val="nil"/>
              <w:bottom w:val="single" w:sz="4" w:space="0" w:color="auto"/>
              <w:right w:val="single" w:sz="4" w:space="0" w:color="auto"/>
            </w:tcBorders>
            <w:shd w:val="clear" w:color="auto" w:fill="auto"/>
            <w:noWrap/>
            <w:vAlign w:val="bottom"/>
            <w:hideMark/>
          </w:tcPr>
          <w:p w14:paraId="5188587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C.304</w:t>
            </w:r>
          </w:p>
        </w:tc>
        <w:tc>
          <w:tcPr>
            <w:tcW w:w="1280" w:type="dxa"/>
            <w:tcBorders>
              <w:top w:val="nil"/>
              <w:left w:val="nil"/>
              <w:bottom w:val="single" w:sz="4" w:space="0" w:color="auto"/>
              <w:right w:val="single" w:sz="4" w:space="0" w:color="auto"/>
            </w:tcBorders>
            <w:shd w:val="clear" w:color="auto" w:fill="auto"/>
            <w:noWrap/>
            <w:vAlign w:val="bottom"/>
            <w:hideMark/>
          </w:tcPr>
          <w:p w14:paraId="76B7E8E2"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Mandible</w:t>
            </w:r>
          </w:p>
        </w:tc>
        <w:tc>
          <w:tcPr>
            <w:tcW w:w="520" w:type="dxa"/>
            <w:tcBorders>
              <w:top w:val="nil"/>
              <w:left w:val="nil"/>
              <w:bottom w:val="single" w:sz="4" w:space="0" w:color="auto"/>
              <w:right w:val="single" w:sz="4" w:space="0" w:color="auto"/>
            </w:tcBorders>
            <w:shd w:val="clear" w:color="auto" w:fill="auto"/>
            <w:noWrap/>
            <w:vAlign w:val="bottom"/>
            <w:hideMark/>
          </w:tcPr>
          <w:p w14:paraId="086E23C3"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L</w:t>
            </w:r>
          </w:p>
        </w:tc>
        <w:tc>
          <w:tcPr>
            <w:tcW w:w="600" w:type="dxa"/>
            <w:tcBorders>
              <w:top w:val="nil"/>
              <w:left w:val="nil"/>
              <w:bottom w:val="single" w:sz="4" w:space="0" w:color="auto"/>
              <w:right w:val="single" w:sz="4" w:space="0" w:color="auto"/>
            </w:tcBorders>
            <w:shd w:val="clear" w:color="auto" w:fill="auto"/>
            <w:noWrap/>
            <w:vAlign w:val="bottom"/>
            <w:hideMark/>
          </w:tcPr>
          <w:p w14:paraId="045E947C"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B7305B4"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20" w:type="dxa"/>
            <w:tcBorders>
              <w:top w:val="nil"/>
              <w:left w:val="nil"/>
              <w:bottom w:val="single" w:sz="4" w:space="0" w:color="auto"/>
              <w:right w:val="single" w:sz="4" w:space="0" w:color="auto"/>
            </w:tcBorders>
            <w:shd w:val="clear" w:color="auto" w:fill="auto"/>
            <w:noWrap/>
            <w:vAlign w:val="bottom"/>
            <w:hideMark/>
          </w:tcPr>
          <w:p w14:paraId="46AEAE1F"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365AAC09" w14:textId="77777777" w:rsidR="00A357CC" w:rsidRPr="00263A1C" w:rsidRDefault="00A357CC" w:rsidP="00A357CC">
            <w:pPr>
              <w:spacing w:after="0" w:line="240" w:lineRule="auto"/>
              <w:rPr>
                <w:rFonts w:eastAsia="Times New Roman"/>
                <w:sz w:val="18"/>
                <w:szCs w:val="18"/>
                <w:lang w:val="en-GB" w:eastAsia="en-GB"/>
              </w:rPr>
            </w:pPr>
            <w:r w:rsidRPr="00263A1C">
              <w:rPr>
                <w:rFonts w:eastAsia="Times New Roman"/>
                <w:sz w:val="18"/>
                <w:szCs w:val="18"/>
                <w:lang w:val="en-GB"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14:paraId="4F86A7C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15.05</w:t>
            </w:r>
          </w:p>
        </w:tc>
        <w:tc>
          <w:tcPr>
            <w:tcW w:w="600" w:type="dxa"/>
            <w:tcBorders>
              <w:top w:val="nil"/>
              <w:left w:val="nil"/>
              <w:bottom w:val="single" w:sz="4" w:space="0" w:color="auto"/>
              <w:right w:val="single" w:sz="4" w:space="0" w:color="auto"/>
            </w:tcBorders>
            <w:shd w:val="clear" w:color="auto" w:fill="auto"/>
            <w:noWrap/>
            <w:vAlign w:val="bottom"/>
            <w:hideMark/>
          </w:tcPr>
          <w:p w14:paraId="7BDEE38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9.88</w:t>
            </w:r>
          </w:p>
        </w:tc>
        <w:tc>
          <w:tcPr>
            <w:tcW w:w="640" w:type="dxa"/>
            <w:tcBorders>
              <w:top w:val="nil"/>
              <w:left w:val="nil"/>
              <w:bottom w:val="single" w:sz="4" w:space="0" w:color="auto"/>
              <w:right w:val="single" w:sz="4" w:space="0" w:color="auto"/>
            </w:tcBorders>
            <w:shd w:val="clear" w:color="auto" w:fill="auto"/>
            <w:noWrap/>
            <w:vAlign w:val="bottom"/>
            <w:hideMark/>
          </w:tcPr>
          <w:p w14:paraId="30CB2C9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16.85</w:t>
            </w:r>
          </w:p>
        </w:tc>
        <w:tc>
          <w:tcPr>
            <w:tcW w:w="700" w:type="dxa"/>
            <w:tcBorders>
              <w:top w:val="nil"/>
              <w:left w:val="nil"/>
              <w:bottom w:val="single" w:sz="4" w:space="0" w:color="auto"/>
              <w:right w:val="single" w:sz="4" w:space="0" w:color="auto"/>
            </w:tcBorders>
            <w:shd w:val="clear" w:color="auto" w:fill="auto"/>
            <w:noWrap/>
            <w:vAlign w:val="bottom"/>
            <w:hideMark/>
          </w:tcPr>
          <w:p w14:paraId="7D79D359"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10.60</w:t>
            </w:r>
          </w:p>
        </w:tc>
        <w:tc>
          <w:tcPr>
            <w:tcW w:w="720" w:type="dxa"/>
            <w:tcBorders>
              <w:top w:val="nil"/>
              <w:left w:val="nil"/>
              <w:bottom w:val="single" w:sz="4" w:space="0" w:color="auto"/>
              <w:right w:val="single" w:sz="4" w:space="0" w:color="auto"/>
            </w:tcBorders>
            <w:shd w:val="clear" w:color="auto" w:fill="auto"/>
            <w:noWrap/>
            <w:vAlign w:val="bottom"/>
            <w:hideMark/>
          </w:tcPr>
          <w:p w14:paraId="45ADF64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11.41</w:t>
            </w:r>
          </w:p>
        </w:tc>
        <w:tc>
          <w:tcPr>
            <w:tcW w:w="600" w:type="dxa"/>
            <w:tcBorders>
              <w:top w:val="nil"/>
              <w:left w:val="nil"/>
              <w:bottom w:val="single" w:sz="4" w:space="0" w:color="auto"/>
              <w:right w:val="single" w:sz="4" w:space="0" w:color="auto"/>
            </w:tcBorders>
            <w:shd w:val="clear" w:color="auto" w:fill="auto"/>
            <w:noWrap/>
            <w:vAlign w:val="bottom"/>
            <w:hideMark/>
          </w:tcPr>
          <w:p w14:paraId="3DCD6F23"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21.42</w:t>
            </w:r>
          </w:p>
        </w:tc>
        <w:tc>
          <w:tcPr>
            <w:tcW w:w="1100" w:type="dxa"/>
            <w:tcBorders>
              <w:top w:val="nil"/>
              <w:left w:val="nil"/>
              <w:bottom w:val="single" w:sz="4" w:space="0" w:color="auto"/>
              <w:right w:val="single" w:sz="4" w:space="0" w:color="auto"/>
            </w:tcBorders>
            <w:shd w:val="clear" w:color="auto" w:fill="auto"/>
            <w:noWrap/>
            <w:vAlign w:val="bottom"/>
            <w:hideMark/>
          </w:tcPr>
          <w:p w14:paraId="0D2D62CA"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14.54</w:t>
            </w:r>
          </w:p>
        </w:tc>
        <w:tc>
          <w:tcPr>
            <w:tcW w:w="1100" w:type="dxa"/>
            <w:tcBorders>
              <w:top w:val="nil"/>
              <w:left w:val="nil"/>
              <w:bottom w:val="single" w:sz="4" w:space="0" w:color="auto"/>
              <w:right w:val="single" w:sz="4" w:space="0" w:color="auto"/>
            </w:tcBorders>
            <w:shd w:val="clear" w:color="auto" w:fill="auto"/>
            <w:noWrap/>
            <w:vAlign w:val="bottom"/>
            <w:hideMark/>
          </w:tcPr>
          <w:p w14:paraId="2133A764" w14:textId="77777777" w:rsidR="00A357CC" w:rsidRPr="00263A1C" w:rsidRDefault="00A357CC" w:rsidP="00A357CC">
            <w:pPr>
              <w:spacing w:after="0" w:line="240" w:lineRule="auto"/>
              <w:jc w:val="right"/>
              <w:rPr>
                <w:rFonts w:eastAsia="Times New Roman"/>
                <w:sz w:val="18"/>
                <w:szCs w:val="18"/>
                <w:lang w:val="en-GB" w:eastAsia="en-GB"/>
              </w:rPr>
            </w:pPr>
            <w:r w:rsidRPr="00263A1C">
              <w:rPr>
                <w:rFonts w:eastAsia="Times New Roman"/>
                <w:sz w:val="18"/>
                <w:szCs w:val="18"/>
                <w:lang w:val="en-GB" w:eastAsia="en-GB"/>
              </w:rPr>
              <w:t>15.12</w:t>
            </w:r>
          </w:p>
        </w:tc>
        <w:tc>
          <w:tcPr>
            <w:tcW w:w="600" w:type="dxa"/>
            <w:tcBorders>
              <w:top w:val="nil"/>
              <w:left w:val="nil"/>
              <w:bottom w:val="single" w:sz="4" w:space="0" w:color="auto"/>
              <w:right w:val="single" w:sz="4" w:space="0" w:color="auto"/>
            </w:tcBorders>
            <w:shd w:val="clear" w:color="auto" w:fill="auto"/>
            <w:noWrap/>
            <w:vAlign w:val="bottom"/>
            <w:hideMark/>
          </w:tcPr>
          <w:p w14:paraId="55A97028"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700" w:type="dxa"/>
            <w:tcBorders>
              <w:top w:val="nil"/>
              <w:left w:val="nil"/>
              <w:bottom w:val="single" w:sz="4" w:space="0" w:color="auto"/>
              <w:right w:val="single" w:sz="4" w:space="0" w:color="auto"/>
            </w:tcBorders>
            <w:shd w:val="clear" w:color="auto" w:fill="auto"/>
            <w:noWrap/>
            <w:vAlign w:val="bottom"/>
            <w:hideMark/>
          </w:tcPr>
          <w:p w14:paraId="60409DA6"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780" w:type="dxa"/>
            <w:tcBorders>
              <w:top w:val="nil"/>
              <w:left w:val="nil"/>
              <w:bottom w:val="single" w:sz="4" w:space="0" w:color="auto"/>
              <w:right w:val="single" w:sz="4" w:space="0" w:color="auto"/>
            </w:tcBorders>
            <w:shd w:val="clear" w:color="auto" w:fill="auto"/>
            <w:noWrap/>
            <w:vAlign w:val="bottom"/>
            <w:hideMark/>
          </w:tcPr>
          <w:p w14:paraId="29ECD175"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c>
          <w:tcPr>
            <w:tcW w:w="720" w:type="dxa"/>
            <w:tcBorders>
              <w:top w:val="nil"/>
              <w:left w:val="nil"/>
              <w:bottom w:val="single" w:sz="4" w:space="0" w:color="auto"/>
              <w:right w:val="single" w:sz="4" w:space="0" w:color="auto"/>
            </w:tcBorders>
            <w:shd w:val="clear" w:color="auto" w:fill="auto"/>
            <w:noWrap/>
            <w:vAlign w:val="bottom"/>
            <w:hideMark/>
          </w:tcPr>
          <w:p w14:paraId="7D2C3B69" w14:textId="77777777" w:rsidR="00A357CC" w:rsidRPr="00263A1C" w:rsidRDefault="00A357CC" w:rsidP="00A357CC">
            <w:pPr>
              <w:spacing w:after="0" w:line="240" w:lineRule="auto"/>
              <w:rPr>
                <w:rFonts w:eastAsia="Times New Roman"/>
                <w:sz w:val="18"/>
                <w:szCs w:val="18"/>
                <w:lang w:val="en-GB" w:eastAsia="en-GB"/>
              </w:rPr>
            </w:pPr>
            <w:proofErr w:type="spellStart"/>
            <w:r w:rsidRPr="00263A1C">
              <w:rPr>
                <w:rFonts w:eastAsia="Times New Roman"/>
                <w:sz w:val="18"/>
                <w:szCs w:val="18"/>
                <w:lang w:val="en-GB" w:eastAsia="en-GB"/>
              </w:rPr>
              <w:t>Uner</w:t>
            </w:r>
            <w:proofErr w:type="spellEnd"/>
          </w:p>
        </w:tc>
      </w:tr>
    </w:tbl>
    <w:p w14:paraId="7168EEC8" w14:textId="77777777" w:rsidR="00540D48" w:rsidRPr="00263A1C" w:rsidRDefault="00540D48" w:rsidP="00540E13">
      <w:pPr>
        <w:jc w:val="both"/>
        <w:rPr>
          <w:rFonts w:ascii="Times New Roman" w:hAnsi="Times New Roman" w:cs="Times New Roman"/>
        </w:rPr>
        <w:sectPr w:rsidR="00540D48" w:rsidRPr="00263A1C" w:rsidSect="00CC3CE1">
          <w:pgSz w:w="16838" w:h="11906" w:orient="landscape"/>
          <w:pgMar w:top="1417" w:right="1134" w:bottom="1417" w:left="1417" w:header="708" w:footer="708" w:gutter="0"/>
          <w:cols w:space="708"/>
          <w:docGrid w:linePitch="360"/>
        </w:sectPr>
      </w:pPr>
    </w:p>
    <w:p w14:paraId="3A5FA72E" w14:textId="318C60C3" w:rsidR="00120546" w:rsidRPr="00263A1C" w:rsidRDefault="00120546" w:rsidP="00540E13">
      <w:pPr>
        <w:jc w:val="both"/>
        <w:rPr>
          <w:rFonts w:ascii="Times New Roman" w:hAnsi="Times New Roman" w:cs="Times New Roman"/>
        </w:rPr>
      </w:pPr>
    </w:p>
    <w:p w14:paraId="45EBAC67" w14:textId="77777777" w:rsidR="00EE29A7" w:rsidRPr="00263A1C" w:rsidRDefault="00823ED9" w:rsidP="00EE29A7">
      <w:pPr>
        <w:keepNext/>
        <w:jc w:val="both"/>
        <w:rPr>
          <w:rFonts w:ascii="Times New Roman" w:hAnsi="Times New Roman" w:cs="Times New Roman"/>
        </w:rPr>
      </w:pPr>
      <w:r w:rsidRPr="00263A1C">
        <w:rPr>
          <w:rFonts w:ascii="Times New Roman" w:hAnsi="Times New Roman" w:cs="Times New Roman"/>
          <w:noProof/>
          <w:lang w:val="en-GB" w:eastAsia="en-GB"/>
        </w:rPr>
        <w:drawing>
          <wp:inline distT="0" distB="0" distL="0" distR="0" wp14:anchorId="14E3A4AD" wp14:editId="4C71B89E">
            <wp:extent cx="5760720" cy="3098800"/>
            <wp:effectExtent l="0" t="0" r="11430" b="63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52F9102F" w14:textId="01C0C550" w:rsidR="00823ED9" w:rsidRPr="00263A1C" w:rsidRDefault="00EE29A7" w:rsidP="00EE29A7">
      <w:pPr>
        <w:pStyle w:val="Caption"/>
        <w:jc w:val="both"/>
        <w:rPr>
          <w:rFonts w:ascii="Times New Roman" w:hAnsi="Times New Roman" w:cs="Times New Roman"/>
          <w:color w:val="auto"/>
          <w:sz w:val="24"/>
          <w:szCs w:val="24"/>
        </w:rPr>
      </w:pPr>
      <w:r w:rsidRPr="00263A1C">
        <w:rPr>
          <w:rFonts w:ascii="Times New Roman" w:hAnsi="Times New Roman" w:cs="Times New Roman"/>
          <w:b/>
          <w:bCs/>
          <w:color w:val="auto"/>
          <w:sz w:val="24"/>
          <w:szCs w:val="24"/>
        </w:rPr>
        <w:t>Fig</w:t>
      </w:r>
      <w:r w:rsidR="002206AA" w:rsidRPr="00263A1C">
        <w:rPr>
          <w:rFonts w:ascii="Times New Roman" w:hAnsi="Times New Roman" w:cs="Times New Roman"/>
          <w:b/>
          <w:bCs/>
          <w:color w:val="auto"/>
          <w:sz w:val="24"/>
          <w:szCs w:val="24"/>
        </w:rPr>
        <w:t>.</w:t>
      </w:r>
      <w:r w:rsidRPr="00263A1C">
        <w:rPr>
          <w:rFonts w:ascii="Times New Roman" w:hAnsi="Times New Roman" w:cs="Times New Roman"/>
          <w:b/>
          <w:bCs/>
          <w:color w:val="auto"/>
          <w:sz w:val="24"/>
          <w:szCs w:val="24"/>
        </w:rPr>
        <w:t xml:space="preserve"> </w:t>
      </w:r>
      <w:r w:rsidR="00703AC9" w:rsidRPr="00263A1C">
        <w:rPr>
          <w:rFonts w:ascii="Times New Roman" w:hAnsi="Times New Roman" w:cs="Times New Roman"/>
          <w:b/>
          <w:bCs/>
          <w:color w:val="auto"/>
          <w:sz w:val="24"/>
          <w:szCs w:val="24"/>
        </w:rPr>
        <w:t>S</w:t>
      </w:r>
      <w:r w:rsidRPr="00263A1C">
        <w:rPr>
          <w:rFonts w:ascii="Times New Roman" w:hAnsi="Times New Roman" w:cs="Times New Roman"/>
          <w:b/>
          <w:bCs/>
          <w:color w:val="auto"/>
          <w:sz w:val="24"/>
          <w:szCs w:val="24"/>
        </w:rPr>
        <w:fldChar w:fldCharType="begin"/>
      </w:r>
      <w:r w:rsidRPr="00263A1C">
        <w:rPr>
          <w:rFonts w:ascii="Times New Roman" w:hAnsi="Times New Roman" w:cs="Times New Roman"/>
          <w:b/>
          <w:bCs/>
          <w:color w:val="auto"/>
          <w:sz w:val="24"/>
          <w:szCs w:val="24"/>
        </w:rPr>
        <w:instrText xml:space="preserve"> SEQ Figure \* ARABIC </w:instrText>
      </w:r>
      <w:r w:rsidRPr="00263A1C">
        <w:rPr>
          <w:rFonts w:ascii="Times New Roman" w:hAnsi="Times New Roman" w:cs="Times New Roman"/>
          <w:b/>
          <w:bCs/>
          <w:color w:val="auto"/>
          <w:sz w:val="24"/>
          <w:szCs w:val="24"/>
        </w:rPr>
        <w:fldChar w:fldCharType="separate"/>
      </w:r>
      <w:r w:rsidR="001C689B" w:rsidRPr="00263A1C">
        <w:rPr>
          <w:rFonts w:ascii="Times New Roman" w:hAnsi="Times New Roman" w:cs="Times New Roman"/>
          <w:b/>
          <w:bCs/>
          <w:noProof/>
          <w:color w:val="auto"/>
          <w:sz w:val="24"/>
          <w:szCs w:val="24"/>
        </w:rPr>
        <w:t>1</w:t>
      </w:r>
      <w:r w:rsidRPr="00263A1C">
        <w:rPr>
          <w:rFonts w:ascii="Times New Roman" w:hAnsi="Times New Roman" w:cs="Times New Roman"/>
          <w:b/>
          <w:bCs/>
          <w:color w:val="auto"/>
          <w:sz w:val="24"/>
          <w:szCs w:val="24"/>
        </w:rPr>
        <w:fldChar w:fldCharType="end"/>
      </w:r>
      <w:r w:rsidRPr="00263A1C">
        <w:rPr>
          <w:rFonts w:ascii="Times New Roman" w:hAnsi="Times New Roman" w:cs="Times New Roman"/>
          <w:color w:val="auto"/>
          <w:sz w:val="24"/>
          <w:szCs w:val="24"/>
        </w:rPr>
        <w:t xml:space="preserve"> </w:t>
      </w:r>
      <w:proofErr w:type="spellStart"/>
      <w:r w:rsidRPr="00263A1C">
        <w:rPr>
          <w:rFonts w:ascii="Times New Roman" w:hAnsi="Times New Roman" w:cs="Times New Roman"/>
          <w:color w:val="auto"/>
          <w:sz w:val="24"/>
          <w:szCs w:val="24"/>
        </w:rPr>
        <w:t>Suid</w:t>
      </w:r>
      <w:proofErr w:type="spellEnd"/>
      <w:r w:rsidRPr="00263A1C">
        <w:rPr>
          <w:rFonts w:ascii="Times New Roman" w:hAnsi="Times New Roman" w:cs="Times New Roman"/>
          <w:color w:val="auto"/>
          <w:sz w:val="24"/>
          <w:szCs w:val="24"/>
        </w:rPr>
        <w:t xml:space="preserve"> body part representation based on minimum number of elements</w:t>
      </w:r>
    </w:p>
    <w:p w14:paraId="65C1953D" w14:textId="77777777" w:rsidR="00EE29A7" w:rsidRPr="00263A1C" w:rsidRDefault="00823ED9" w:rsidP="00EE29A7">
      <w:pPr>
        <w:keepNext/>
        <w:jc w:val="both"/>
        <w:rPr>
          <w:rFonts w:ascii="Times New Roman" w:hAnsi="Times New Roman" w:cs="Times New Roman"/>
        </w:rPr>
      </w:pPr>
      <w:r w:rsidRPr="00263A1C">
        <w:rPr>
          <w:rFonts w:ascii="Times New Roman" w:hAnsi="Times New Roman" w:cs="Times New Roman"/>
          <w:noProof/>
          <w:lang w:val="en-GB" w:eastAsia="en-GB"/>
        </w:rPr>
        <w:drawing>
          <wp:inline distT="0" distB="0" distL="0" distR="0" wp14:anchorId="154A92A9" wp14:editId="43C64691">
            <wp:extent cx="5760720" cy="3119755"/>
            <wp:effectExtent l="0" t="0" r="11430" b="444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13A4F33" w14:textId="4BAD844B" w:rsidR="00823ED9" w:rsidRPr="00263A1C" w:rsidRDefault="00EE29A7" w:rsidP="00EE29A7">
      <w:pPr>
        <w:pStyle w:val="Caption"/>
        <w:jc w:val="both"/>
        <w:rPr>
          <w:rFonts w:ascii="Times New Roman" w:hAnsi="Times New Roman" w:cs="Times New Roman"/>
          <w:color w:val="auto"/>
          <w:sz w:val="24"/>
          <w:szCs w:val="24"/>
        </w:rPr>
      </w:pPr>
      <w:r w:rsidRPr="00263A1C">
        <w:rPr>
          <w:rFonts w:ascii="Times New Roman" w:hAnsi="Times New Roman" w:cs="Times New Roman"/>
          <w:b/>
          <w:bCs/>
          <w:color w:val="auto"/>
          <w:sz w:val="24"/>
          <w:szCs w:val="24"/>
        </w:rPr>
        <w:t>Fig</w:t>
      </w:r>
      <w:r w:rsidR="002F42B8" w:rsidRPr="00263A1C">
        <w:rPr>
          <w:rFonts w:ascii="Times New Roman" w:hAnsi="Times New Roman" w:cs="Times New Roman"/>
          <w:b/>
          <w:bCs/>
          <w:color w:val="auto"/>
          <w:sz w:val="24"/>
          <w:szCs w:val="24"/>
        </w:rPr>
        <w:t>.</w:t>
      </w:r>
      <w:r w:rsidRPr="00263A1C">
        <w:rPr>
          <w:rFonts w:ascii="Times New Roman" w:hAnsi="Times New Roman" w:cs="Times New Roman"/>
          <w:b/>
          <w:bCs/>
          <w:color w:val="auto"/>
          <w:sz w:val="24"/>
          <w:szCs w:val="24"/>
        </w:rPr>
        <w:t xml:space="preserve"> </w:t>
      </w:r>
      <w:r w:rsidR="00703AC9" w:rsidRPr="00263A1C">
        <w:rPr>
          <w:rFonts w:ascii="Times New Roman" w:hAnsi="Times New Roman" w:cs="Times New Roman"/>
          <w:b/>
          <w:bCs/>
          <w:color w:val="auto"/>
          <w:sz w:val="24"/>
          <w:szCs w:val="24"/>
        </w:rPr>
        <w:t>S</w:t>
      </w:r>
      <w:r w:rsidRPr="00263A1C">
        <w:rPr>
          <w:rFonts w:ascii="Times New Roman" w:hAnsi="Times New Roman" w:cs="Times New Roman"/>
          <w:b/>
          <w:bCs/>
          <w:color w:val="auto"/>
          <w:sz w:val="24"/>
          <w:szCs w:val="24"/>
        </w:rPr>
        <w:fldChar w:fldCharType="begin"/>
      </w:r>
      <w:r w:rsidRPr="00263A1C">
        <w:rPr>
          <w:rFonts w:ascii="Times New Roman" w:hAnsi="Times New Roman" w:cs="Times New Roman"/>
          <w:b/>
          <w:bCs/>
          <w:color w:val="auto"/>
          <w:sz w:val="24"/>
          <w:szCs w:val="24"/>
        </w:rPr>
        <w:instrText xml:space="preserve"> SEQ Figure \* ARABIC </w:instrText>
      </w:r>
      <w:r w:rsidRPr="00263A1C">
        <w:rPr>
          <w:rFonts w:ascii="Times New Roman" w:hAnsi="Times New Roman" w:cs="Times New Roman"/>
          <w:b/>
          <w:bCs/>
          <w:color w:val="auto"/>
          <w:sz w:val="24"/>
          <w:szCs w:val="24"/>
        </w:rPr>
        <w:fldChar w:fldCharType="separate"/>
      </w:r>
      <w:r w:rsidR="001C689B" w:rsidRPr="00263A1C">
        <w:rPr>
          <w:rFonts w:ascii="Times New Roman" w:hAnsi="Times New Roman" w:cs="Times New Roman"/>
          <w:b/>
          <w:bCs/>
          <w:noProof/>
          <w:color w:val="auto"/>
          <w:sz w:val="24"/>
          <w:szCs w:val="24"/>
        </w:rPr>
        <w:t>2</w:t>
      </w:r>
      <w:r w:rsidRPr="00263A1C">
        <w:rPr>
          <w:rFonts w:ascii="Times New Roman" w:hAnsi="Times New Roman" w:cs="Times New Roman"/>
          <w:b/>
          <w:bCs/>
          <w:color w:val="auto"/>
          <w:sz w:val="24"/>
          <w:szCs w:val="24"/>
        </w:rPr>
        <w:fldChar w:fldCharType="end"/>
      </w:r>
      <w:r w:rsidRPr="00263A1C">
        <w:rPr>
          <w:rFonts w:ascii="Times New Roman" w:hAnsi="Times New Roman" w:cs="Times New Roman"/>
          <w:color w:val="auto"/>
          <w:sz w:val="24"/>
          <w:szCs w:val="24"/>
        </w:rPr>
        <w:t xml:space="preserve"> Cervid body part representation based on minimum number of elements</w:t>
      </w:r>
    </w:p>
    <w:p w14:paraId="33E81544" w14:textId="77777777" w:rsidR="00D65154" w:rsidRPr="00263A1C" w:rsidRDefault="00D65154" w:rsidP="00D65154">
      <w:pPr>
        <w:autoSpaceDE w:val="0"/>
        <w:autoSpaceDN w:val="0"/>
        <w:adjustRightInd w:val="0"/>
        <w:jc w:val="both"/>
        <w:rPr>
          <w:rFonts w:ascii="Times New Roman" w:hAnsi="Times New Roman" w:cs="Times New Roman"/>
          <w:i/>
          <w:sz w:val="24"/>
          <w:szCs w:val="24"/>
        </w:rPr>
      </w:pPr>
      <w:r w:rsidRPr="00263A1C">
        <w:rPr>
          <w:rFonts w:ascii="Times New Roman" w:hAnsi="Times New Roman" w:cs="Times New Roman"/>
          <w:i/>
          <w:sz w:val="24"/>
          <w:szCs w:val="24"/>
        </w:rPr>
        <w:t>Cut mark analysis</w:t>
      </w:r>
    </w:p>
    <w:p w14:paraId="698491EA" w14:textId="77777777" w:rsidR="00D65154" w:rsidRPr="00263A1C" w:rsidRDefault="00D65154" w:rsidP="00D65154">
      <w:pPr>
        <w:autoSpaceDE w:val="0"/>
        <w:autoSpaceDN w:val="0"/>
        <w:adjustRightInd w:val="0"/>
        <w:jc w:val="both"/>
        <w:rPr>
          <w:rFonts w:ascii="Times New Roman" w:hAnsi="Times New Roman" w:cs="Times New Roman"/>
          <w:sz w:val="24"/>
          <w:szCs w:val="24"/>
        </w:rPr>
      </w:pPr>
      <w:r w:rsidRPr="00263A1C">
        <w:rPr>
          <w:rFonts w:ascii="Times New Roman" w:hAnsi="Times New Roman" w:cs="Times New Roman"/>
          <w:sz w:val="24"/>
          <w:szCs w:val="24"/>
        </w:rPr>
        <w:t>Detailed notes were made of the marks left during the butchery process and anatomical locations of the cuts were recorded using diagrams and charts. The goal was to understand the techniques used in animal butchery and dismemberment. Any parts of the animal that showed signs of having been broken for the purpose of extracting marrow or for butchery (green bone breakage) were also documented.</w:t>
      </w:r>
    </w:p>
    <w:p w14:paraId="59678114" w14:textId="7528E771" w:rsidR="00D65154" w:rsidRPr="00263A1C" w:rsidRDefault="00D65154" w:rsidP="00D65154">
      <w:pPr>
        <w:autoSpaceDE w:val="0"/>
        <w:autoSpaceDN w:val="0"/>
        <w:adjustRightInd w:val="0"/>
        <w:jc w:val="both"/>
        <w:rPr>
          <w:rFonts w:ascii="Times New Roman" w:hAnsi="Times New Roman" w:cs="Times New Roman"/>
          <w:i/>
          <w:iCs/>
        </w:rPr>
      </w:pPr>
      <w:r w:rsidRPr="00263A1C">
        <w:rPr>
          <w:rFonts w:ascii="Times New Roman" w:hAnsi="Times New Roman" w:cs="Times New Roman"/>
          <w:i/>
          <w:iCs/>
          <w:sz w:val="24"/>
          <w:szCs w:val="24"/>
        </w:rPr>
        <w:lastRenderedPageBreak/>
        <w:t>Canid identification</w:t>
      </w:r>
    </w:p>
    <w:p w14:paraId="19CC65EC" w14:textId="60E76175" w:rsidR="00D65154" w:rsidRPr="00263A1C" w:rsidRDefault="00D65154" w:rsidP="000F2899">
      <w:pPr>
        <w:jc w:val="both"/>
        <w:rPr>
          <w:rFonts w:ascii="Times New Roman" w:eastAsia="Times New Roman" w:hAnsi="Times New Roman" w:cs="Times New Roman"/>
          <w:sz w:val="24"/>
          <w:szCs w:val="24"/>
        </w:rPr>
      </w:pPr>
      <w:r w:rsidRPr="00263A1C">
        <w:rPr>
          <w:rFonts w:ascii="Times New Roman" w:eastAsia="Times New Roman" w:hAnsi="Times New Roman" w:cs="Times New Roman"/>
          <w:sz w:val="24"/>
          <w:szCs w:val="24"/>
        </w:rPr>
        <w:t>The remains of domestic dogs can be differentiated from other canids found in Mainland Southeast Asia in the archaeological record. Ancient dog skeletal elements are considerably smaller than the grey wolf (</w:t>
      </w:r>
      <w:r w:rsidRPr="00263A1C">
        <w:rPr>
          <w:rFonts w:ascii="Times New Roman" w:eastAsia="Times New Roman" w:hAnsi="Times New Roman" w:cs="Times New Roman"/>
          <w:i/>
          <w:sz w:val="24"/>
          <w:szCs w:val="24"/>
        </w:rPr>
        <w:t>Canis lupus</w:t>
      </w:r>
      <w:r w:rsidRPr="00263A1C">
        <w:rPr>
          <w:rFonts w:ascii="Times New Roman" w:eastAsia="Times New Roman" w:hAnsi="Times New Roman" w:cs="Times New Roman"/>
          <w:sz w:val="24"/>
          <w:szCs w:val="24"/>
        </w:rPr>
        <w:t>). The Asiatic wild dog (</w:t>
      </w:r>
      <w:r w:rsidRPr="00263A1C">
        <w:rPr>
          <w:rFonts w:ascii="Times New Roman" w:eastAsia="Times New Roman" w:hAnsi="Times New Roman" w:cs="Times New Roman"/>
          <w:i/>
          <w:iCs/>
          <w:sz w:val="24"/>
          <w:szCs w:val="24"/>
        </w:rPr>
        <w:t>Cuon alpinus</w:t>
      </w:r>
      <w:r w:rsidRPr="00263A1C">
        <w:rPr>
          <w:rFonts w:ascii="Times New Roman" w:eastAsia="Times New Roman" w:hAnsi="Times New Roman" w:cs="Times New Roman"/>
          <w:sz w:val="24"/>
          <w:szCs w:val="24"/>
        </w:rPr>
        <w:t>) and golden jackal (</w:t>
      </w:r>
      <w:r w:rsidRPr="00263A1C">
        <w:rPr>
          <w:rFonts w:ascii="Times New Roman" w:eastAsia="Times New Roman" w:hAnsi="Times New Roman" w:cs="Times New Roman"/>
          <w:i/>
          <w:iCs/>
          <w:sz w:val="24"/>
          <w:szCs w:val="24"/>
        </w:rPr>
        <w:t>Canis aureus</w:t>
      </w:r>
      <w:r w:rsidRPr="00263A1C">
        <w:rPr>
          <w:rFonts w:ascii="Times New Roman" w:eastAsia="Times New Roman" w:hAnsi="Times New Roman" w:cs="Times New Roman"/>
          <w:sz w:val="24"/>
          <w:szCs w:val="24"/>
        </w:rPr>
        <w:t xml:space="preserve">) also might have extended into southern Vietnam in the past. The four complete mandibles that can be distinguished from the Asiatic wild dog by the two cusps (labial and lingual) on the </w:t>
      </w:r>
      <w:proofErr w:type="spellStart"/>
      <w:r w:rsidRPr="00263A1C">
        <w:rPr>
          <w:rFonts w:ascii="Times New Roman" w:eastAsia="Times New Roman" w:hAnsi="Times New Roman" w:cs="Times New Roman"/>
          <w:sz w:val="24"/>
          <w:szCs w:val="24"/>
        </w:rPr>
        <w:t>talonid</w:t>
      </w:r>
      <w:proofErr w:type="spellEnd"/>
      <w:r w:rsidRPr="00263A1C">
        <w:rPr>
          <w:rFonts w:ascii="Times New Roman" w:eastAsia="Times New Roman" w:hAnsi="Times New Roman" w:cs="Times New Roman"/>
          <w:sz w:val="24"/>
          <w:szCs w:val="24"/>
        </w:rPr>
        <w:t xml:space="preserve"> of the M</w:t>
      </w:r>
      <w:r w:rsidRPr="00263A1C">
        <w:rPr>
          <w:rFonts w:ascii="Times New Roman" w:eastAsia="Times New Roman" w:hAnsi="Times New Roman" w:cs="Times New Roman"/>
          <w:sz w:val="24"/>
          <w:szCs w:val="24"/>
          <w:vertAlign w:val="subscript"/>
        </w:rPr>
        <w:t>1</w:t>
      </w:r>
      <w:r w:rsidRPr="00263A1C">
        <w:rPr>
          <w:rFonts w:ascii="Times New Roman" w:eastAsia="Times New Roman" w:hAnsi="Times New Roman" w:cs="Times New Roman"/>
          <w:sz w:val="24"/>
          <w:szCs w:val="24"/>
        </w:rPr>
        <w:t xml:space="preserve">s, and a less rounded cusp morphology than the dhole. </w:t>
      </w:r>
      <w:r w:rsidRPr="00263A1C">
        <w:rPr>
          <w:rFonts w:ascii="Times New Roman" w:eastAsia="Times New Roman" w:hAnsi="Times New Roman" w:cs="Times New Roman"/>
          <w:i/>
          <w:sz w:val="24"/>
          <w:szCs w:val="24"/>
        </w:rPr>
        <w:t>Canis</w:t>
      </w:r>
      <w:r w:rsidRPr="00263A1C">
        <w:rPr>
          <w:rFonts w:ascii="Times New Roman" w:eastAsia="Times New Roman" w:hAnsi="Times New Roman" w:cs="Times New Roman"/>
          <w:sz w:val="24"/>
          <w:szCs w:val="24"/>
        </w:rPr>
        <w:t xml:space="preserve"> spp. also have an M</w:t>
      </w:r>
      <w:r w:rsidRPr="00263A1C">
        <w:rPr>
          <w:rFonts w:ascii="Times New Roman" w:eastAsia="Times New Roman" w:hAnsi="Times New Roman" w:cs="Times New Roman"/>
          <w:sz w:val="24"/>
          <w:szCs w:val="24"/>
          <w:vertAlign w:val="subscript"/>
        </w:rPr>
        <w:t>3</w:t>
      </w:r>
      <w:r w:rsidRPr="00263A1C">
        <w:rPr>
          <w:rFonts w:ascii="Times New Roman" w:eastAsia="Times New Roman" w:hAnsi="Times New Roman" w:cs="Times New Roman"/>
          <w:sz w:val="24"/>
          <w:szCs w:val="24"/>
        </w:rPr>
        <w:t>, which is rare to absent in the Asiatic wild dog (Cranbrook 2014). Based on the M</w:t>
      </w:r>
      <w:r w:rsidRPr="00263A1C">
        <w:rPr>
          <w:rFonts w:ascii="Times New Roman" w:eastAsia="Times New Roman" w:hAnsi="Times New Roman" w:cs="Times New Roman"/>
          <w:sz w:val="24"/>
          <w:szCs w:val="24"/>
          <w:vertAlign w:val="subscript"/>
        </w:rPr>
        <w:t>1</w:t>
      </w:r>
      <w:r w:rsidRPr="00263A1C">
        <w:rPr>
          <w:rFonts w:ascii="Times New Roman" w:eastAsia="Times New Roman" w:hAnsi="Times New Roman" w:cs="Times New Roman"/>
          <w:sz w:val="24"/>
          <w:szCs w:val="24"/>
        </w:rPr>
        <w:t xml:space="preserve"> biometric data compiled by Higham et al. </w:t>
      </w:r>
      <w:r w:rsidR="00740A4B" w:rsidRPr="00263A1C">
        <w:rPr>
          <w:rFonts w:ascii="Times New Roman" w:eastAsia="Times New Roman" w:hAnsi="Times New Roman" w:cs="Times New Roman"/>
          <w:noProof/>
          <w:sz w:val="24"/>
          <w:szCs w:val="24"/>
        </w:rPr>
        <w:t>(1980)</w:t>
      </w:r>
      <w:r w:rsidRPr="00263A1C">
        <w:rPr>
          <w:rFonts w:ascii="Times New Roman" w:eastAsia="Times New Roman" w:hAnsi="Times New Roman" w:cs="Times New Roman"/>
          <w:sz w:val="24"/>
          <w:szCs w:val="24"/>
        </w:rPr>
        <w:t xml:space="preserve">, the lengths of the </w:t>
      </w:r>
      <w:proofErr w:type="spellStart"/>
      <w:r w:rsidRPr="00263A1C">
        <w:rPr>
          <w:rFonts w:ascii="Times New Roman" w:eastAsia="Times New Roman" w:hAnsi="Times New Roman" w:cs="Times New Roman"/>
          <w:sz w:val="24"/>
          <w:szCs w:val="24"/>
        </w:rPr>
        <w:t>Lò</w:t>
      </w:r>
      <w:proofErr w:type="spellEnd"/>
      <w:r w:rsidRPr="00263A1C">
        <w:rPr>
          <w:rFonts w:ascii="Times New Roman" w:eastAsia="Times New Roman" w:hAnsi="Times New Roman" w:cs="Times New Roman"/>
          <w:sz w:val="24"/>
          <w:szCs w:val="24"/>
        </w:rPr>
        <w:t xml:space="preserve"> </w:t>
      </w:r>
      <w:proofErr w:type="spellStart"/>
      <w:r w:rsidRPr="00263A1C">
        <w:rPr>
          <w:rFonts w:ascii="Times New Roman" w:eastAsia="Times New Roman" w:hAnsi="Times New Roman" w:cs="Times New Roman"/>
          <w:sz w:val="24"/>
          <w:szCs w:val="24"/>
        </w:rPr>
        <w:t>Gạch</w:t>
      </w:r>
      <w:proofErr w:type="spellEnd"/>
      <w:r w:rsidRPr="00263A1C">
        <w:rPr>
          <w:rFonts w:ascii="Times New Roman" w:eastAsia="Times New Roman" w:hAnsi="Times New Roman" w:cs="Times New Roman"/>
          <w:sz w:val="24"/>
          <w:szCs w:val="24"/>
        </w:rPr>
        <w:t xml:space="preserve"> molars (Table S3) overlap considerably with those of the golden jackal, but generally have a greater breadth, especially when compared with </w:t>
      </w:r>
      <w:r w:rsidRPr="00263A1C">
        <w:rPr>
          <w:rFonts w:ascii="Times New Roman" w:eastAsia="Times New Roman" w:hAnsi="Times New Roman" w:cs="Times New Roman"/>
          <w:i/>
          <w:sz w:val="24"/>
          <w:szCs w:val="24"/>
        </w:rPr>
        <w:t>Canis aureus</w:t>
      </w:r>
      <w:r w:rsidRPr="00263A1C">
        <w:rPr>
          <w:rFonts w:ascii="Times New Roman" w:eastAsia="Times New Roman" w:hAnsi="Times New Roman" w:cs="Times New Roman"/>
          <w:sz w:val="24"/>
          <w:szCs w:val="24"/>
        </w:rPr>
        <w:t xml:space="preserve"> females. Moreover, in the golden jackal the lingual cusp of the M</w:t>
      </w:r>
      <w:r w:rsidRPr="00263A1C">
        <w:rPr>
          <w:rFonts w:ascii="Times New Roman" w:eastAsia="Times New Roman" w:hAnsi="Times New Roman" w:cs="Times New Roman"/>
          <w:sz w:val="24"/>
          <w:szCs w:val="24"/>
          <w:vertAlign w:val="subscript"/>
        </w:rPr>
        <w:t>1</w:t>
      </w:r>
      <w:r w:rsidRPr="00263A1C">
        <w:rPr>
          <w:rFonts w:ascii="Times New Roman" w:eastAsia="Times New Roman" w:hAnsi="Times New Roman" w:cs="Times New Roman"/>
          <w:sz w:val="24"/>
          <w:szCs w:val="24"/>
        </w:rPr>
        <w:t xml:space="preserve"> is more pronounced than in the canids and this has the appearance of a small tubercle (terminology from Higham et al. 1980) between the caudal lingual cusp and the metaconid on the lingual side. This is not evident in any of the </w:t>
      </w:r>
      <w:proofErr w:type="spellStart"/>
      <w:r w:rsidRPr="00263A1C">
        <w:rPr>
          <w:rFonts w:ascii="Times New Roman" w:eastAsia="Times New Roman" w:hAnsi="Times New Roman" w:cs="Times New Roman"/>
          <w:sz w:val="24"/>
          <w:szCs w:val="24"/>
        </w:rPr>
        <w:t>Lò</w:t>
      </w:r>
      <w:proofErr w:type="spellEnd"/>
      <w:r w:rsidRPr="00263A1C">
        <w:rPr>
          <w:rFonts w:ascii="Times New Roman" w:eastAsia="Times New Roman" w:hAnsi="Times New Roman" w:cs="Times New Roman"/>
          <w:sz w:val="24"/>
          <w:szCs w:val="24"/>
        </w:rPr>
        <w:t xml:space="preserve"> </w:t>
      </w:r>
      <w:proofErr w:type="spellStart"/>
      <w:r w:rsidRPr="00263A1C">
        <w:rPr>
          <w:rFonts w:ascii="Times New Roman" w:eastAsia="Times New Roman" w:hAnsi="Times New Roman" w:cs="Times New Roman"/>
          <w:sz w:val="24"/>
          <w:szCs w:val="24"/>
        </w:rPr>
        <w:t>Gạch</w:t>
      </w:r>
      <w:proofErr w:type="spellEnd"/>
      <w:r w:rsidRPr="00263A1C">
        <w:rPr>
          <w:rFonts w:ascii="Times New Roman" w:eastAsia="Times New Roman" w:hAnsi="Times New Roman" w:cs="Times New Roman"/>
          <w:sz w:val="24"/>
          <w:szCs w:val="24"/>
        </w:rPr>
        <w:t xml:space="preserve"> specimens. There is also marked differences between the morphometrics of the maxillary M</w:t>
      </w:r>
      <w:r w:rsidRPr="00263A1C">
        <w:rPr>
          <w:rFonts w:ascii="Times New Roman" w:eastAsia="Times New Roman" w:hAnsi="Times New Roman" w:cs="Times New Roman"/>
          <w:sz w:val="24"/>
          <w:szCs w:val="24"/>
          <w:vertAlign w:val="superscript"/>
        </w:rPr>
        <w:t>1</w:t>
      </w:r>
      <w:r w:rsidRPr="00263A1C">
        <w:rPr>
          <w:rFonts w:ascii="Times New Roman" w:eastAsia="Times New Roman" w:hAnsi="Times New Roman" w:cs="Times New Roman"/>
          <w:sz w:val="24"/>
          <w:szCs w:val="24"/>
        </w:rPr>
        <w:t xml:space="preserve"> between the golden jackal and other </w:t>
      </w:r>
      <w:r w:rsidRPr="00263A1C">
        <w:rPr>
          <w:rFonts w:ascii="Times New Roman" w:eastAsia="Times New Roman" w:hAnsi="Times New Roman" w:cs="Times New Roman"/>
          <w:i/>
          <w:sz w:val="24"/>
          <w:szCs w:val="24"/>
        </w:rPr>
        <w:t>Canis</w:t>
      </w:r>
      <w:r w:rsidRPr="00263A1C">
        <w:rPr>
          <w:rFonts w:ascii="Times New Roman" w:eastAsia="Times New Roman" w:hAnsi="Times New Roman" w:cs="Times New Roman"/>
          <w:sz w:val="24"/>
          <w:szCs w:val="24"/>
        </w:rPr>
        <w:t>. Although, the M</w:t>
      </w:r>
      <w:r w:rsidRPr="00263A1C">
        <w:rPr>
          <w:rFonts w:ascii="Times New Roman" w:eastAsia="Times New Roman" w:hAnsi="Times New Roman" w:cs="Times New Roman"/>
          <w:sz w:val="24"/>
          <w:szCs w:val="24"/>
          <w:vertAlign w:val="superscript"/>
        </w:rPr>
        <w:t>1</w:t>
      </w:r>
      <w:r w:rsidRPr="00263A1C">
        <w:rPr>
          <w:rFonts w:ascii="Times New Roman" w:eastAsia="Times New Roman" w:hAnsi="Times New Roman" w:cs="Times New Roman"/>
          <w:sz w:val="24"/>
          <w:szCs w:val="24"/>
        </w:rPr>
        <w:t xml:space="preserve"> overlaps in cranial-caudal length, the tooth is much broader in labial-lingual breadth in </w:t>
      </w:r>
      <w:r w:rsidRPr="00263A1C">
        <w:rPr>
          <w:rFonts w:ascii="Times New Roman" w:eastAsia="Times New Roman" w:hAnsi="Times New Roman" w:cs="Times New Roman"/>
          <w:i/>
          <w:sz w:val="24"/>
          <w:szCs w:val="24"/>
        </w:rPr>
        <w:t>Canis</w:t>
      </w:r>
      <w:r w:rsidRPr="00263A1C">
        <w:rPr>
          <w:rFonts w:ascii="Times New Roman" w:eastAsia="Times New Roman" w:hAnsi="Times New Roman" w:cs="Times New Roman"/>
          <w:sz w:val="24"/>
          <w:szCs w:val="24"/>
        </w:rPr>
        <w:t xml:space="preserve">. A single fragment of maxilla from </w:t>
      </w:r>
      <w:proofErr w:type="spellStart"/>
      <w:r w:rsidRPr="00263A1C">
        <w:rPr>
          <w:rFonts w:ascii="Times New Roman" w:eastAsia="Times New Roman" w:hAnsi="Times New Roman" w:cs="Times New Roman"/>
          <w:sz w:val="24"/>
          <w:szCs w:val="24"/>
        </w:rPr>
        <w:t>Lò</w:t>
      </w:r>
      <w:proofErr w:type="spellEnd"/>
      <w:r w:rsidRPr="00263A1C">
        <w:rPr>
          <w:rFonts w:ascii="Times New Roman" w:eastAsia="Times New Roman" w:hAnsi="Times New Roman" w:cs="Times New Roman"/>
          <w:sz w:val="24"/>
          <w:szCs w:val="24"/>
        </w:rPr>
        <w:t xml:space="preserve"> </w:t>
      </w:r>
      <w:proofErr w:type="spellStart"/>
      <w:r w:rsidRPr="00263A1C">
        <w:rPr>
          <w:rFonts w:ascii="Times New Roman" w:eastAsia="Times New Roman" w:hAnsi="Times New Roman" w:cs="Times New Roman"/>
          <w:sz w:val="24"/>
          <w:szCs w:val="24"/>
        </w:rPr>
        <w:t>Gạch</w:t>
      </w:r>
      <w:proofErr w:type="spellEnd"/>
      <w:r w:rsidRPr="00263A1C">
        <w:rPr>
          <w:rFonts w:ascii="Times New Roman" w:eastAsia="Times New Roman" w:hAnsi="Times New Roman" w:cs="Times New Roman"/>
          <w:sz w:val="24"/>
          <w:szCs w:val="24"/>
        </w:rPr>
        <w:t xml:space="preserve"> possessing a P</w:t>
      </w:r>
      <w:r w:rsidRPr="00263A1C">
        <w:rPr>
          <w:rFonts w:ascii="Times New Roman" w:eastAsia="Times New Roman" w:hAnsi="Times New Roman" w:cs="Times New Roman"/>
          <w:sz w:val="24"/>
          <w:szCs w:val="24"/>
          <w:vertAlign w:val="superscript"/>
        </w:rPr>
        <w:t>4</w:t>
      </w:r>
      <w:r w:rsidRPr="00263A1C">
        <w:rPr>
          <w:rFonts w:ascii="Times New Roman" w:eastAsia="Times New Roman" w:hAnsi="Times New Roman" w:cs="Times New Roman"/>
          <w:sz w:val="24"/>
          <w:szCs w:val="24"/>
        </w:rPr>
        <w:t xml:space="preserve"> and M</w:t>
      </w:r>
      <w:r w:rsidRPr="00263A1C">
        <w:rPr>
          <w:rFonts w:ascii="Times New Roman" w:eastAsia="Times New Roman" w:hAnsi="Times New Roman" w:cs="Times New Roman"/>
          <w:sz w:val="24"/>
          <w:szCs w:val="24"/>
          <w:vertAlign w:val="superscript"/>
        </w:rPr>
        <w:t xml:space="preserve">1 </w:t>
      </w:r>
      <w:r w:rsidRPr="00263A1C">
        <w:rPr>
          <w:rFonts w:ascii="Times New Roman" w:eastAsia="Times New Roman" w:hAnsi="Times New Roman" w:cs="Times New Roman"/>
          <w:sz w:val="24"/>
          <w:szCs w:val="24"/>
        </w:rPr>
        <w:t xml:space="preserve">from </w:t>
      </w:r>
      <w:proofErr w:type="spellStart"/>
      <w:r w:rsidRPr="00263A1C">
        <w:rPr>
          <w:rFonts w:ascii="Times New Roman" w:eastAsia="Times New Roman" w:hAnsi="Times New Roman" w:cs="Times New Roman"/>
          <w:sz w:val="24"/>
          <w:szCs w:val="24"/>
        </w:rPr>
        <w:t>Lò</w:t>
      </w:r>
      <w:proofErr w:type="spellEnd"/>
      <w:r w:rsidRPr="00263A1C">
        <w:rPr>
          <w:rFonts w:ascii="Times New Roman" w:eastAsia="Times New Roman" w:hAnsi="Times New Roman" w:cs="Times New Roman"/>
          <w:sz w:val="24"/>
          <w:szCs w:val="24"/>
        </w:rPr>
        <w:t xml:space="preserve"> </w:t>
      </w:r>
      <w:proofErr w:type="spellStart"/>
      <w:r w:rsidRPr="00263A1C">
        <w:rPr>
          <w:rFonts w:ascii="Times New Roman" w:eastAsia="Times New Roman" w:hAnsi="Times New Roman" w:cs="Times New Roman"/>
          <w:sz w:val="24"/>
          <w:szCs w:val="24"/>
        </w:rPr>
        <w:t>Gạch</w:t>
      </w:r>
      <w:proofErr w:type="spellEnd"/>
      <w:r w:rsidRPr="00263A1C">
        <w:rPr>
          <w:rFonts w:ascii="Times New Roman" w:eastAsia="Times New Roman" w:hAnsi="Times New Roman" w:cs="Times New Roman"/>
          <w:sz w:val="24"/>
          <w:szCs w:val="24"/>
        </w:rPr>
        <w:t xml:space="preserve"> has greater similarity to domestic dog than the golden jackal (</w:t>
      </w:r>
      <w:r w:rsidRPr="00263A1C">
        <w:rPr>
          <w:rFonts w:ascii="Times New Roman" w:eastAsia="Times New Roman" w:hAnsi="Times New Roman" w:cs="Times New Roman"/>
          <w:sz w:val="24"/>
          <w:szCs w:val="24"/>
        </w:rPr>
        <w:fldChar w:fldCharType="begin"/>
      </w:r>
      <w:r w:rsidRPr="00263A1C">
        <w:rPr>
          <w:rFonts w:ascii="Times New Roman" w:eastAsia="Times New Roman" w:hAnsi="Times New Roman" w:cs="Times New Roman"/>
          <w:sz w:val="24"/>
          <w:szCs w:val="24"/>
        </w:rPr>
        <w:instrText xml:space="preserve"> REF _Ref163205391 \h  \* MERGEFORMAT </w:instrText>
      </w:r>
      <w:r w:rsidRPr="00263A1C">
        <w:rPr>
          <w:rFonts w:ascii="Times New Roman" w:eastAsia="Times New Roman" w:hAnsi="Times New Roman" w:cs="Times New Roman"/>
          <w:sz w:val="24"/>
          <w:szCs w:val="24"/>
        </w:rPr>
      </w:r>
      <w:r w:rsidRPr="00263A1C">
        <w:rPr>
          <w:rFonts w:ascii="Times New Roman" w:eastAsia="Times New Roman" w:hAnsi="Times New Roman" w:cs="Times New Roman"/>
          <w:sz w:val="24"/>
          <w:szCs w:val="24"/>
        </w:rPr>
        <w:fldChar w:fldCharType="separate"/>
      </w:r>
      <w:r w:rsidRPr="00263A1C">
        <w:rPr>
          <w:rFonts w:ascii="Times New Roman" w:hAnsi="Times New Roman" w:cs="Times New Roman"/>
          <w:sz w:val="24"/>
          <w:szCs w:val="24"/>
        </w:rPr>
        <w:t>Fig</w:t>
      </w:r>
      <w:r w:rsidR="00E54C74" w:rsidRPr="00263A1C">
        <w:rPr>
          <w:rFonts w:ascii="Times New Roman" w:hAnsi="Times New Roman" w:cs="Times New Roman"/>
          <w:sz w:val="24"/>
          <w:szCs w:val="24"/>
        </w:rPr>
        <w:t>. S3</w:t>
      </w:r>
      <w:r w:rsidRPr="00263A1C">
        <w:rPr>
          <w:rFonts w:ascii="Times New Roman" w:hAnsi="Times New Roman" w:cs="Times New Roman"/>
          <w:sz w:val="24"/>
          <w:szCs w:val="24"/>
        </w:rPr>
        <w:t xml:space="preserve"> </w:t>
      </w:r>
      <w:r w:rsidRPr="00263A1C">
        <w:rPr>
          <w:rFonts w:ascii="Times New Roman" w:eastAsia="Times New Roman" w:hAnsi="Times New Roman" w:cs="Times New Roman"/>
          <w:sz w:val="24"/>
          <w:szCs w:val="24"/>
        </w:rPr>
        <w:fldChar w:fldCharType="end"/>
      </w:r>
      <w:r w:rsidRPr="00263A1C">
        <w:rPr>
          <w:rFonts w:ascii="Times New Roman" w:eastAsia="Times New Roman" w:hAnsi="Times New Roman" w:cs="Times New Roman"/>
          <w:sz w:val="24"/>
          <w:szCs w:val="24"/>
        </w:rPr>
        <w:t>).</w:t>
      </w:r>
    </w:p>
    <w:p w14:paraId="41215493" w14:textId="77777777" w:rsidR="001C689B" w:rsidRPr="00263A1C" w:rsidRDefault="005B5A09" w:rsidP="001C689B">
      <w:pPr>
        <w:keepNext/>
      </w:pPr>
      <w:r w:rsidRPr="00263A1C">
        <w:rPr>
          <w:rFonts w:ascii="Times New Roman" w:eastAsia="Times New Roman" w:hAnsi="Times New Roman" w:cs="Times New Roman"/>
          <w:noProof/>
          <w:sz w:val="24"/>
          <w:szCs w:val="24"/>
        </w:rPr>
        <w:drawing>
          <wp:inline distT="0" distB="0" distL="0" distR="0" wp14:anchorId="2A2CFE76" wp14:editId="5D40CE05">
            <wp:extent cx="5760720" cy="2469515"/>
            <wp:effectExtent l="0" t="0" r="0" b="6985"/>
            <wp:docPr id="479837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837273" name="Picture 47983727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2469515"/>
                    </a:xfrm>
                    <a:prstGeom prst="rect">
                      <a:avLst/>
                    </a:prstGeom>
                  </pic:spPr>
                </pic:pic>
              </a:graphicData>
            </a:graphic>
          </wp:inline>
        </w:drawing>
      </w:r>
    </w:p>
    <w:p w14:paraId="66CCBA50" w14:textId="67062619" w:rsidR="008F739D" w:rsidRPr="00263A1C" w:rsidRDefault="001C689B" w:rsidP="001C689B">
      <w:pPr>
        <w:pStyle w:val="Caption"/>
        <w:rPr>
          <w:rFonts w:ascii="Times New Roman" w:eastAsia="Times New Roman" w:hAnsi="Times New Roman" w:cs="Times New Roman"/>
          <w:color w:val="auto"/>
          <w:sz w:val="24"/>
          <w:szCs w:val="24"/>
        </w:rPr>
      </w:pPr>
      <w:r w:rsidRPr="00263A1C">
        <w:rPr>
          <w:rFonts w:ascii="Times New Roman" w:hAnsi="Times New Roman" w:cs="Times New Roman"/>
          <w:b/>
          <w:bCs/>
          <w:color w:val="auto"/>
          <w:sz w:val="24"/>
          <w:szCs w:val="24"/>
        </w:rPr>
        <w:t>Fig. S</w:t>
      </w:r>
      <w:r w:rsidRPr="00263A1C">
        <w:rPr>
          <w:rFonts w:ascii="Times New Roman" w:hAnsi="Times New Roman" w:cs="Times New Roman"/>
          <w:b/>
          <w:bCs/>
          <w:color w:val="auto"/>
          <w:sz w:val="24"/>
          <w:szCs w:val="24"/>
        </w:rPr>
        <w:fldChar w:fldCharType="begin"/>
      </w:r>
      <w:r w:rsidRPr="00263A1C">
        <w:rPr>
          <w:rFonts w:ascii="Times New Roman" w:hAnsi="Times New Roman" w:cs="Times New Roman"/>
          <w:b/>
          <w:bCs/>
          <w:color w:val="auto"/>
          <w:sz w:val="24"/>
          <w:szCs w:val="24"/>
        </w:rPr>
        <w:instrText xml:space="preserve"> SEQ Figure \* ARABIC </w:instrText>
      </w:r>
      <w:r w:rsidRPr="00263A1C">
        <w:rPr>
          <w:rFonts w:ascii="Times New Roman" w:hAnsi="Times New Roman" w:cs="Times New Roman"/>
          <w:b/>
          <w:bCs/>
          <w:color w:val="auto"/>
          <w:sz w:val="24"/>
          <w:szCs w:val="24"/>
        </w:rPr>
        <w:fldChar w:fldCharType="separate"/>
      </w:r>
      <w:r w:rsidRPr="00263A1C">
        <w:rPr>
          <w:rFonts w:ascii="Times New Roman" w:hAnsi="Times New Roman" w:cs="Times New Roman"/>
          <w:b/>
          <w:bCs/>
          <w:noProof/>
          <w:color w:val="auto"/>
          <w:sz w:val="24"/>
          <w:szCs w:val="24"/>
        </w:rPr>
        <w:t>3</w:t>
      </w:r>
      <w:r w:rsidRPr="00263A1C">
        <w:rPr>
          <w:rFonts w:ascii="Times New Roman" w:hAnsi="Times New Roman" w:cs="Times New Roman"/>
          <w:b/>
          <w:bCs/>
          <w:color w:val="auto"/>
          <w:sz w:val="24"/>
          <w:szCs w:val="24"/>
        </w:rPr>
        <w:fldChar w:fldCharType="end"/>
      </w:r>
      <w:r w:rsidRPr="00263A1C">
        <w:rPr>
          <w:rFonts w:ascii="Times New Roman" w:hAnsi="Times New Roman" w:cs="Times New Roman"/>
          <w:color w:val="auto"/>
          <w:sz w:val="24"/>
          <w:szCs w:val="24"/>
        </w:rPr>
        <w:t xml:space="preserve"> </w:t>
      </w:r>
      <w:r w:rsidRPr="00263A1C">
        <w:rPr>
          <w:rFonts w:ascii="Times New Roman" w:hAnsi="Times New Roman" w:cs="Times New Roman"/>
          <w:b/>
          <w:bCs/>
          <w:color w:val="auto"/>
          <w:sz w:val="24"/>
          <w:szCs w:val="24"/>
        </w:rPr>
        <w:t>a</w:t>
      </w:r>
      <w:r w:rsidRPr="00263A1C">
        <w:rPr>
          <w:rFonts w:ascii="Times New Roman" w:hAnsi="Times New Roman" w:cs="Times New Roman"/>
          <w:color w:val="auto"/>
          <w:sz w:val="24"/>
          <w:szCs w:val="24"/>
        </w:rPr>
        <w:t xml:space="preserve"> Dog left mandible highlighting presence of double cusp on the distal of M</w:t>
      </w:r>
      <w:r w:rsidRPr="00263A1C">
        <w:rPr>
          <w:rFonts w:ascii="Times New Roman" w:hAnsi="Times New Roman" w:cs="Times New Roman"/>
          <w:color w:val="auto"/>
          <w:sz w:val="24"/>
          <w:szCs w:val="24"/>
          <w:vertAlign w:val="subscript"/>
        </w:rPr>
        <w:t>1</w:t>
      </w:r>
      <w:r w:rsidRPr="00263A1C">
        <w:rPr>
          <w:rFonts w:ascii="Times New Roman" w:hAnsi="Times New Roman" w:cs="Times New Roman"/>
          <w:color w:val="auto"/>
          <w:sz w:val="24"/>
          <w:szCs w:val="24"/>
        </w:rPr>
        <w:t xml:space="preserve">; </w:t>
      </w:r>
      <w:r w:rsidRPr="00263A1C">
        <w:rPr>
          <w:rFonts w:ascii="Times New Roman" w:hAnsi="Times New Roman" w:cs="Times New Roman"/>
          <w:b/>
          <w:bCs/>
          <w:color w:val="auto"/>
          <w:sz w:val="24"/>
          <w:szCs w:val="24"/>
        </w:rPr>
        <w:t>b</w:t>
      </w:r>
      <w:r w:rsidRPr="00263A1C">
        <w:rPr>
          <w:rFonts w:ascii="Times New Roman" w:hAnsi="Times New Roman" w:cs="Times New Roman"/>
          <w:color w:val="auto"/>
          <w:sz w:val="24"/>
          <w:szCs w:val="24"/>
        </w:rPr>
        <w:t xml:space="preserve"> Dog right maxilla with P</w:t>
      </w:r>
      <w:r w:rsidRPr="00263A1C">
        <w:rPr>
          <w:rFonts w:ascii="Times New Roman" w:hAnsi="Times New Roman" w:cs="Times New Roman"/>
          <w:color w:val="auto"/>
          <w:sz w:val="24"/>
          <w:szCs w:val="24"/>
          <w:vertAlign w:val="superscript"/>
        </w:rPr>
        <w:t>4</w:t>
      </w:r>
      <w:r w:rsidRPr="00263A1C">
        <w:rPr>
          <w:rFonts w:ascii="Times New Roman" w:hAnsi="Times New Roman" w:cs="Times New Roman"/>
          <w:color w:val="auto"/>
          <w:sz w:val="24"/>
          <w:szCs w:val="24"/>
        </w:rPr>
        <w:t>-M</w:t>
      </w:r>
      <w:r w:rsidRPr="00263A1C">
        <w:rPr>
          <w:rFonts w:ascii="Times New Roman" w:hAnsi="Times New Roman" w:cs="Times New Roman"/>
          <w:color w:val="auto"/>
          <w:sz w:val="24"/>
          <w:szCs w:val="24"/>
          <w:vertAlign w:val="superscript"/>
        </w:rPr>
        <w:t>2</w:t>
      </w:r>
      <w:r w:rsidRPr="00263A1C">
        <w:rPr>
          <w:rFonts w:ascii="Times New Roman" w:hAnsi="Times New Roman" w:cs="Times New Roman"/>
          <w:color w:val="auto"/>
          <w:sz w:val="24"/>
          <w:szCs w:val="24"/>
        </w:rPr>
        <w:t>. Note labial-lingual length of the M</w:t>
      </w:r>
      <w:r w:rsidRPr="00263A1C">
        <w:rPr>
          <w:rFonts w:ascii="Times New Roman" w:hAnsi="Times New Roman" w:cs="Times New Roman"/>
          <w:color w:val="auto"/>
          <w:sz w:val="24"/>
          <w:szCs w:val="24"/>
          <w:vertAlign w:val="superscript"/>
        </w:rPr>
        <w:t>1</w:t>
      </w:r>
      <w:r w:rsidRPr="00263A1C">
        <w:rPr>
          <w:rFonts w:ascii="Times New Roman" w:hAnsi="Times New Roman" w:cs="Times New Roman"/>
          <w:color w:val="auto"/>
          <w:sz w:val="24"/>
          <w:szCs w:val="24"/>
        </w:rPr>
        <w:t xml:space="preserve"> characteristic of domestic dog rather than golden jackal. Scale = 1cm</w:t>
      </w:r>
    </w:p>
    <w:p w14:paraId="34BA52C9" w14:textId="77777777" w:rsidR="008F739D" w:rsidRPr="00263A1C" w:rsidRDefault="008F739D" w:rsidP="00D65154"/>
    <w:p w14:paraId="736F8E71" w14:textId="4239EC73" w:rsidR="00D65154" w:rsidRPr="00263A1C" w:rsidRDefault="00D65154" w:rsidP="00D65154">
      <w:pPr>
        <w:pStyle w:val="Caption"/>
        <w:keepNext/>
        <w:rPr>
          <w:rFonts w:ascii="Times New Roman" w:hAnsi="Times New Roman" w:cs="Times New Roman"/>
          <w:color w:val="auto"/>
          <w:sz w:val="24"/>
          <w:szCs w:val="24"/>
        </w:rPr>
      </w:pPr>
      <w:r w:rsidRPr="00263A1C">
        <w:rPr>
          <w:rFonts w:ascii="Times New Roman" w:hAnsi="Times New Roman" w:cs="Times New Roman"/>
          <w:b/>
          <w:bCs/>
          <w:color w:val="auto"/>
          <w:sz w:val="24"/>
          <w:szCs w:val="24"/>
        </w:rPr>
        <w:t>Table S</w:t>
      </w:r>
      <w:r w:rsidRPr="00263A1C">
        <w:rPr>
          <w:rFonts w:ascii="Times New Roman" w:hAnsi="Times New Roman" w:cs="Times New Roman"/>
          <w:b/>
          <w:bCs/>
          <w:color w:val="auto"/>
          <w:sz w:val="24"/>
          <w:szCs w:val="24"/>
        </w:rPr>
        <w:fldChar w:fldCharType="begin"/>
      </w:r>
      <w:r w:rsidRPr="00263A1C">
        <w:rPr>
          <w:rFonts w:ascii="Times New Roman" w:hAnsi="Times New Roman" w:cs="Times New Roman"/>
          <w:b/>
          <w:bCs/>
          <w:color w:val="auto"/>
          <w:sz w:val="24"/>
          <w:szCs w:val="24"/>
        </w:rPr>
        <w:instrText xml:space="preserve"> SEQ Table \* ARABIC </w:instrText>
      </w:r>
      <w:r w:rsidRPr="00263A1C">
        <w:rPr>
          <w:rFonts w:ascii="Times New Roman" w:hAnsi="Times New Roman" w:cs="Times New Roman"/>
          <w:b/>
          <w:bCs/>
          <w:color w:val="auto"/>
          <w:sz w:val="24"/>
          <w:szCs w:val="24"/>
        </w:rPr>
        <w:fldChar w:fldCharType="separate"/>
      </w:r>
      <w:r w:rsidRPr="00263A1C">
        <w:rPr>
          <w:rFonts w:ascii="Times New Roman" w:hAnsi="Times New Roman" w:cs="Times New Roman"/>
          <w:b/>
          <w:bCs/>
          <w:noProof/>
          <w:color w:val="auto"/>
          <w:sz w:val="24"/>
          <w:szCs w:val="24"/>
        </w:rPr>
        <w:t>3</w:t>
      </w:r>
      <w:r w:rsidRPr="00263A1C">
        <w:rPr>
          <w:rFonts w:ascii="Times New Roman" w:hAnsi="Times New Roman" w:cs="Times New Roman"/>
          <w:b/>
          <w:bCs/>
          <w:color w:val="auto"/>
          <w:sz w:val="24"/>
          <w:szCs w:val="24"/>
        </w:rPr>
        <w:fldChar w:fldCharType="end"/>
      </w:r>
      <w:r w:rsidRPr="00263A1C">
        <w:rPr>
          <w:rFonts w:ascii="Times New Roman" w:hAnsi="Times New Roman" w:cs="Times New Roman"/>
          <w:color w:val="auto"/>
          <w:sz w:val="24"/>
          <w:szCs w:val="24"/>
        </w:rPr>
        <w:t>. Dental measurements of the mandibular M</w:t>
      </w:r>
      <w:r w:rsidRPr="00263A1C">
        <w:rPr>
          <w:rFonts w:ascii="Times New Roman" w:hAnsi="Times New Roman" w:cs="Times New Roman"/>
          <w:color w:val="auto"/>
          <w:sz w:val="24"/>
          <w:szCs w:val="24"/>
          <w:vertAlign w:val="subscript"/>
        </w:rPr>
        <w:t>1</w:t>
      </w:r>
      <w:r w:rsidRPr="00263A1C">
        <w:rPr>
          <w:rFonts w:ascii="Times New Roman" w:hAnsi="Times New Roman" w:cs="Times New Roman"/>
          <w:color w:val="auto"/>
          <w:sz w:val="24"/>
          <w:szCs w:val="24"/>
        </w:rPr>
        <w:t xml:space="preserve"> for dogs at </w:t>
      </w:r>
      <w:proofErr w:type="spellStart"/>
      <w:r w:rsidR="00A85DBD" w:rsidRPr="00263A1C">
        <w:rPr>
          <w:rFonts w:ascii="Times New Roman" w:hAnsi="Times New Roman" w:cs="Times New Roman"/>
          <w:color w:val="auto"/>
          <w:sz w:val="24"/>
          <w:szCs w:val="24"/>
        </w:rPr>
        <w:t>Lò</w:t>
      </w:r>
      <w:proofErr w:type="spellEnd"/>
      <w:r w:rsidR="00A85DBD" w:rsidRPr="00263A1C">
        <w:rPr>
          <w:rFonts w:ascii="Times New Roman" w:hAnsi="Times New Roman" w:cs="Times New Roman"/>
          <w:color w:val="auto"/>
          <w:sz w:val="24"/>
          <w:szCs w:val="24"/>
        </w:rPr>
        <w:t xml:space="preserve"> </w:t>
      </w:r>
      <w:proofErr w:type="spellStart"/>
      <w:r w:rsidR="00A85DBD" w:rsidRPr="00263A1C">
        <w:rPr>
          <w:rFonts w:ascii="Times New Roman" w:hAnsi="Times New Roman" w:cs="Times New Roman"/>
          <w:color w:val="auto"/>
          <w:sz w:val="24"/>
          <w:szCs w:val="24"/>
        </w:rPr>
        <w:t>Gạch</w:t>
      </w:r>
      <w:proofErr w:type="spellEnd"/>
      <w:r w:rsidRPr="00263A1C">
        <w:rPr>
          <w:rFonts w:ascii="Times New Roman" w:hAnsi="Times New Roman" w:cs="Times New Roman"/>
          <w:color w:val="auto"/>
          <w:sz w:val="24"/>
          <w:szCs w:val="24"/>
        </w:rPr>
        <w:t xml:space="preserve"> (R = Right; L = Left; D = Damaged)</w:t>
      </w:r>
    </w:p>
    <w:tbl>
      <w:tblPr>
        <w:tblW w:w="8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030"/>
        <w:gridCol w:w="1110"/>
        <w:gridCol w:w="657"/>
        <w:gridCol w:w="1420"/>
        <w:gridCol w:w="1420"/>
        <w:gridCol w:w="1420"/>
      </w:tblGrid>
      <w:tr w:rsidR="00263A1C" w:rsidRPr="00263A1C" w14:paraId="505403F7" w14:textId="77777777" w:rsidTr="00641C90">
        <w:trPr>
          <w:trHeight w:val="290"/>
        </w:trPr>
        <w:tc>
          <w:tcPr>
            <w:tcW w:w="1418" w:type="dxa"/>
            <w:shd w:val="clear" w:color="auto" w:fill="auto"/>
            <w:noWrap/>
            <w:vAlign w:val="bottom"/>
            <w:hideMark/>
          </w:tcPr>
          <w:p w14:paraId="19B88122" w14:textId="77777777" w:rsidR="00D65154" w:rsidRPr="00263A1C" w:rsidRDefault="00D65154" w:rsidP="00641C90">
            <w:pPr>
              <w:spacing w:after="0" w:line="240" w:lineRule="auto"/>
              <w:jc w:val="both"/>
              <w:rPr>
                <w:rFonts w:ascii="Times New Roman" w:eastAsia="Times New Roman" w:hAnsi="Times New Roman" w:cs="Times New Roman"/>
                <w:b/>
                <w:bCs/>
                <w:lang w:val="en-GB" w:eastAsia="en-GB"/>
              </w:rPr>
            </w:pPr>
            <w:r w:rsidRPr="00263A1C">
              <w:rPr>
                <w:rFonts w:ascii="Times New Roman" w:eastAsia="Times New Roman" w:hAnsi="Times New Roman" w:cs="Times New Roman"/>
                <w:b/>
                <w:bCs/>
                <w:lang w:val="en-GB" w:eastAsia="en-GB"/>
              </w:rPr>
              <w:t>Bone ID</w:t>
            </w:r>
          </w:p>
        </w:tc>
        <w:tc>
          <w:tcPr>
            <w:tcW w:w="1030" w:type="dxa"/>
            <w:shd w:val="clear" w:color="auto" w:fill="auto"/>
            <w:noWrap/>
            <w:vAlign w:val="bottom"/>
            <w:hideMark/>
          </w:tcPr>
          <w:p w14:paraId="563EC766" w14:textId="77777777" w:rsidR="00D65154" w:rsidRPr="00263A1C" w:rsidRDefault="00D65154" w:rsidP="00641C90">
            <w:pPr>
              <w:spacing w:after="0" w:line="240" w:lineRule="auto"/>
              <w:jc w:val="both"/>
              <w:rPr>
                <w:rFonts w:ascii="Times New Roman" w:eastAsia="Times New Roman" w:hAnsi="Times New Roman" w:cs="Times New Roman"/>
                <w:b/>
                <w:bCs/>
                <w:lang w:val="en-GB" w:eastAsia="en-GB"/>
              </w:rPr>
            </w:pPr>
            <w:r w:rsidRPr="00263A1C">
              <w:rPr>
                <w:rFonts w:ascii="Times New Roman" w:eastAsia="Times New Roman" w:hAnsi="Times New Roman" w:cs="Times New Roman"/>
                <w:b/>
                <w:bCs/>
                <w:lang w:val="en-GB" w:eastAsia="en-GB"/>
              </w:rPr>
              <w:t>Context</w:t>
            </w:r>
          </w:p>
        </w:tc>
        <w:tc>
          <w:tcPr>
            <w:tcW w:w="1110" w:type="dxa"/>
            <w:shd w:val="clear" w:color="auto" w:fill="auto"/>
            <w:noWrap/>
            <w:vAlign w:val="bottom"/>
            <w:hideMark/>
          </w:tcPr>
          <w:p w14:paraId="417469EC" w14:textId="77777777" w:rsidR="00D65154" w:rsidRPr="00263A1C" w:rsidRDefault="00D65154" w:rsidP="00641C90">
            <w:pPr>
              <w:spacing w:after="0" w:line="240" w:lineRule="auto"/>
              <w:jc w:val="both"/>
              <w:rPr>
                <w:rFonts w:ascii="Times New Roman" w:eastAsia="Times New Roman" w:hAnsi="Times New Roman" w:cs="Times New Roman"/>
                <w:b/>
                <w:bCs/>
                <w:lang w:val="en-GB" w:eastAsia="en-GB"/>
              </w:rPr>
            </w:pPr>
            <w:r w:rsidRPr="00263A1C">
              <w:rPr>
                <w:rFonts w:ascii="Times New Roman" w:eastAsia="Times New Roman" w:hAnsi="Times New Roman" w:cs="Times New Roman"/>
                <w:b/>
                <w:bCs/>
                <w:lang w:val="en-GB" w:eastAsia="en-GB"/>
              </w:rPr>
              <w:t>Element</w:t>
            </w:r>
          </w:p>
        </w:tc>
        <w:tc>
          <w:tcPr>
            <w:tcW w:w="657" w:type="dxa"/>
            <w:shd w:val="clear" w:color="auto" w:fill="auto"/>
            <w:noWrap/>
            <w:vAlign w:val="bottom"/>
            <w:hideMark/>
          </w:tcPr>
          <w:p w14:paraId="2A1062B8" w14:textId="77777777" w:rsidR="00D65154" w:rsidRPr="00263A1C" w:rsidRDefault="00D65154" w:rsidP="00641C90">
            <w:pPr>
              <w:spacing w:after="0" w:line="240" w:lineRule="auto"/>
              <w:jc w:val="both"/>
              <w:rPr>
                <w:rFonts w:ascii="Times New Roman" w:eastAsia="Times New Roman" w:hAnsi="Times New Roman" w:cs="Times New Roman"/>
                <w:b/>
                <w:bCs/>
                <w:lang w:val="en-GB" w:eastAsia="en-GB"/>
              </w:rPr>
            </w:pPr>
            <w:r w:rsidRPr="00263A1C">
              <w:rPr>
                <w:rFonts w:ascii="Times New Roman" w:eastAsia="Times New Roman" w:hAnsi="Times New Roman" w:cs="Times New Roman"/>
                <w:b/>
                <w:bCs/>
                <w:lang w:val="en-GB" w:eastAsia="en-GB"/>
              </w:rPr>
              <w:t>Side</w:t>
            </w:r>
          </w:p>
        </w:tc>
        <w:tc>
          <w:tcPr>
            <w:tcW w:w="1420" w:type="dxa"/>
            <w:shd w:val="clear" w:color="auto" w:fill="auto"/>
            <w:noWrap/>
            <w:vAlign w:val="bottom"/>
            <w:hideMark/>
          </w:tcPr>
          <w:p w14:paraId="51A7FA78" w14:textId="77777777" w:rsidR="00D65154" w:rsidRPr="00263A1C" w:rsidRDefault="00D65154" w:rsidP="00641C90">
            <w:pPr>
              <w:spacing w:after="0" w:line="240" w:lineRule="auto"/>
              <w:jc w:val="both"/>
              <w:rPr>
                <w:rFonts w:ascii="Times New Roman" w:eastAsia="Times New Roman" w:hAnsi="Times New Roman" w:cs="Times New Roman"/>
                <w:b/>
                <w:bCs/>
                <w:lang w:val="en-GB" w:eastAsia="en-GB"/>
              </w:rPr>
            </w:pPr>
            <w:r w:rsidRPr="00263A1C">
              <w:rPr>
                <w:rFonts w:ascii="Times New Roman" w:eastAsia="Times New Roman" w:hAnsi="Times New Roman" w:cs="Times New Roman"/>
                <w:b/>
                <w:bCs/>
                <w:lang w:val="en-GB" w:eastAsia="en-GB"/>
              </w:rPr>
              <w:t>M1l</w:t>
            </w:r>
          </w:p>
        </w:tc>
        <w:tc>
          <w:tcPr>
            <w:tcW w:w="1420" w:type="dxa"/>
            <w:shd w:val="clear" w:color="auto" w:fill="auto"/>
            <w:noWrap/>
            <w:vAlign w:val="bottom"/>
            <w:hideMark/>
          </w:tcPr>
          <w:p w14:paraId="3440AE54" w14:textId="77777777" w:rsidR="00D65154" w:rsidRPr="00263A1C" w:rsidRDefault="00D65154" w:rsidP="00641C90">
            <w:pPr>
              <w:spacing w:after="0" w:line="240" w:lineRule="auto"/>
              <w:jc w:val="both"/>
              <w:rPr>
                <w:rFonts w:ascii="Times New Roman" w:eastAsia="Times New Roman" w:hAnsi="Times New Roman" w:cs="Times New Roman"/>
                <w:b/>
                <w:bCs/>
                <w:lang w:val="en-GB" w:eastAsia="en-GB"/>
              </w:rPr>
            </w:pPr>
            <w:r w:rsidRPr="00263A1C">
              <w:rPr>
                <w:rFonts w:ascii="Times New Roman" w:eastAsia="Times New Roman" w:hAnsi="Times New Roman" w:cs="Times New Roman"/>
                <w:b/>
                <w:bCs/>
                <w:lang w:val="en-GB" w:eastAsia="en-GB"/>
              </w:rPr>
              <w:t>M1Wa</w:t>
            </w:r>
          </w:p>
        </w:tc>
        <w:tc>
          <w:tcPr>
            <w:tcW w:w="1420" w:type="dxa"/>
            <w:shd w:val="clear" w:color="auto" w:fill="auto"/>
            <w:noWrap/>
            <w:vAlign w:val="bottom"/>
            <w:hideMark/>
          </w:tcPr>
          <w:p w14:paraId="306C9319" w14:textId="77777777" w:rsidR="00D65154" w:rsidRPr="00263A1C" w:rsidRDefault="00D65154" w:rsidP="00641C90">
            <w:pPr>
              <w:spacing w:after="0" w:line="240" w:lineRule="auto"/>
              <w:jc w:val="both"/>
              <w:rPr>
                <w:rFonts w:ascii="Times New Roman" w:eastAsia="Times New Roman" w:hAnsi="Times New Roman" w:cs="Times New Roman"/>
                <w:b/>
                <w:bCs/>
                <w:lang w:val="en-GB" w:eastAsia="en-GB"/>
              </w:rPr>
            </w:pPr>
            <w:r w:rsidRPr="00263A1C">
              <w:rPr>
                <w:rFonts w:ascii="Times New Roman" w:eastAsia="Times New Roman" w:hAnsi="Times New Roman" w:cs="Times New Roman"/>
                <w:b/>
                <w:bCs/>
                <w:lang w:val="en-GB" w:eastAsia="en-GB"/>
              </w:rPr>
              <w:t>M1Wp</w:t>
            </w:r>
          </w:p>
        </w:tc>
      </w:tr>
      <w:tr w:rsidR="00263A1C" w:rsidRPr="00263A1C" w14:paraId="037250EF" w14:textId="77777777" w:rsidTr="00641C90">
        <w:trPr>
          <w:trHeight w:val="290"/>
        </w:trPr>
        <w:tc>
          <w:tcPr>
            <w:tcW w:w="1418" w:type="dxa"/>
            <w:shd w:val="clear" w:color="auto" w:fill="auto"/>
            <w:noWrap/>
            <w:vAlign w:val="bottom"/>
            <w:hideMark/>
          </w:tcPr>
          <w:p w14:paraId="42290B6C"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14LGa-758</w:t>
            </w:r>
          </w:p>
        </w:tc>
        <w:tc>
          <w:tcPr>
            <w:tcW w:w="1030" w:type="dxa"/>
            <w:shd w:val="clear" w:color="auto" w:fill="auto"/>
            <w:noWrap/>
            <w:vAlign w:val="bottom"/>
            <w:hideMark/>
          </w:tcPr>
          <w:p w14:paraId="3BA80F44"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F2-42</w:t>
            </w:r>
          </w:p>
        </w:tc>
        <w:tc>
          <w:tcPr>
            <w:tcW w:w="1110" w:type="dxa"/>
            <w:shd w:val="clear" w:color="auto" w:fill="auto"/>
            <w:noWrap/>
            <w:vAlign w:val="bottom"/>
            <w:hideMark/>
          </w:tcPr>
          <w:p w14:paraId="395E8629"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mandible</w:t>
            </w:r>
          </w:p>
        </w:tc>
        <w:tc>
          <w:tcPr>
            <w:tcW w:w="657" w:type="dxa"/>
            <w:shd w:val="clear" w:color="auto" w:fill="auto"/>
            <w:noWrap/>
            <w:vAlign w:val="bottom"/>
            <w:hideMark/>
          </w:tcPr>
          <w:p w14:paraId="7A4DA04B"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R</w:t>
            </w:r>
          </w:p>
        </w:tc>
        <w:tc>
          <w:tcPr>
            <w:tcW w:w="1420" w:type="dxa"/>
            <w:shd w:val="clear" w:color="auto" w:fill="auto"/>
            <w:noWrap/>
            <w:vAlign w:val="bottom"/>
            <w:hideMark/>
          </w:tcPr>
          <w:p w14:paraId="0F0B4F71"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20.92</w:t>
            </w:r>
          </w:p>
        </w:tc>
        <w:tc>
          <w:tcPr>
            <w:tcW w:w="1420" w:type="dxa"/>
            <w:shd w:val="clear" w:color="auto" w:fill="auto"/>
            <w:noWrap/>
            <w:vAlign w:val="bottom"/>
            <w:hideMark/>
          </w:tcPr>
          <w:p w14:paraId="3FF34EA2"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D</w:t>
            </w:r>
          </w:p>
        </w:tc>
        <w:tc>
          <w:tcPr>
            <w:tcW w:w="1420" w:type="dxa"/>
            <w:shd w:val="clear" w:color="auto" w:fill="auto"/>
            <w:noWrap/>
            <w:vAlign w:val="bottom"/>
            <w:hideMark/>
          </w:tcPr>
          <w:p w14:paraId="741C799C"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8.5</w:t>
            </w:r>
          </w:p>
        </w:tc>
      </w:tr>
      <w:tr w:rsidR="00263A1C" w:rsidRPr="00263A1C" w14:paraId="16050BF0" w14:textId="77777777" w:rsidTr="00641C90">
        <w:trPr>
          <w:trHeight w:val="290"/>
        </w:trPr>
        <w:tc>
          <w:tcPr>
            <w:tcW w:w="1418" w:type="dxa"/>
            <w:shd w:val="clear" w:color="auto" w:fill="auto"/>
            <w:noWrap/>
            <w:vAlign w:val="bottom"/>
            <w:hideMark/>
          </w:tcPr>
          <w:p w14:paraId="53978CA8"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14LGa-759</w:t>
            </w:r>
          </w:p>
        </w:tc>
        <w:tc>
          <w:tcPr>
            <w:tcW w:w="1030" w:type="dxa"/>
            <w:shd w:val="clear" w:color="auto" w:fill="auto"/>
            <w:noWrap/>
            <w:vAlign w:val="bottom"/>
            <w:hideMark/>
          </w:tcPr>
          <w:p w14:paraId="77FBECD5"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F2-7</w:t>
            </w:r>
          </w:p>
        </w:tc>
        <w:tc>
          <w:tcPr>
            <w:tcW w:w="1110" w:type="dxa"/>
            <w:shd w:val="clear" w:color="auto" w:fill="auto"/>
            <w:noWrap/>
            <w:vAlign w:val="bottom"/>
            <w:hideMark/>
          </w:tcPr>
          <w:p w14:paraId="16B9A57C"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mandible</w:t>
            </w:r>
          </w:p>
        </w:tc>
        <w:tc>
          <w:tcPr>
            <w:tcW w:w="657" w:type="dxa"/>
            <w:shd w:val="clear" w:color="auto" w:fill="auto"/>
            <w:noWrap/>
            <w:vAlign w:val="bottom"/>
            <w:hideMark/>
          </w:tcPr>
          <w:p w14:paraId="6B0E547F"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R</w:t>
            </w:r>
          </w:p>
        </w:tc>
        <w:tc>
          <w:tcPr>
            <w:tcW w:w="1420" w:type="dxa"/>
            <w:shd w:val="clear" w:color="auto" w:fill="auto"/>
            <w:noWrap/>
            <w:vAlign w:val="bottom"/>
            <w:hideMark/>
          </w:tcPr>
          <w:p w14:paraId="1FCC6CCC"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16.88</w:t>
            </w:r>
          </w:p>
        </w:tc>
        <w:tc>
          <w:tcPr>
            <w:tcW w:w="1420" w:type="dxa"/>
            <w:shd w:val="clear" w:color="auto" w:fill="auto"/>
            <w:noWrap/>
            <w:vAlign w:val="bottom"/>
            <w:hideMark/>
          </w:tcPr>
          <w:p w14:paraId="00768DBA"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6.69</w:t>
            </w:r>
          </w:p>
        </w:tc>
        <w:tc>
          <w:tcPr>
            <w:tcW w:w="1420" w:type="dxa"/>
            <w:shd w:val="clear" w:color="auto" w:fill="auto"/>
            <w:noWrap/>
            <w:vAlign w:val="bottom"/>
            <w:hideMark/>
          </w:tcPr>
          <w:p w14:paraId="5F27D436"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6.81</w:t>
            </w:r>
          </w:p>
        </w:tc>
      </w:tr>
      <w:tr w:rsidR="00263A1C" w:rsidRPr="00263A1C" w14:paraId="66CD56F5" w14:textId="77777777" w:rsidTr="00641C90">
        <w:trPr>
          <w:trHeight w:val="290"/>
        </w:trPr>
        <w:tc>
          <w:tcPr>
            <w:tcW w:w="1418" w:type="dxa"/>
            <w:shd w:val="clear" w:color="auto" w:fill="auto"/>
            <w:noWrap/>
            <w:vAlign w:val="bottom"/>
            <w:hideMark/>
          </w:tcPr>
          <w:p w14:paraId="5AA7BFD7"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14LGa-787</w:t>
            </w:r>
          </w:p>
        </w:tc>
        <w:tc>
          <w:tcPr>
            <w:tcW w:w="1030" w:type="dxa"/>
            <w:shd w:val="clear" w:color="auto" w:fill="auto"/>
            <w:noWrap/>
            <w:vAlign w:val="bottom"/>
            <w:hideMark/>
          </w:tcPr>
          <w:p w14:paraId="70778A26"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C.203</w:t>
            </w:r>
          </w:p>
        </w:tc>
        <w:tc>
          <w:tcPr>
            <w:tcW w:w="1110" w:type="dxa"/>
            <w:shd w:val="clear" w:color="auto" w:fill="auto"/>
            <w:noWrap/>
            <w:vAlign w:val="bottom"/>
            <w:hideMark/>
          </w:tcPr>
          <w:p w14:paraId="34FBB4FD"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mandible</w:t>
            </w:r>
          </w:p>
        </w:tc>
        <w:tc>
          <w:tcPr>
            <w:tcW w:w="657" w:type="dxa"/>
            <w:shd w:val="clear" w:color="auto" w:fill="auto"/>
            <w:noWrap/>
            <w:vAlign w:val="bottom"/>
            <w:hideMark/>
          </w:tcPr>
          <w:p w14:paraId="375B1804"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R</w:t>
            </w:r>
          </w:p>
        </w:tc>
        <w:tc>
          <w:tcPr>
            <w:tcW w:w="1420" w:type="dxa"/>
            <w:shd w:val="clear" w:color="auto" w:fill="auto"/>
            <w:noWrap/>
            <w:vAlign w:val="bottom"/>
            <w:hideMark/>
          </w:tcPr>
          <w:p w14:paraId="3CB51D95"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18.85</w:t>
            </w:r>
          </w:p>
        </w:tc>
        <w:tc>
          <w:tcPr>
            <w:tcW w:w="1420" w:type="dxa"/>
            <w:shd w:val="clear" w:color="auto" w:fill="auto"/>
            <w:noWrap/>
            <w:vAlign w:val="bottom"/>
            <w:hideMark/>
          </w:tcPr>
          <w:p w14:paraId="0B3CA597"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7.08</w:t>
            </w:r>
          </w:p>
        </w:tc>
        <w:tc>
          <w:tcPr>
            <w:tcW w:w="1420" w:type="dxa"/>
            <w:shd w:val="clear" w:color="auto" w:fill="auto"/>
            <w:noWrap/>
            <w:vAlign w:val="bottom"/>
            <w:hideMark/>
          </w:tcPr>
          <w:p w14:paraId="30A937C5"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7.14</w:t>
            </w:r>
          </w:p>
        </w:tc>
      </w:tr>
      <w:tr w:rsidR="00263A1C" w:rsidRPr="00263A1C" w14:paraId="47555809" w14:textId="77777777" w:rsidTr="00641C90">
        <w:trPr>
          <w:trHeight w:val="290"/>
        </w:trPr>
        <w:tc>
          <w:tcPr>
            <w:tcW w:w="1418" w:type="dxa"/>
            <w:shd w:val="clear" w:color="auto" w:fill="auto"/>
            <w:noWrap/>
            <w:vAlign w:val="bottom"/>
            <w:hideMark/>
          </w:tcPr>
          <w:p w14:paraId="6E8DDF66"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lastRenderedPageBreak/>
              <w:t>14LGa-831</w:t>
            </w:r>
          </w:p>
        </w:tc>
        <w:tc>
          <w:tcPr>
            <w:tcW w:w="1030" w:type="dxa"/>
            <w:shd w:val="clear" w:color="auto" w:fill="auto"/>
            <w:noWrap/>
            <w:vAlign w:val="bottom"/>
            <w:hideMark/>
          </w:tcPr>
          <w:p w14:paraId="53C0498F"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F2-15</w:t>
            </w:r>
          </w:p>
        </w:tc>
        <w:tc>
          <w:tcPr>
            <w:tcW w:w="1110" w:type="dxa"/>
            <w:shd w:val="clear" w:color="auto" w:fill="auto"/>
            <w:noWrap/>
            <w:vAlign w:val="bottom"/>
            <w:hideMark/>
          </w:tcPr>
          <w:p w14:paraId="12D2D662"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lower M2</w:t>
            </w:r>
          </w:p>
        </w:tc>
        <w:tc>
          <w:tcPr>
            <w:tcW w:w="657" w:type="dxa"/>
            <w:shd w:val="clear" w:color="auto" w:fill="auto"/>
            <w:noWrap/>
            <w:vAlign w:val="bottom"/>
            <w:hideMark/>
          </w:tcPr>
          <w:p w14:paraId="3D772280"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L</w:t>
            </w:r>
          </w:p>
        </w:tc>
        <w:tc>
          <w:tcPr>
            <w:tcW w:w="1420" w:type="dxa"/>
            <w:shd w:val="clear" w:color="auto" w:fill="auto"/>
            <w:noWrap/>
            <w:vAlign w:val="bottom"/>
            <w:hideMark/>
          </w:tcPr>
          <w:p w14:paraId="1E736B7C"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p>
        </w:tc>
        <w:tc>
          <w:tcPr>
            <w:tcW w:w="1420" w:type="dxa"/>
            <w:shd w:val="clear" w:color="auto" w:fill="auto"/>
            <w:noWrap/>
            <w:vAlign w:val="bottom"/>
            <w:hideMark/>
          </w:tcPr>
          <w:p w14:paraId="4CEF2580"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p>
        </w:tc>
        <w:tc>
          <w:tcPr>
            <w:tcW w:w="1420" w:type="dxa"/>
            <w:shd w:val="clear" w:color="auto" w:fill="auto"/>
            <w:noWrap/>
            <w:vAlign w:val="bottom"/>
            <w:hideMark/>
          </w:tcPr>
          <w:p w14:paraId="0D7E74D9"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p>
        </w:tc>
      </w:tr>
      <w:tr w:rsidR="00263A1C" w:rsidRPr="00263A1C" w14:paraId="0C644FB6" w14:textId="77777777" w:rsidTr="00641C90">
        <w:trPr>
          <w:trHeight w:val="290"/>
        </w:trPr>
        <w:tc>
          <w:tcPr>
            <w:tcW w:w="1418" w:type="dxa"/>
            <w:shd w:val="clear" w:color="auto" w:fill="auto"/>
            <w:noWrap/>
            <w:vAlign w:val="bottom"/>
            <w:hideMark/>
          </w:tcPr>
          <w:p w14:paraId="301F3BBE"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14LGa-832</w:t>
            </w:r>
          </w:p>
        </w:tc>
        <w:tc>
          <w:tcPr>
            <w:tcW w:w="1030" w:type="dxa"/>
            <w:shd w:val="clear" w:color="auto" w:fill="auto"/>
            <w:noWrap/>
            <w:vAlign w:val="bottom"/>
            <w:hideMark/>
          </w:tcPr>
          <w:p w14:paraId="3943C622"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F2-14</w:t>
            </w:r>
          </w:p>
        </w:tc>
        <w:tc>
          <w:tcPr>
            <w:tcW w:w="1110" w:type="dxa"/>
            <w:shd w:val="clear" w:color="auto" w:fill="auto"/>
            <w:noWrap/>
            <w:vAlign w:val="bottom"/>
            <w:hideMark/>
          </w:tcPr>
          <w:p w14:paraId="7814E595"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mandible</w:t>
            </w:r>
          </w:p>
        </w:tc>
        <w:tc>
          <w:tcPr>
            <w:tcW w:w="657" w:type="dxa"/>
            <w:shd w:val="clear" w:color="auto" w:fill="auto"/>
            <w:noWrap/>
            <w:vAlign w:val="bottom"/>
            <w:hideMark/>
          </w:tcPr>
          <w:p w14:paraId="54B88029"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L</w:t>
            </w:r>
          </w:p>
        </w:tc>
        <w:tc>
          <w:tcPr>
            <w:tcW w:w="1420" w:type="dxa"/>
            <w:shd w:val="clear" w:color="auto" w:fill="auto"/>
            <w:noWrap/>
            <w:vAlign w:val="bottom"/>
            <w:hideMark/>
          </w:tcPr>
          <w:p w14:paraId="45198879"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17</w:t>
            </w:r>
          </w:p>
        </w:tc>
        <w:tc>
          <w:tcPr>
            <w:tcW w:w="1420" w:type="dxa"/>
            <w:shd w:val="clear" w:color="auto" w:fill="auto"/>
            <w:noWrap/>
            <w:vAlign w:val="bottom"/>
            <w:hideMark/>
          </w:tcPr>
          <w:p w14:paraId="7F957327"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6.76</w:t>
            </w:r>
          </w:p>
        </w:tc>
        <w:tc>
          <w:tcPr>
            <w:tcW w:w="1420" w:type="dxa"/>
            <w:shd w:val="clear" w:color="auto" w:fill="auto"/>
            <w:noWrap/>
            <w:vAlign w:val="bottom"/>
            <w:hideMark/>
          </w:tcPr>
          <w:p w14:paraId="236FA046"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7.15</w:t>
            </w:r>
          </w:p>
        </w:tc>
      </w:tr>
      <w:tr w:rsidR="00263A1C" w:rsidRPr="00263A1C" w14:paraId="5C17C4C4" w14:textId="77777777" w:rsidTr="00641C90">
        <w:trPr>
          <w:trHeight w:val="290"/>
        </w:trPr>
        <w:tc>
          <w:tcPr>
            <w:tcW w:w="1418" w:type="dxa"/>
            <w:shd w:val="clear" w:color="auto" w:fill="auto"/>
            <w:noWrap/>
            <w:vAlign w:val="bottom"/>
            <w:hideMark/>
          </w:tcPr>
          <w:p w14:paraId="7F52A805"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14LGa-840</w:t>
            </w:r>
          </w:p>
        </w:tc>
        <w:tc>
          <w:tcPr>
            <w:tcW w:w="1030" w:type="dxa"/>
            <w:shd w:val="clear" w:color="auto" w:fill="auto"/>
            <w:noWrap/>
            <w:vAlign w:val="bottom"/>
            <w:hideMark/>
          </w:tcPr>
          <w:p w14:paraId="2104BCC8"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C.203</w:t>
            </w:r>
          </w:p>
        </w:tc>
        <w:tc>
          <w:tcPr>
            <w:tcW w:w="1110" w:type="dxa"/>
            <w:shd w:val="clear" w:color="auto" w:fill="auto"/>
            <w:noWrap/>
            <w:vAlign w:val="bottom"/>
            <w:hideMark/>
          </w:tcPr>
          <w:p w14:paraId="4DCB0CF6"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m1</w:t>
            </w:r>
          </w:p>
        </w:tc>
        <w:tc>
          <w:tcPr>
            <w:tcW w:w="657" w:type="dxa"/>
            <w:shd w:val="clear" w:color="auto" w:fill="auto"/>
            <w:noWrap/>
            <w:vAlign w:val="bottom"/>
            <w:hideMark/>
          </w:tcPr>
          <w:p w14:paraId="01BD1E13"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R</w:t>
            </w:r>
          </w:p>
        </w:tc>
        <w:tc>
          <w:tcPr>
            <w:tcW w:w="1420" w:type="dxa"/>
            <w:shd w:val="clear" w:color="auto" w:fill="auto"/>
            <w:noWrap/>
            <w:vAlign w:val="bottom"/>
            <w:hideMark/>
          </w:tcPr>
          <w:p w14:paraId="4F37772C"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19.68</w:t>
            </w:r>
          </w:p>
        </w:tc>
        <w:tc>
          <w:tcPr>
            <w:tcW w:w="1420" w:type="dxa"/>
            <w:shd w:val="clear" w:color="auto" w:fill="auto"/>
            <w:noWrap/>
            <w:vAlign w:val="bottom"/>
            <w:hideMark/>
          </w:tcPr>
          <w:p w14:paraId="1DE3BCA3"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7.71</w:t>
            </w:r>
          </w:p>
        </w:tc>
        <w:tc>
          <w:tcPr>
            <w:tcW w:w="1420" w:type="dxa"/>
            <w:shd w:val="clear" w:color="auto" w:fill="auto"/>
            <w:noWrap/>
            <w:vAlign w:val="bottom"/>
            <w:hideMark/>
          </w:tcPr>
          <w:p w14:paraId="44C8880A"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8.47</w:t>
            </w:r>
          </w:p>
        </w:tc>
      </w:tr>
      <w:tr w:rsidR="00263A1C" w:rsidRPr="00263A1C" w14:paraId="7E42089F" w14:textId="77777777" w:rsidTr="00641C90">
        <w:trPr>
          <w:trHeight w:val="290"/>
        </w:trPr>
        <w:tc>
          <w:tcPr>
            <w:tcW w:w="1418" w:type="dxa"/>
            <w:shd w:val="clear" w:color="auto" w:fill="auto"/>
            <w:noWrap/>
            <w:vAlign w:val="bottom"/>
            <w:hideMark/>
          </w:tcPr>
          <w:p w14:paraId="16E48AF1"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14LGa-920</w:t>
            </w:r>
          </w:p>
        </w:tc>
        <w:tc>
          <w:tcPr>
            <w:tcW w:w="1030" w:type="dxa"/>
            <w:shd w:val="clear" w:color="auto" w:fill="auto"/>
            <w:noWrap/>
            <w:vAlign w:val="bottom"/>
            <w:hideMark/>
          </w:tcPr>
          <w:p w14:paraId="58B2FD11"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C.105</w:t>
            </w:r>
          </w:p>
        </w:tc>
        <w:tc>
          <w:tcPr>
            <w:tcW w:w="1110" w:type="dxa"/>
            <w:shd w:val="clear" w:color="auto" w:fill="auto"/>
            <w:noWrap/>
            <w:vAlign w:val="bottom"/>
            <w:hideMark/>
          </w:tcPr>
          <w:p w14:paraId="65A353E2"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mandible</w:t>
            </w:r>
          </w:p>
        </w:tc>
        <w:tc>
          <w:tcPr>
            <w:tcW w:w="657" w:type="dxa"/>
            <w:shd w:val="clear" w:color="auto" w:fill="auto"/>
            <w:noWrap/>
            <w:vAlign w:val="bottom"/>
            <w:hideMark/>
          </w:tcPr>
          <w:p w14:paraId="45D5F5B8"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R</w:t>
            </w:r>
          </w:p>
        </w:tc>
        <w:tc>
          <w:tcPr>
            <w:tcW w:w="1420" w:type="dxa"/>
            <w:shd w:val="clear" w:color="auto" w:fill="auto"/>
            <w:noWrap/>
            <w:vAlign w:val="bottom"/>
            <w:hideMark/>
          </w:tcPr>
          <w:p w14:paraId="3C406DE8"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p>
        </w:tc>
        <w:tc>
          <w:tcPr>
            <w:tcW w:w="1420" w:type="dxa"/>
            <w:shd w:val="clear" w:color="auto" w:fill="auto"/>
            <w:noWrap/>
            <w:vAlign w:val="bottom"/>
            <w:hideMark/>
          </w:tcPr>
          <w:p w14:paraId="0EC543DD"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p>
        </w:tc>
        <w:tc>
          <w:tcPr>
            <w:tcW w:w="1420" w:type="dxa"/>
            <w:shd w:val="clear" w:color="auto" w:fill="auto"/>
            <w:noWrap/>
            <w:vAlign w:val="bottom"/>
            <w:hideMark/>
          </w:tcPr>
          <w:p w14:paraId="40C91BF3"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p>
        </w:tc>
      </w:tr>
      <w:tr w:rsidR="00D65154" w:rsidRPr="00263A1C" w14:paraId="0A5A6E99" w14:textId="77777777" w:rsidTr="00641C90">
        <w:trPr>
          <w:trHeight w:val="290"/>
        </w:trPr>
        <w:tc>
          <w:tcPr>
            <w:tcW w:w="1418" w:type="dxa"/>
            <w:shd w:val="clear" w:color="auto" w:fill="auto"/>
            <w:noWrap/>
            <w:vAlign w:val="bottom"/>
            <w:hideMark/>
          </w:tcPr>
          <w:p w14:paraId="4651C9AD"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14LGa-937</w:t>
            </w:r>
          </w:p>
        </w:tc>
        <w:tc>
          <w:tcPr>
            <w:tcW w:w="1030" w:type="dxa"/>
            <w:shd w:val="clear" w:color="auto" w:fill="auto"/>
            <w:noWrap/>
            <w:vAlign w:val="bottom"/>
            <w:hideMark/>
          </w:tcPr>
          <w:p w14:paraId="4AB2CCBC"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F1-12</w:t>
            </w:r>
          </w:p>
        </w:tc>
        <w:tc>
          <w:tcPr>
            <w:tcW w:w="1110" w:type="dxa"/>
            <w:shd w:val="clear" w:color="auto" w:fill="auto"/>
            <w:noWrap/>
            <w:vAlign w:val="bottom"/>
            <w:hideMark/>
          </w:tcPr>
          <w:p w14:paraId="48652ECC"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mandible</w:t>
            </w:r>
          </w:p>
        </w:tc>
        <w:tc>
          <w:tcPr>
            <w:tcW w:w="657" w:type="dxa"/>
            <w:shd w:val="clear" w:color="auto" w:fill="auto"/>
            <w:noWrap/>
            <w:vAlign w:val="bottom"/>
            <w:hideMark/>
          </w:tcPr>
          <w:p w14:paraId="6CC13487"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L</w:t>
            </w:r>
          </w:p>
        </w:tc>
        <w:tc>
          <w:tcPr>
            <w:tcW w:w="1420" w:type="dxa"/>
            <w:shd w:val="clear" w:color="auto" w:fill="auto"/>
            <w:noWrap/>
            <w:vAlign w:val="bottom"/>
            <w:hideMark/>
          </w:tcPr>
          <w:p w14:paraId="4B0918E0"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18.16</w:t>
            </w:r>
          </w:p>
        </w:tc>
        <w:tc>
          <w:tcPr>
            <w:tcW w:w="1420" w:type="dxa"/>
            <w:shd w:val="clear" w:color="auto" w:fill="auto"/>
            <w:noWrap/>
            <w:vAlign w:val="bottom"/>
            <w:hideMark/>
          </w:tcPr>
          <w:p w14:paraId="370C308D"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7.11</w:t>
            </w:r>
          </w:p>
        </w:tc>
        <w:tc>
          <w:tcPr>
            <w:tcW w:w="1420" w:type="dxa"/>
            <w:shd w:val="clear" w:color="auto" w:fill="auto"/>
            <w:noWrap/>
            <w:vAlign w:val="bottom"/>
            <w:hideMark/>
          </w:tcPr>
          <w:p w14:paraId="69AF6FA1" w14:textId="77777777" w:rsidR="00D65154" w:rsidRPr="00263A1C" w:rsidRDefault="00D65154" w:rsidP="00641C90">
            <w:pPr>
              <w:spacing w:after="0" w:line="240" w:lineRule="auto"/>
              <w:jc w:val="both"/>
              <w:rPr>
                <w:rFonts w:ascii="Times New Roman" w:eastAsia="Times New Roman" w:hAnsi="Times New Roman" w:cs="Times New Roman"/>
                <w:lang w:val="en-GB" w:eastAsia="en-GB"/>
              </w:rPr>
            </w:pPr>
            <w:r w:rsidRPr="00263A1C">
              <w:rPr>
                <w:rFonts w:ascii="Times New Roman" w:eastAsia="Times New Roman" w:hAnsi="Times New Roman" w:cs="Times New Roman"/>
                <w:lang w:val="en-GB" w:eastAsia="en-GB"/>
              </w:rPr>
              <w:t>7.13</w:t>
            </w:r>
          </w:p>
        </w:tc>
      </w:tr>
    </w:tbl>
    <w:p w14:paraId="7BC651BC" w14:textId="77777777" w:rsidR="00D65154" w:rsidRPr="00263A1C" w:rsidRDefault="00D65154" w:rsidP="00D65154"/>
    <w:p w14:paraId="1E3388D5" w14:textId="77777777" w:rsidR="00D65154" w:rsidRPr="00263A1C" w:rsidRDefault="00D65154" w:rsidP="000F42CC"/>
    <w:sdt>
      <w:sdtPr>
        <w:rPr>
          <w:rFonts w:ascii="Times New Roman" w:eastAsia="Calibri" w:hAnsi="Times New Roman" w:cs="Times New Roman"/>
          <w:color w:val="auto"/>
          <w:sz w:val="22"/>
          <w:szCs w:val="22"/>
        </w:rPr>
        <w:id w:val="1369576511"/>
        <w:docPartObj>
          <w:docPartGallery w:val="Bibliographies"/>
          <w:docPartUnique/>
        </w:docPartObj>
      </w:sdtPr>
      <w:sdtEndPr>
        <w:rPr>
          <w:sz w:val="24"/>
          <w:szCs w:val="24"/>
        </w:rPr>
      </w:sdtEndPr>
      <w:sdtContent>
        <w:p w14:paraId="34B174D9" w14:textId="4DB4B6B1" w:rsidR="00571F42" w:rsidRPr="00263A1C" w:rsidRDefault="00571F42" w:rsidP="000F2899">
          <w:pPr>
            <w:pStyle w:val="Heading1"/>
            <w:ind w:hanging="720"/>
            <w:jc w:val="both"/>
            <w:rPr>
              <w:rFonts w:ascii="Times New Roman" w:hAnsi="Times New Roman" w:cs="Times New Roman"/>
              <w:b/>
              <w:bCs/>
              <w:color w:val="auto"/>
              <w:sz w:val="24"/>
              <w:szCs w:val="24"/>
            </w:rPr>
          </w:pPr>
          <w:r w:rsidRPr="00263A1C">
            <w:rPr>
              <w:rFonts w:ascii="Times New Roman" w:hAnsi="Times New Roman" w:cs="Times New Roman"/>
              <w:b/>
              <w:bCs/>
              <w:color w:val="auto"/>
              <w:sz w:val="24"/>
              <w:szCs w:val="24"/>
            </w:rPr>
            <w:t>References</w:t>
          </w:r>
        </w:p>
        <w:p w14:paraId="68C48C5F" w14:textId="77777777" w:rsidR="002A3AFE" w:rsidRPr="00263A1C" w:rsidRDefault="002A3AFE" w:rsidP="000F2899">
          <w:pPr>
            <w:ind w:hanging="720"/>
            <w:jc w:val="both"/>
          </w:pPr>
        </w:p>
        <w:p w14:paraId="6B6DBB44" w14:textId="0A095B98" w:rsidR="00391674" w:rsidRPr="00263A1C" w:rsidRDefault="00391674" w:rsidP="000F2899">
          <w:pPr>
            <w:pStyle w:val="Bibliography"/>
            <w:ind w:left="720" w:hanging="720"/>
            <w:jc w:val="both"/>
            <w:rPr>
              <w:rFonts w:ascii="Times New Roman" w:hAnsi="Times New Roman" w:cs="Times New Roman"/>
              <w:sz w:val="24"/>
              <w:szCs w:val="24"/>
            </w:rPr>
          </w:pPr>
          <w:r w:rsidRPr="00263A1C">
            <w:rPr>
              <w:rFonts w:ascii="Times New Roman" w:hAnsi="Times New Roman" w:cs="Times New Roman"/>
              <w:sz w:val="24"/>
              <w:szCs w:val="24"/>
            </w:rPr>
            <w:t xml:space="preserve">Bùi VL (2008). Di </w:t>
          </w:r>
          <w:proofErr w:type="spellStart"/>
          <w:r w:rsidRPr="00263A1C">
            <w:rPr>
              <w:rFonts w:ascii="Times New Roman" w:hAnsi="Times New Roman" w:cs="Times New Roman"/>
              <w:sz w:val="24"/>
              <w:szCs w:val="24"/>
            </w:rPr>
            <w:t>chỉ</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Lò</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Gạch</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Lò</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Gạch</w:t>
          </w:r>
          <w:proofErr w:type="spellEnd"/>
          <w:r w:rsidRPr="00263A1C">
            <w:rPr>
              <w:rFonts w:ascii="Times New Roman" w:hAnsi="Times New Roman" w:cs="Times New Roman"/>
              <w:sz w:val="24"/>
              <w:szCs w:val="24"/>
            </w:rPr>
            <w:t xml:space="preserve"> site]. </w:t>
          </w:r>
          <w:proofErr w:type="spellStart"/>
          <w:r w:rsidRPr="00263A1C">
            <w:rPr>
              <w:rFonts w:ascii="Times New Roman" w:hAnsi="Times New Roman" w:cs="Times New Roman"/>
              <w:sz w:val="24"/>
              <w:szCs w:val="24"/>
            </w:rPr>
            <w:t>Khảo</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cổ</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học</w:t>
          </w:r>
          <w:proofErr w:type="spellEnd"/>
          <w:r w:rsidRPr="00263A1C">
            <w:rPr>
              <w:rFonts w:ascii="Times New Roman" w:hAnsi="Times New Roman" w:cs="Times New Roman"/>
              <w:sz w:val="24"/>
              <w:szCs w:val="24"/>
            </w:rPr>
            <w:t xml:space="preserve"> 2:26-44</w:t>
          </w:r>
        </w:p>
        <w:p w14:paraId="534BBB0E" w14:textId="1F3751EF" w:rsidR="00571F42" w:rsidRPr="00263A1C" w:rsidRDefault="00391674" w:rsidP="000F2899">
          <w:pPr>
            <w:pStyle w:val="Bibliography"/>
            <w:ind w:left="720" w:hanging="720"/>
            <w:jc w:val="both"/>
            <w:rPr>
              <w:rFonts w:ascii="Times New Roman" w:hAnsi="Times New Roman" w:cs="Times New Roman"/>
              <w:noProof/>
              <w:sz w:val="24"/>
              <w:szCs w:val="24"/>
            </w:rPr>
          </w:pPr>
          <w:r w:rsidRPr="00263A1C">
            <w:rPr>
              <w:rFonts w:ascii="Times New Roman" w:hAnsi="Times New Roman" w:cs="Times New Roman"/>
              <w:sz w:val="24"/>
              <w:szCs w:val="24"/>
            </w:rPr>
            <w:t xml:space="preserve">Bùi VL, Trịnh S, Phan TT et al (2006). Báo </w:t>
          </w:r>
          <w:proofErr w:type="spellStart"/>
          <w:r w:rsidRPr="00263A1C">
            <w:rPr>
              <w:rFonts w:ascii="Times New Roman" w:hAnsi="Times New Roman" w:cs="Times New Roman"/>
              <w:sz w:val="24"/>
              <w:szCs w:val="24"/>
            </w:rPr>
            <w:t>cáo</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khai</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quật</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Lò</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Gạch</w:t>
          </w:r>
          <w:proofErr w:type="spellEnd"/>
          <w:r w:rsidRPr="00263A1C">
            <w:rPr>
              <w:rFonts w:ascii="Times New Roman" w:hAnsi="Times New Roman" w:cs="Times New Roman"/>
              <w:sz w:val="24"/>
              <w:szCs w:val="24"/>
            </w:rPr>
            <w:t xml:space="preserve"> [Report on the excavation at </w:t>
          </w:r>
          <w:proofErr w:type="spellStart"/>
          <w:r w:rsidRPr="00263A1C">
            <w:rPr>
              <w:rFonts w:ascii="Times New Roman" w:hAnsi="Times New Roman" w:cs="Times New Roman"/>
              <w:sz w:val="24"/>
              <w:szCs w:val="24"/>
            </w:rPr>
            <w:t>Lò</w:t>
          </w:r>
          <w:proofErr w:type="spellEnd"/>
          <w:r w:rsidRPr="00263A1C">
            <w:rPr>
              <w:rFonts w:ascii="Times New Roman" w:hAnsi="Times New Roman" w:cs="Times New Roman"/>
              <w:sz w:val="24"/>
              <w:szCs w:val="24"/>
            </w:rPr>
            <w:t xml:space="preserve"> </w:t>
          </w:r>
          <w:proofErr w:type="spellStart"/>
          <w:r w:rsidRPr="00263A1C">
            <w:rPr>
              <w:rFonts w:ascii="Times New Roman" w:hAnsi="Times New Roman" w:cs="Times New Roman"/>
              <w:sz w:val="24"/>
              <w:szCs w:val="24"/>
            </w:rPr>
            <w:t>Gạch</w:t>
          </w:r>
          <w:proofErr w:type="spellEnd"/>
          <w:r w:rsidRPr="00263A1C">
            <w:rPr>
              <w:rFonts w:ascii="Times New Roman" w:hAnsi="Times New Roman" w:cs="Times New Roman"/>
              <w:sz w:val="24"/>
              <w:szCs w:val="24"/>
            </w:rPr>
            <w:t>]</w:t>
          </w:r>
          <w:r w:rsidRPr="00263A1C">
            <w:rPr>
              <w:rFonts w:ascii="Times New Roman" w:hAnsi="Times New Roman" w:cs="Times New Roman"/>
              <w:i/>
              <w:iCs/>
              <w:sz w:val="24"/>
              <w:szCs w:val="24"/>
            </w:rPr>
            <w:t>.</w:t>
          </w:r>
          <w:r w:rsidRPr="00263A1C">
            <w:rPr>
              <w:rFonts w:ascii="Times New Roman" w:hAnsi="Times New Roman" w:cs="Times New Roman"/>
              <w:sz w:val="24"/>
              <w:szCs w:val="24"/>
            </w:rPr>
            <w:t xml:space="preserve"> Unpublished Report Prepared for the Long </w:t>
          </w:r>
          <w:proofErr w:type="gramStart"/>
          <w:r w:rsidRPr="00263A1C">
            <w:rPr>
              <w:rFonts w:ascii="Times New Roman" w:hAnsi="Times New Roman" w:cs="Times New Roman"/>
              <w:sz w:val="24"/>
              <w:szCs w:val="24"/>
            </w:rPr>
            <w:t>An</w:t>
          </w:r>
          <w:proofErr w:type="gramEnd"/>
          <w:r w:rsidRPr="00263A1C">
            <w:rPr>
              <w:rFonts w:ascii="Times New Roman" w:hAnsi="Times New Roman" w:cs="Times New Roman"/>
              <w:sz w:val="24"/>
              <w:szCs w:val="24"/>
            </w:rPr>
            <w:t xml:space="preserve"> Provincial Museum, Tân An</w:t>
          </w:r>
        </w:p>
        <w:p w14:paraId="1B53E081" w14:textId="6C2464A8" w:rsidR="00571F42" w:rsidRPr="00263A1C" w:rsidRDefault="00571F42" w:rsidP="000F2899">
          <w:pPr>
            <w:pStyle w:val="Bibliography"/>
            <w:ind w:left="720" w:hanging="720"/>
            <w:jc w:val="both"/>
            <w:rPr>
              <w:rFonts w:ascii="Times New Roman" w:hAnsi="Times New Roman" w:cs="Times New Roman"/>
              <w:noProof/>
              <w:sz w:val="24"/>
              <w:szCs w:val="24"/>
            </w:rPr>
          </w:pPr>
          <w:r w:rsidRPr="00263A1C">
            <w:rPr>
              <w:rFonts w:ascii="Times New Roman" w:hAnsi="Times New Roman" w:cs="Times New Roman"/>
              <w:noProof/>
              <w:sz w:val="24"/>
              <w:szCs w:val="24"/>
            </w:rPr>
            <w:t>Grant A (1982). The use of tooth wear as a guide to the age of domestic ungulates. In</w:t>
          </w:r>
          <w:r w:rsidR="009B7299" w:rsidRPr="00263A1C">
            <w:rPr>
              <w:rFonts w:ascii="Times New Roman" w:hAnsi="Times New Roman" w:cs="Times New Roman"/>
              <w:noProof/>
              <w:sz w:val="24"/>
              <w:szCs w:val="24"/>
            </w:rPr>
            <w:t>:</w:t>
          </w:r>
          <w:r w:rsidRPr="00263A1C">
            <w:rPr>
              <w:rFonts w:ascii="Times New Roman" w:hAnsi="Times New Roman" w:cs="Times New Roman"/>
              <w:noProof/>
              <w:sz w:val="24"/>
              <w:szCs w:val="24"/>
            </w:rPr>
            <w:t xml:space="preserve"> Wilson</w:t>
          </w:r>
          <w:r w:rsidR="009B7299" w:rsidRPr="00263A1C">
            <w:rPr>
              <w:rFonts w:ascii="Times New Roman" w:hAnsi="Times New Roman" w:cs="Times New Roman"/>
              <w:noProof/>
              <w:sz w:val="24"/>
              <w:szCs w:val="24"/>
            </w:rPr>
            <w:t xml:space="preserve"> B</w:t>
          </w:r>
          <w:r w:rsidRPr="00263A1C">
            <w:rPr>
              <w:rFonts w:ascii="Times New Roman" w:hAnsi="Times New Roman" w:cs="Times New Roman"/>
              <w:noProof/>
              <w:sz w:val="24"/>
              <w:szCs w:val="24"/>
            </w:rPr>
            <w:t>, Grigson</w:t>
          </w:r>
          <w:r w:rsidR="009B7299" w:rsidRPr="00263A1C">
            <w:rPr>
              <w:rFonts w:ascii="Times New Roman" w:hAnsi="Times New Roman" w:cs="Times New Roman"/>
              <w:noProof/>
              <w:sz w:val="24"/>
              <w:szCs w:val="24"/>
            </w:rPr>
            <w:t xml:space="preserve"> C</w:t>
          </w:r>
          <w:r w:rsidRPr="00263A1C">
            <w:rPr>
              <w:rFonts w:ascii="Times New Roman" w:hAnsi="Times New Roman" w:cs="Times New Roman"/>
              <w:noProof/>
              <w:sz w:val="24"/>
              <w:szCs w:val="24"/>
            </w:rPr>
            <w:t xml:space="preserve">, Payne </w:t>
          </w:r>
          <w:r w:rsidR="009B7299" w:rsidRPr="00263A1C">
            <w:rPr>
              <w:rFonts w:ascii="Times New Roman" w:hAnsi="Times New Roman" w:cs="Times New Roman"/>
              <w:noProof/>
              <w:sz w:val="24"/>
              <w:szCs w:val="24"/>
            </w:rPr>
            <w:t xml:space="preserve">S </w:t>
          </w:r>
          <w:r w:rsidRPr="00263A1C">
            <w:rPr>
              <w:rFonts w:ascii="Times New Roman" w:hAnsi="Times New Roman" w:cs="Times New Roman"/>
              <w:noProof/>
              <w:sz w:val="24"/>
              <w:szCs w:val="24"/>
            </w:rPr>
            <w:t>(</w:t>
          </w:r>
          <w:r w:rsidR="009B7299" w:rsidRPr="00263A1C">
            <w:rPr>
              <w:rFonts w:ascii="Times New Roman" w:hAnsi="Times New Roman" w:cs="Times New Roman"/>
              <w:noProof/>
              <w:sz w:val="24"/>
              <w:szCs w:val="24"/>
            </w:rPr>
            <w:t>e</w:t>
          </w:r>
          <w:r w:rsidRPr="00263A1C">
            <w:rPr>
              <w:rFonts w:ascii="Times New Roman" w:hAnsi="Times New Roman" w:cs="Times New Roman"/>
              <w:noProof/>
              <w:sz w:val="24"/>
              <w:szCs w:val="24"/>
            </w:rPr>
            <w:t>ds.) Ageing and sexing animal bones from archaeological sites. British Archaeological Reports</w:t>
          </w:r>
          <w:r w:rsidR="009B7299" w:rsidRPr="00263A1C">
            <w:rPr>
              <w:rFonts w:ascii="Times New Roman" w:hAnsi="Times New Roman" w:cs="Times New Roman"/>
              <w:noProof/>
              <w:sz w:val="24"/>
              <w:szCs w:val="24"/>
            </w:rPr>
            <w:t>, Oxford, pp 91-108</w:t>
          </w:r>
        </w:p>
        <w:p w14:paraId="7BD87539" w14:textId="04B7397D" w:rsidR="00571F42" w:rsidRPr="00263A1C" w:rsidRDefault="00571F42" w:rsidP="000F2899">
          <w:pPr>
            <w:pStyle w:val="Bibliography"/>
            <w:ind w:left="720" w:hanging="720"/>
            <w:jc w:val="both"/>
            <w:rPr>
              <w:rFonts w:ascii="Times New Roman" w:hAnsi="Times New Roman" w:cs="Times New Roman"/>
              <w:noProof/>
              <w:sz w:val="24"/>
              <w:szCs w:val="24"/>
            </w:rPr>
          </w:pPr>
          <w:r w:rsidRPr="00263A1C">
            <w:rPr>
              <w:rFonts w:ascii="Times New Roman" w:hAnsi="Times New Roman" w:cs="Times New Roman"/>
              <w:noProof/>
              <w:sz w:val="24"/>
              <w:szCs w:val="24"/>
            </w:rPr>
            <w:t>Grayson DK (1984). Quantitative Zooarchaeology Topics in the Analysis of Archaeological Faunas. Academic Press</w:t>
          </w:r>
          <w:r w:rsidR="009B7299" w:rsidRPr="00263A1C">
            <w:rPr>
              <w:rFonts w:ascii="Times New Roman" w:hAnsi="Times New Roman" w:cs="Times New Roman"/>
              <w:noProof/>
              <w:sz w:val="24"/>
              <w:szCs w:val="24"/>
            </w:rPr>
            <w:t>, Florida</w:t>
          </w:r>
        </w:p>
        <w:p w14:paraId="46E1816B" w14:textId="77777777" w:rsidR="005851A3" w:rsidRPr="00263A1C" w:rsidRDefault="005851A3" w:rsidP="005851A3">
          <w:pPr>
            <w:pStyle w:val="Bibliography"/>
            <w:ind w:left="720" w:hanging="720"/>
            <w:rPr>
              <w:rFonts w:ascii="Times New Roman" w:hAnsi="Times New Roman" w:cs="Times New Roman"/>
              <w:sz w:val="24"/>
              <w:szCs w:val="24"/>
            </w:rPr>
          </w:pPr>
          <w:bookmarkStart w:id="2" w:name="hi80"/>
          <w:r w:rsidRPr="00263A1C">
            <w:rPr>
              <w:rFonts w:ascii="Times New Roman" w:hAnsi="Times New Roman" w:cs="Times New Roman"/>
              <w:sz w:val="24"/>
              <w:szCs w:val="24"/>
            </w:rPr>
            <w:t xml:space="preserve">Higham C, </w:t>
          </w:r>
          <w:proofErr w:type="spellStart"/>
          <w:r w:rsidRPr="00263A1C">
            <w:rPr>
              <w:rFonts w:ascii="Times New Roman" w:hAnsi="Times New Roman" w:cs="Times New Roman"/>
              <w:sz w:val="24"/>
              <w:szCs w:val="24"/>
            </w:rPr>
            <w:t>Kijngam</w:t>
          </w:r>
          <w:proofErr w:type="spellEnd"/>
          <w:r w:rsidRPr="00263A1C">
            <w:rPr>
              <w:rFonts w:ascii="Times New Roman" w:hAnsi="Times New Roman" w:cs="Times New Roman"/>
              <w:sz w:val="24"/>
              <w:szCs w:val="24"/>
            </w:rPr>
            <w:t xml:space="preserve"> A, Manly B (1980). An analysis of prehistoric canid remains from Thailand. </w:t>
          </w:r>
          <w:bookmarkStart w:id="3" w:name="_Hlk172197186"/>
          <w:r w:rsidRPr="00263A1C">
            <w:rPr>
              <w:rFonts w:ascii="Times New Roman" w:hAnsi="Times New Roman" w:cs="Times New Roman"/>
              <w:sz w:val="24"/>
              <w:szCs w:val="24"/>
            </w:rPr>
            <w:t xml:space="preserve">J </w:t>
          </w:r>
          <w:proofErr w:type="spellStart"/>
          <w:r w:rsidRPr="00263A1C">
            <w:rPr>
              <w:rFonts w:ascii="Times New Roman" w:hAnsi="Times New Roman" w:cs="Times New Roman"/>
              <w:sz w:val="24"/>
              <w:szCs w:val="24"/>
            </w:rPr>
            <w:t>Archaeol</w:t>
          </w:r>
          <w:proofErr w:type="spellEnd"/>
          <w:r w:rsidRPr="00263A1C">
            <w:rPr>
              <w:rFonts w:ascii="Times New Roman" w:hAnsi="Times New Roman" w:cs="Times New Roman"/>
              <w:sz w:val="24"/>
              <w:szCs w:val="24"/>
            </w:rPr>
            <w:t xml:space="preserve"> Sci</w:t>
          </w:r>
          <w:bookmarkEnd w:id="3"/>
          <w:r w:rsidRPr="00263A1C">
            <w:rPr>
              <w:rFonts w:ascii="Times New Roman" w:hAnsi="Times New Roman" w:cs="Times New Roman"/>
              <w:sz w:val="24"/>
              <w:szCs w:val="24"/>
            </w:rPr>
            <w:t xml:space="preserve">, 7:149-165. </w:t>
          </w:r>
          <w:hyperlink r:id="rId8" w:history="1">
            <w:r w:rsidRPr="00263A1C">
              <w:rPr>
                <w:rStyle w:val="Hyperlink"/>
                <w:rFonts w:ascii="Times New Roman" w:hAnsi="Times New Roman" w:cs="Times New Roman"/>
                <w:color w:val="auto"/>
                <w:sz w:val="24"/>
                <w:szCs w:val="24"/>
              </w:rPr>
              <w:t>https://doi.org/10.1016/S0305-4403(80)80017-3</w:t>
            </w:r>
          </w:hyperlink>
          <w:bookmarkEnd w:id="2"/>
          <w:r w:rsidRPr="00263A1C">
            <w:rPr>
              <w:rFonts w:ascii="Times New Roman" w:hAnsi="Times New Roman" w:cs="Times New Roman"/>
              <w:sz w:val="24"/>
              <w:szCs w:val="24"/>
            </w:rPr>
            <w:t xml:space="preserve"> </w:t>
          </w:r>
        </w:p>
        <w:p w14:paraId="3A160D09" w14:textId="29155938" w:rsidR="00571F42" w:rsidRPr="00263A1C" w:rsidRDefault="00571F42" w:rsidP="000F2899">
          <w:pPr>
            <w:pStyle w:val="Bibliography"/>
            <w:ind w:left="720" w:hanging="720"/>
            <w:jc w:val="both"/>
            <w:rPr>
              <w:rFonts w:ascii="Times New Roman" w:hAnsi="Times New Roman" w:cs="Times New Roman"/>
              <w:noProof/>
              <w:sz w:val="24"/>
              <w:szCs w:val="24"/>
            </w:rPr>
          </w:pPr>
          <w:r w:rsidRPr="00263A1C">
            <w:rPr>
              <w:rFonts w:ascii="Times New Roman" w:hAnsi="Times New Roman" w:cs="Times New Roman"/>
              <w:noProof/>
              <w:sz w:val="24"/>
              <w:szCs w:val="24"/>
            </w:rPr>
            <w:t>Lyman LR (1994). Vertebrate taphonomy</w:t>
          </w:r>
          <w:r w:rsidRPr="00263A1C">
            <w:rPr>
              <w:rFonts w:ascii="Times New Roman" w:hAnsi="Times New Roman" w:cs="Times New Roman"/>
              <w:i/>
              <w:iCs/>
              <w:noProof/>
              <w:sz w:val="24"/>
              <w:szCs w:val="24"/>
            </w:rPr>
            <w:t>.</w:t>
          </w:r>
          <w:r w:rsidRPr="00263A1C">
            <w:rPr>
              <w:rFonts w:ascii="Times New Roman" w:hAnsi="Times New Roman" w:cs="Times New Roman"/>
              <w:noProof/>
              <w:sz w:val="24"/>
              <w:szCs w:val="24"/>
            </w:rPr>
            <w:t xml:space="preserve"> Cambridge University Press</w:t>
          </w:r>
        </w:p>
        <w:p w14:paraId="16DC7F87" w14:textId="47FB3D40" w:rsidR="00571F42" w:rsidRPr="00263A1C" w:rsidRDefault="00571F42" w:rsidP="000F2899">
          <w:pPr>
            <w:pStyle w:val="Bibliography"/>
            <w:ind w:left="720" w:hanging="720"/>
            <w:jc w:val="both"/>
            <w:rPr>
              <w:rFonts w:ascii="Times New Roman" w:hAnsi="Times New Roman" w:cs="Times New Roman"/>
              <w:sz w:val="24"/>
              <w:szCs w:val="24"/>
            </w:rPr>
          </w:pPr>
          <w:r w:rsidRPr="00263A1C">
            <w:rPr>
              <w:rFonts w:ascii="Times New Roman" w:hAnsi="Times New Roman" w:cs="Times New Roman"/>
              <w:noProof/>
              <w:sz w:val="24"/>
              <w:szCs w:val="24"/>
            </w:rPr>
            <w:t xml:space="preserve">von den Driesch A (1976). A guide to the measurement of animal bones from archaeological sites. </w:t>
          </w:r>
          <w:r w:rsidR="00421C21" w:rsidRPr="00263A1C">
            <w:rPr>
              <w:rFonts w:ascii="Times New Roman" w:hAnsi="Times New Roman" w:cs="Times New Roman"/>
              <w:noProof/>
              <w:sz w:val="24"/>
              <w:szCs w:val="24"/>
            </w:rPr>
            <w:t>Harvard University Press</w:t>
          </w:r>
        </w:p>
      </w:sdtContent>
    </w:sdt>
    <w:p w14:paraId="4BAF857F" w14:textId="77777777" w:rsidR="00571F42" w:rsidRPr="00263A1C" w:rsidRDefault="00571F42" w:rsidP="000F2899">
      <w:pPr>
        <w:ind w:hanging="720"/>
        <w:jc w:val="both"/>
        <w:rPr>
          <w:rFonts w:ascii="Times New Roman" w:hAnsi="Times New Roman" w:cs="Times New Roman"/>
        </w:rPr>
      </w:pPr>
    </w:p>
    <w:sectPr w:rsidR="00571F42" w:rsidRPr="00263A1C" w:rsidSect="00CC3CE1">
      <w:pgSz w:w="11906" w:h="16838"/>
      <w:pgMar w:top="1134"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Body)">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83F"/>
    <w:rsid w:val="000052A1"/>
    <w:rsid w:val="00077C9F"/>
    <w:rsid w:val="000F2899"/>
    <w:rsid w:val="000F42CC"/>
    <w:rsid w:val="00120546"/>
    <w:rsid w:val="00136274"/>
    <w:rsid w:val="00184661"/>
    <w:rsid w:val="0019537E"/>
    <w:rsid w:val="001C689B"/>
    <w:rsid w:val="001E2A0E"/>
    <w:rsid w:val="002027C3"/>
    <w:rsid w:val="002139C5"/>
    <w:rsid w:val="002206AA"/>
    <w:rsid w:val="00244BFF"/>
    <w:rsid w:val="00250FD3"/>
    <w:rsid w:val="00263A1C"/>
    <w:rsid w:val="002948A5"/>
    <w:rsid w:val="002A1981"/>
    <w:rsid w:val="002A3AFE"/>
    <w:rsid w:val="002C2F06"/>
    <w:rsid w:val="002E38E1"/>
    <w:rsid w:val="002F42B8"/>
    <w:rsid w:val="0033290B"/>
    <w:rsid w:val="00382173"/>
    <w:rsid w:val="00391674"/>
    <w:rsid w:val="0039549B"/>
    <w:rsid w:val="00396426"/>
    <w:rsid w:val="003F546E"/>
    <w:rsid w:val="00406FD0"/>
    <w:rsid w:val="00421C21"/>
    <w:rsid w:val="00422774"/>
    <w:rsid w:val="004523F6"/>
    <w:rsid w:val="004549B4"/>
    <w:rsid w:val="00470EBE"/>
    <w:rsid w:val="004752B5"/>
    <w:rsid w:val="004B060B"/>
    <w:rsid w:val="004B7AA2"/>
    <w:rsid w:val="00540D48"/>
    <w:rsid w:val="00540E13"/>
    <w:rsid w:val="00571F42"/>
    <w:rsid w:val="005851A3"/>
    <w:rsid w:val="005A080C"/>
    <w:rsid w:val="005B5A09"/>
    <w:rsid w:val="0060583F"/>
    <w:rsid w:val="006251DB"/>
    <w:rsid w:val="0065460D"/>
    <w:rsid w:val="006738ED"/>
    <w:rsid w:val="00674277"/>
    <w:rsid w:val="006909D2"/>
    <w:rsid w:val="006C4A4D"/>
    <w:rsid w:val="00703AC9"/>
    <w:rsid w:val="007154E2"/>
    <w:rsid w:val="00740A4B"/>
    <w:rsid w:val="00755B8C"/>
    <w:rsid w:val="007D744B"/>
    <w:rsid w:val="00823ED9"/>
    <w:rsid w:val="008E5EDA"/>
    <w:rsid w:val="008F739D"/>
    <w:rsid w:val="0094369F"/>
    <w:rsid w:val="00953540"/>
    <w:rsid w:val="009A6D43"/>
    <w:rsid w:val="009B7299"/>
    <w:rsid w:val="009B7845"/>
    <w:rsid w:val="009D6DD8"/>
    <w:rsid w:val="00A0542E"/>
    <w:rsid w:val="00A357CC"/>
    <w:rsid w:val="00A44602"/>
    <w:rsid w:val="00A85DBD"/>
    <w:rsid w:val="00AC44DB"/>
    <w:rsid w:val="00B37961"/>
    <w:rsid w:val="00B53337"/>
    <w:rsid w:val="00C20CFF"/>
    <w:rsid w:val="00C24CE1"/>
    <w:rsid w:val="00C516B5"/>
    <w:rsid w:val="00C86FF3"/>
    <w:rsid w:val="00CB0F91"/>
    <w:rsid w:val="00CC3CE1"/>
    <w:rsid w:val="00D10175"/>
    <w:rsid w:val="00D5355C"/>
    <w:rsid w:val="00D65154"/>
    <w:rsid w:val="00DC2C99"/>
    <w:rsid w:val="00E54C74"/>
    <w:rsid w:val="00E61746"/>
    <w:rsid w:val="00E83B4C"/>
    <w:rsid w:val="00ED13E2"/>
    <w:rsid w:val="00EE29A7"/>
    <w:rsid w:val="00F24A3F"/>
    <w:rsid w:val="00F305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AC93D"/>
  <w15:chartTrackingRefBased/>
  <w15:docId w15:val="{5B7A1042-FD13-497A-86FB-04F9A03F3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83F"/>
    <w:pPr>
      <w:spacing w:after="200" w:line="276" w:lineRule="auto"/>
    </w:pPr>
    <w:rPr>
      <w:rFonts w:ascii="Calibri" w:eastAsia="Calibri" w:hAnsi="Calibri" w:cs="Calibri"/>
      <w:lang w:val="en-US"/>
    </w:rPr>
  </w:style>
  <w:style w:type="paragraph" w:styleId="Heading1">
    <w:name w:val="heading 1"/>
    <w:basedOn w:val="Normal"/>
    <w:next w:val="Normal"/>
    <w:link w:val="Heading1Char"/>
    <w:uiPriority w:val="9"/>
    <w:qFormat/>
    <w:rsid w:val="00540E13"/>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0E13"/>
    <w:rPr>
      <w:rFonts w:asciiTheme="majorHAnsi" w:eastAsiaTheme="majorEastAsia" w:hAnsiTheme="majorHAnsi" w:cstheme="majorBidi"/>
      <w:color w:val="2E74B5" w:themeColor="accent1" w:themeShade="BF"/>
      <w:sz w:val="32"/>
      <w:szCs w:val="32"/>
      <w:lang w:val="en-US"/>
    </w:rPr>
  </w:style>
  <w:style w:type="character" w:styleId="CommentReference">
    <w:name w:val="annotation reference"/>
    <w:uiPriority w:val="99"/>
    <w:semiHidden/>
    <w:unhideWhenUsed/>
    <w:rsid w:val="00406FD0"/>
    <w:rPr>
      <w:sz w:val="16"/>
      <w:szCs w:val="16"/>
    </w:rPr>
  </w:style>
  <w:style w:type="paragraph" w:styleId="CommentText">
    <w:name w:val="annotation text"/>
    <w:basedOn w:val="Normal"/>
    <w:link w:val="CommentTextChar"/>
    <w:uiPriority w:val="99"/>
    <w:semiHidden/>
    <w:unhideWhenUsed/>
    <w:rsid w:val="00406FD0"/>
    <w:pPr>
      <w:spacing w:line="240" w:lineRule="auto"/>
    </w:pPr>
    <w:rPr>
      <w:rFonts w:cs="Times New Roman"/>
      <w:sz w:val="20"/>
      <w:szCs w:val="20"/>
    </w:rPr>
  </w:style>
  <w:style w:type="character" w:customStyle="1" w:styleId="CommentTextChar">
    <w:name w:val="Comment Text Char"/>
    <w:basedOn w:val="DefaultParagraphFont"/>
    <w:link w:val="CommentText"/>
    <w:uiPriority w:val="99"/>
    <w:semiHidden/>
    <w:rsid w:val="00406FD0"/>
    <w:rPr>
      <w:rFonts w:ascii="Calibri" w:eastAsia="Calibri" w:hAnsi="Calibri" w:cs="Times New Roman"/>
      <w:sz w:val="20"/>
      <w:szCs w:val="20"/>
      <w:lang w:val="en-US"/>
    </w:rPr>
  </w:style>
  <w:style w:type="paragraph" w:styleId="BalloonText">
    <w:name w:val="Balloon Text"/>
    <w:basedOn w:val="Normal"/>
    <w:link w:val="BalloonTextChar"/>
    <w:uiPriority w:val="99"/>
    <w:semiHidden/>
    <w:unhideWhenUsed/>
    <w:rsid w:val="00406F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FD0"/>
    <w:rPr>
      <w:rFonts w:ascii="Segoe UI" w:eastAsia="Calibri" w:hAnsi="Segoe UI" w:cs="Segoe UI"/>
      <w:sz w:val="18"/>
      <w:szCs w:val="18"/>
      <w:lang w:val="en-US"/>
    </w:rPr>
  </w:style>
  <w:style w:type="paragraph" w:styleId="Bibliography">
    <w:name w:val="Bibliography"/>
    <w:basedOn w:val="Normal"/>
    <w:next w:val="Normal"/>
    <w:uiPriority w:val="37"/>
    <w:unhideWhenUsed/>
    <w:rsid w:val="00540E13"/>
  </w:style>
  <w:style w:type="paragraph" w:styleId="Caption">
    <w:name w:val="caption"/>
    <w:basedOn w:val="Normal"/>
    <w:next w:val="Normal"/>
    <w:uiPriority w:val="35"/>
    <w:unhideWhenUsed/>
    <w:qFormat/>
    <w:rsid w:val="00EE29A7"/>
    <w:pPr>
      <w:spacing w:line="240" w:lineRule="auto"/>
    </w:pPr>
    <w:rPr>
      <w:i/>
      <w:iCs/>
      <w:color w:val="44546A" w:themeColor="text2"/>
      <w:sz w:val="18"/>
      <w:szCs w:val="18"/>
    </w:rPr>
  </w:style>
  <w:style w:type="paragraph" w:styleId="Revision">
    <w:name w:val="Revision"/>
    <w:hidden/>
    <w:uiPriority w:val="99"/>
    <w:semiHidden/>
    <w:rsid w:val="00250FD3"/>
    <w:pPr>
      <w:spacing w:after="0" w:line="240" w:lineRule="auto"/>
    </w:pPr>
    <w:rPr>
      <w:rFonts w:ascii="Calibri" w:eastAsia="Calibri" w:hAnsi="Calibri" w:cs="Calibri"/>
      <w:lang w:val="en-US"/>
    </w:rPr>
  </w:style>
  <w:style w:type="paragraph" w:styleId="CommentSubject">
    <w:name w:val="annotation subject"/>
    <w:basedOn w:val="CommentText"/>
    <w:next w:val="CommentText"/>
    <w:link w:val="CommentSubjectChar"/>
    <w:uiPriority w:val="99"/>
    <w:semiHidden/>
    <w:unhideWhenUsed/>
    <w:rsid w:val="00D10175"/>
    <w:rPr>
      <w:rFonts w:cs="Calibri"/>
      <w:b/>
      <w:bCs/>
    </w:rPr>
  </w:style>
  <w:style w:type="character" w:customStyle="1" w:styleId="CommentSubjectChar">
    <w:name w:val="Comment Subject Char"/>
    <w:basedOn w:val="CommentTextChar"/>
    <w:link w:val="CommentSubject"/>
    <w:uiPriority w:val="99"/>
    <w:semiHidden/>
    <w:rsid w:val="00D10175"/>
    <w:rPr>
      <w:rFonts w:ascii="Calibri" w:eastAsia="Calibri" w:hAnsi="Calibri" w:cs="Calibri"/>
      <w:b/>
      <w:bCs/>
      <w:sz w:val="20"/>
      <w:szCs w:val="20"/>
      <w:lang w:val="en-US"/>
    </w:rPr>
  </w:style>
  <w:style w:type="character" w:styleId="Hyperlink">
    <w:name w:val="Hyperlink"/>
    <w:basedOn w:val="DefaultParagraphFont"/>
    <w:uiPriority w:val="99"/>
    <w:unhideWhenUsed/>
    <w:rsid w:val="00740A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256019">
      <w:bodyDiv w:val="1"/>
      <w:marLeft w:val="0"/>
      <w:marRight w:val="0"/>
      <w:marTop w:val="0"/>
      <w:marBottom w:val="0"/>
      <w:divBdr>
        <w:top w:val="none" w:sz="0" w:space="0" w:color="auto"/>
        <w:left w:val="none" w:sz="0" w:space="0" w:color="auto"/>
        <w:bottom w:val="none" w:sz="0" w:space="0" w:color="auto"/>
        <w:right w:val="none" w:sz="0" w:space="0" w:color="auto"/>
      </w:divBdr>
    </w:div>
    <w:div w:id="123038217">
      <w:bodyDiv w:val="1"/>
      <w:marLeft w:val="0"/>
      <w:marRight w:val="0"/>
      <w:marTop w:val="0"/>
      <w:marBottom w:val="0"/>
      <w:divBdr>
        <w:top w:val="none" w:sz="0" w:space="0" w:color="auto"/>
        <w:left w:val="none" w:sz="0" w:space="0" w:color="auto"/>
        <w:bottom w:val="none" w:sz="0" w:space="0" w:color="auto"/>
        <w:right w:val="none" w:sz="0" w:space="0" w:color="auto"/>
      </w:divBdr>
    </w:div>
    <w:div w:id="128864384">
      <w:bodyDiv w:val="1"/>
      <w:marLeft w:val="0"/>
      <w:marRight w:val="0"/>
      <w:marTop w:val="0"/>
      <w:marBottom w:val="0"/>
      <w:divBdr>
        <w:top w:val="none" w:sz="0" w:space="0" w:color="auto"/>
        <w:left w:val="none" w:sz="0" w:space="0" w:color="auto"/>
        <w:bottom w:val="none" w:sz="0" w:space="0" w:color="auto"/>
        <w:right w:val="none" w:sz="0" w:space="0" w:color="auto"/>
      </w:divBdr>
    </w:div>
    <w:div w:id="192888682">
      <w:bodyDiv w:val="1"/>
      <w:marLeft w:val="0"/>
      <w:marRight w:val="0"/>
      <w:marTop w:val="0"/>
      <w:marBottom w:val="0"/>
      <w:divBdr>
        <w:top w:val="none" w:sz="0" w:space="0" w:color="auto"/>
        <w:left w:val="none" w:sz="0" w:space="0" w:color="auto"/>
        <w:bottom w:val="none" w:sz="0" w:space="0" w:color="auto"/>
        <w:right w:val="none" w:sz="0" w:space="0" w:color="auto"/>
      </w:divBdr>
    </w:div>
    <w:div w:id="221403628">
      <w:bodyDiv w:val="1"/>
      <w:marLeft w:val="0"/>
      <w:marRight w:val="0"/>
      <w:marTop w:val="0"/>
      <w:marBottom w:val="0"/>
      <w:divBdr>
        <w:top w:val="none" w:sz="0" w:space="0" w:color="auto"/>
        <w:left w:val="none" w:sz="0" w:space="0" w:color="auto"/>
        <w:bottom w:val="none" w:sz="0" w:space="0" w:color="auto"/>
        <w:right w:val="none" w:sz="0" w:space="0" w:color="auto"/>
      </w:divBdr>
    </w:div>
    <w:div w:id="273560979">
      <w:bodyDiv w:val="1"/>
      <w:marLeft w:val="0"/>
      <w:marRight w:val="0"/>
      <w:marTop w:val="0"/>
      <w:marBottom w:val="0"/>
      <w:divBdr>
        <w:top w:val="none" w:sz="0" w:space="0" w:color="auto"/>
        <w:left w:val="none" w:sz="0" w:space="0" w:color="auto"/>
        <w:bottom w:val="none" w:sz="0" w:space="0" w:color="auto"/>
        <w:right w:val="none" w:sz="0" w:space="0" w:color="auto"/>
      </w:divBdr>
    </w:div>
    <w:div w:id="310405822">
      <w:bodyDiv w:val="1"/>
      <w:marLeft w:val="0"/>
      <w:marRight w:val="0"/>
      <w:marTop w:val="0"/>
      <w:marBottom w:val="0"/>
      <w:divBdr>
        <w:top w:val="none" w:sz="0" w:space="0" w:color="auto"/>
        <w:left w:val="none" w:sz="0" w:space="0" w:color="auto"/>
        <w:bottom w:val="none" w:sz="0" w:space="0" w:color="auto"/>
        <w:right w:val="none" w:sz="0" w:space="0" w:color="auto"/>
      </w:divBdr>
    </w:div>
    <w:div w:id="313527628">
      <w:bodyDiv w:val="1"/>
      <w:marLeft w:val="0"/>
      <w:marRight w:val="0"/>
      <w:marTop w:val="0"/>
      <w:marBottom w:val="0"/>
      <w:divBdr>
        <w:top w:val="none" w:sz="0" w:space="0" w:color="auto"/>
        <w:left w:val="none" w:sz="0" w:space="0" w:color="auto"/>
        <w:bottom w:val="none" w:sz="0" w:space="0" w:color="auto"/>
        <w:right w:val="none" w:sz="0" w:space="0" w:color="auto"/>
      </w:divBdr>
    </w:div>
    <w:div w:id="316764272">
      <w:bodyDiv w:val="1"/>
      <w:marLeft w:val="0"/>
      <w:marRight w:val="0"/>
      <w:marTop w:val="0"/>
      <w:marBottom w:val="0"/>
      <w:divBdr>
        <w:top w:val="none" w:sz="0" w:space="0" w:color="auto"/>
        <w:left w:val="none" w:sz="0" w:space="0" w:color="auto"/>
        <w:bottom w:val="none" w:sz="0" w:space="0" w:color="auto"/>
        <w:right w:val="none" w:sz="0" w:space="0" w:color="auto"/>
      </w:divBdr>
    </w:div>
    <w:div w:id="326057046">
      <w:bodyDiv w:val="1"/>
      <w:marLeft w:val="0"/>
      <w:marRight w:val="0"/>
      <w:marTop w:val="0"/>
      <w:marBottom w:val="0"/>
      <w:divBdr>
        <w:top w:val="none" w:sz="0" w:space="0" w:color="auto"/>
        <w:left w:val="none" w:sz="0" w:space="0" w:color="auto"/>
        <w:bottom w:val="none" w:sz="0" w:space="0" w:color="auto"/>
        <w:right w:val="none" w:sz="0" w:space="0" w:color="auto"/>
      </w:divBdr>
    </w:div>
    <w:div w:id="363599351">
      <w:bodyDiv w:val="1"/>
      <w:marLeft w:val="0"/>
      <w:marRight w:val="0"/>
      <w:marTop w:val="0"/>
      <w:marBottom w:val="0"/>
      <w:divBdr>
        <w:top w:val="none" w:sz="0" w:space="0" w:color="auto"/>
        <w:left w:val="none" w:sz="0" w:space="0" w:color="auto"/>
        <w:bottom w:val="none" w:sz="0" w:space="0" w:color="auto"/>
        <w:right w:val="none" w:sz="0" w:space="0" w:color="auto"/>
      </w:divBdr>
    </w:div>
    <w:div w:id="373893394">
      <w:bodyDiv w:val="1"/>
      <w:marLeft w:val="0"/>
      <w:marRight w:val="0"/>
      <w:marTop w:val="0"/>
      <w:marBottom w:val="0"/>
      <w:divBdr>
        <w:top w:val="none" w:sz="0" w:space="0" w:color="auto"/>
        <w:left w:val="none" w:sz="0" w:space="0" w:color="auto"/>
        <w:bottom w:val="none" w:sz="0" w:space="0" w:color="auto"/>
        <w:right w:val="none" w:sz="0" w:space="0" w:color="auto"/>
      </w:divBdr>
    </w:div>
    <w:div w:id="395250893">
      <w:bodyDiv w:val="1"/>
      <w:marLeft w:val="0"/>
      <w:marRight w:val="0"/>
      <w:marTop w:val="0"/>
      <w:marBottom w:val="0"/>
      <w:divBdr>
        <w:top w:val="none" w:sz="0" w:space="0" w:color="auto"/>
        <w:left w:val="none" w:sz="0" w:space="0" w:color="auto"/>
        <w:bottom w:val="none" w:sz="0" w:space="0" w:color="auto"/>
        <w:right w:val="none" w:sz="0" w:space="0" w:color="auto"/>
      </w:divBdr>
    </w:div>
    <w:div w:id="406654799">
      <w:bodyDiv w:val="1"/>
      <w:marLeft w:val="0"/>
      <w:marRight w:val="0"/>
      <w:marTop w:val="0"/>
      <w:marBottom w:val="0"/>
      <w:divBdr>
        <w:top w:val="none" w:sz="0" w:space="0" w:color="auto"/>
        <w:left w:val="none" w:sz="0" w:space="0" w:color="auto"/>
        <w:bottom w:val="none" w:sz="0" w:space="0" w:color="auto"/>
        <w:right w:val="none" w:sz="0" w:space="0" w:color="auto"/>
      </w:divBdr>
    </w:div>
    <w:div w:id="443497682">
      <w:bodyDiv w:val="1"/>
      <w:marLeft w:val="0"/>
      <w:marRight w:val="0"/>
      <w:marTop w:val="0"/>
      <w:marBottom w:val="0"/>
      <w:divBdr>
        <w:top w:val="none" w:sz="0" w:space="0" w:color="auto"/>
        <w:left w:val="none" w:sz="0" w:space="0" w:color="auto"/>
        <w:bottom w:val="none" w:sz="0" w:space="0" w:color="auto"/>
        <w:right w:val="none" w:sz="0" w:space="0" w:color="auto"/>
      </w:divBdr>
    </w:div>
    <w:div w:id="487095585">
      <w:bodyDiv w:val="1"/>
      <w:marLeft w:val="0"/>
      <w:marRight w:val="0"/>
      <w:marTop w:val="0"/>
      <w:marBottom w:val="0"/>
      <w:divBdr>
        <w:top w:val="none" w:sz="0" w:space="0" w:color="auto"/>
        <w:left w:val="none" w:sz="0" w:space="0" w:color="auto"/>
        <w:bottom w:val="none" w:sz="0" w:space="0" w:color="auto"/>
        <w:right w:val="none" w:sz="0" w:space="0" w:color="auto"/>
      </w:divBdr>
    </w:div>
    <w:div w:id="503864328">
      <w:bodyDiv w:val="1"/>
      <w:marLeft w:val="0"/>
      <w:marRight w:val="0"/>
      <w:marTop w:val="0"/>
      <w:marBottom w:val="0"/>
      <w:divBdr>
        <w:top w:val="none" w:sz="0" w:space="0" w:color="auto"/>
        <w:left w:val="none" w:sz="0" w:space="0" w:color="auto"/>
        <w:bottom w:val="none" w:sz="0" w:space="0" w:color="auto"/>
        <w:right w:val="none" w:sz="0" w:space="0" w:color="auto"/>
      </w:divBdr>
    </w:div>
    <w:div w:id="535044576">
      <w:bodyDiv w:val="1"/>
      <w:marLeft w:val="0"/>
      <w:marRight w:val="0"/>
      <w:marTop w:val="0"/>
      <w:marBottom w:val="0"/>
      <w:divBdr>
        <w:top w:val="none" w:sz="0" w:space="0" w:color="auto"/>
        <w:left w:val="none" w:sz="0" w:space="0" w:color="auto"/>
        <w:bottom w:val="none" w:sz="0" w:space="0" w:color="auto"/>
        <w:right w:val="none" w:sz="0" w:space="0" w:color="auto"/>
      </w:divBdr>
    </w:div>
    <w:div w:id="542912027">
      <w:bodyDiv w:val="1"/>
      <w:marLeft w:val="0"/>
      <w:marRight w:val="0"/>
      <w:marTop w:val="0"/>
      <w:marBottom w:val="0"/>
      <w:divBdr>
        <w:top w:val="none" w:sz="0" w:space="0" w:color="auto"/>
        <w:left w:val="none" w:sz="0" w:space="0" w:color="auto"/>
        <w:bottom w:val="none" w:sz="0" w:space="0" w:color="auto"/>
        <w:right w:val="none" w:sz="0" w:space="0" w:color="auto"/>
      </w:divBdr>
    </w:div>
    <w:div w:id="547303230">
      <w:bodyDiv w:val="1"/>
      <w:marLeft w:val="0"/>
      <w:marRight w:val="0"/>
      <w:marTop w:val="0"/>
      <w:marBottom w:val="0"/>
      <w:divBdr>
        <w:top w:val="none" w:sz="0" w:space="0" w:color="auto"/>
        <w:left w:val="none" w:sz="0" w:space="0" w:color="auto"/>
        <w:bottom w:val="none" w:sz="0" w:space="0" w:color="auto"/>
        <w:right w:val="none" w:sz="0" w:space="0" w:color="auto"/>
      </w:divBdr>
    </w:div>
    <w:div w:id="600601098">
      <w:bodyDiv w:val="1"/>
      <w:marLeft w:val="0"/>
      <w:marRight w:val="0"/>
      <w:marTop w:val="0"/>
      <w:marBottom w:val="0"/>
      <w:divBdr>
        <w:top w:val="none" w:sz="0" w:space="0" w:color="auto"/>
        <w:left w:val="none" w:sz="0" w:space="0" w:color="auto"/>
        <w:bottom w:val="none" w:sz="0" w:space="0" w:color="auto"/>
        <w:right w:val="none" w:sz="0" w:space="0" w:color="auto"/>
      </w:divBdr>
    </w:div>
    <w:div w:id="605313079">
      <w:bodyDiv w:val="1"/>
      <w:marLeft w:val="0"/>
      <w:marRight w:val="0"/>
      <w:marTop w:val="0"/>
      <w:marBottom w:val="0"/>
      <w:divBdr>
        <w:top w:val="none" w:sz="0" w:space="0" w:color="auto"/>
        <w:left w:val="none" w:sz="0" w:space="0" w:color="auto"/>
        <w:bottom w:val="none" w:sz="0" w:space="0" w:color="auto"/>
        <w:right w:val="none" w:sz="0" w:space="0" w:color="auto"/>
      </w:divBdr>
    </w:div>
    <w:div w:id="667637417">
      <w:bodyDiv w:val="1"/>
      <w:marLeft w:val="0"/>
      <w:marRight w:val="0"/>
      <w:marTop w:val="0"/>
      <w:marBottom w:val="0"/>
      <w:divBdr>
        <w:top w:val="none" w:sz="0" w:space="0" w:color="auto"/>
        <w:left w:val="none" w:sz="0" w:space="0" w:color="auto"/>
        <w:bottom w:val="none" w:sz="0" w:space="0" w:color="auto"/>
        <w:right w:val="none" w:sz="0" w:space="0" w:color="auto"/>
      </w:divBdr>
    </w:div>
    <w:div w:id="729158845">
      <w:bodyDiv w:val="1"/>
      <w:marLeft w:val="0"/>
      <w:marRight w:val="0"/>
      <w:marTop w:val="0"/>
      <w:marBottom w:val="0"/>
      <w:divBdr>
        <w:top w:val="none" w:sz="0" w:space="0" w:color="auto"/>
        <w:left w:val="none" w:sz="0" w:space="0" w:color="auto"/>
        <w:bottom w:val="none" w:sz="0" w:space="0" w:color="auto"/>
        <w:right w:val="none" w:sz="0" w:space="0" w:color="auto"/>
      </w:divBdr>
    </w:div>
    <w:div w:id="751587607">
      <w:bodyDiv w:val="1"/>
      <w:marLeft w:val="0"/>
      <w:marRight w:val="0"/>
      <w:marTop w:val="0"/>
      <w:marBottom w:val="0"/>
      <w:divBdr>
        <w:top w:val="none" w:sz="0" w:space="0" w:color="auto"/>
        <w:left w:val="none" w:sz="0" w:space="0" w:color="auto"/>
        <w:bottom w:val="none" w:sz="0" w:space="0" w:color="auto"/>
        <w:right w:val="none" w:sz="0" w:space="0" w:color="auto"/>
      </w:divBdr>
    </w:div>
    <w:div w:id="832984951">
      <w:bodyDiv w:val="1"/>
      <w:marLeft w:val="0"/>
      <w:marRight w:val="0"/>
      <w:marTop w:val="0"/>
      <w:marBottom w:val="0"/>
      <w:divBdr>
        <w:top w:val="none" w:sz="0" w:space="0" w:color="auto"/>
        <w:left w:val="none" w:sz="0" w:space="0" w:color="auto"/>
        <w:bottom w:val="none" w:sz="0" w:space="0" w:color="auto"/>
        <w:right w:val="none" w:sz="0" w:space="0" w:color="auto"/>
      </w:divBdr>
    </w:div>
    <w:div w:id="871458724">
      <w:bodyDiv w:val="1"/>
      <w:marLeft w:val="0"/>
      <w:marRight w:val="0"/>
      <w:marTop w:val="0"/>
      <w:marBottom w:val="0"/>
      <w:divBdr>
        <w:top w:val="none" w:sz="0" w:space="0" w:color="auto"/>
        <w:left w:val="none" w:sz="0" w:space="0" w:color="auto"/>
        <w:bottom w:val="none" w:sz="0" w:space="0" w:color="auto"/>
        <w:right w:val="none" w:sz="0" w:space="0" w:color="auto"/>
      </w:divBdr>
    </w:div>
    <w:div w:id="905529895">
      <w:bodyDiv w:val="1"/>
      <w:marLeft w:val="0"/>
      <w:marRight w:val="0"/>
      <w:marTop w:val="0"/>
      <w:marBottom w:val="0"/>
      <w:divBdr>
        <w:top w:val="none" w:sz="0" w:space="0" w:color="auto"/>
        <w:left w:val="none" w:sz="0" w:space="0" w:color="auto"/>
        <w:bottom w:val="none" w:sz="0" w:space="0" w:color="auto"/>
        <w:right w:val="none" w:sz="0" w:space="0" w:color="auto"/>
      </w:divBdr>
    </w:div>
    <w:div w:id="958605787">
      <w:bodyDiv w:val="1"/>
      <w:marLeft w:val="0"/>
      <w:marRight w:val="0"/>
      <w:marTop w:val="0"/>
      <w:marBottom w:val="0"/>
      <w:divBdr>
        <w:top w:val="none" w:sz="0" w:space="0" w:color="auto"/>
        <w:left w:val="none" w:sz="0" w:space="0" w:color="auto"/>
        <w:bottom w:val="none" w:sz="0" w:space="0" w:color="auto"/>
        <w:right w:val="none" w:sz="0" w:space="0" w:color="auto"/>
      </w:divBdr>
    </w:div>
    <w:div w:id="1078140048">
      <w:bodyDiv w:val="1"/>
      <w:marLeft w:val="0"/>
      <w:marRight w:val="0"/>
      <w:marTop w:val="0"/>
      <w:marBottom w:val="0"/>
      <w:divBdr>
        <w:top w:val="none" w:sz="0" w:space="0" w:color="auto"/>
        <w:left w:val="none" w:sz="0" w:space="0" w:color="auto"/>
        <w:bottom w:val="none" w:sz="0" w:space="0" w:color="auto"/>
        <w:right w:val="none" w:sz="0" w:space="0" w:color="auto"/>
      </w:divBdr>
    </w:div>
    <w:div w:id="1104374946">
      <w:bodyDiv w:val="1"/>
      <w:marLeft w:val="0"/>
      <w:marRight w:val="0"/>
      <w:marTop w:val="0"/>
      <w:marBottom w:val="0"/>
      <w:divBdr>
        <w:top w:val="none" w:sz="0" w:space="0" w:color="auto"/>
        <w:left w:val="none" w:sz="0" w:space="0" w:color="auto"/>
        <w:bottom w:val="none" w:sz="0" w:space="0" w:color="auto"/>
        <w:right w:val="none" w:sz="0" w:space="0" w:color="auto"/>
      </w:divBdr>
    </w:div>
    <w:div w:id="1111705203">
      <w:bodyDiv w:val="1"/>
      <w:marLeft w:val="0"/>
      <w:marRight w:val="0"/>
      <w:marTop w:val="0"/>
      <w:marBottom w:val="0"/>
      <w:divBdr>
        <w:top w:val="none" w:sz="0" w:space="0" w:color="auto"/>
        <w:left w:val="none" w:sz="0" w:space="0" w:color="auto"/>
        <w:bottom w:val="none" w:sz="0" w:space="0" w:color="auto"/>
        <w:right w:val="none" w:sz="0" w:space="0" w:color="auto"/>
      </w:divBdr>
    </w:div>
    <w:div w:id="1189445491">
      <w:bodyDiv w:val="1"/>
      <w:marLeft w:val="0"/>
      <w:marRight w:val="0"/>
      <w:marTop w:val="0"/>
      <w:marBottom w:val="0"/>
      <w:divBdr>
        <w:top w:val="none" w:sz="0" w:space="0" w:color="auto"/>
        <w:left w:val="none" w:sz="0" w:space="0" w:color="auto"/>
        <w:bottom w:val="none" w:sz="0" w:space="0" w:color="auto"/>
        <w:right w:val="none" w:sz="0" w:space="0" w:color="auto"/>
      </w:divBdr>
    </w:div>
    <w:div w:id="1235313445">
      <w:bodyDiv w:val="1"/>
      <w:marLeft w:val="0"/>
      <w:marRight w:val="0"/>
      <w:marTop w:val="0"/>
      <w:marBottom w:val="0"/>
      <w:divBdr>
        <w:top w:val="none" w:sz="0" w:space="0" w:color="auto"/>
        <w:left w:val="none" w:sz="0" w:space="0" w:color="auto"/>
        <w:bottom w:val="none" w:sz="0" w:space="0" w:color="auto"/>
        <w:right w:val="none" w:sz="0" w:space="0" w:color="auto"/>
      </w:divBdr>
    </w:div>
    <w:div w:id="1235430476">
      <w:bodyDiv w:val="1"/>
      <w:marLeft w:val="0"/>
      <w:marRight w:val="0"/>
      <w:marTop w:val="0"/>
      <w:marBottom w:val="0"/>
      <w:divBdr>
        <w:top w:val="none" w:sz="0" w:space="0" w:color="auto"/>
        <w:left w:val="none" w:sz="0" w:space="0" w:color="auto"/>
        <w:bottom w:val="none" w:sz="0" w:space="0" w:color="auto"/>
        <w:right w:val="none" w:sz="0" w:space="0" w:color="auto"/>
      </w:divBdr>
    </w:div>
    <w:div w:id="1260068764">
      <w:bodyDiv w:val="1"/>
      <w:marLeft w:val="0"/>
      <w:marRight w:val="0"/>
      <w:marTop w:val="0"/>
      <w:marBottom w:val="0"/>
      <w:divBdr>
        <w:top w:val="none" w:sz="0" w:space="0" w:color="auto"/>
        <w:left w:val="none" w:sz="0" w:space="0" w:color="auto"/>
        <w:bottom w:val="none" w:sz="0" w:space="0" w:color="auto"/>
        <w:right w:val="none" w:sz="0" w:space="0" w:color="auto"/>
      </w:divBdr>
    </w:div>
    <w:div w:id="1297223024">
      <w:bodyDiv w:val="1"/>
      <w:marLeft w:val="0"/>
      <w:marRight w:val="0"/>
      <w:marTop w:val="0"/>
      <w:marBottom w:val="0"/>
      <w:divBdr>
        <w:top w:val="none" w:sz="0" w:space="0" w:color="auto"/>
        <w:left w:val="none" w:sz="0" w:space="0" w:color="auto"/>
        <w:bottom w:val="none" w:sz="0" w:space="0" w:color="auto"/>
        <w:right w:val="none" w:sz="0" w:space="0" w:color="auto"/>
      </w:divBdr>
    </w:div>
    <w:div w:id="1355039987">
      <w:bodyDiv w:val="1"/>
      <w:marLeft w:val="0"/>
      <w:marRight w:val="0"/>
      <w:marTop w:val="0"/>
      <w:marBottom w:val="0"/>
      <w:divBdr>
        <w:top w:val="none" w:sz="0" w:space="0" w:color="auto"/>
        <w:left w:val="none" w:sz="0" w:space="0" w:color="auto"/>
        <w:bottom w:val="none" w:sz="0" w:space="0" w:color="auto"/>
        <w:right w:val="none" w:sz="0" w:space="0" w:color="auto"/>
      </w:divBdr>
    </w:div>
    <w:div w:id="1356544170">
      <w:bodyDiv w:val="1"/>
      <w:marLeft w:val="0"/>
      <w:marRight w:val="0"/>
      <w:marTop w:val="0"/>
      <w:marBottom w:val="0"/>
      <w:divBdr>
        <w:top w:val="none" w:sz="0" w:space="0" w:color="auto"/>
        <w:left w:val="none" w:sz="0" w:space="0" w:color="auto"/>
        <w:bottom w:val="none" w:sz="0" w:space="0" w:color="auto"/>
        <w:right w:val="none" w:sz="0" w:space="0" w:color="auto"/>
      </w:divBdr>
    </w:div>
    <w:div w:id="1364817845">
      <w:bodyDiv w:val="1"/>
      <w:marLeft w:val="0"/>
      <w:marRight w:val="0"/>
      <w:marTop w:val="0"/>
      <w:marBottom w:val="0"/>
      <w:divBdr>
        <w:top w:val="none" w:sz="0" w:space="0" w:color="auto"/>
        <w:left w:val="none" w:sz="0" w:space="0" w:color="auto"/>
        <w:bottom w:val="none" w:sz="0" w:space="0" w:color="auto"/>
        <w:right w:val="none" w:sz="0" w:space="0" w:color="auto"/>
      </w:divBdr>
    </w:div>
    <w:div w:id="1386640044">
      <w:bodyDiv w:val="1"/>
      <w:marLeft w:val="0"/>
      <w:marRight w:val="0"/>
      <w:marTop w:val="0"/>
      <w:marBottom w:val="0"/>
      <w:divBdr>
        <w:top w:val="none" w:sz="0" w:space="0" w:color="auto"/>
        <w:left w:val="none" w:sz="0" w:space="0" w:color="auto"/>
        <w:bottom w:val="none" w:sz="0" w:space="0" w:color="auto"/>
        <w:right w:val="none" w:sz="0" w:space="0" w:color="auto"/>
      </w:divBdr>
    </w:div>
    <w:div w:id="1412700153">
      <w:bodyDiv w:val="1"/>
      <w:marLeft w:val="0"/>
      <w:marRight w:val="0"/>
      <w:marTop w:val="0"/>
      <w:marBottom w:val="0"/>
      <w:divBdr>
        <w:top w:val="none" w:sz="0" w:space="0" w:color="auto"/>
        <w:left w:val="none" w:sz="0" w:space="0" w:color="auto"/>
        <w:bottom w:val="none" w:sz="0" w:space="0" w:color="auto"/>
        <w:right w:val="none" w:sz="0" w:space="0" w:color="auto"/>
      </w:divBdr>
    </w:div>
    <w:div w:id="1443453662">
      <w:bodyDiv w:val="1"/>
      <w:marLeft w:val="0"/>
      <w:marRight w:val="0"/>
      <w:marTop w:val="0"/>
      <w:marBottom w:val="0"/>
      <w:divBdr>
        <w:top w:val="none" w:sz="0" w:space="0" w:color="auto"/>
        <w:left w:val="none" w:sz="0" w:space="0" w:color="auto"/>
        <w:bottom w:val="none" w:sz="0" w:space="0" w:color="auto"/>
        <w:right w:val="none" w:sz="0" w:space="0" w:color="auto"/>
      </w:divBdr>
    </w:div>
    <w:div w:id="1517765804">
      <w:bodyDiv w:val="1"/>
      <w:marLeft w:val="0"/>
      <w:marRight w:val="0"/>
      <w:marTop w:val="0"/>
      <w:marBottom w:val="0"/>
      <w:divBdr>
        <w:top w:val="none" w:sz="0" w:space="0" w:color="auto"/>
        <w:left w:val="none" w:sz="0" w:space="0" w:color="auto"/>
        <w:bottom w:val="none" w:sz="0" w:space="0" w:color="auto"/>
        <w:right w:val="none" w:sz="0" w:space="0" w:color="auto"/>
      </w:divBdr>
    </w:div>
    <w:div w:id="1566604526">
      <w:bodyDiv w:val="1"/>
      <w:marLeft w:val="0"/>
      <w:marRight w:val="0"/>
      <w:marTop w:val="0"/>
      <w:marBottom w:val="0"/>
      <w:divBdr>
        <w:top w:val="none" w:sz="0" w:space="0" w:color="auto"/>
        <w:left w:val="none" w:sz="0" w:space="0" w:color="auto"/>
        <w:bottom w:val="none" w:sz="0" w:space="0" w:color="auto"/>
        <w:right w:val="none" w:sz="0" w:space="0" w:color="auto"/>
      </w:divBdr>
    </w:div>
    <w:div w:id="1608855905">
      <w:bodyDiv w:val="1"/>
      <w:marLeft w:val="0"/>
      <w:marRight w:val="0"/>
      <w:marTop w:val="0"/>
      <w:marBottom w:val="0"/>
      <w:divBdr>
        <w:top w:val="none" w:sz="0" w:space="0" w:color="auto"/>
        <w:left w:val="none" w:sz="0" w:space="0" w:color="auto"/>
        <w:bottom w:val="none" w:sz="0" w:space="0" w:color="auto"/>
        <w:right w:val="none" w:sz="0" w:space="0" w:color="auto"/>
      </w:divBdr>
    </w:div>
    <w:div w:id="1612590294">
      <w:bodyDiv w:val="1"/>
      <w:marLeft w:val="0"/>
      <w:marRight w:val="0"/>
      <w:marTop w:val="0"/>
      <w:marBottom w:val="0"/>
      <w:divBdr>
        <w:top w:val="none" w:sz="0" w:space="0" w:color="auto"/>
        <w:left w:val="none" w:sz="0" w:space="0" w:color="auto"/>
        <w:bottom w:val="none" w:sz="0" w:space="0" w:color="auto"/>
        <w:right w:val="none" w:sz="0" w:space="0" w:color="auto"/>
      </w:divBdr>
    </w:div>
    <w:div w:id="1622496260">
      <w:bodyDiv w:val="1"/>
      <w:marLeft w:val="0"/>
      <w:marRight w:val="0"/>
      <w:marTop w:val="0"/>
      <w:marBottom w:val="0"/>
      <w:divBdr>
        <w:top w:val="none" w:sz="0" w:space="0" w:color="auto"/>
        <w:left w:val="none" w:sz="0" w:space="0" w:color="auto"/>
        <w:bottom w:val="none" w:sz="0" w:space="0" w:color="auto"/>
        <w:right w:val="none" w:sz="0" w:space="0" w:color="auto"/>
      </w:divBdr>
    </w:div>
    <w:div w:id="1650666054">
      <w:bodyDiv w:val="1"/>
      <w:marLeft w:val="0"/>
      <w:marRight w:val="0"/>
      <w:marTop w:val="0"/>
      <w:marBottom w:val="0"/>
      <w:divBdr>
        <w:top w:val="none" w:sz="0" w:space="0" w:color="auto"/>
        <w:left w:val="none" w:sz="0" w:space="0" w:color="auto"/>
        <w:bottom w:val="none" w:sz="0" w:space="0" w:color="auto"/>
        <w:right w:val="none" w:sz="0" w:space="0" w:color="auto"/>
      </w:divBdr>
    </w:div>
    <w:div w:id="1736976483">
      <w:bodyDiv w:val="1"/>
      <w:marLeft w:val="0"/>
      <w:marRight w:val="0"/>
      <w:marTop w:val="0"/>
      <w:marBottom w:val="0"/>
      <w:divBdr>
        <w:top w:val="none" w:sz="0" w:space="0" w:color="auto"/>
        <w:left w:val="none" w:sz="0" w:space="0" w:color="auto"/>
        <w:bottom w:val="none" w:sz="0" w:space="0" w:color="auto"/>
        <w:right w:val="none" w:sz="0" w:space="0" w:color="auto"/>
      </w:divBdr>
    </w:div>
    <w:div w:id="1766031040">
      <w:bodyDiv w:val="1"/>
      <w:marLeft w:val="0"/>
      <w:marRight w:val="0"/>
      <w:marTop w:val="0"/>
      <w:marBottom w:val="0"/>
      <w:divBdr>
        <w:top w:val="none" w:sz="0" w:space="0" w:color="auto"/>
        <w:left w:val="none" w:sz="0" w:space="0" w:color="auto"/>
        <w:bottom w:val="none" w:sz="0" w:space="0" w:color="auto"/>
        <w:right w:val="none" w:sz="0" w:space="0" w:color="auto"/>
      </w:divBdr>
    </w:div>
    <w:div w:id="1882397422">
      <w:bodyDiv w:val="1"/>
      <w:marLeft w:val="0"/>
      <w:marRight w:val="0"/>
      <w:marTop w:val="0"/>
      <w:marBottom w:val="0"/>
      <w:divBdr>
        <w:top w:val="none" w:sz="0" w:space="0" w:color="auto"/>
        <w:left w:val="none" w:sz="0" w:space="0" w:color="auto"/>
        <w:bottom w:val="none" w:sz="0" w:space="0" w:color="auto"/>
        <w:right w:val="none" w:sz="0" w:space="0" w:color="auto"/>
      </w:divBdr>
    </w:div>
    <w:div w:id="1883979696">
      <w:bodyDiv w:val="1"/>
      <w:marLeft w:val="0"/>
      <w:marRight w:val="0"/>
      <w:marTop w:val="0"/>
      <w:marBottom w:val="0"/>
      <w:divBdr>
        <w:top w:val="none" w:sz="0" w:space="0" w:color="auto"/>
        <w:left w:val="none" w:sz="0" w:space="0" w:color="auto"/>
        <w:bottom w:val="none" w:sz="0" w:space="0" w:color="auto"/>
        <w:right w:val="none" w:sz="0" w:space="0" w:color="auto"/>
      </w:divBdr>
    </w:div>
    <w:div w:id="1914586888">
      <w:bodyDiv w:val="1"/>
      <w:marLeft w:val="0"/>
      <w:marRight w:val="0"/>
      <w:marTop w:val="0"/>
      <w:marBottom w:val="0"/>
      <w:divBdr>
        <w:top w:val="none" w:sz="0" w:space="0" w:color="auto"/>
        <w:left w:val="none" w:sz="0" w:space="0" w:color="auto"/>
        <w:bottom w:val="none" w:sz="0" w:space="0" w:color="auto"/>
        <w:right w:val="none" w:sz="0" w:space="0" w:color="auto"/>
      </w:divBdr>
    </w:div>
    <w:div w:id="1986470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S0305-4403(80)80017-3" TargetMode="Externa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chart" Target="charts/chart2.xml"/><Relationship Id="rId5" Type="http://schemas.openxmlformats.org/officeDocument/2006/relationships/chart" Target="charts/chart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PhD\Lo%20Gach%202014\Analyses\14%20LGa%20Sus%20-%20body%20parts%20with%20updated%20MNI%20calculation%2006-11-202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PhD\Lo%20Gach%202014\Analyses\14%20LGa%20Cervid%20-%20body%20parts%206-11-2023.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barChart>
        <c:barDir val="col"/>
        <c:grouping val="clustered"/>
        <c:varyColors val="0"/>
        <c:ser>
          <c:idx val="0"/>
          <c:order val="0"/>
          <c:spPr>
            <a:solidFill>
              <a:schemeClr val="accent3"/>
            </a:solidFill>
            <a:ln w="3175">
              <a:solidFill>
                <a:schemeClr val="tx1"/>
              </a:solidFill>
            </a:ln>
            <a:effectLst/>
          </c:spPr>
          <c:invertIfNegative val="0"/>
          <c:cat>
            <c:strRef>
              <c:f>'Bar charts'!$A$29:$A$45</c:f>
              <c:strCache>
                <c:ptCount val="17"/>
                <c:pt idx="0">
                  <c:v>cranial</c:v>
                </c:pt>
                <c:pt idx="1">
                  <c:v>metapodial</c:v>
                </c:pt>
                <c:pt idx="2">
                  <c:v>mandible</c:v>
                </c:pt>
                <c:pt idx="3">
                  <c:v>phalanx</c:v>
                </c:pt>
                <c:pt idx="4">
                  <c:v>ulna</c:v>
                </c:pt>
                <c:pt idx="5">
                  <c:v>vertebrae</c:v>
                </c:pt>
                <c:pt idx="6">
                  <c:v>tibia</c:v>
                </c:pt>
                <c:pt idx="7">
                  <c:v>calcaneus</c:v>
                </c:pt>
                <c:pt idx="8">
                  <c:v>humerus</c:v>
                </c:pt>
                <c:pt idx="9">
                  <c:v>scapula</c:v>
                </c:pt>
                <c:pt idx="10">
                  <c:v>radius</c:v>
                </c:pt>
                <c:pt idx="11">
                  <c:v>atlas</c:v>
                </c:pt>
                <c:pt idx="12">
                  <c:v>femur</c:v>
                </c:pt>
                <c:pt idx="13">
                  <c:v>os coxa</c:v>
                </c:pt>
                <c:pt idx="14">
                  <c:v>fibula</c:v>
                </c:pt>
                <c:pt idx="15">
                  <c:v>astragalus</c:v>
                </c:pt>
                <c:pt idx="16">
                  <c:v>axis</c:v>
                </c:pt>
              </c:strCache>
            </c:strRef>
          </c:cat>
          <c:val>
            <c:numRef>
              <c:f>'Bar charts'!$B$29:$B$45</c:f>
              <c:numCache>
                <c:formatCode>General</c:formatCode>
                <c:ptCount val="17"/>
                <c:pt idx="0">
                  <c:v>41</c:v>
                </c:pt>
                <c:pt idx="1">
                  <c:v>38</c:v>
                </c:pt>
                <c:pt idx="2">
                  <c:v>26</c:v>
                </c:pt>
                <c:pt idx="3">
                  <c:v>21</c:v>
                </c:pt>
                <c:pt idx="4">
                  <c:v>19</c:v>
                </c:pt>
                <c:pt idx="5">
                  <c:v>18</c:v>
                </c:pt>
                <c:pt idx="6">
                  <c:v>13</c:v>
                </c:pt>
                <c:pt idx="7">
                  <c:v>12</c:v>
                </c:pt>
                <c:pt idx="8">
                  <c:v>12</c:v>
                </c:pt>
                <c:pt idx="9">
                  <c:v>11</c:v>
                </c:pt>
                <c:pt idx="10">
                  <c:v>7</c:v>
                </c:pt>
                <c:pt idx="11">
                  <c:v>8</c:v>
                </c:pt>
                <c:pt idx="12">
                  <c:v>6</c:v>
                </c:pt>
                <c:pt idx="13">
                  <c:v>4</c:v>
                </c:pt>
                <c:pt idx="14">
                  <c:v>3</c:v>
                </c:pt>
                <c:pt idx="15">
                  <c:v>3</c:v>
                </c:pt>
                <c:pt idx="16">
                  <c:v>1</c:v>
                </c:pt>
              </c:numCache>
            </c:numRef>
          </c:val>
          <c:extLst>
            <c:ext xmlns:c16="http://schemas.microsoft.com/office/drawing/2014/chart" uri="{C3380CC4-5D6E-409C-BE32-E72D297353CC}">
              <c16:uniqueId val="{00000000-6182-4A4D-B1D0-9400CCB0EF57}"/>
            </c:ext>
          </c:extLst>
        </c:ser>
        <c:dLbls>
          <c:showLegendKey val="0"/>
          <c:showVal val="0"/>
          <c:showCatName val="0"/>
          <c:showSerName val="0"/>
          <c:showPercent val="0"/>
          <c:showBubbleSize val="0"/>
        </c:dLbls>
        <c:gapWidth val="219"/>
        <c:overlap val="-27"/>
        <c:axId val="350935968"/>
        <c:axId val="350927808"/>
      </c:barChart>
      <c:catAx>
        <c:axId val="350935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50927808"/>
        <c:crosses val="autoZero"/>
        <c:auto val="1"/>
        <c:lblAlgn val="ctr"/>
        <c:lblOffset val="100"/>
        <c:noMultiLvlLbl val="0"/>
      </c:catAx>
      <c:valAx>
        <c:axId val="3509278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GB"/>
                  <a:t>Minimum Number of Elements</a:t>
                </a:r>
              </a:p>
            </c:rich>
          </c:tx>
          <c:overlay val="0"/>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50935968"/>
        <c:crosses val="autoZero"/>
        <c:crossBetween val="between"/>
      </c:valAx>
      <c:spPr>
        <a:noFill/>
        <a:ln>
          <a:noFill/>
        </a:ln>
        <a:effectLst/>
      </c:spPr>
    </c:plotArea>
    <c:plotVisOnly val="1"/>
    <c:dispBlanksAs val="gap"/>
    <c:showDLblsOverMax val="0"/>
  </c:chart>
  <c:spPr>
    <a:solidFill>
      <a:schemeClr val="bg1"/>
    </a:solidFill>
    <a:ln w="6350" cap="flat" cmpd="sng" algn="ctr">
      <a:solidFill>
        <a:schemeClr val="tx1"/>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barChart>
        <c:barDir val="col"/>
        <c:grouping val="clustered"/>
        <c:varyColors val="0"/>
        <c:ser>
          <c:idx val="0"/>
          <c:order val="0"/>
          <c:tx>
            <c:strRef>
              <c:f>'Bar charts'!$B$22</c:f>
              <c:strCache>
                <c:ptCount val="1"/>
                <c:pt idx="0">
                  <c:v>MNE</c:v>
                </c:pt>
              </c:strCache>
            </c:strRef>
          </c:tx>
          <c:spPr>
            <a:solidFill>
              <a:schemeClr val="accent3"/>
            </a:solidFill>
            <a:ln w="6350">
              <a:solidFill>
                <a:schemeClr val="tx1"/>
              </a:solidFill>
            </a:ln>
            <a:effectLst/>
          </c:spPr>
          <c:invertIfNegative val="0"/>
          <c:cat>
            <c:strRef>
              <c:f>'Bar charts'!$A$23:$A$41</c:f>
              <c:strCache>
                <c:ptCount val="19"/>
                <c:pt idx="0">
                  <c:v>antler</c:v>
                </c:pt>
                <c:pt idx="1">
                  <c:v>phalanges</c:v>
                </c:pt>
                <c:pt idx="2">
                  <c:v>metapodial</c:v>
                </c:pt>
                <c:pt idx="3">
                  <c:v>mandible</c:v>
                </c:pt>
                <c:pt idx="4">
                  <c:v>cranial</c:v>
                </c:pt>
                <c:pt idx="5">
                  <c:v>tibia</c:v>
                </c:pt>
                <c:pt idx="6">
                  <c:v>humerus</c:v>
                </c:pt>
                <c:pt idx="7">
                  <c:v>astragalus</c:v>
                </c:pt>
                <c:pt idx="8">
                  <c:v>calcaneus</c:v>
                </c:pt>
                <c:pt idx="9">
                  <c:v>radius</c:v>
                </c:pt>
                <c:pt idx="10">
                  <c:v>scapula</c:v>
                </c:pt>
                <c:pt idx="11">
                  <c:v>ulna</c:v>
                </c:pt>
                <c:pt idx="12">
                  <c:v>Os coxa</c:v>
                </c:pt>
                <c:pt idx="13">
                  <c:v>axis</c:v>
                </c:pt>
                <c:pt idx="14">
                  <c:v>vertebrae</c:v>
                </c:pt>
                <c:pt idx="15">
                  <c:v>atlas</c:v>
                </c:pt>
                <c:pt idx="16">
                  <c:v>cunieform</c:v>
                </c:pt>
                <c:pt idx="17">
                  <c:v>femur</c:v>
                </c:pt>
                <c:pt idx="18">
                  <c:v>semi-lunar</c:v>
                </c:pt>
              </c:strCache>
            </c:strRef>
          </c:cat>
          <c:val>
            <c:numRef>
              <c:f>'Bar charts'!$B$23:$B$41</c:f>
              <c:numCache>
                <c:formatCode>General</c:formatCode>
                <c:ptCount val="19"/>
                <c:pt idx="0">
                  <c:v>35</c:v>
                </c:pt>
                <c:pt idx="1">
                  <c:v>26</c:v>
                </c:pt>
                <c:pt idx="2">
                  <c:v>22</c:v>
                </c:pt>
                <c:pt idx="3">
                  <c:v>21</c:v>
                </c:pt>
                <c:pt idx="4">
                  <c:v>13</c:v>
                </c:pt>
                <c:pt idx="5">
                  <c:v>11</c:v>
                </c:pt>
                <c:pt idx="6">
                  <c:v>10</c:v>
                </c:pt>
                <c:pt idx="7">
                  <c:v>9</c:v>
                </c:pt>
                <c:pt idx="8">
                  <c:v>9</c:v>
                </c:pt>
                <c:pt idx="9">
                  <c:v>9</c:v>
                </c:pt>
                <c:pt idx="10">
                  <c:v>7</c:v>
                </c:pt>
                <c:pt idx="11">
                  <c:v>6</c:v>
                </c:pt>
                <c:pt idx="12">
                  <c:v>5</c:v>
                </c:pt>
                <c:pt idx="13">
                  <c:v>4</c:v>
                </c:pt>
                <c:pt idx="14">
                  <c:v>3</c:v>
                </c:pt>
                <c:pt idx="15">
                  <c:v>1</c:v>
                </c:pt>
                <c:pt idx="16">
                  <c:v>1</c:v>
                </c:pt>
                <c:pt idx="17">
                  <c:v>1</c:v>
                </c:pt>
                <c:pt idx="18">
                  <c:v>1</c:v>
                </c:pt>
              </c:numCache>
            </c:numRef>
          </c:val>
          <c:extLst>
            <c:ext xmlns:c16="http://schemas.microsoft.com/office/drawing/2014/chart" uri="{C3380CC4-5D6E-409C-BE32-E72D297353CC}">
              <c16:uniqueId val="{00000000-FC21-D447-918B-B287F5FA2CED}"/>
            </c:ext>
          </c:extLst>
        </c:ser>
        <c:dLbls>
          <c:showLegendKey val="0"/>
          <c:showVal val="0"/>
          <c:showCatName val="0"/>
          <c:showSerName val="0"/>
          <c:showPercent val="0"/>
          <c:showBubbleSize val="0"/>
        </c:dLbls>
        <c:gapWidth val="219"/>
        <c:overlap val="-27"/>
        <c:axId val="350924000"/>
        <c:axId val="350931616"/>
      </c:barChart>
      <c:catAx>
        <c:axId val="35092400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50931616"/>
        <c:crosses val="autoZero"/>
        <c:auto val="1"/>
        <c:lblAlgn val="ctr"/>
        <c:lblOffset val="100"/>
        <c:noMultiLvlLbl val="0"/>
      </c:catAx>
      <c:valAx>
        <c:axId val="3509316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100">
                    <a:solidFill>
                      <a:sysClr val="windowText" lastClr="000000"/>
                    </a:solidFill>
                    <a:latin typeface="Times New Roman" panose="02020603050405020304" pitchFamily="18" charset="0"/>
                    <a:cs typeface="Times New Roman" panose="02020603050405020304" pitchFamily="18" charset="0"/>
                  </a:rPr>
                  <a:t>Minimum Number of Elements</a:t>
                </a:r>
              </a:p>
            </c:rich>
          </c:tx>
          <c:overlay val="0"/>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50924000"/>
        <c:crosses val="autoZero"/>
        <c:crossBetween val="between"/>
      </c:valAx>
      <c:spPr>
        <a:noFill/>
        <a:ln>
          <a:noFill/>
        </a:ln>
        <a:effectLst/>
      </c:spPr>
    </c:plotArea>
    <c:plotVisOnly val="1"/>
    <c:dispBlanksAs val="gap"/>
    <c:showDLblsOverMax val="0"/>
  </c:chart>
  <c:spPr>
    <a:solidFill>
      <a:schemeClr val="bg1"/>
    </a:solidFill>
    <a:ln w="6350" cap="flat" cmpd="sng" algn="ctr">
      <a:solidFill>
        <a:schemeClr val="tx1"/>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6">
  <a:schemeClr val="accent3"/>
</cs:colorStyle>
</file>

<file path=word/charts/colors2.xml><?xml version="1.0" encoding="utf-8"?>
<cs:colorStyle xmlns:cs="http://schemas.microsoft.com/office/drawing/2012/chartStyle" xmlns:a="http://schemas.openxmlformats.org/drawingml/2006/main" meth="withinLinear" id="16">
  <a:schemeClr val="accent3"/>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Lym94</b:Tag>
    <b:SourceType>Book</b:SourceType>
    <b:Guid>{B11AF94B-DB2C-4ECA-AD5E-F5FDD5316BAF}</b:Guid>
    <b:Title>Vertebrate taphonomy</b:Title>
    <b:Year>1994</b:Year>
    <b:Author>
      <b:Author>
        <b:NameList>
          <b:Person>
            <b:Last>Lyman</b:Last>
            <b:First>Lee</b:First>
            <b:Middle>R</b:Middle>
          </b:Person>
        </b:NameList>
      </b:Author>
    </b:Author>
    <b:Publisher>Cambridge University Press</b:Publisher>
    <b:RefOrder>1</b:RefOrder>
  </b:Source>
  <b:Source>
    <b:Tag>Dri76</b:Tag>
    <b:SourceType>Book</b:SourceType>
    <b:Guid>{E624AD22-2858-4912-8C6E-26B73C2681B7}</b:Guid>
    <b:Author>
      <b:Author>
        <b:NameList>
          <b:Person>
            <b:Last>von den Driesch</b:Last>
            <b:First>Angela</b:First>
          </b:Person>
        </b:NameList>
      </b:Author>
    </b:Author>
    <b:Title>A guide to the measurement of animal bones from archaeological sites</b:Title>
    <b:Year>1976</b:Year>
    <b:Publisher>Havard University. Peabody Museum of Archaeology and Ethnology</b:Publisher>
    <b:Volume>Peabody Museum Bulletin 1</b:Volume>
    <b:Pages>136</b:Pages>
    <b:RefOrder>2</b:RefOrder>
  </b:Source>
  <b:Source>
    <b:Tag>Gra84</b:Tag>
    <b:SourceType>Book</b:SourceType>
    <b:Guid>{44704211-D271-42F8-931C-73848B458E49}</b:Guid>
    <b:Author>
      <b:Author>
        <b:NameList>
          <b:Person>
            <b:Last>Grayson</b:Last>
            <b:First>Donald</b:First>
            <b:Middle>K</b:Middle>
          </b:Person>
        </b:NameList>
      </b:Author>
    </b:Author>
    <b:Title>Quantitative Zooarchaeology Topics in the Analysis of Archaeological Faunas</b:Title>
    <b:Year>1984</b:Year>
    <b:City> Orlando, Florida</b:City>
    <b:Publisher>Academic Press</b:Publisher>
    <b:RefOrder>3</b:RefOrder>
  </b:Source>
  <b:Source>
    <b:Tag>Bul82</b:Tag>
    <b:SourceType>BookSection</b:SourceType>
    <b:Guid>{2DB484C5-2E0A-4B83-91E4-D6D0DDA59C08}</b:Guid>
    <b:Author>
      <b:Author>
        <b:NameList>
          <b:Person>
            <b:Last>Bull</b:Last>
            <b:First>Gail</b:First>
          </b:Person>
          <b:Person>
            <b:Last>Payne</b:Last>
            <b:First>Sebastian</b:First>
          </b:Person>
        </b:NameList>
      </b:Author>
      <b:Editor>
        <b:NameList>
          <b:Person>
            <b:Last>Wilson</b:Last>
            <b:First>Bob</b:First>
          </b:Person>
          <b:Person>
            <b:Last>Grigson</b:Last>
            <b:First>Caroline</b:First>
          </b:Person>
          <b:Person>
            <b:Last>Payne</b:Last>
            <b:First>Sebastian</b:First>
          </b:Person>
        </b:NameList>
      </b:Editor>
    </b:Author>
    <b:Title>Tooth eruption and epiphyseal fusion in pigs and wild boar</b:Title>
    <b:Year>1982</b:Year>
    <b:City>Oxford</b:City>
    <b:Publisher>British Archaeology Reports</b:Publisher>
    <b:BookTitle>Ageing and Sexing Animal Bones from archaeological sites</b:BookTitle>
    <b:Pages>55-71</b:Pages>
    <b:Volume>109</b:Volume>
    <b:RefOrder>5</b:RefOrder>
  </b:Source>
  <b:Source>
    <b:Tag>Gra82</b:Tag>
    <b:SourceType>BookSection</b:SourceType>
    <b:Guid>{122F72E5-F09D-463F-B581-A89E24A1CB37}</b:Guid>
    <b:Title>The use of tooth wear as a guide to the age of domestic ungulates</b:Title>
    <b:BookTitle>Ageing and sexing animal bones from archaeological sites</b:BookTitle>
    <b:Year>1982</b:Year>
    <b:Pages>91-108</b:Pages>
    <b:City>Oxford</b:City>
    <b:Publisher>British Archaeological Reports</b:Publisher>
    <b:Author>
      <b:Author>
        <b:NameList>
          <b:Person>
            <b:Last>Grant</b:Last>
            <b:First>Annie</b:First>
          </b:Person>
        </b:NameList>
      </b:Author>
      <b:Editor>
        <b:NameList>
          <b:Person>
            <b:Last>Wilson</b:Last>
            <b:First>Bob</b:First>
          </b:Person>
          <b:Person>
            <b:Last>Grigson</b:Last>
            <b:First>Caroline</b:First>
          </b:Person>
          <b:Person>
            <b:Last>Payne</b:Last>
            <b:First>Sebastian</b:First>
          </b:Person>
        </b:NameList>
      </b:Editor>
    </b:Author>
    <b:Volume>109</b:Volume>
    <b:RefOrder>4</b:RefOrder>
  </b:Source>
</b:Sources>
</file>

<file path=customXml/itemProps1.xml><?xml version="1.0" encoding="utf-8"?>
<ds:datastoreItem xmlns:ds="http://schemas.openxmlformats.org/officeDocument/2006/customXml" ds:itemID="{3C1A34A3-0477-4DAA-81BE-CD6B772F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2720</Words>
  <Characters>15510</Characters>
  <Application>Microsoft Office Word</Application>
  <DocSecurity>4</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Quy Tran</dc:creator>
  <cp:keywords/>
  <dc:description/>
  <cp:lastModifiedBy>Quy Tran</cp:lastModifiedBy>
  <cp:revision>2</cp:revision>
  <dcterms:created xsi:type="dcterms:W3CDTF">2024-10-22T09:35:00Z</dcterms:created>
  <dcterms:modified xsi:type="dcterms:W3CDTF">2024-10-22T09:35:00Z</dcterms:modified>
</cp:coreProperties>
</file>