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3F92E" w14:textId="2B618CDF" w:rsidR="00A360F6" w:rsidRDefault="00A360F6" w:rsidP="00A360F6">
      <w:pPr>
        <w:spacing w:line="480" w:lineRule="auto"/>
        <w:jc w:val="center"/>
        <w:rPr>
          <w:b/>
        </w:rPr>
      </w:pPr>
      <w:r>
        <w:rPr>
          <w:b/>
        </w:rPr>
        <w:t>SUPPLEMENTARY DOCUMENTS</w:t>
      </w:r>
    </w:p>
    <w:p w14:paraId="586600EE" w14:textId="77777777" w:rsidR="00A360F6" w:rsidRDefault="00A360F6" w:rsidP="00A360F6">
      <w:pPr>
        <w:spacing w:line="480" w:lineRule="auto"/>
        <w:jc w:val="center"/>
        <w:rPr>
          <w:b/>
        </w:rPr>
      </w:pPr>
    </w:p>
    <w:p w14:paraId="04903D50" w14:textId="10EE753A" w:rsidR="006542A4" w:rsidRPr="00255B1D" w:rsidRDefault="006542A4" w:rsidP="00865385">
      <w:pPr>
        <w:spacing w:line="480" w:lineRule="auto"/>
        <w:jc w:val="center"/>
        <w:rPr>
          <w:b/>
        </w:rPr>
      </w:pPr>
      <w:r>
        <w:rPr>
          <w:b/>
        </w:rPr>
        <w:t>BRIT1 inhibits invasion and metastasis by regulating SERPINA5 in hepatocellular carcinoma</w:t>
      </w:r>
    </w:p>
    <w:p w14:paraId="4AF231D8" w14:textId="387FE0EB" w:rsidR="007513EF" w:rsidRPr="00316421" w:rsidRDefault="007513EF" w:rsidP="007513EF">
      <w:pPr>
        <w:spacing w:line="480" w:lineRule="auto"/>
        <w:jc w:val="center"/>
        <w:rPr>
          <w:color w:val="000000" w:themeColor="text1"/>
        </w:rPr>
      </w:pPr>
      <w:proofErr w:type="spellStart"/>
      <w:r w:rsidRPr="00316421">
        <w:rPr>
          <w:color w:val="000000" w:themeColor="text1"/>
        </w:rPr>
        <w:t>Xuemei</w:t>
      </w:r>
      <w:proofErr w:type="spellEnd"/>
      <w:r w:rsidRPr="00316421">
        <w:rPr>
          <w:color w:val="000000" w:themeColor="text1"/>
        </w:rPr>
        <w:t xml:space="preserve"> Zhao</w:t>
      </w:r>
      <w:r w:rsidRPr="00316421">
        <w:rPr>
          <w:color w:val="000000" w:themeColor="text1"/>
          <w:vertAlign w:val="superscript"/>
        </w:rPr>
        <w:t>1+</w:t>
      </w:r>
      <w:r w:rsidRPr="00316421">
        <w:rPr>
          <w:color w:val="000000" w:themeColor="text1"/>
        </w:rPr>
        <w:t>, Min</w:t>
      </w:r>
      <w:r w:rsidR="002F2BF7">
        <w:rPr>
          <w:color w:val="000000" w:themeColor="text1"/>
        </w:rPr>
        <w:t>g</w:t>
      </w:r>
      <w:r w:rsidRPr="00316421">
        <w:rPr>
          <w:color w:val="000000" w:themeColor="text1"/>
        </w:rPr>
        <w:t xml:space="preserve"> Xin</w:t>
      </w:r>
      <w:r w:rsidRPr="00316421">
        <w:rPr>
          <w:color w:val="000000" w:themeColor="text1"/>
          <w:vertAlign w:val="superscript"/>
        </w:rPr>
        <w:t>1+</w:t>
      </w:r>
      <w:r w:rsidRPr="00316421">
        <w:rPr>
          <w:color w:val="000000" w:themeColor="text1"/>
        </w:rPr>
        <w:t xml:space="preserve">, </w:t>
      </w:r>
      <w:proofErr w:type="spellStart"/>
      <w:r w:rsidRPr="00316421">
        <w:rPr>
          <w:color w:val="000000" w:themeColor="text1"/>
        </w:rPr>
        <w:t>Jianqiang</w:t>
      </w:r>
      <w:proofErr w:type="spellEnd"/>
      <w:r w:rsidRPr="00316421">
        <w:rPr>
          <w:color w:val="000000" w:themeColor="text1"/>
        </w:rPr>
        <w:t xml:space="preserve"> Fang</w:t>
      </w:r>
      <w:r w:rsidRPr="00316421">
        <w:rPr>
          <w:color w:val="000000" w:themeColor="text1"/>
          <w:vertAlign w:val="superscript"/>
        </w:rPr>
        <w:t>2</w:t>
      </w:r>
      <w:r w:rsidRPr="00316421">
        <w:rPr>
          <w:color w:val="000000" w:themeColor="text1"/>
        </w:rPr>
        <w:t xml:space="preserve">, </w:t>
      </w:r>
      <w:r>
        <w:rPr>
          <w:rFonts w:eastAsiaTheme="minorEastAsia" w:hint="eastAsia"/>
          <w:color w:val="000000" w:themeColor="text1"/>
        </w:rPr>
        <w:t>Ning Li</w:t>
      </w:r>
      <w:r w:rsidRPr="00316421">
        <w:rPr>
          <w:color w:val="000000" w:themeColor="text1"/>
          <w:vertAlign w:val="superscript"/>
        </w:rPr>
        <w:t>1</w:t>
      </w:r>
      <w:r w:rsidRPr="00316421">
        <w:rPr>
          <w:color w:val="000000" w:themeColor="text1"/>
        </w:rPr>
        <w:t>,</w:t>
      </w:r>
      <w:r>
        <w:rPr>
          <w:rFonts w:eastAsiaTheme="minorEastAsia" w:hint="eastAsia"/>
          <w:color w:val="000000" w:themeColor="text1"/>
        </w:rPr>
        <w:t xml:space="preserve"> </w:t>
      </w:r>
      <w:r w:rsidRPr="00316421">
        <w:rPr>
          <w:rFonts w:hint="eastAsia"/>
          <w:color w:val="000000" w:themeColor="text1"/>
        </w:rPr>
        <w:t>Jialing</w:t>
      </w:r>
      <w:r>
        <w:rPr>
          <w:color w:val="000000" w:themeColor="text1"/>
        </w:rPr>
        <w:t xml:space="preserve"> </w:t>
      </w:r>
      <w:r w:rsidRPr="00316421">
        <w:rPr>
          <w:rFonts w:hint="eastAsia"/>
          <w:color w:val="000000" w:themeColor="text1"/>
        </w:rPr>
        <w:t>Wang</w:t>
      </w:r>
      <w:r w:rsidRPr="00316421">
        <w:rPr>
          <w:color w:val="000000" w:themeColor="text1"/>
          <w:vertAlign w:val="superscript"/>
        </w:rPr>
        <w:t>1</w:t>
      </w:r>
      <w:r w:rsidRPr="00316421">
        <w:rPr>
          <w:color w:val="000000" w:themeColor="text1"/>
        </w:rPr>
        <w:t xml:space="preserve">, </w:t>
      </w:r>
      <w:proofErr w:type="spellStart"/>
      <w:r w:rsidRPr="00316421">
        <w:rPr>
          <w:rFonts w:hint="eastAsia"/>
          <w:color w:val="000000" w:themeColor="text1"/>
        </w:rPr>
        <w:t>Xuelian</w:t>
      </w:r>
      <w:proofErr w:type="spellEnd"/>
      <w:r>
        <w:rPr>
          <w:color w:val="000000" w:themeColor="text1"/>
        </w:rPr>
        <w:t xml:space="preserve"> </w:t>
      </w:r>
      <w:r w:rsidRPr="00316421">
        <w:rPr>
          <w:rFonts w:hint="eastAsia"/>
          <w:color w:val="000000" w:themeColor="text1"/>
        </w:rPr>
        <w:t>Zhang</w:t>
      </w:r>
      <w:r w:rsidRPr="00316421">
        <w:rPr>
          <w:color w:val="000000" w:themeColor="text1"/>
          <w:vertAlign w:val="superscript"/>
        </w:rPr>
        <w:t>1</w:t>
      </w:r>
      <w:r w:rsidRPr="00316421">
        <w:rPr>
          <w:color w:val="000000" w:themeColor="text1"/>
        </w:rPr>
        <w:t>, Yulong Liang</w:t>
      </w:r>
      <w:r>
        <w:rPr>
          <w:color w:val="000000" w:themeColor="text1"/>
          <w:vertAlign w:val="superscript"/>
        </w:rPr>
        <w:t>1</w:t>
      </w:r>
      <w:r w:rsidRPr="00316421">
        <w:rPr>
          <w:color w:val="000000" w:themeColor="text1"/>
          <w:vertAlign w:val="superscript"/>
        </w:rPr>
        <w:t>*</w:t>
      </w:r>
    </w:p>
    <w:p w14:paraId="05F7286B" w14:textId="0167E6D3" w:rsidR="002F2BF7" w:rsidRPr="00316421" w:rsidRDefault="002F2BF7" w:rsidP="002F2BF7">
      <w:pPr>
        <w:spacing w:line="480" w:lineRule="auto"/>
        <w:rPr>
          <w:color w:val="000000" w:themeColor="text1"/>
        </w:rPr>
      </w:pPr>
      <w:r w:rsidRPr="00D0698A">
        <w:rPr>
          <w:color w:val="000000" w:themeColor="text1"/>
          <w:vertAlign w:val="superscript"/>
        </w:rPr>
        <w:t>1</w:t>
      </w:r>
      <w:r>
        <w:rPr>
          <w:color w:val="000000" w:themeColor="text1"/>
        </w:rPr>
        <w:t xml:space="preserve"> </w:t>
      </w:r>
      <w:r w:rsidRPr="00316421">
        <w:rPr>
          <w:rFonts w:hint="eastAsia"/>
          <w:color w:val="000000" w:themeColor="text1"/>
        </w:rPr>
        <w:t>School of Pharmaceutical Science</w:t>
      </w:r>
      <w:r>
        <w:rPr>
          <w:color w:val="000000" w:themeColor="text1"/>
        </w:rPr>
        <w:t>s</w:t>
      </w:r>
      <w:r w:rsidRPr="00316421">
        <w:rPr>
          <w:rFonts w:hint="eastAsia"/>
          <w:color w:val="000000" w:themeColor="text1"/>
        </w:rPr>
        <w:t xml:space="preserve">, Shandong First Medical University, </w:t>
      </w:r>
      <w:proofErr w:type="spellStart"/>
      <w:r w:rsidRPr="00316421">
        <w:rPr>
          <w:color w:val="000000" w:themeColor="text1"/>
        </w:rPr>
        <w:t>Tai’an</w:t>
      </w:r>
      <w:proofErr w:type="spellEnd"/>
      <w:r w:rsidRPr="00316421">
        <w:rPr>
          <w:color w:val="000000" w:themeColor="text1"/>
        </w:rPr>
        <w:t>, Shandong, China.</w:t>
      </w:r>
      <w:r>
        <w:rPr>
          <w:color w:val="000000" w:themeColor="text1"/>
        </w:rPr>
        <w:t xml:space="preserve"> </w:t>
      </w:r>
      <w:r w:rsidRPr="00D0698A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 xml:space="preserve"> </w:t>
      </w:r>
      <w:r w:rsidRPr="00316421">
        <w:rPr>
          <w:rFonts w:hint="eastAsia"/>
          <w:color w:val="000000" w:themeColor="text1"/>
        </w:rPr>
        <w:t>School</w:t>
      </w:r>
      <w:r w:rsidRPr="00316421">
        <w:rPr>
          <w:color w:val="000000" w:themeColor="text1"/>
        </w:rPr>
        <w:t xml:space="preserve"> of Basic Medic</w:t>
      </w:r>
      <w:r w:rsidR="00AE617D">
        <w:rPr>
          <w:color w:val="000000" w:themeColor="text1"/>
        </w:rPr>
        <w:t>al Sciences</w:t>
      </w:r>
      <w:r w:rsidRPr="00316421">
        <w:rPr>
          <w:color w:val="000000" w:themeColor="text1"/>
        </w:rPr>
        <w:t xml:space="preserve">, </w:t>
      </w:r>
      <w:r w:rsidRPr="00316421">
        <w:rPr>
          <w:rFonts w:hint="eastAsia"/>
          <w:color w:val="000000" w:themeColor="text1"/>
        </w:rPr>
        <w:t xml:space="preserve">Shandong First Medical University, </w:t>
      </w:r>
      <w:proofErr w:type="spellStart"/>
      <w:r w:rsidRPr="00316421">
        <w:rPr>
          <w:color w:val="000000" w:themeColor="text1"/>
        </w:rPr>
        <w:t>Tai’an</w:t>
      </w:r>
      <w:proofErr w:type="spellEnd"/>
      <w:r w:rsidRPr="00316421">
        <w:rPr>
          <w:color w:val="000000" w:themeColor="text1"/>
        </w:rPr>
        <w:t>, Shandong, China.</w:t>
      </w:r>
    </w:p>
    <w:p w14:paraId="42276875" w14:textId="77777777" w:rsidR="00ED1FEB" w:rsidRPr="008D43CA" w:rsidRDefault="00ED1FEB" w:rsidP="002F2BF7">
      <w:pPr>
        <w:spacing w:line="480" w:lineRule="auto"/>
      </w:pPr>
    </w:p>
    <w:p w14:paraId="0697E218" w14:textId="77777777" w:rsidR="006542A4" w:rsidRDefault="006542A4" w:rsidP="002F2BF7">
      <w:pPr>
        <w:spacing w:line="480" w:lineRule="auto"/>
      </w:pPr>
      <w:r>
        <w:rPr>
          <w:vertAlign w:val="superscript"/>
        </w:rPr>
        <w:t>+</w:t>
      </w:r>
      <w:r>
        <w:t xml:space="preserve"> </w:t>
      </w:r>
      <w:r w:rsidRPr="0006613F">
        <w:t>These authors contributed equally to this manuscript</w:t>
      </w:r>
      <w:r>
        <w:t>.</w:t>
      </w:r>
    </w:p>
    <w:p w14:paraId="4645F626" w14:textId="58994B73" w:rsidR="006542A4" w:rsidRPr="008D43CA" w:rsidRDefault="006542A4" w:rsidP="002F2BF7">
      <w:pPr>
        <w:spacing w:line="480" w:lineRule="auto"/>
        <w:rPr>
          <w:rStyle w:val="Hyperlink"/>
        </w:rPr>
      </w:pPr>
      <w:r>
        <w:t xml:space="preserve">* </w:t>
      </w:r>
      <w:r w:rsidRPr="008D43CA">
        <w:t xml:space="preserve">Corresponding author: Yulong Liang, </w:t>
      </w:r>
      <w:hyperlink r:id="rId6" w:history="1">
        <w:r w:rsidR="00885D87" w:rsidRPr="001B490F">
          <w:rPr>
            <w:rStyle w:val="Hyperlink"/>
          </w:rPr>
          <w:t>liangyl@sdfmu.edu</w:t>
        </w:r>
      </w:hyperlink>
      <w:r w:rsidR="00885D87">
        <w:rPr>
          <w:rStyle w:val="Hyperlink"/>
        </w:rPr>
        <w:t>.cn</w:t>
      </w:r>
    </w:p>
    <w:p w14:paraId="458BC6B0" w14:textId="55016FC8" w:rsidR="00C77079" w:rsidRDefault="00C77079"/>
    <w:p w14:paraId="332A41E5" w14:textId="77777777" w:rsidR="009D1048" w:rsidRDefault="009D1048"/>
    <w:p w14:paraId="3EDD8C26" w14:textId="54A98475" w:rsidR="00C77079" w:rsidRPr="0078090C" w:rsidRDefault="00956559" w:rsidP="00C77079">
      <w:pPr>
        <w:rPr>
          <w:b/>
        </w:rPr>
      </w:pPr>
      <w:r w:rsidRPr="0078090C">
        <w:rPr>
          <w:b/>
        </w:rPr>
        <w:t>S</w:t>
      </w:r>
      <w:r w:rsidR="006B41B4" w:rsidRPr="0078090C">
        <w:rPr>
          <w:b/>
          <w:lang w:eastAsia="en-US"/>
        </w:rPr>
        <w:t>UPPLEMENTARY TABLES</w:t>
      </w:r>
    </w:p>
    <w:p w14:paraId="7E3B4657" w14:textId="4F75D8E7" w:rsidR="00956559" w:rsidRDefault="00D87C7D" w:rsidP="00C77079">
      <w:r>
        <w:t xml:space="preserve">Supplementary Table </w:t>
      </w:r>
      <w:r w:rsidR="00964D01">
        <w:t>S</w:t>
      </w:r>
      <w:r>
        <w:t>1</w:t>
      </w:r>
      <w:r w:rsidR="004149BE">
        <w:t xml:space="preserve">: </w:t>
      </w:r>
      <w:r w:rsidR="004149BE" w:rsidRPr="00E66CB2">
        <w:t>HCC patients’ characteristics</w:t>
      </w:r>
      <w:r w:rsidR="00B15BFD">
        <w:t>.</w:t>
      </w:r>
    </w:p>
    <w:p w14:paraId="7E96F7A6" w14:textId="00A79897" w:rsidR="00390126" w:rsidRDefault="00390126" w:rsidP="00C77079"/>
    <w:p w14:paraId="389580F1" w14:textId="6C84D643" w:rsidR="00390126" w:rsidRPr="00C4066A" w:rsidRDefault="00390126" w:rsidP="00C77079">
      <w:pPr>
        <w:rPr>
          <w:b/>
        </w:rPr>
      </w:pPr>
      <w:r w:rsidRPr="00C4066A">
        <w:rPr>
          <w:b/>
        </w:rPr>
        <w:t>SUPPLEMENTARY FIGURES</w:t>
      </w:r>
    </w:p>
    <w:p w14:paraId="3F1CB37D" w14:textId="05FA1257" w:rsidR="00390126" w:rsidRDefault="00390126" w:rsidP="00C77079">
      <w:r>
        <w:t>Supplementary Figure S1</w:t>
      </w:r>
      <w:r w:rsidR="004149BE">
        <w:t xml:space="preserve">: </w:t>
      </w:r>
      <w:r w:rsidR="004149BE" w:rsidRPr="001A312C">
        <w:t>BRIT1 protein level in human HCC cell lines.</w:t>
      </w:r>
    </w:p>
    <w:p w14:paraId="7BFEBB69" w14:textId="43060537" w:rsidR="00AB56CB" w:rsidRDefault="00390126" w:rsidP="00C77079">
      <w:r>
        <w:t xml:space="preserve">Supplementary Figure </w:t>
      </w:r>
      <w:r w:rsidR="00F6588F">
        <w:t>S2</w:t>
      </w:r>
      <w:r w:rsidR="004149BE">
        <w:t xml:space="preserve">: </w:t>
      </w:r>
      <w:r w:rsidR="004149BE" w:rsidRPr="001A312C">
        <w:t>BRIT1 inhibits cell growth at a certain extent.</w:t>
      </w:r>
    </w:p>
    <w:p w14:paraId="6B966B83" w14:textId="092B5B94" w:rsidR="00390126" w:rsidRDefault="00390126" w:rsidP="00390126">
      <w:r>
        <w:t>Supplementary Figure S</w:t>
      </w:r>
      <w:r w:rsidR="00F6588F">
        <w:t>3</w:t>
      </w:r>
      <w:r w:rsidR="004149BE">
        <w:t xml:space="preserve">: </w:t>
      </w:r>
      <w:r w:rsidR="004149BE" w:rsidRPr="001A312C">
        <w:t>SERPINA5 expression is downregulated in multiple cohorts of HCC samples</w:t>
      </w:r>
      <w:r w:rsidR="004149BE" w:rsidRPr="00BF16C2">
        <w:t>.</w:t>
      </w:r>
    </w:p>
    <w:p w14:paraId="62FA27A2" w14:textId="42A9B018" w:rsidR="00F6588F" w:rsidRDefault="00F6588F" w:rsidP="00F6588F">
      <w:r>
        <w:t>Supplementary Figure S4</w:t>
      </w:r>
      <w:r w:rsidR="004149BE">
        <w:t xml:space="preserve">: </w:t>
      </w:r>
      <w:r w:rsidR="004149BE" w:rsidRPr="001A312C">
        <w:t>BRIT1 is concordant with SERPINA5 in HCC cell lines and multiple cohort of liver cancer samples by using meta-analysis.</w:t>
      </w:r>
    </w:p>
    <w:p w14:paraId="0E76427E" w14:textId="69E18342" w:rsidR="00AB56CB" w:rsidRDefault="00AB56CB" w:rsidP="00C77079"/>
    <w:p w14:paraId="6AAE63E0" w14:textId="77777777" w:rsidR="004149BE" w:rsidRPr="00E91FE2" w:rsidRDefault="004149BE" w:rsidP="004149BE">
      <w:pPr>
        <w:rPr>
          <w:b/>
        </w:rPr>
      </w:pPr>
      <w:r w:rsidRPr="00E91FE2">
        <w:rPr>
          <w:b/>
        </w:rPr>
        <w:t>SUPPLEMETARY REFERENCES</w:t>
      </w:r>
    </w:p>
    <w:p w14:paraId="0B75709E" w14:textId="336E179E" w:rsidR="00AB56CB" w:rsidRDefault="00AB56CB" w:rsidP="00C77079"/>
    <w:p w14:paraId="218CE769" w14:textId="359666E9" w:rsidR="00AB56CB" w:rsidRDefault="00AB56CB" w:rsidP="00C77079"/>
    <w:p w14:paraId="65F6C239" w14:textId="4685ECC8" w:rsidR="00AB56CB" w:rsidRDefault="00AB56CB" w:rsidP="00C77079"/>
    <w:p w14:paraId="1AD999F6" w14:textId="28F43C06" w:rsidR="00AB56CB" w:rsidRDefault="00AB56CB" w:rsidP="00C77079"/>
    <w:p w14:paraId="3CAF7ADC" w14:textId="33092B1B" w:rsidR="00AB56CB" w:rsidRDefault="00AB56CB" w:rsidP="00C77079"/>
    <w:p w14:paraId="01C774D8" w14:textId="5BDA2143" w:rsidR="00AB56CB" w:rsidRDefault="00AB56CB" w:rsidP="00C77079"/>
    <w:p w14:paraId="5A3AFA48" w14:textId="23A07F10" w:rsidR="00AB56CB" w:rsidRDefault="00AB56CB" w:rsidP="00C77079"/>
    <w:p w14:paraId="5F3759A9" w14:textId="697781DB" w:rsidR="00AB56CB" w:rsidRDefault="00AB56CB" w:rsidP="00C77079"/>
    <w:p w14:paraId="28BDAA1E" w14:textId="0F340888" w:rsidR="00AB56CB" w:rsidRDefault="00AB56CB" w:rsidP="00C77079"/>
    <w:p w14:paraId="5A9497B5" w14:textId="55CD3B20" w:rsidR="00C4066A" w:rsidRPr="0078090C" w:rsidRDefault="00C4066A" w:rsidP="00C4066A">
      <w:pPr>
        <w:rPr>
          <w:b/>
        </w:rPr>
      </w:pPr>
      <w:r w:rsidRPr="0078090C">
        <w:rPr>
          <w:b/>
        </w:rPr>
        <w:t xml:space="preserve">SUPPLEMENTARY </w:t>
      </w:r>
      <w:r>
        <w:rPr>
          <w:b/>
        </w:rPr>
        <w:t>TABLES</w:t>
      </w:r>
    </w:p>
    <w:p w14:paraId="5CC39BD8" w14:textId="77777777" w:rsidR="00CD0ACE" w:rsidRDefault="00CD0ACE" w:rsidP="00C77079"/>
    <w:p w14:paraId="3F45074D" w14:textId="77777777" w:rsidR="00C77079" w:rsidRDefault="00C77079" w:rsidP="00C77079"/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4320"/>
      </w:tblGrid>
      <w:tr w:rsidR="006E3638" w:rsidRPr="006E3638" w14:paraId="31D56FA5" w14:textId="77777777" w:rsidTr="000A73D8">
        <w:trPr>
          <w:jc w:val="center"/>
        </w:trPr>
        <w:tc>
          <w:tcPr>
            <w:tcW w:w="6570" w:type="dxa"/>
            <w:gridSpan w:val="2"/>
            <w:tcBorders>
              <w:top w:val="nil"/>
              <w:bottom w:val="single" w:sz="4" w:space="0" w:color="auto"/>
            </w:tcBorders>
          </w:tcPr>
          <w:p w14:paraId="2E25E7D6" w14:textId="20BDA19B" w:rsidR="006E3638" w:rsidRPr="006E3638" w:rsidRDefault="00BF16C2" w:rsidP="00C770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Supplementary Table S</w:t>
            </w:r>
            <w:r w:rsidR="003873B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</w:t>
            </w:r>
            <w:r w:rsidR="006E3638">
              <w:rPr>
                <w:rFonts w:ascii="Arial" w:hAnsi="Arial" w:cs="Arial"/>
              </w:rPr>
              <w:t xml:space="preserve"> </w:t>
            </w:r>
            <w:r w:rsidR="009F1F7B">
              <w:rPr>
                <w:rFonts w:ascii="Arial" w:hAnsi="Arial" w:cs="Arial"/>
              </w:rPr>
              <w:t>HCC patients’ characteristics</w:t>
            </w:r>
          </w:p>
        </w:tc>
      </w:tr>
      <w:tr w:rsidR="003F474F" w:rsidRPr="006E3638" w14:paraId="6B7EBFDD" w14:textId="77777777" w:rsidTr="000A73D8">
        <w:trPr>
          <w:jc w:val="center"/>
        </w:trPr>
        <w:tc>
          <w:tcPr>
            <w:tcW w:w="2250" w:type="dxa"/>
            <w:tcBorders>
              <w:bottom w:val="single" w:sz="4" w:space="0" w:color="auto"/>
              <w:right w:val="nil"/>
            </w:tcBorders>
          </w:tcPr>
          <w:p w14:paraId="6428D000" w14:textId="1EDAA5A9" w:rsidR="003F474F" w:rsidRPr="006E3638" w:rsidRDefault="003F474F" w:rsidP="00C77079">
            <w:pPr>
              <w:rPr>
                <w:rFonts w:ascii="Arial" w:hAnsi="Arial" w:cs="Arial"/>
              </w:rPr>
            </w:pPr>
            <w:r w:rsidRPr="006E3638">
              <w:rPr>
                <w:rFonts w:ascii="Arial" w:hAnsi="Arial" w:cs="Arial"/>
              </w:rPr>
              <w:t>Variables</w:t>
            </w:r>
          </w:p>
        </w:tc>
        <w:tc>
          <w:tcPr>
            <w:tcW w:w="4320" w:type="dxa"/>
            <w:tcBorders>
              <w:left w:val="nil"/>
              <w:bottom w:val="single" w:sz="4" w:space="0" w:color="auto"/>
            </w:tcBorders>
          </w:tcPr>
          <w:p w14:paraId="0CC07FA6" w14:textId="5CA43401" w:rsidR="003F474F" w:rsidRPr="006E3638" w:rsidRDefault="003F474F" w:rsidP="00C77079">
            <w:pPr>
              <w:rPr>
                <w:rFonts w:ascii="Arial" w:hAnsi="Arial" w:cs="Arial"/>
              </w:rPr>
            </w:pPr>
            <w:r w:rsidRPr="006E3638">
              <w:rPr>
                <w:rFonts w:ascii="Arial" w:hAnsi="Arial" w:cs="Arial"/>
              </w:rPr>
              <w:t xml:space="preserve">Samples (n=83 for HCC) (%) </w:t>
            </w:r>
            <w:r w:rsidRPr="006E3638">
              <w:rPr>
                <w:rFonts w:ascii="Arial" w:hAnsi="Arial" w:cs="Arial"/>
                <w:i/>
                <w:vertAlign w:val="superscript"/>
              </w:rPr>
              <w:t>a</w:t>
            </w:r>
          </w:p>
        </w:tc>
      </w:tr>
      <w:tr w:rsidR="003F474F" w:rsidRPr="006E3638" w14:paraId="682EC4F3" w14:textId="77777777" w:rsidTr="000A73D8">
        <w:trPr>
          <w:jc w:val="center"/>
        </w:trPr>
        <w:tc>
          <w:tcPr>
            <w:tcW w:w="2250" w:type="dxa"/>
            <w:tcBorders>
              <w:bottom w:val="nil"/>
              <w:right w:val="nil"/>
            </w:tcBorders>
          </w:tcPr>
          <w:p w14:paraId="78936FCD" w14:textId="502BCE03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  <w:tc>
          <w:tcPr>
            <w:tcW w:w="4320" w:type="dxa"/>
            <w:tcBorders>
              <w:left w:val="nil"/>
              <w:bottom w:val="nil"/>
            </w:tcBorders>
          </w:tcPr>
          <w:p w14:paraId="4B3508AD" w14:textId="77777777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74F" w:rsidRPr="006E3638" w14:paraId="1786F8DF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65467FC2" w14:textId="406903EF" w:rsidR="003F474F" w:rsidRPr="006E3638" w:rsidRDefault="003F474F" w:rsidP="00F5387E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Mean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5CA01B61" w14:textId="3A6DD912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51</w:t>
            </w:r>
          </w:p>
        </w:tc>
      </w:tr>
      <w:tr w:rsidR="003F474F" w:rsidRPr="006E3638" w14:paraId="2D08301A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300640D4" w14:textId="7E5C8772" w:rsidR="003F474F" w:rsidRPr="006E3638" w:rsidRDefault="003F474F" w:rsidP="00F5387E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Range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7AF1D93B" w14:textId="4568F8DC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30-98</w:t>
            </w:r>
          </w:p>
        </w:tc>
      </w:tr>
      <w:tr w:rsidR="003F474F" w:rsidRPr="006E3638" w14:paraId="75D7476A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2E2A0E8B" w14:textId="5539CD80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Age distribution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1E7CADB6" w14:textId="77777777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74F" w:rsidRPr="006E3638" w14:paraId="384839C8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5EDBA40B" w14:textId="093B21FF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&lt;50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2B3121A0" w14:textId="75CB99B9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37 (44.58)</w:t>
            </w:r>
          </w:p>
        </w:tc>
      </w:tr>
      <w:tr w:rsidR="003F474F" w:rsidRPr="006E3638" w14:paraId="760AD39F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5163212F" w14:textId="4E37FF3D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&gt;50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62FCF0F9" w14:textId="5E468954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46 (55.42)</w:t>
            </w:r>
          </w:p>
        </w:tc>
      </w:tr>
      <w:tr w:rsidR="003F474F" w:rsidRPr="006E3638" w14:paraId="36368109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18656DEE" w14:textId="04EF24AF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Gender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0636FDFC" w14:textId="77777777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74F" w:rsidRPr="006E3638" w14:paraId="2C22B434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64010159" w14:textId="655F13A1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159D8D53" w14:textId="45FFDFAB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72 (86.75)</w:t>
            </w:r>
          </w:p>
        </w:tc>
      </w:tr>
      <w:tr w:rsidR="003F474F" w:rsidRPr="006E3638" w14:paraId="28EF11DA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4A67FDDD" w14:textId="0B810153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1282F25C" w14:textId="64CAE4E2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11 (13.25)</w:t>
            </w:r>
          </w:p>
        </w:tc>
      </w:tr>
      <w:tr w:rsidR="003F474F" w:rsidRPr="006E3638" w14:paraId="5BCC87C4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768CAFDC" w14:textId="4815611F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Tumor grade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0E4378B2" w14:textId="77777777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74F" w:rsidRPr="006E3638" w14:paraId="41BC6565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30E0A6C6" w14:textId="48924FCA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G1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356AB5B9" w14:textId="193E4BB3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11 (13.25)</w:t>
            </w:r>
          </w:p>
        </w:tc>
      </w:tr>
      <w:tr w:rsidR="003F474F" w:rsidRPr="006E3638" w14:paraId="652F8849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738AA523" w14:textId="5383843C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G2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28EE1A90" w14:textId="1A1D7F61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49 (59.04)</w:t>
            </w:r>
          </w:p>
        </w:tc>
      </w:tr>
      <w:tr w:rsidR="003F474F" w:rsidRPr="006E3638" w14:paraId="65CE3FFD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6B8C4D2E" w14:textId="5A52943E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G3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0079D6CD" w14:textId="1A182974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23 (27.71)</w:t>
            </w:r>
          </w:p>
        </w:tc>
      </w:tr>
      <w:tr w:rsidR="003F474F" w:rsidRPr="006E3638" w14:paraId="4A827472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3479A95F" w14:textId="3A0ACD62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Tumor stage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3A6380E5" w14:textId="77777777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74F" w:rsidRPr="006E3638" w14:paraId="1584BF78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09BA235E" w14:textId="0AC3E9A8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T1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44EB7A7B" w14:textId="368A470C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</w:tr>
      <w:tr w:rsidR="003F474F" w:rsidRPr="006E3638" w14:paraId="25CF0B35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20B20E1A" w14:textId="5A5262A6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T2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69D3B510" w14:textId="30E7F98E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37 (44.58)</w:t>
            </w:r>
          </w:p>
        </w:tc>
      </w:tr>
      <w:tr w:rsidR="003F474F" w:rsidRPr="006E3638" w14:paraId="602CBA29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12EDB6EA" w14:textId="6E040EBF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T3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448EED80" w14:textId="5AE02927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42 (50.60)</w:t>
            </w:r>
          </w:p>
        </w:tc>
      </w:tr>
      <w:tr w:rsidR="003F474F" w:rsidRPr="006E3638" w14:paraId="0D8122CF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11EFB345" w14:textId="76DA4530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T4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33BD29AC" w14:textId="26639FE0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4 (4.82)</w:t>
            </w:r>
          </w:p>
        </w:tc>
      </w:tr>
      <w:tr w:rsidR="003F474F" w:rsidRPr="006E3638" w14:paraId="0C27B0C3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2E210CAF" w14:textId="1782B10C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Distant metastasis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44F052DE" w14:textId="77777777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F474F" w:rsidRPr="006E3638" w14:paraId="535F7FE3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nil"/>
              <w:right w:val="nil"/>
            </w:tcBorders>
          </w:tcPr>
          <w:p w14:paraId="3F483877" w14:textId="23BBE0E2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</w:tcBorders>
          </w:tcPr>
          <w:p w14:paraId="50AB14DB" w14:textId="7DA546B1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81 (97.59)</w:t>
            </w:r>
          </w:p>
        </w:tc>
      </w:tr>
      <w:tr w:rsidR="003F474F" w:rsidRPr="006E3638" w14:paraId="01146FF2" w14:textId="77777777" w:rsidTr="000A73D8">
        <w:trPr>
          <w:jc w:val="center"/>
        </w:trPr>
        <w:tc>
          <w:tcPr>
            <w:tcW w:w="2250" w:type="dxa"/>
            <w:tcBorders>
              <w:top w:val="nil"/>
              <w:bottom w:val="single" w:sz="4" w:space="0" w:color="auto"/>
              <w:right w:val="nil"/>
            </w:tcBorders>
          </w:tcPr>
          <w:p w14:paraId="7D89756C" w14:textId="4F2B5F35" w:rsidR="003F474F" w:rsidRPr="006E3638" w:rsidRDefault="003F474F" w:rsidP="002332B8">
            <w:pPr>
              <w:ind w:firstLine="343"/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Positive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</w:tcBorders>
          </w:tcPr>
          <w:p w14:paraId="1D6A99BC" w14:textId="604E51DB" w:rsidR="003F474F" w:rsidRPr="006E3638" w:rsidRDefault="003F474F" w:rsidP="00C77079">
            <w:pPr>
              <w:rPr>
                <w:rFonts w:ascii="Arial" w:hAnsi="Arial" w:cs="Arial"/>
                <w:sz w:val="20"/>
                <w:szCs w:val="20"/>
              </w:rPr>
            </w:pPr>
            <w:r w:rsidRPr="006E3638">
              <w:rPr>
                <w:rFonts w:ascii="Arial" w:hAnsi="Arial" w:cs="Arial"/>
                <w:sz w:val="20"/>
                <w:szCs w:val="20"/>
              </w:rPr>
              <w:t>2 (2.41)</w:t>
            </w:r>
          </w:p>
        </w:tc>
      </w:tr>
      <w:tr w:rsidR="003F474F" w:rsidRPr="00A46336" w14:paraId="0A0B5281" w14:textId="77777777" w:rsidTr="000A73D8">
        <w:trPr>
          <w:jc w:val="center"/>
        </w:trPr>
        <w:tc>
          <w:tcPr>
            <w:tcW w:w="6570" w:type="dxa"/>
            <w:gridSpan w:val="2"/>
            <w:tcBorders>
              <w:bottom w:val="nil"/>
            </w:tcBorders>
          </w:tcPr>
          <w:p w14:paraId="1FD258EB" w14:textId="52FCD79F" w:rsidR="003F474F" w:rsidRPr="00A46336" w:rsidRDefault="003F474F" w:rsidP="00C77079">
            <w:pPr>
              <w:rPr>
                <w:rFonts w:ascii="Arial" w:hAnsi="Arial" w:cs="Arial"/>
                <w:sz w:val="22"/>
                <w:szCs w:val="22"/>
              </w:rPr>
            </w:pPr>
            <w:r w:rsidRPr="00A46336">
              <w:rPr>
                <w:rFonts w:ascii="Arial" w:hAnsi="Arial" w:cs="Arial"/>
                <w:sz w:val="22"/>
                <w:szCs w:val="22"/>
              </w:rPr>
              <w:t>N</w:t>
            </w:r>
            <w:r w:rsidR="00054293" w:rsidRPr="00A46336">
              <w:rPr>
                <w:rFonts w:ascii="Arial" w:hAnsi="Arial" w:cs="Arial"/>
                <w:sz w:val="22"/>
                <w:szCs w:val="22"/>
              </w:rPr>
              <w:t xml:space="preserve">ote: </w:t>
            </w:r>
            <w:r w:rsidRPr="00A46336">
              <w:rPr>
                <w:rFonts w:ascii="Arial" w:hAnsi="Arial" w:cs="Arial"/>
                <w:i/>
                <w:sz w:val="22"/>
                <w:szCs w:val="22"/>
                <w:vertAlign w:val="superscript"/>
              </w:rPr>
              <w:t>a</w:t>
            </w:r>
            <w:r w:rsidR="00054293" w:rsidRPr="00A46336">
              <w:rPr>
                <w:rFonts w:ascii="Arial" w:hAnsi="Arial" w:cs="Arial"/>
                <w:sz w:val="22"/>
                <w:szCs w:val="22"/>
              </w:rPr>
              <w:t>, o</w:t>
            </w:r>
            <w:r w:rsidRPr="00A46336">
              <w:rPr>
                <w:rFonts w:ascii="Arial" w:hAnsi="Arial" w:cs="Arial"/>
                <w:sz w:val="22"/>
                <w:szCs w:val="22"/>
              </w:rPr>
              <w:t xml:space="preserve">ther types including </w:t>
            </w:r>
            <w:r w:rsidR="0052206A" w:rsidRPr="00A46336">
              <w:rPr>
                <w:rFonts w:ascii="Arial" w:hAnsi="Arial" w:cs="Arial"/>
                <w:sz w:val="22"/>
                <w:szCs w:val="22"/>
              </w:rPr>
              <w:t xml:space="preserve">5 </w:t>
            </w:r>
            <w:proofErr w:type="spellStart"/>
            <w:r w:rsidR="0052206A" w:rsidRPr="00A46336">
              <w:rPr>
                <w:rFonts w:ascii="Arial" w:hAnsi="Arial" w:cs="Arial"/>
                <w:sz w:val="22"/>
                <w:szCs w:val="22"/>
              </w:rPr>
              <w:t>c</w:t>
            </w:r>
            <w:r w:rsidR="00054293" w:rsidRPr="00A46336">
              <w:rPr>
                <w:rFonts w:ascii="Arial" w:hAnsi="Arial" w:cs="Arial"/>
                <w:sz w:val="22"/>
                <w:szCs w:val="22"/>
              </w:rPr>
              <w:t>holangiocellular</w:t>
            </w:r>
            <w:proofErr w:type="spellEnd"/>
            <w:r w:rsidR="00054293" w:rsidRPr="00A46336">
              <w:rPr>
                <w:rFonts w:ascii="Arial" w:hAnsi="Arial" w:cs="Arial"/>
                <w:sz w:val="22"/>
                <w:szCs w:val="22"/>
              </w:rPr>
              <w:t xml:space="preserve"> carcinomas</w:t>
            </w:r>
            <w:r w:rsidR="0052206A" w:rsidRPr="00A46336">
              <w:rPr>
                <w:rFonts w:ascii="Arial" w:hAnsi="Arial" w:cs="Arial"/>
                <w:sz w:val="22"/>
                <w:szCs w:val="22"/>
              </w:rPr>
              <w:t xml:space="preserve">, 2 </w:t>
            </w:r>
            <w:proofErr w:type="spellStart"/>
            <w:r w:rsidR="0052206A" w:rsidRPr="00A46336">
              <w:rPr>
                <w:rFonts w:ascii="Arial" w:hAnsi="Arial" w:cs="Arial"/>
                <w:sz w:val="22"/>
                <w:szCs w:val="22"/>
              </w:rPr>
              <w:t>adenosquamous</w:t>
            </w:r>
            <w:proofErr w:type="spellEnd"/>
            <w:r w:rsidR="0052206A" w:rsidRPr="00A46336">
              <w:rPr>
                <w:rFonts w:ascii="Arial" w:hAnsi="Arial" w:cs="Arial"/>
                <w:sz w:val="22"/>
                <w:szCs w:val="22"/>
              </w:rPr>
              <w:t xml:space="preserve"> carcinomas, 1 each of mixed carcinoma, carcinoma </w:t>
            </w:r>
            <w:proofErr w:type="spellStart"/>
            <w:r w:rsidR="0052206A" w:rsidRPr="00A46336">
              <w:rPr>
                <w:rFonts w:ascii="Arial" w:hAnsi="Arial" w:cs="Arial"/>
                <w:sz w:val="22"/>
                <w:szCs w:val="22"/>
              </w:rPr>
              <w:t>sarcomatodes</w:t>
            </w:r>
            <w:proofErr w:type="spellEnd"/>
            <w:r w:rsidR="0052206A" w:rsidRPr="00A46336">
              <w:rPr>
                <w:rFonts w:ascii="Arial" w:hAnsi="Arial" w:cs="Arial"/>
                <w:sz w:val="22"/>
                <w:szCs w:val="22"/>
              </w:rPr>
              <w:t xml:space="preserve">, squamous cell carcinoma, and papillary carcinoma </w:t>
            </w:r>
            <w:r w:rsidR="00E360A5" w:rsidRPr="00A46336">
              <w:rPr>
                <w:rFonts w:ascii="Arial" w:hAnsi="Arial" w:cs="Arial"/>
                <w:sz w:val="22"/>
                <w:szCs w:val="22"/>
              </w:rPr>
              <w:t>were</w:t>
            </w:r>
            <w:r w:rsidRPr="00A46336">
              <w:rPr>
                <w:rFonts w:ascii="Arial" w:hAnsi="Arial" w:cs="Arial"/>
                <w:sz w:val="22"/>
                <w:szCs w:val="22"/>
              </w:rPr>
              <w:t xml:space="preserve"> not contained in this list.</w:t>
            </w:r>
          </w:p>
        </w:tc>
      </w:tr>
    </w:tbl>
    <w:p w14:paraId="5635D962" w14:textId="0F98FE1E" w:rsidR="00C77079" w:rsidRDefault="00C77079" w:rsidP="00C77079"/>
    <w:p w14:paraId="7B5990CC" w14:textId="3614E263" w:rsidR="007C5938" w:rsidRDefault="007C5938" w:rsidP="00C77079"/>
    <w:p w14:paraId="2994DF8D" w14:textId="4F50FBBD" w:rsidR="000A73D8" w:rsidRDefault="000A73D8" w:rsidP="00C77079"/>
    <w:p w14:paraId="4D23BD4D" w14:textId="77777777" w:rsidR="00C4066A" w:rsidRDefault="00C4066A" w:rsidP="00C77079">
      <w:pPr>
        <w:rPr>
          <w:b/>
        </w:rPr>
      </w:pPr>
    </w:p>
    <w:p w14:paraId="088616E9" w14:textId="77777777" w:rsidR="00C4066A" w:rsidRDefault="00C4066A" w:rsidP="00C77079">
      <w:pPr>
        <w:rPr>
          <w:b/>
        </w:rPr>
      </w:pPr>
    </w:p>
    <w:p w14:paraId="26A79F50" w14:textId="77777777" w:rsidR="00C4066A" w:rsidRDefault="00C4066A" w:rsidP="00C77079">
      <w:pPr>
        <w:rPr>
          <w:b/>
        </w:rPr>
      </w:pPr>
    </w:p>
    <w:p w14:paraId="5DDB45E2" w14:textId="77777777" w:rsidR="00C4066A" w:rsidRDefault="00C4066A" w:rsidP="00C77079">
      <w:pPr>
        <w:rPr>
          <w:b/>
        </w:rPr>
      </w:pPr>
    </w:p>
    <w:p w14:paraId="78C99315" w14:textId="77777777" w:rsidR="00C4066A" w:rsidRDefault="00C4066A" w:rsidP="00C77079">
      <w:pPr>
        <w:rPr>
          <w:b/>
        </w:rPr>
      </w:pPr>
    </w:p>
    <w:p w14:paraId="27BE76DF" w14:textId="77777777" w:rsidR="00C4066A" w:rsidRDefault="00C4066A" w:rsidP="00C77079">
      <w:pPr>
        <w:rPr>
          <w:b/>
        </w:rPr>
      </w:pPr>
    </w:p>
    <w:p w14:paraId="3407BF04" w14:textId="77777777" w:rsidR="00C4066A" w:rsidRDefault="00C4066A" w:rsidP="00C77079">
      <w:pPr>
        <w:rPr>
          <w:b/>
        </w:rPr>
      </w:pPr>
    </w:p>
    <w:p w14:paraId="7FBD7D15" w14:textId="77777777" w:rsidR="00C4066A" w:rsidRDefault="00C4066A" w:rsidP="00C77079">
      <w:pPr>
        <w:rPr>
          <w:b/>
        </w:rPr>
      </w:pPr>
    </w:p>
    <w:p w14:paraId="463CD9B8" w14:textId="77777777" w:rsidR="00C4066A" w:rsidRDefault="00C4066A" w:rsidP="00C77079">
      <w:pPr>
        <w:rPr>
          <w:b/>
        </w:rPr>
      </w:pPr>
    </w:p>
    <w:p w14:paraId="7277C121" w14:textId="77777777" w:rsidR="00C4066A" w:rsidRDefault="00C4066A" w:rsidP="00C77079">
      <w:pPr>
        <w:rPr>
          <w:b/>
        </w:rPr>
      </w:pPr>
    </w:p>
    <w:p w14:paraId="637E772B" w14:textId="77777777" w:rsidR="00C4066A" w:rsidRDefault="00C4066A" w:rsidP="00C77079">
      <w:pPr>
        <w:rPr>
          <w:b/>
        </w:rPr>
      </w:pPr>
    </w:p>
    <w:p w14:paraId="16C787BE" w14:textId="77777777" w:rsidR="00C4066A" w:rsidRDefault="00C4066A" w:rsidP="00C77079">
      <w:pPr>
        <w:rPr>
          <w:b/>
        </w:rPr>
      </w:pPr>
    </w:p>
    <w:p w14:paraId="045208BD" w14:textId="77777777" w:rsidR="00C4066A" w:rsidRDefault="00C4066A" w:rsidP="00C77079">
      <w:pPr>
        <w:rPr>
          <w:b/>
        </w:rPr>
      </w:pPr>
    </w:p>
    <w:p w14:paraId="7CB7802D" w14:textId="77777777" w:rsidR="00C4066A" w:rsidRDefault="00C4066A" w:rsidP="00C77079">
      <w:pPr>
        <w:rPr>
          <w:b/>
        </w:rPr>
      </w:pPr>
    </w:p>
    <w:p w14:paraId="441E4417" w14:textId="77777777" w:rsidR="00C4066A" w:rsidRDefault="00C4066A" w:rsidP="00C77079">
      <w:pPr>
        <w:rPr>
          <w:b/>
        </w:rPr>
      </w:pPr>
    </w:p>
    <w:p w14:paraId="399AC71B" w14:textId="77777777" w:rsidR="00C4066A" w:rsidRDefault="00C4066A" w:rsidP="00C77079">
      <w:pPr>
        <w:rPr>
          <w:b/>
        </w:rPr>
      </w:pPr>
    </w:p>
    <w:p w14:paraId="4F5F5986" w14:textId="77777777" w:rsidR="001A312C" w:rsidRDefault="001A312C" w:rsidP="00C77079">
      <w:pPr>
        <w:rPr>
          <w:b/>
        </w:rPr>
      </w:pPr>
    </w:p>
    <w:p w14:paraId="70D6617E" w14:textId="1D75E859" w:rsidR="000A73D8" w:rsidRPr="0078090C" w:rsidRDefault="006B41B4" w:rsidP="00C77079">
      <w:pPr>
        <w:rPr>
          <w:b/>
        </w:rPr>
      </w:pPr>
      <w:r w:rsidRPr="0078090C">
        <w:rPr>
          <w:b/>
        </w:rPr>
        <w:t>SUPPLEMENTARY FIGURES</w:t>
      </w:r>
    </w:p>
    <w:p w14:paraId="6F26F68C" w14:textId="77777777" w:rsidR="006B41B4" w:rsidRDefault="006B41B4" w:rsidP="00C77079"/>
    <w:p w14:paraId="00A0775F" w14:textId="765628F8" w:rsidR="007C5938" w:rsidRDefault="00361CF8" w:rsidP="00361CF8">
      <w:pPr>
        <w:jc w:val="center"/>
      </w:pPr>
      <w:r w:rsidRPr="00361CF8">
        <w:rPr>
          <w:noProof/>
        </w:rPr>
        <w:drawing>
          <wp:inline distT="0" distB="0" distL="0" distR="0" wp14:anchorId="626EAB07" wp14:editId="351F2F2A">
            <wp:extent cx="3272367" cy="316618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75825" cy="316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A7BFA" w14:textId="3A62EDB7" w:rsidR="007C5938" w:rsidRDefault="007C5938" w:rsidP="00C77079"/>
    <w:p w14:paraId="6E62CEF8" w14:textId="53EF6C92" w:rsidR="00571628" w:rsidRPr="0078090C" w:rsidRDefault="00BF16C2" w:rsidP="00571628">
      <w:r w:rsidRPr="00571628">
        <w:rPr>
          <w:b/>
        </w:rPr>
        <w:t>Figure S1</w:t>
      </w:r>
      <w:r w:rsidRPr="0078090C">
        <w:t>.</w:t>
      </w:r>
      <w:r w:rsidR="00361CF8" w:rsidRPr="0078090C">
        <w:rPr>
          <w:rFonts w:eastAsia="SimSun"/>
        </w:rPr>
        <w:t xml:space="preserve"> </w:t>
      </w:r>
      <w:r w:rsidR="00361CF8" w:rsidRPr="0013568B">
        <w:rPr>
          <w:rFonts w:eastAsia="SimSun"/>
          <w:b/>
        </w:rPr>
        <w:t xml:space="preserve">BRIT1 </w:t>
      </w:r>
      <w:r w:rsidR="0013568B">
        <w:rPr>
          <w:rFonts w:eastAsia="SimSun"/>
          <w:b/>
        </w:rPr>
        <w:t xml:space="preserve">protein level </w:t>
      </w:r>
      <w:r w:rsidR="00361CF8" w:rsidRPr="0013568B">
        <w:rPr>
          <w:rFonts w:eastAsia="SimSun"/>
          <w:b/>
        </w:rPr>
        <w:t xml:space="preserve">in </w:t>
      </w:r>
      <w:r w:rsidR="00571628" w:rsidRPr="0013568B">
        <w:rPr>
          <w:rFonts w:eastAsia="SimSun"/>
          <w:b/>
        </w:rPr>
        <w:t xml:space="preserve">human </w:t>
      </w:r>
      <w:r w:rsidR="00361CF8" w:rsidRPr="0013568B">
        <w:rPr>
          <w:rFonts w:eastAsia="SimSun"/>
          <w:b/>
        </w:rPr>
        <w:t>HCC cell</w:t>
      </w:r>
      <w:r w:rsidR="00571628" w:rsidRPr="0013568B">
        <w:rPr>
          <w:rFonts w:eastAsia="SimSun"/>
          <w:b/>
        </w:rPr>
        <w:t xml:space="preserve"> lines.</w:t>
      </w:r>
      <w:r w:rsidR="00571628">
        <w:rPr>
          <w:rFonts w:eastAsia="SimSun"/>
        </w:rPr>
        <w:t xml:space="preserve"> BRIT1 protein level </w:t>
      </w:r>
      <w:r w:rsidR="005206A3">
        <w:rPr>
          <w:rFonts w:eastAsia="SimSun"/>
        </w:rPr>
        <w:t>was determined by Western blot analysis</w:t>
      </w:r>
      <w:r w:rsidR="0013568B">
        <w:rPr>
          <w:rFonts w:eastAsia="SimSun"/>
        </w:rPr>
        <w:t>, which showed BRIT1 was low in Hep3B, HepG2, MHCCLM3 and MHCC97L</w:t>
      </w:r>
      <w:r w:rsidR="00107ECF">
        <w:rPr>
          <w:rFonts w:eastAsia="SimSun"/>
        </w:rPr>
        <w:t>, but high in Huh</w:t>
      </w:r>
      <w:r w:rsidR="002F2ECE">
        <w:rPr>
          <w:rFonts w:eastAsia="SimSun"/>
        </w:rPr>
        <w:t>7</w:t>
      </w:r>
      <w:bookmarkStart w:id="0" w:name="_GoBack"/>
      <w:bookmarkEnd w:id="0"/>
      <w:r w:rsidR="00107ECF">
        <w:rPr>
          <w:rFonts w:eastAsia="SimSun"/>
        </w:rPr>
        <w:t xml:space="preserve"> and SNU449 cells</w:t>
      </w:r>
      <w:r w:rsidR="0013568B">
        <w:rPr>
          <w:rFonts w:eastAsia="SimSun"/>
        </w:rPr>
        <w:t>. BRIT1 ectopic expressing cells Hep3B.BRIT1 and HepG2.BRIT1 were also included. LO2, an immortalized normal liver cell line.</w:t>
      </w:r>
      <w:r w:rsidR="00361CF8" w:rsidRPr="0078090C">
        <w:rPr>
          <w:rFonts w:eastAsia="SimSun"/>
        </w:rPr>
        <w:t xml:space="preserve"> </w:t>
      </w:r>
      <w:r w:rsidR="00571628">
        <w:t xml:space="preserve">The experiments were </w:t>
      </w:r>
      <w:r w:rsidR="00107ECF">
        <w:t>at least duplicated</w:t>
      </w:r>
      <w:r w:rsidR="00571628">
        <w:t xml:space="preserve">. </w:t>
      </w:r>
      <w:r w:rsidR="00107ECF">
        <w:t xml:space="preserve">**, </w:t>
      </w:r>
      <w:r w:rsidR="00107ECF" w:rsidRPr="00107ECF">
        <w:rPr>
          <w:i/>
        </w:rPr>
        <w:t>P</w:t>
      </w:r>
      <w:r w:rsidR="00107ECF">
        <w:t xml:space="preserve">&lt;0.01, and </w:t>
      </w:r>
      <w:r w:rsidR="00571628">
        <w:t xml:space="preserve">***, </w:t>
      </w:r>
      <w:r w:rsidR="00571628" w:rsidRPr="00AB73C6">
        <w:rPr>
          <w:i/>
        </w:rPr>
        <w:t>P</w:t>
      </w:r>
      <w:r w:rsidR="00571628">
        <w:t xml:space="preserve">&lt;0.001 compared to </w:t>
      </w:r>
      <w:r w:rsidR="00107ECF">
        <w:t>BRIT1 l</w:t>
      </w:r>
      <w:r w:rsidR="0009285A">
        <w:t>e</w:t>
      </w:r>
      <w:r w:rsidR="00107ECF">
        <w:t xml:space="preserve">vel </w:t>
      </w:r>
      <w:r w:rsidR="008846C4">
        <w:t xml:space="preserve">in </w:t>
      </w:r>
      <w:r w:rsidR="00107ECF">
        <w:t>LO2 cells.</w:t>
      </w:r>
    </w:p>
    <w:p w14:paraId="203FA947" w14:textId="454DCD21" w:rsidR="007C5938" w:rsidRDefault="007C5938" w:rsidP="00C77079"/>
    <w:p w14:paraId="54C337A4" w14:textId="603A6172" w:rsidR="007C5938" w:rsidRDefault="007C5938" w:rsidP="00C77079"/>
    <w:p w14:paraId="3AB94E92" w14:textId="3B1C934B" w:rsidR="007C5938" w:rsidRDefault="007C5938" w:rsidP="00C77079"/>
    <w:p w14:paraId="524B8786" w14:textId="369B135F" w:rsidR="00192499" w:rsidRDefault="00192499" w:rsidP="00C77079"/>
    <w:p w14:paraId="7642E85E" w14:textId="7FD95B93" w:rsidR="00192499" w:rsidRDefault="00192499" w:rsidP="00C77079"/>
    <w:p w14:paraId="509B194D" w14:textId="69268566" w:rsidR="00192499" w:rsidRDefault="00192499" w:rsidP="00C77079"/>
    <w:p w14:paraId="05D87F83" w14:textId="5DA075D1" w:rsidR="00192499" w:rsidRDefault="00192499" w:rsidP="00C77079"/>
    <w:p w14:paraId="6FD4B9BA" w14:textId="4EE5F680" w:rsidR="00192499" w:rsidRDefault="00192499" w:rsidP="00C77079"/>
    <w:p w14:paraId="672E75EC" w14:textId="7C6ECE60" w:rsidR="00192499" w:rsidRDefault="00192499" w:rsidP="00C77079"/>
    <w:p w14:paraId="41F02B71" w14:textId="35BF5D8D" w:rsidR="00192499" w:rsidRDefault="00192499" w:rsidP="00C77079"/>
    <w:p w14:paraId="0974B95A" w14:textId="5DF75DFA" w:rsidR="00192499" w:rsidRDefault="00192499" w:rsidP="00C77079"/>
    <w:p w14:paraId="75DD2712" w14:textId="4030C2EB" w:rsidR="00192499" w:rsidRDefault="00192499" w:rsidP="00C77079"/>
    <w:p w14:paraId="5C3E847A" w14:textId="1C4433E0" w:rsidR="003A7EEE" w:rsidRDefault="003A7EEE" w:rsidP="00C77079"/>
    <w:p w14:paraId="7F86C999" w14:textId="77777777" w:rsidR="008633F9" w:rsidRDefault="008633F9" w:rsidP="00C77079"/>
    <w:p w14:paraId="267083A0" w14:textId="457667BE" w:rsidR="003A7EEE" w:rsidRDefault="003A7EEE" w:rsidP="00C77079"/>
    <w:p w14:paraId="6A76BCF6" w14:textId="2429F0A1" w:rsidR="003A7EEE" w:rsidRDefault="000A1825" w:rsidP="000A1825">
      <w:pPr>
        <w:jc w:val="center"/>
      </w:pPr>
      <w:r w:rsidRPr="000A1825">
        <w:rPr>
          <w:noProof/>
        </w:rPr>
        <w:lastRenderedPageBreak/>
        <w:drawing>
          <wp:inline distT="0" distB="0" distL="0" distR="0" wp14:anchorId="780114AC" wp14:editId="3C8A80DA">
            <wp:extent cx="3554717" cy="1761067"/>
            <wp:effectExtent l="0" t="0" r="1905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6928" cy="178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A6ED5" w14:textId="76556A93" w:rsidR="000A1825" w:rsidRPr="0078090C" w:rsidRDefault="00BF16C2" w:rsidP="000A1825">
      <w:r w:rsidRPr="00DB4FAF">
        <w:rPr>
          <w:b/>
        </w:rPr>
        <w:t>Figure S2</w:t>
      </w:r>
      <w:r w:rsidRPr="0078090C">
        <w:t>.</w:t>
      </w:r>
      <w:r w:rsidR="000A1825" w:rsidRPr="0078090C">
        <w:rPr>
          <w:rFonts w:eastAsia="SimSun"/>
        </w:rPr>
        <w:t xml:space="preserve"> </w:t>
      </w:r>
      <w:r w:rsidR="000A1825" w:rsidRPr="00314921">
        <w:rPr>
          <w:rFonts w:eastAsia="SimSun"/>
          <w:b/>
        </w:rPr>
        <w:t>BRIT1</w:t>
      </w:r>
      <w:r w:rsidR="00A70B47" w:rsidRPr="00314921">
        <w:rPr>
          <w:b/>
        </w:rPr>
        <w:t xml:space="preserve"> </w:t>
      </w:r>
      <w:r w:rsidR="0075377C" w:rsidRPr="00314921">
        <w:rPr>
          <w:b/>
        </w:rPr>
        <w:t>inhibit</w:t>
      </w:r>
      <w:r w:rsidR="004B3AA2" w:rsidRPr="00314921">
        <w:rPr>
          <w:b/>
        </w:rPr>
        <w:t>s</w:t>
      </w:r>
      <w:r w:rsidR="0075377C" w:rsidRPr="00314921">
        <w:rPr>
          <w:b/>
        </w:rPr>
        <w:t xml:space="preserve"> cell growth </w:t>
      </w:r>
      <w:r w:rsidR="004B3AA2" w:rsidRPr="00314921">
        <w:rPr>
          <w:b/>
        </w:rPr>
        <w:t>at a certain extent.</w:t>
      </w:r>
      <w:r w:rsidR="004B3AA2">
        <w:t xml:space="preserve"> </w:t>
      </w:r>
      <w:r w:rsidR="001C43BF">
        <w:t xml:space="preserve">BRIT1-overexpressing </w:t>
      </w:r>
      <w:r w:rsidR="00DB4FAF">
        <w:t>Hep3B.BRIT1</w:t>
      </w:r>
      <w:r w:rsidR="005C4FA9">
        <w:t xml:space="preserve"> </w:t>
      </w:r>
      <w:r w:rsidR="00314921">
        <w:t xml:space="preserve">cells </w:t>
      </w:r>
      <w:r w:rsidR="005C4FA9">
        <w:t xml:space="preserve">and </w:t>
      </w:r>
      <w:r w:rsidR="001C43BF">
        <w:t xml:space="preserve">its </w:t>
      </w:r>
      <w:r w:rsidR="00931BB1">
        <w:t>counterpart</w:t>
      </w:r>
      <w:r w:rsidR="001C43BF">
        <w:t xml:space="preserve"> </w:t>
      </w:r>
      <w:r w:rsidR="00547DEF">
        <w:t>Hep3B</w:t>
      </w:r>
      <w:r w:rsidR="001C43BF">
        <w:t xml:space="preserve"> </w:t>
      </w:r>
      <w:r w:rsidR="00931BB1">
        <w:t>(</w:t>
      </w:r>
      <w:r w:rsidR="00931BB1" w:rsidRPr="005D3684">
        <w:rPr>
          <w:b/>
        </w:rPr>
        <w:t>A</w:t>
      </w:r>
      <w:r w:rsidR="00931BB1">
        <w:t xml:space="preserve">) </w:t>
      </w:r>
      <w:r w:rsidR="001C43BF">
        <w:t xml:space="preserve">or BRIT1-proficient cells SNU449 and </w:t>
      </w:r>
      <w:r w:rsidR="00931BB1">
        <w:t xml:space="preserve">its counterpart </w:t>
      </w:r>
      <w:r w:rsidR="001C43BF">
        <w:t>BRIT1-siRNA knockdown siSNU449</w:t>
      </w:r>
      <w:r w:rsidR="00931BB1">
        <w:t xml:space="preserve"> cells (</w:t>
      </w:r>
      <w:r w:rsidR="00931BB1" w:rsidRPr="005D3684">
        <w:rPr>
          <w:b/>
        </w:rPr>
        <w:t>B</w:t>
      </w:r>
      <w:r w:rsidR="00931BB1">
        <w:t>) were seeded onto 96-well</w:t>
      </w:r>
      <w:r w:rsidR="00547DEF">
        <w:t xml:space="preserve"> </w:t>
      </w:r>
      <w:r w:rsidR="00F84D36">
        <w:t xml:space="preserve">plates to culture </w:t>
      </w:r>
      <w:r w:rsidR="005E52E9">
        <w:t xml:space="preserve">for </w:t>
      </w:r>
      <w:r w:rsidR="00F84D36">
        <w:t xml:space="preserve">up to 5 days. The cells growth was detected by using </w:t>
      </w:r>
      <w:r w:rsidR="00931BB1">
        <w:t>CCK8</w:t>
      </w:r>
      <w:r w:rsidR="00F84D36">
        <w:t xml:space="preserve">-based </w:t>
      </w:r>
      <w:r w:rsidR="00314921">
        <w:t xml:space="preserve">cell proliferation </w:t>
      </w:r>
      <w:r w:rsidR="00F84D36">
        <w:t>assay</w:t>
      </w:r>
      <w:r w:rsidR="00931BB1">
        <w:t xml:space="preserve"> </w:t>
      </w:r>
      <w:r w:rsidR="00F84D36">
        <w:t xml:space="preserve">as instructed </w:t>
      </w:r>
      <w:r w:rsidR="00931BB1">
        <w:t>at the indicated time</w:t>
      </w:r>
      <w:r w:rsidR="00F84D36">
        <w:t xml:space="preserve"> </w:t>
      </w:r>
      <w:r w:rsidR="00931BB1">
        <w:t xml:space="preserve">points. </w:t>
      </w:r>
      <w:r w:rsidR="00314921">
        <w:t xml:space="preserve">The experiments were repeated at least three times. </w:t>
      </w:r>
      <w:r w:rsidR="00882126">
        <w:t xml:space="preserve">***, </w:t>
      </w:r>
      <w:r w:rsidR="00882126" w:rsidRPr="00AB73C6">
        <w:rPr>
          <w:i/>
        </w:rPr>
        <w:t>P</w:t>
      </w:r>
      <w:r w:rsidR="00882126">
        <w:t>&lt;0.001 compared to the counterpart Hep3B or SNU449 cells.</w:t>
      </w:r>
    </w:p>
    <w:p w14:paraId="64D1D1B4" w14:textId="6066D67B" w:rsidR="003A7EEE" w:rsidRDefault="003A7EEE" w:rsidP="00C77079"/>
    <w:p w14:paraId="643F22B2" w14:textId="6522E3B9" w:rsidR="003A7EEE" w:rsidRDefault="003A7EEE" w:rsidP="00C77079"/>
    <w:p w14:paraId="068720FA" w14:textId="0908D876" w:rsidR="003A7EEE" w:rsidRDefault="003A7EEE" w:rsidP="00C77079"/>
    <w:p w14:paraId="3364DED7" w14:textId="3FC5ABE2" w:rsidR="003A7EEE" w:rsidRDefault="003A7EEE" w:rsidP="00C77079"/>
    <w:p w14:paraId="1D5FC569" w14:textId="7E250B7B" w:rsidR="003A7EEE" w:rsidRDefault="003A7EEE" w:rsidP="00C77079"/>
    <w:p w14:paraId="6E3672AE" w14:textId="39DA66EF" w:rsidR="003A7EEE" w:rsidRDefault="003A7EEE" w:rsidP="00C77079"/>
    <w:p w14:paraId="0AABC40E" w14:textId="7A8D0FC5" w:rsidR="003A7EEE" w:rsidRDefault="003A7EEE" w:rsidP="00C77079"/>
    <w:p w14:paraId="10A2EBBC" w14:textId="553A45D1" w:rsidR="003A7EEE" w:rsidRDefault="003A7EEE" w:rsidP="00C77079"/>
    <w:p w14:paraId="37953772" w14:textId="727CE60E" w:rsidR="003A7EEE" w:rsidRDefault="003A7EEE" w:rsidP="00C77079"/>
    <w:p w14:paraId="3C929887" w14:textId="5EF24D2E" w:rsidR="003A7EEE" w:rsidRDefault="003A7EEE" w:rsidP="00C77079"/>
    <w:p w14:paraId="1087CB42" w14:textId="448D6BE2" w:rsidR="003A7EEE" w:rsidRDefault="003A7EEE" w:rsidP="00C77079"/>
    <w:p w14:paraId="00708CD4" w14:textId="78D75EAE" w:rsidR="003A7EEE" w:rsidRDefault="003A7EEE" w:rsidP="00C77079"/>
    <w:p w14:paraId="795825DB" w14:textId="45B13679" w:rsidR="003A7EEE" w:rsidRDefault="003A7EEE" w:rsidP="00C77079"/>
    <w:p w14:paraId="3A8399CC" w14:textId="77777777" w:rsidR="003A7EEE" w:rsidRDefault="003A7EEE" w:rsidP="00C77079"/>
    <w:p w14:paraId="0B557807" w14:textId="563BB444" w:rsidR="004D02F5" w:rsidRDefault="004D02F5" w:rsidP="004D02F5"/>
    <w:p w14:paraId="402B74D4" w14:textId="5E2DBB5C" w:rsidR="00F95913" w:rsidRDefault="00F95913" w:rsidP="00C77079"/>
    <w:p w14:paraId="1B79AA2A" w14:textId="1B158809" w:rsidR="00F95913" w:rsidRDefault="00F95913" w:rsidP="00C77079"/>
    <w:p w14:paraId="24107D37" w14:textId="27A071F3" w:rsidR="00192499" w:rsidRDefault="00192499" w:rsidP="00C77079"/>
    <w:p w14:paraId="514033A2" w14:textId="2709A076" w:rsidR="00192499" w:rsidRDefault="00192499" w:rsidP="00C77079"/>
    <w:p w14:paraId="375D9F7E" w14:textId="1DBC6956" w:rsidR="00192499" w:rsidRDefault="00192499" w:rsidP="00C77079"/>
    <w:p w14:paraId="6021C36F" w14:textId="6674600C" w:rsidR="00192499" w:rsidRDefault="00192499" w:rsidP="00C77079"/>
    <w:p w14:paraId="01FECD9B" w14:textId="4587ADAF" w:rsidR="00F95913" w:rsidRDefault="00F95913" w:rsidP="00C77079"/>
    <w:p w14:paraId="011EF123" w14:textId="77777777" w:rsidR="00192499" w:rsidRDefault="00192499" w:rsidP="00C77079"/>
    <w:p w14:paraId="6CBA0B1B" w14:textId="38490731" w:rsidR="00F95913" w:rsidRDefault="00F95913" w:rsidP="00C77079"/>
    <w:p w14:paraId="64A5AA5B" w14:textId="2CC7AF7E" w:rsidR="00F95913" w:rsidRDefault="00F95913" w:rsidP="00C77079"/>
    <w:p w14:paraId="03A45270" w14:textId="51FB481C" w:rsidR="008633F9" w:rsidRDefault="008633F9" w:rsidP="00C77079"/>
    <w:p w14:paraId="61448FB1" w14:textId="0E80998F" w:rsidR="008633F9" w:rsidRDefault="008633F9" w:rsidP="00C77079"/>
    <w:p w14:paraId="7F718D74" w14:textId="424C865D" w:rsidR="008633F9" w:rsidRDefault="008633F9" w:rsidP="00C77079"/>
    <w:p w14:paraId="0CCB74EE" w14:textId="74518B73" w:rsidR="008633F9" w:rsidRDefault="008633F9" w:rsidP="00C77079"/>
    <w:p w14:paraId="645E2F57" w14:textId="0C4B0775" w:rsidR="00F95913" w:rsidRDefault="00F95913" w:rsidP="00C77079"/>
    <w:p w14:paraId="3569C7BB" w14:textId="36201B90" w:rsidR="00F95913" w:rsidRDefault="00F95913" w:rsidP="00C77079"/>
    <w:p w14:paraId="08CE39DC" w14:textId="1C228A7F" w:rsidR="00F95913" w:rsidRDefault="00465F0D" w:rsidP="008633F9">
      <w:pPr>
        <w:jc w:val="center"/>
      </w:pPr>
      <w:r w:rsidRPr="00465F0D">
        <w:rPr>
          <w:noProof/>
        </w:rPr>
        <w:drawing>
          <wp:inline distT="0" distB="0" distL="0" distR="0" wp14:anchorId="7427FD4E" wp14:editId="293D3930">
            <wp:extent cx="3797300" cy="1568658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04742" cy="157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AE37F" w14:textId="77777777" w:rsidR="00BF16C2" w:rsidRDefault="00BF16C2" w:rsidP="00C77079"/>
    <w:p w14:paraId="718F8E87" w14:textId="5A082EB3" w:rsidR="00C77079" w:rsidRPr="00424270" w:rsidRDefault="00BF16C2">
      <w:r w:rsidRPr="00724D85">
        <w:rPr>
          <w:b/>
        </w:rPr>
        <w:t xml:space="preserve">Figure S3. </w:t>
      </w:r>
      <w:r w:rsidR="00B109A2" w:rsidRPr="00724D85">
        <w:rPr>
          <w:b/>
        </w:rPr>
        <w:t>SERPINA5 expression is downr</w:t>
      </w:r>
      <w:r w:rsidRPr="00724D85">
        <w:rPr>
          <w:b/>
        </w:rPr>
        <w:t>egulated in multiple cohorts of HCC samples</w:t>
      </w:r>
      <w:r w:rsidRPr="00BF16C2">
        <w:t>.</w:t>
      </w:r>
      <w:r w:rsidR="00B109A2">
        <w:t xml:space="preserve"> </w:t>
      </w:r>
      <w:r w:rsidR="000B6671">
        <w:t>T</w:t>
      </w:r>
      <w:r w:rsidR="00724D85">
        <w:t xml:space="preserve">hese mRNA </w:t>
      </w:r>
      <w:r w:rsidR="00424270">
        <w:t>data were retrieved by using</w:t>
      </w:r>
      <w:r w:rsidR="00724D85">
        <w:t xml:space="preserve"> </w:t>
      </w:r>
      <w:proofErr w:type="spellStart"/>
      <w:r w:rsidR="00724D85">
        <w:t>Oncomine</w:t>
      </w:r>
      <w:proofErr w:type="spellEnd"/>
      <w:r w:rsidR="00424270">
        <w:t xml:space="preserve"> (ref. 1)</w:t>
      </w:r>
      <w:r w:rsidR="007D06EB">
        <w:t xml:space="preserve"> as of </w:t>
      </w:r>
      <w:r w:rsidR="001A3216">
        <w:t>December 15, 201</w:t>
      </w:r>
      <w:r w:rsidR="005900DA">
        <w:t>9</w:t>
      </w:r>
      <w:r w:rsidR="00724D85">
        <w:t>. For the Chen Liver cohort (ref</w:t>
      </w:r>
      <w:r w:rsidR="00424270">
        <w:t>. 2</w:t>
      </w:r>
      <w:r w:rsidR="00724D85">
        <w:t xml:space="preserve">), Normal, n=76; HCC, n=104; fold change=-1.988, </w:t>
      </w:r>
      <w:r w:rsidR="00724D85" w:rsidRPr="00424270">
        <w:rPr>
          <w:i/>
        </w:rPr>
        <w:t>P</w:t>
      </w:r>
      <w:r w:rsidR="00724D85">
        <w:t xml:space="preserve">=8.17E-8. For the Roessler </w:t>
      </w:r>
      <w:r w:rsidR="003C6E91">
        <w:t xml:space="preserve">Liver </w:t>
      </w:r>
      <w:r w:rsidR="00724D85">
        <w:t>cohort</w:t>
      </w:r>
      <w:r w:rsidR="005E52E9">
        <w:t xml:space="preserve"> (</w:t>
      </w:r>
      <w:r w:rsidR="0049704E">
        <w:t>r</w:t>
      </w:r>
      <w:r w:rsidR="00424270">
        <w:t>ef. 3</w:t>
      </w:r>
      <w:r w:rsidR="005E52E9">
        <w:t>)</w:t>
      </w:r>
      <w:r w:rsidR="00724D85">
        <w:t xml:space="preserve">, </w:t>
      </w:r>
      <w:r w:rsidR="00424270">
        <w:t xml:space="preserve">Normal, n=21; HCC, n=22; fold change=-1.923, </w:t>
      </w:r>
      <w:r w:rsidR="00424270" w:rsidRPr="00424270">
        <w:rPr>
          <w:i/>
        </w:rPr>
        <w:t>P</w:t>
      </w:r>
      <w:r w:rsidR="00424270">
        <w:t xml:space="preserve">=0.004. For the Roessler </w:t>
      </w:r>
      <w:r w:rsidR="003C6E91">
        <w:t xml:space="preserve">Liver 2 </w:t>
      </w:r>
      <w:r w:rsidR="00424270">
        <w:t>cohort (</w:t>
      </w:r>
      <w:r w:rsidR="0049704E">
        <w:t>r</w:t>
      </w:r>
      <w:r w:rsidR="00424270">
        <w:t xml:space="preserve">ef. 3), Normal, n=220; HCC, n=225; fold change=-1.772, </w:t>
      </w:r>
      <w:r w:rsidR="00424270" w:rsidRPr="00424270">
        <w:rPr>
          <w:i/>
        </w:rPr>
        <w:t>P</w:t>
      </w:r>
      <w:r w:rsidR="00424270">
        <w:t xml:space="preserve">=1.29E-15. </w:t>
      </w:r>
    </w:p>
    <w:p w14:paraId="50E6B842" w14:textId="3E379A16" w:rsidR="008633F9" w:rsidRDefault="008633F9"/>
    <w:p w14:paraId="761F1D39" w14:textId="22B10EBE" w:rsidR="008633F9" w:rsidRDefault="008633F9"/>
    <w:p w14:paraId="7D8F4C63" w14:textId="7D726919" w:rsidR="008633F9" w:rsidRDefault="008633F9"/>
    <w:p w14:paraId="2936DD18" w14:textId="38CCA2AF" w:rsidR="008633F9" w:rsidRDefault="008633F9"/>
    <w:p w14:paraId="1D89D98F" w14:textId="4C6C0F73" w:rsidR="008633F9" w:rsidRDefault="008633F9"/>
    <w:p w14:paraId="68999A13" w14:textId="67B8A8EF" w:rsidR="008633F9" w:rsidRDefault="008633F9"/>
    <w:p w14:paraId="3235D774" w14:textId="569755EE" w:rsidR="008633F9" w:rsidRDefault="008633F9"/>
    <w:p w14:paraId="06C86EAB" w14:textId="524A5C7A" w:rsidR="008633F9" w:rsidRDefault="008633F9"/>
    <w:p w14:paraId="09CAA3AB" w14:textId="3DF58773" w:rsidR="008633F9" w:rsidRDefault="008633F9"/>
    <w:p w14:paraId="0F5A26B0" w14:textId="108AF499" w:rsidR="008633F9" w:rsidRDefault="008633F9"/>
    <w:p w14:paraId="3DD65013" w14:textId="61CAAF1C" w:rsidR="008633F9" w:rsidRDefault="008633F9"/>
    <w:p w14:paraId="37ACA694" w14:textId="757F5AB2" w:rsidR="008633F9" w:rsidRDefault="008633F9"/>
    <w:p w14:paraId="31C76430" w14:textId="495B534A" w:rsidR="008633F9" w:rsidRDefault="008633F9"/>
    <w:p w14:paraId="4F970D28" w14:textId="70E0981C" w:rsidR="008633F9" w:rsidRDefault="008633F9"/>
    <w:p w14:paraId="73386F8B" w14:textId="571C0D9F" w:rsidR="008633F9" w:rsidRDefault="008633F9"/>
    <w:p w14:paraId="6A437CC7" w14:textId="3A16CD56" w:rsidR="008633F9" w:rsidRDefault="008633F9"/>
    <w:p w14:paraId="17D03D6D" w14:textId="2AD148A1" w:rsidR="008633F9" w:rsidRDefault="008633F9"/>
    <w:p w14:paraId="39DC0DA6" w14:textId="4A0465E2" w:rsidR="008633F9" w:rsidRDefault="008633F9"/>
    <w:p w14:paraId="25C55B01" w14:textId="1F410F48" w:rsidR="008633F9" w:rsidRDefault="008633F9"/>
    <w:p w14:paraId="1DF3EF6F" w14:textId="32354A98" w:rsidR="008633F9" w:rsidRDefault="008633F9"/>
    <w:p w14:paraId="417B77D2" w14:textId="38B07B85" w:rsidR="008633F9" w:rsidRDefault="008633F9"/>
    <w:p w14:paraId="657F7B0D" w14:textId="66A0847A" w:rsidR="008633F9" w:rsidRDefault="008633F9"/>
    <w:p w14:paraId="37072598" w14:textId="283A19ED" w:rsidR="008633F9" w:rsidRDefault="008633F9"/>
    <w:p w14:paraId="58016D8A" w14:textId="49D43C2C" w:rsidR="008633F9" w:rsidRDefault="008633F9"/>
    <w:p w14:paraId="6E15332E" w14:textId="3E596BB0" w:rsidR="008633F9" w:rsidRDefault="008633F9"/>
    <w:p w14:paraId="07852212" w14:textId="0091A88C" w:rsidR="008633F9" w:rsidRDefault="008633F9"/>
    <w:p w14:paraId="6EFBAF4A" w14:textId="48809F12" w:rsidR="00FA6633" w:rsidRDefault="00FA6633"/>
    <w:p w14:paraId="09635E38" w14:textId="4422344E" w:rsidR="00FA6633" w:rsidRDefault="00FA6633"/>
    <w:p w14:paraId="6F3D6362" w14:textId="211A98A5" w:rsidR="00FA6633" w:rsidRDefault="00FA6633"/>
    <w:p w14:paraId="145EB71A" w14:textId="10A32D06" w:rsidR="00FA6633" w:rsidRDefault="00FA6633"/>
    <w:p w14:paraId="5F030B15" w14:textId="12CCFE8C" w:rsidR="00FA6633" w:rsidRDefault="00FA6633"/>
    <w:p w14:paraId="5D4DF323" w14:textId="77777777" w:rsidR="00FA6633" w:rsidRDefault="00FA6633"/>
    <w:p w14:paraId="4A343690" w14:textId="4A6FA6B0" w:rsidR="008633F9" w:rsidRDefault="002C074B" w:rsidP="008633F9">
      <w:pPr>
        <w:jc w:val="center"/>
      </w:pPr>
      <w:r w:rsidRPr="002C074B">
        <w:rPr>
          <w:noProof/>
        </w:rPr>
        <w:drawing>
          <wp:inline distT="0" distB="0" distL="0" distR="0" wp14:anchorId="385A85FB" wp14:editId="5BA7C5AF">
            <wp:extent cx="4583526" cy="3159989"/>
            <wp:effectExtent l="0" t="0" r="127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91475" cy="3165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DEBEB" w14:textId="019071A3" w:rsidR="008633F9" w:rsidRDefault="008633F9"/>
    <w:p w14:paraId="1D6436D6" w14:textId="28986133" w:rsidR="008633F9" w:rsidRDefault="008633F9"/>
    <w:p w14:paraId="78D59C01" w14:textId="4FECB5D1" w:rsidR="008633F9" w:rsidRPr="00860B1E" w:rsidRDefault="00BF16C2">
      <w:r w:rsidRPr="008F118C">
        <w:rPr>
          <w:b/>
        </w:rPr>
        <w:t xml:space="preserve">Figure S4. </w:t>
      </w:r>
      <w:r w:rsidR="002C074B">
        <w:rPr>
          <w:b/>
        </w:rPr>
        <w:t>BRIT1</w:t>
      </w:r>
      <w:r w:rsidR="008C25B7">
        <w:rPr>
          <w:b/>
        </w:rPr>
        <w:t xml:space="preserve"> </w:t>
      </w:r>
      <w:r w:rsidR="00DB7295" w:rsidRPr="008F118C">
        <w:rPr>
          <w:b/>
        </w:rPr>
        <w:t>is concord</w:t>
      </w:r>
      <w:r w:rsidR="001A30FF" w:rsidRPr="008F118C">
        <w:rPr>
          <w:b/>
        </w:rPr>
        <w:t>ant</w:t>
      </w:r>
      <w:r w:rsidR="00DB7295" w:rsidRPr="008F118C">
        <w:rPr>
          <w:b/>
        </w:rPr>
        <w:t xml:space="preserve"> with </w:t>
      </w:r>
      <w:r w:rsidR="002C074B">
        <w:rPr>
          <w:b/>
        </w:rPr>
        <w:t>SERPINA5</w:t>
      </w:r>
      <w:r w:rsidR="00DB7295" w:rsidRPr="008F118C">
        <w:rPr>
          <w:b/>
        </w:rPr>
        <w:t xml:space="preserve"> in </w:t>
      </w:r>
      <w:r w:rsidR="005D3684">
        <w:rPr>
          <w:b/>
        </w:rPr>
        <w:t xml:space="preserve">HCC cell lines and </w:t>
      </w:r>
      <w:r w:rsidR="001A30FF" w:rsidRPr="008F118C">
        <w:rPr>
          <w:b/>
        </w:rPr>
        <w:t>multiple cohort of</w:t>
      </w:r>
      <w:r w:rsidR="002C074B">
        <w:rPr>
          <w:b/>
        </w:rPr>
        <w:t xml:space="preserve"> liver cancer</w:t>
      </w:r>
      <w:r w:rsidR="001A30FF" w:rsidRPr="008F118C">
        <w:rPr>
          <w:b/>
        </w:rPr>
        <w:t xml:space="preserve"> samples</w:t>
      </w:r>
      <w:r w:rsidR="000D0664" w:rsidRPr="008F118C">
        <w:rPr>
          <w:b/>
        </w:rPr>
        <w:t xml:space="preserve"> by using meta-analysis.</w:t>
      </w:r>
      <w:r w:rsidR="000D0664">
        <w:t xml:space="preserve"> </w:t>
      </w:r>
      <w:r w:rsidR="005D3684">
        <w:t>(</w:t>
      </w:r>
      <w:r w:rsidR="005D3684" w:rsidRPr="0056130A">
        <w:rPr>
          <w:b/>
        </w:rPr>
        <w:t>A</w:t>
      </w:r>
      <w:r w:rsidR="005D3684">
        <w:t xml:space="preserve">) Relative expression of BRIT1 and SERPINA5 in multiple HCC cell lines. </w:t>
      </w:r>
      <w:r w:rsidR="00DC3E5B">
        <w:t xml:space="preserve">The data were retrieved from </w:t>
      </w:r>
      <w:r w:rsidR="00D25D1C">
        <w:t xml:space="preserve">NCI-60 project by using UCSC </w:t>
      </w:r>
      <w:proofErr w:type="spellStart"/>
      <w:r w:rsidR="00D25D1C">
        <w:t>Xena</w:t>
      </w:r>
      <w:proofErr w:type="spellEnd"/>
      <w:r w:rsidR="00D25D1C">
        <w:t xml:space="preserve"> Functional Genomics Explorer. </w:t>
      </w:r>
      <w:r w:rsidR="005D3684">
        <w:t>(</w:t>
      </w:r>
      <w:r w:rsidR="005D3684" w:rsidRPr="0056130A">
        <w:rPr>
          <w:b/>
        </w:rPr>
        <w:t>B</w:t>
      </w:r>
      <w:r w:rsidR="005D3684">
        <w:t xml:space="preserve">) </w:t>
      </w:r>
      <w:r w:rsidR="000D0664">
        <w:t xml:space="preserve">These </w:t>
      </w:r>
      <w:r w:rsidR="000535DB">
        <w:t xml:space="preserve">mRNA </w:t>
      </w:r>
      <w:r w:rsidR="000D0664">
        <w:t>data</w:t>
      </w:r>
      <w:r w:rsidR="000535DB">
        <w:t>set</w:t>
      </w:r>
      <w:r w:rsidR="001A6EE4">
        <w:t>s</w:t>
      </w:r>
      <w:r w:rsidR="000D0664">
        <w:t xml:space="preserve"> were retrieved </w:t>
      </w:r>
      <w:r w:rsidR="000535DB">
        <w:t xml:space="preserve">from 5 HCC cohorts </w:t>
      </w:r>
      <w:r w:rsidR="000D0664">
        <w:t xml:space="preserve">by using </w:t>
      </w:r>
      <w:proofErr w:type="spellStart"/>
      <w:r w:rsidR="000D0664">
        <w:t>Oncomine</w:t>
      </w:r>
      <w:proofErr w:type="spellEnd"/>
      <w:r w:rsidR="000D0664">
        <w:t xml:space="preserve"> as of December 15, 2017. </w:t>
      </w:r>
      <w:r w:rsidR="006F308B">
        <w:t>C</w:t>
      </w:r>
      <w:r w:rsidR="001A6EE4">
        <w:t xml:space="preserve">ohort 1, </w:t>
      </w:r>
      <w:r w:rsidR="006F308B">
        <w:t>the Chiang Liver cohort (outlier analysis, top 25%) (</w:t>
      </w:r>
      <w:r w:rsidR="000C509A">
        <w:t>ref. 4</w:t>
      </w:r>
      <w:r w:rsidR="006F308B">
        <w:t xml:space="preserve">); 2, the </w:t>
      </w:r>
      <w:r w:rsidR="00AB6198">
        <w:t xml:space="preserve">Jia Liver cohort (outlier analysis, </w:t>
      </w:r>
      <w:r w:rsidR="00CB3CD9">
        <w:t>top 25%</w:t>
      </w:r>
      <w:r w:rsidR="00AB6198">
        <w:t>)</w:t>
      </w:r>
      <w:r w:rsidR="00CB3CD9">
        <w:t xml:space="preserve"> (ref. 5); 3, the Liao Liver cohort (outlier analysis, top 25%) (ref. 6); 4, the Mas Liver cohort (outlier analysis, top 10%) (ref. 7); 5, the Roessler Liver (outlier analysis, top 10%) (ref. 3). </w:t>
      </w:r>
      <w:r w:rsidR="006E6F92">
        <w:t>Except for</w:t>
      </w:r>
      <w:r w:rsidR="00A9667B">
        <w:t xml:space="preserve"> BRIT1 (shown as MCPH1), SE</w:t>
      </w:r>
      <w:r w:rsidR="00CB3CD9">
        <w:t>RPINA5 and other genes belong</w:t>
      </w:r>
      <w:r w:rsidR="00A9667B">
        <w:t xml:space="preserve"> to </w:t>
      </w:r>
      <w:r w:rsidR="000B645D">
        <w:t xml:space="preserve">the SERPINA5-HPRD </w:t>
      </w:r>
      <w:r w:rsidR="008C25B7">
        <w:t xml:space="preserve">(human protein reference database) </w:t>
      </w:r>
      <w:r w:rsidR="000B645D">
        <w:t>interaction set</w:t>
      </w:r>
      <w:r w:rsidR="00603365">
        <w:t>.</w:t>
      </w:r>
      <w:r w:rsidR="00387FB3">
        <w:t xml:space="preserve"> Blue, under-expression; red, overexpression. The numbers 1, 5, 10, 25 represent</w:t>
      </w:r>
      <w:r w:rsidR="009D55BD">
        <w:t xml:space="preserve"> top percentage range of the indicated gene. </w:t>
      </w:r>
      <w:r w:rsidR="00603365">
        <w:t xml:space="preserve"> </w:t>
      </w:r>
    </w:p>
    <w:p w14:paraId="5BFEF479" w14:textId="5EF5A783" w:rsidR="008633F9" w:rsidRDefault="008633F9"/>
    <w:p w14:paraId="2EA8FF79" w14:textId="245D7F41" w:rsidR="008633F9" w:rsidRDefault="008633F9"/>
    <w:p w14:paraId="31E7A03B" w14:textId="49B2EBFC" w:rsidR="008633F9" w:rsidRPr="00E91FE2" w:rsidRDefault="00860B1E">
      <w:pPr>
        <w:rPr>
          <w:b/>
        </w:rPr>
      </w:pPr>
      <w:r w:rsidRPr="00E91FE2">
        <w:rPr>
          <w:b/>
        </w:rPr>
        <w:t>SUPPLEMETARY REFERENCES</w:t>
      </w:r>
    </w:p>
    <w:p w14:paraId="37EFA980" w14:textId="11ED67B9" w:rsidR="00546799" w:rsidRPr="00F006C0" w:rsidRDefault="00860B1E" w:rsidP="00F006C0">
      <w:r>
        <w:t>1</w:t>
      </w:r>
      <w:r w:rsidR="00424270">
        <w:t xml:space="preserve"> </w:t>
      </w:r>
      <w:r w:rsidR="00F006C0" w:rsidRPr="00F006C0">
        <w:t xml:space="preserve">Rhodes DR, Yu J, </w:t>
      </w:r>
      <w:proofErr w:type="spellStart"/>
      <w:r w:rsidR="00F006C0" w:rsidRPr="00F006C0">
        <w:t>Shanker</w:t>
      </w:r>
      <w:proofErr w:type="spellEnd"/>
      <w:r w:rsidR="00F006C0" w:rsidRPr="00F006C0">
        <w:t xml:space="preserve"> K, Deshpande N, </w:t>
      </w:r>
      <w:proofErr w:type="spellStart"/>
      <w:r w:rsidR="00F006C0" w:rsidRPr="00F006C0">
        <w:t>Varambally</w:t>
      </w:r>
      <w:proofErr w:type="spellEnd"/>
      <w:r w:rsidR="00F006C0" w:rsidRPr="00F006C0">
        <w:t xml:space="preserve"> R, Ghosh D, Barrette T, Pandey A, </w:t>
      </w:r>
      <w:proofErr w:type="spellStart"/>
      <w:r w:rsidR="00F006C0" w:rsidRPr="00F006C0">
        <w:t>Chinnaiyan</w:t>
      </w:r>
      <w:proofErr w:type="spellEnd"/>
      <w:r w:rsidR="00F006C0" w:rsidRPr="00F006C0">
        <w:t xml:space="preserve"> AM.</w:t>
      </w:r>
      <w:r w:rsidR="00F006C0">
        <w:t xml:space="preserve"> </w:t>
      </w:r>
      <w:r w:rsidR="00546799" w:rsidRPr="00F006C0">
        <w:t>ONCOMINE: a cancer microarray database and integrated data-mining platform.</w:t>
      </w:r>
      <w:r w:rsidR="00F006C0">
        <w:t xml:space="preserve"> </w:t>
      </w:r>
      <w:r w:rsidR="00546799" w:rsidRPr="00F006C0">
        <w:t>Neoplasia. 2004 Jan-Feb;6(1):1-6.</w:t>
      </w:r>
    </w:p>
    <w:p w14:paraId="6A3E9AA8" w14:textId="07AF0825" w:rsidR="002E2679" w:rsidRDefault="002E2679" w:rsidP="00424270"/>
    <w:p w14:paraId="26AFA9B1" w14:textId="7903EC27" w:rsidR="002E2679" w:rsidRPr="0059099A" w:rsidRDefault="00F006C0" w:rsidP="00424270">
      <w:pPr>
        <w:rPr>
          <w:rFonts w:eastAsia="SimSun"/>
          <w:lang w:eastAsia="en-US"/>
        </w:rPr>
      </w:pPr>
      <w:r>
        <w:t xml:space="preserve">2 </w:t>
      </w:r>
      <w:r w:rsidRPr="00F006C0">
        <w:rPr>
          <w:rFonts w:eastAsia="SimSun"/>
          <w:lang w:eastAsia="en-US"/>
        </w:rPr>
        <w:t xml:space="preserve">Chen X, Cheung ST, So S, Fan ST, Barry C, Higgins J, Lai KM, Ji J, </w:t>
      </w:r>
      <w:proofErr w:type="spellStart"/>
      <w:r w:rsidRPr="00F006C0">
        <w:rPr>
          <w:rFonts w:eastAsia="SimSun"/>
          <w:lang w:eastAsia="en-US"/>
        </w:rPr>
        <w:t>Dudoit</w:t>
      </w:r>
      <w:proofErr w:type="spellEnd"/>
      <w:r w:rsidRPr="00F006C0">
        <w:rPr>
          <w:rFonts w:eastAsia="SimSun"/>
          <w:lang w:eastAsia="en-US"/>
        </w:rPr>
        <w:t xml:space="preserve"> S, Ng IO, Van De Rijn M, Botstein D, Brown PO.</w:t>
      </w:r>
      <w:r>
        <w:t xml:space="preserve"> </w:t>
      </w:r>
      <w:r w:rsidRPr="00F006C0">
        <w:rPr>
          <w:rFonts w:eastAsia="SimSun"/>
          <w:lang w:eastAsia="en-US"/>
        </w:rPr>
        <w:t>Gene expression patterns in human liver cancers.</w:t>
      </w:r>
      <w:r w:rsidR="0059099A">
        <w:rPr>
          <w:rFonts w:eastAsia="SimSun"/>
          <w:lang w:eastAsia="en-US"/>
        </w:rPr>
        <w:t xml:space="preserve"> </w:t>
      </w:r>
      <w:proofErr w:type="spellStart"/>
      <w:r w:rsidRPr="00F006C0">
        <w:rPr>
          <w:rFonts w:eastAsia="SimSun"/>
          <w:lang w:eastAsia="en-US"/>
        </w:rPr>
        <w:t>Mol</w:t>
      </w:r>
      <w:proofErr w:type="spellEnd"/>
      <w:r w:rsidRPr="00F006C0">
        <w:rPr>
          <w:rFonts w:eastAsia="SimSun"/>
          <w:lang w:eastAsia="en-US"/>
        </w:rPr>
        <w:t xml:space="preserve"> </w:t>
      </w:r>
      <w:proofErr w:type="spellStart"/>
      <w:r w:rsidRPr="00F006C0">
        <w:rPr>
          <w:rFonts w:eastAsia="SimSun"/>
          <w:lang w:eastAsia="en-US"/>
        </w:rPr>
        <w:t>Biol</w:t>
      </w:r>
      <w:proofErr w:type="spellEnd"/>
      <w:r w:rsidRPr="00F006C0">
        <w:rPr>
          <w:rFonts w:eastAsia="SimSun"/>
          <w:lang w:eastAsia="en-US"/>
        </w:rPr>
        <w:t xml:space="preserve"> Cell. 2002 Jun;13(6):1929-39.</w:t>
      </w:r>
      <w:r>
        <w:t xml:space="preserve"> </w:t>
      </w:r>
    </w:p>
    <w:p w14:paraId="7013F976" w14:textId="6DB6FED9" w:rsidR="00860B1E" w:rsidRDefault="00860B1E"/>
    <w:p w14:paraId="689BA530" w14:textId="6BB46D55" w:rsidR="00F006C0" w:rsidRPr="00F006C0" w:rsidRDefault="00F006C0" w:rsidP="00F006C0">
      <w:r>
        <w:t>3</w:t>
      </w:r>
      <w:r w:rsidR="00424270">
        <w:t xml:space="preserve"> </w:t>
      </w:r>
      <w:r w:rsidRPr="00F006C0">
        <w:t xml:space="preserve">Roessler S, Jia HL, </w:t>
      </w:r>
      <w:proofErr w:type="spellStart"/>
      <w:r w:rsidRPr="00F006C0">
        <w:t>Budhu</w:t>
      </w:r>
      <w:proofErr w:type="spellEnd"/>
      <w:r w:rsidRPr="00F006C0">
        <w:t xml:space="preserve"> A, </w:t>
      </w:r>
      <w:proofErr w:type="spellStart"/>
      <w:r w:rsidRPr="00F006C0">
        <w:t>Forgues</w:t>
      </w:r>
      <w:proofErr w:type="spellEnd"/>
      <w:r w:rsidRPr="00F006C0">
        <w:t xml:space="preserve"> M, Ye QH, Lee JS, </w:t>
      </w:r>
      <w:proofErr w:type="spellStart"/>
      <w:r w:rsidRPr="00F006C0">
        <w:t>Thorgeirsson</w:t>
      </w:r>
      <w:proofErr w:type="spellEnd"/>
      <w:r w:rsidRPr="00F006C0">
        <w:t xml:space="preserve"> SS, Sun Z, Tang ZY, Qin LX, Wang XW.</w:t>
      </w:r>
      <w:r>
        <w:t xml:space="preserve"> </w:t>
      </w:r>
      <w:r w:rsidRPr="00F006C0">
        <w:t>A unique metastasis gene signature enables prediction of tumor relapse in early-stage hepatocellular carcinoma patients.</w:t>
      </w:r>
      <w:r>
        <w:t xml:space="preserve"> </w:t>
      </w:r>
      <w:r w:rsidRPr="00F006C0">
        <w:t>Cancer Res. 2010 Dec 15;70(24):10202-12. </w:t>
      </w:r>
    </w:p>
    <w:p w14:paraId="77376F81" w14:textId="39ADA423" w:rsidR="00860B1E" w:rsidRDefault="00860B1E"/>
    <w:p w14:paraId="517E99F5" w14:textId="63ACB08B" w:rsidR="00D90B11" w:rsidRPr="00D90B11" w:rsidRDefault="00D90B11" w:rsidP="00D90B11">
      <w:pPr>
        <w:rPr>
          <w:rFonts w:eastAsia="SimSun"/>
          <w:lang w:eastAsia="en-US"/>
        </w:rPr>
      </w:pPr>
      <w:r>
        <w:t xml:space="preserve">4 </w:t>
      </w:r>
      <w:r w:rsidR="00E40042" w:rsidRPr="00D90B11">
        <w:rPr>
          <w:rFonts w:eastAsia="SimSun"/>
          <w:lang w:eastAsia="en-US"/>
        </w:rPr>
        <w:t xml:space="preserve">Chiang DY, Villanueva A, </w:t>
      </w:r>
      <w:proofErr w:type="spellStart"/>
      <w:r w:rsidR="00E40042" w:rsidRPr="00D90B11">
        <w:rPr>
          <w:rFonts w:eastAsia="SimSun"/>
          <w:lang w:eastAsia="en-US"/>
        </w:rPr>
        <w:t>Hoshida</w:t>
      </w:r>
      <w:proofErr w:type="spellEnd"/>
      <w:r w:rsidR="00E40042" w:rsidRPr="00D90B11">
        <w:rPr>
          <w:rFonts w:eastAsia="SimSun"/>
          <w:lang w:eastAsia="en-US"/>
        </w:rPr>
        <w:t xml:space="preserve"> Y, </w:t>
      </w:r>
      <w:proofErr w:type="spellStart"/>
      <w:r w:rsidR="00E40042" w:rsidRPr="00D90B11">
        <w:rPr>
          <w:rFonts w:eastAsia="SimSun"/>
          <w:lang w:eastAsia="en-US"/>
        </w:rPr>
        <w:t>Peix</w:t>
      </w:r>
      <w:proofErr w:type="spellEnd"/>
      <w:r w:rsidR="00E40042" w:rsidRPr="00D90B11">
        <w:rPr>
          <w:rFonts w:eastAsia="SimSun"/>
          <w:lang w:eastAsia="en-US"/>
        </w:rPr>
        <w:t xml:space="preserve"> J, Newell P, </w:t>
      </w:r>
      <w:proofErr w:type="spellStart"/>
      <w:r w:rsidR="00E40042" w:rsidRPr="00D90B11">
        <w:rPr>
          <w:rFonts w:eastAsia="SimSun"/>
          <w:lang w:eastAsia="en-US"/>
        </w:rPr>
        <w:t>Minguez</w:t>
      </w:r>
      <w:proofErr w:type="spellEnd"/>
      <w:r w:rsidR="00E40042" w:rsidRPr="00D90B11">
        <w:rPr>
          <w:rFonts w:eastAsia="SimSun"/>
          <w:lang w:eastAsia="en-US"/>
        </w:rPr>
        <w:t xml:space="preserve"> B, LeBlanc AC, Donovan DJ, </w:t>
      </w:r>
      <w:proofErr w:type="spellStart"/>
      <w:r w:rsidR="00E40042" w:rsidRPr="00D90B11">
        <w:rPr>
          <w:rFonts w:eastAsia="SimSun"/>
          <w:lang w:eastAsia="en-US"/>
        </w:rPr>
        <w:t>Thung</w:t>
      </w:r>
      <w:proofErr w:type="spellEnd"/>
      <w:r w:rsidR="00E40042" w:rsidRPr="00D90B11">
        <w:rPr>
          <w:rFonts w:eastAsia="SimSun"/>
          <w:lang w:eastAsia="en-US"/>
        </w:rPr>
        <w:t xml:space="preserve"> SN, </w:t>
      </w:r>
      <w:proofErr w:type="spellStart"/>
      <w:r w:rsidR="00E40042" w:rsidRPr="00D90B11">
        <w:rPr>
          <w:rFonts w:eastAsia="SimSun"/>
          <w:lang w:eastAsia="en-US"/>
        </w:rPr>
        <w:t>Solé</w:t>
      </w:r>
      <w:proofErr w:type="spellEnd"/>
      <w:r w:rsidR="00E40042" w:rsidRPr="00D90B11">
        <w:rPr>
          <w:rFonts w:eastAsia="SimSun"/>
          <w:lang w:eastAsia="en-US"/>
        </w:rPr>
        <w:t xml:space="preserve"> M, Tovar V, </w:t>
      </w:r>
      <w:proofErr w:type="spellStart"/>
      <w:r w:rsidR="00E40042" w:rsidRPr="00D90B11">
        <w:rPr>
          <w:rFonts w:eastAsia="SimSun"/>
          <w:lang w:eastAsia="en-US"/>
        </w:rPr>
        <w:t>Alsinet</w:t>
      </w:r>
      <w:proofErr w:type="spellEnd"/>
      <w:r w:rsidR="00E40042" w:rsidRPr="00D90B11">
        <w:rPr>
          <w:rFonts w:eastAsia="SimSun"/>
          <w:lang w:eastAsia="en-US"/>
        </w:rPr>
        <w:t xml:space="preserve"> C, Ramos AH, </w:t>
      </w:r>
      <w:proofErr w:type="spellStart"/>
      <w:r w:rsidR="00E40042" w:rsidRPr="00D90B11">
        <w:rPr>
          <w:rFonts w:eastAsia="SimSun"/>
          <w:lang w:eastAsia="en-US"/>
        </w:rPr>
        <w:t>Barretina</w:t>
      </w:r>
      <w:proofErr w:type="spellEnd"/>
      <w:r w:rsidR="00E40042" w:rsidRPr="00D90B11">
        <w:rPr>
          <w:rFonts w:eastAsia="SimSun"/>
          <w:lang w:eastAsia="en-US"/>
        </w:rPr>
        <w:t xml:space="preserve"> J, </w:t>
      </w:r>
      <w:proofErr w:type="spellStart"/>
      <w:r w:rsidR="00E40042" w:rsidRPr="00D90B11">
        <w:rPr>
          <w:rFonts w:eastAsia="SimSun"/>
          <w:lang w:eastAsia="en-US"/>
        </w:rPr>
        <w:t>Roayaie</w:t>
      </w:r>
      <w:proofErr w:type="spellEnd"/>
      <w:r w:rsidR="00E40042" w:rsidRPr="00D90B11">
        <w:rPr>
          <w:rFonts w:eastAsia="SimSun"/>
          <w:lang w:eastAsia="en-US"/>
        </w:rPr>
        <w:t xml:space="preserve"> S, Schwartz M, Waxman S, </w:t>
      </w:r>
      <w:proofErr w:type="spellStart"/>
      <w:r w:rsidR="00E40042" w:rsidRPr="00D90B11">
        <w:rPr>
          <w:rFonts w:eastAsia="SimSun"/>
          <w:lang w:eastAsia="en-US"/>
        </w:rPr>
        <w:t>Bruix</w:t>
      </w:r>
      <w:proofErr w:type="spellEnd"/>
      <w:r w:rsidR="00E40042" w:rsidRPr="00D90B11">
        <w:rPr>
          <w:rFonts w:eastAsia="SimSun"/>
          <w:lang w:eastAsia="en-US"/>
        </w:rPr>
        <w:t xml:space="preserve"> J, Mazzaferro V, </w:t>
      </w:r>
      <w:proofErr w:type="spellStart"/>
      <w:r w:rsidR="00E40042" w:rsidRPr="00D90B11">
        <w:rPr>
          <w:rFonts w:eastAsia="SimSun"/>
          <w:lang w:eastAsia="en-US"/>
        </w:rPr>
        <w:t>Ligon</w:t>
      </w:r>
      <w:proofErr w:type="spellEnd"/>
      <w:r w:rsidR="00E40042" w:rsidRPr="00D90B11">
        <w:rPr>
          <w:rFonts w:eastAsia="SimSun"/>
          <w:lang w:eastAsia="en-US"/>
        </w:rPr>
        <w:t xml:space="preserve"> AH, </w:t>
      </w:r>
      <w:proofErr w:type="spellStart"/>
      <w:r w:rsidR="00E40042" w:rsidRPr="00D90B11">
        <w:rPr>
          <w:rFonts w:eastAsia="SimSun"/>
          <w:lang w:eastAsia="en-US"/>
        </w:rPr>
        <w:t>Najfeld</w:t>
      </w:r>
      <w:proofErr w:type="spellEnd"/>
      <w:r w:rsidR="00E40042" w:rsidRPr="00D90B11">
        <w:rPr>
          <w:rFonts w:eastAsia="SimSun"/>
          <w:lang w:eastAsia="en-US"/>
        </w:rPr>
        <w:t xml:space="preserve"> V, Friedman SL, Sellers WR, Meyerson M, </w:t>
      </w:r>
      <w:proofErr w:type="spellStart"/>
      <w:r w:rsidR="00E40042" w:rsidRPr="00D90B11">
        <w:rPr>
          <w:rFonts w:eastAsia="SimSun"/>
          <w:lang w:eastAsia="en-US"/>
        </w:rPr>
        <w:t>Llovet</w:t>
      </w:r>
      <w:proofErr w:type="spellEnd"/>
      <w:r w:rsidR="00E40042" w:rsidRPr="00D90B11">
        <w:rPr>
          <w:rFonts w:eastAsia="SimSun"/>
          <w:lang w:eastAsia="en-US"/>
        </w:rPr>
        <w:t xml:space="preserve"> JM.</w:t>
      </w:r>
      <w:r w:rsidR="00E40042">
        <w:t xml:space="preserve"> </w:t>
      </w:r>
      <w:r w:rsidRPr="008D395B">
        <w:t>Focal gains of VEGFA and molecular classification of hepatocellular carcinoma.</w:t>
      </w:r>
      <w:r w:rsidR="00E40042">
        <w:t xml:space="preserve"> </w:t>
      </w:r>
      <w:r w:rsidRPr="008D395B">
        <w:rPr>
          <w:rFonts w:eastAsia="SimSun"/>
          <w:lang w:eastAsia="en-US"/>
        </w:rPr>
        <w:t>Cancer Res</w:t>
      </w:r>
      <w:r w:rsidRPr="00D90B11">
        <w:rPr>
          <w:rFonts w:eastAsia="SimSun"/>
          <w:lang w:eastAsia="en-US"/>
        </w:rPr>
        <w:t>. 2008 Aug 15;68(16):6779-88.</w:t>
      </w:r>
    </w:p>
    <w:p w14:paraId="23FB0825" w14:textId="00E51A02" w:rsidR="00860B1E" w:rsidRDefault="00860B1E"/>
    <w:p w14:paraId="623D9392" w14:textId="6858DF48" w:rsidR="00191F9F" w:rsidRPr="008D395B" w:rsidRDefault="00191F9F" w:rsidP="008D395B">
      <w:r>
        <w:t xml:space="preserve">5 </w:t>
      </w:r>
      <w:r w:rsidR="00E40042" w:rsidRPr="008D395B">
        <w:t xml:space="preserve">Jia HL, Ye QH, Qin LX, </w:t>
      </w:r>
      <w:proofErr w:type="spellStart"/>
      <w:r w:rsidR="00E40042" w:rsidRPr="008D395B">
        <w:t>Budhu</w:t>
      </w:r>
      <w:proofErr w:type="spellEnd"/>
      <w:r w:rsidR="00E40042" w:rsidRPr="008D395B">
        <w:t xml:space="preserve"> A, </w:t>
      </w:r>
      <w:proofErr w:type="spellStart"/>
      <w:r w:rsidR="00E40042" w:rsidRPr="008D395B">
        <w:t>Forgues</w:t>
      </w:r>
      <w:proofErr w:type="spellEnd"/>
      <w:r w:rsidR="00E40042" w:rsidRPr="008D395B">
        <w:t xml:space="preserve"> M, Chen Y, Liu YK, Sun HC, Wang L, Lu HZ, Shen F, Tang ZY, Wang XW.</w:t>
      </w:r>
      <w:r w:rsidR="00E40042">
        <w:t xml:space="preserve"> </w:t>
      </w:r>
      <w:r w:rsidRPr="008D395B">
        <w:t>Gene expression profiling reveals potential biomarkers of human hepatocellular carcinoma.</w:t>
      </w:r>
      <w:r w:rsidR="00E40042">
        <w:t xml:space="preserve"> </w:t>
      </w:r>
      <w:proofErr w:type="spellStart"/>
      <w:r w:rsidRPr="008D395B">
        <w:t>Clin</w:t>
      </w:r>
      <w:proofErr w:type="spellEnd"/>
      <w:r w:rsidRPr="008D395B">
        <w:t xml:space="preserve"> Cancer Res. 2007 Feb 15;13(4):1133-9.</w:t>
      </w:r>
    </w:p>
    <w:p w14:paraId="70237592" w14:textId="6F533150" w:rsidR="00D90B11" w:rsidRDefault="00D90B11"/>
    <w:p w14:paraId="32D77C91" w14:textId="39ABD612" w:rsidR="00191F9F" w:rsidRPr="008D395B" w:rsidRDefault="00191F9F" w:rsidP="008D395B">
      <w:r>
        <w:t xml:space="preserve">6 </w:t>
      </w:r>
      <w:r w:rsidR="00E40042" w:rsidRPr="008D395B">
        <w:t xml:space="preserve">Liao YL, Sun YM, Chau GY, Chau YP, Lai TC, Wang JL, </w:t>
      </w:r>
      <w:proofErr w:type="spellStart"/>
      <w:r w:rsidR="00E40042" w:rsidRPr="008D395B">
        <w:t>Horng</w:t>
      </w:r>
      <w:proofErr w:type="spellEnd"/>
      <w:r w:rsidR="00E40042" w:rsidRPr="008D395B">
        <w:t xml:space="preserve"> JT, Hsiao M, Tsou AP.</w:t>
      </w:r>
      <w:r w:rsidR="00E40042">
        <w:t xml:space="preserve"> </w:t>
      </w:r>
      <w:r w:rsidRPr="008D395B">
        <w:t xml:space="preserve">Identification of SOX4 target genes using phylogenetic </w:t>
      </w:r>
      <w:proofErr w:type="spellStart"/>
      <w:r w:rsidRPr="008D395B">
        <w:t>footprinting</w:t>
      </w:r>
      <w:proofErr w:type="spellEnd"/>
      <w:r w:rsidRPr="008D395B">
        <w:t>-based prediction from expression microarrays suggests that overexpression of SOX4 potentiates metastasis in hepatocellular carcinoma.</w:t>
      </w:r>
      <w:r w:rsidR="00E40042">
        <w:t xml:space="preserve"> </w:t>
      </w:r>
      <w:r w:rsidRPr="008D395B">
        <w:t>Oncogene. 2008 Sep 18;27(42):5578-89.</w:t>
      </w:r>
    </w:p>
    <w:p w14:paraId="6597ABC4" w14:textId="4A52C880" w:rsidR="00191F9F" w:rsidRDefault="00191F9F"/>
    <w:p w14:paraId="79CA623A" w14:textId="3D929ADC" w:rsidR="00191F9F" w:rsidRPr="008D395B" w:rsidRDefault="00191F9F" w:rsidP="008D395B">
      <w:r>
        <w:t xml:space="preserve">7 </w:t>
      </w:r>
      <w:r w:rsidR="00E40042" w:rsidRPr="008D395B">
        <w:t xml:space="preserve">Mas VR, </w:t>
      </w:r>
      <w:proofErr w:type="spellStart"/>
      <w:r w:rsidR="00E40042" w:rsidRPr="008D395B">
        <w:t>Maluf</w:t>
      </w:r>
      <w:proofErr w:type="spellEnd"/>
      <w:r w:rsidR="00E40042" w:rsidRPr="008D395B">
        <w:t xml:space="preserve"> DG, Archer KJ, </w:t>
      </w:r>
      <w:proofErr w:type="spellStart"/>
      <w:r w:rsidR="00E40042" w:rsidRPr="008D395B">
        <w:t>Yanek</w:t>
      </w:r>
      <w:proofErr w:type="spellEnd"/>
      <w:r w:rsidR="00E40042" w:rsidRPr="008D395B">
        <w:t xml:space="preserve"> K, Kong X, Kulik L, </w:t>
      </w:r>
      <w:proofErr w:type="spellStart"/>
      <w:r w:rsidR="00E40042" w:rsidRPr="008D395B">
        <w:t>Freise</w:t>
      </w:r>
      <w:proofErr w:type="spellEnd"/>
      <w:r w:rsidR="00E40042" w:rsidRPr="008D395B">
        <w:t xml:space="preserve"> CE, </w:t>
      </w:r>
      <w:proofErr w:type="spellStart"/>
      <w:r w:rsidR="00E40042" w:rsidRPr="008D395B">
        <w:t>Olthoff</w:t>
      </w:r>
      <w:proofErr w:type="spellEnd"/>
      <w:r w:rsidR="00E40042" w:rsidRPr="008D395B">
        <w:t xml:space="preserve"> KM, </w:t>
      </w:r>
      <w:proofErr w:type="spellStart"/>
      <w:r w:rsidR="00E40042" w:rsidRPr="008D395B">
        <w:t>Ghobrial</w:t>
      </w:r>
      <w:proofErr w:type="spellEnd"/>
      <w:r w:rsidR="00E40042" w:rsidRPr="008D395B">
        <w:t xml:space="preserve"> RM, McIver P, Fisher R.</w:t>
      </w:r>
      <w:r w:rsidR="00E40042">
        <w:t xml:space="preserve"> </w:t>
      </w:r>
      <w:r w:rsidRPr="008D395B">
        <w:t>Genes involved in viral carcinogenesis and tumor initiation in hepatitis C virus-induced hepatocellular carcinoma.</w:t>
      </w:r>
      <w:r w:rsidR="00E40042">
        <w:t xml:space="preserve"> </w:t>
      </w:r>
      <w:proofErr w:type="spellStart"/>
      <w:r w:rsidRPr="008D395B">
        <w:t>Mol</w:t>
      </w:r>
      <w:proofErr w:type="spellEnd"/>
      <w:r w:rsidRPr="008D395B">
        <w:t xml:space="preserve"> Med. 2009 Mar-Apr;15(3-4):85-94.</w:t>
      </w:r>
    </w:p>
    <w:sectPr w:rsidR="00191F9F" w:rsidRPr="008D395B" w:rsidSect="00676D94"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0FC649" w14:textId="77777777" w:rsidR="005A55BA" w:rsidRDefault="005A55BA" w:rsidP="00676D94">
      <w:r>
        <w:separator/>
      </w:r>
    </w:p>
  </w:endnote>
  <w:endnote w:type="continuationSeparator" w:id="0">
    <w:p w14:paraId="2879C80C" w14:textId="77777777" w:rsidR="005A55BA" w:rsidRDefault="005A55BA" w:rsidP="00676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47850337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BC48A80" w14:textId="678BD5D5" w:rsidR="00676D94" w:rsidRDefault="00676D94" w:rsidP="001B49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0AA9936" w14:textId="77777777" w:rsidR="00676D94" w:rsidRDefault="00676D94" w:rsidP="00676D9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3248940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924F80" w14:textId="263C6BE5" w:rsidR="00676D94" w:rsidRDefault="00676D94" w:rsidP="001B49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1D2BC66" w14:textId="77777777" w:rsidR="00676D94" w:rsidRDefault="00676D94" w:rsidP="00676D9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EE4F0" w14:textId="77777777" w:rsidR="005A55BA" w:rsidRDefault="005A55BA" w:rsidP="00676D94">
      <w:r>
        <w:separator/>
      </w:r>
    </w:p>
  </w:footnote>
  <w:footnote w:type="continuationSeparator" w:id="0">
    <w:p w14:paraId="5BDC1065" w14:textId="77777777" w:rsidR="005A55BA" w:rsidRDefault="005A55BA" w:rsidP="00676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9EC"/>
    <w:rsid w:val="00001B05"/>
    <w:rsid w:val="000037CA"/>
    <w:rsid w:val="00003C83"/>
    <w:rsid w:val="00013046"/>
    <w:rsid w:val="00017082"/>
    <w:rsid w:val="000535DB"/>
    <w:rsid w:val="00054293"/>
    <w:rsid w:val="0005524B"/>
    <w:rsid w:val="00056AC2"/>
    <w:rsid w:val="0007706F"/>
    <w:rsid w:val="00081292"/>
    <w:rsid w:val="00084EB7"/>
    <w:rsid w:val="00090ECE"/>
    <w:rsid w:val="0009285A"/>
    <w:rsid w:val="00094FBA"/>
    <w:rsid w:val="0009759A"/>
    <w:rsid w:val="000A08DC"/>
    <w:rsid w:val="000A1825"/>
    <w:rsid w:val="000A73D8"/>
    <w:rsid w:val="000B21B2"/>
    <w:rsid w:val="000B5F14"/>
    <w:rsid w:val="000B645D"/>
    <w:rsid w:val="000B6671"/>
    <w:rsid w:val="000C2D86"/>
    <w:rsid w:val="000C509A"/>
    <w:rsid w:val="000D0664"/>
    <w:rsid w:val="000D6833"/>
    <w:rsid w:val="000D6CCC"/>
    <w:rsid w:val="000D7AC2"/>
    <w:rsid w:val="000E639E"/>
    <w:rsid w:val="000E6BA9"/>
    <w:rsid w:val="0010423E"/>
    <w:rsid w:val="0010794D"/>
    <w:rsid w:val="00107ECF"/>
    <w:rsid w:val="001137DE"/>
    <w:rsid w:val="0012556A"/>
    <w:rsid w:val="00131D82"/>
    <w:rsid w:val="00131F34"/>
    <w:rsid w:val="0013568B"/>
    <w:rsid w:val="00141ECD"/>
    <w:rsid w:val="001452BB"/>
    <w:rsid w:val="00173E9F"/>
    <w:rsid w:val="001911DC"/>
    <w:rsid w:val="00191F9F"/>
    <w:rsid w:val="00192499"/>
    <w:rsid w:val="00194B60"/>
    <w:rsid w:val="00195739"/>
    <w:rsid w:val="001A30FF"/>
    <w:rsid w:val="001A312C"/>
    <w:rsid w:val="001A3216"/>
    <w:rsid w:val="001A504A"/>
    <w:rsid w:val="001A6EE4"/>
    <w:rsid w:val="001B2920"/>
    <w:rsid w:val="001B6DFE"/>
    <w:rsid w:val="001C43BF"/>
    <w:rsid w:val="001D3965"/>
    <w:rsid w:val="001D5CF1"/>
    <w:rsid w:val="001D5E58"/>
    <w:rsid w:val="001E1439"/>
    <w:rsid w:val="001F0F32"/>
    <w:rsid w:val="001F2659"/>
    <w:rsid w:val="0020697E"/>
    <w:rsid w:val="0022408F"/>
    <w:rsid w:val="002332B8"/>
    <w:rsid w:val="00241A99"/>
    <w:rsid w:val="0024258E"/>
    <w:rsid w:val="00254081"/>
    <w:rsid w:val="00255DBB"/>
    <w:rsid w:val="00272751"/>
    <w:rsid w:val="00285C49"/>
    <w:rsid w:val="00290C43"/>
    <w:rsid w:val="00290D71"/>
    <w:rsid w:val="00297AD4"/>
    <w:rsid w:val="002A3FF9"/>
    <w:rsid w:val="002B7F26"/>
    <w:rsid w:val="002C074B"/>
    <w:rsid w:val="002C49C7"/>
    <w:rsid w:val="002D199F"/>
    <w:rsid w:val="002D5D5B"/>
    <w:rsid w:val="002E2679"/>
    <w:rsid w:val="002E473E"/>
    <w:rsid w:val="002E48E6"/>
    <w:rsid w:val="002F2BF7"/>
    <w:rsid w:val="002F2ECE"/>
    <w:rsid w:val="00304317"/>
    <w:rsid w:val="00304F07"/>
    <w:rsid w:val="00314921"/>
    <w:rsid w:val="00314A3B"/>
    <w:rsid w:val="00315407"/>
    <w:rsid w:val="0031771C"/>
    <w:rsid w:val="0032739A"/>
    <w:rsid w:val="00341DC9"/>
    <w:rsid w:val="00352786"/>
    <w:rsid w:val="00353218"/>
    <w:rsid w:val="003578FD"/>
    <w:rsid w:val="00361CF8"/>
    <w:rsid w:val="003675F9"/>
    <w:rsid w:val="00367BDA"/>
    <w:rsid w:val="00375B4C"/>
    <w:rsid w:val="003873B7"/>
    <w:rsid w:val="00387FB3"/>
    <w:rsid w:val="00390126"/>
    <w:rsid w:val="003947D6"/>
    <w:rsid w:val="00394B5A"/>
    <w:rsid w:val="00394DE5"/>
    <w:rsid w:val="003960CF"/>
    <w:rsid w:val="003A34A4"/>
    <w:rsid w:val="003A7EEE"/>
    <w:rsid w:val="003B3027"/>
    <w:rsid w:val="003C0089"/>
    <w:rsid w:val="003C6E91"/>
    <w:rsid w:val="003D4BA0"/>
    <w:rsid w:val="003D6C6C"/>
    <w:rsid w:val="003D7264"/>
    <w:rsid w:val="003E6B06"/>
    <w:rsid w:val="003E750D"/>
    <w:rsid w:val="003F474F"/>
    <w:rsid w:val="003F4F9E"/>
    <w:rsid w:val="003F6539"/>
    <w:rsid w:val="003F66D7"/>
    <w:rsid w:val="00400585"/>
    <w:rsid w:val="00402900"/>
    <w:rsid w:val="00404605"/>
    <w:rsid w:val="004149BE"/>
    <w:rsid w:val="00414F5E"/>
    <w:rsid w:val="004219D9"/>
    <w:rsid w:val="00424270"/>
    <w:rsid w:val="00431265"/>
    <w:rsid w:val="0043166E"/>
    <w:rsid w:val="00463F37"/>
    <w:rsid w:val="00465F0D"/>
    <w:rsid w:val="004856BF"/>
    <w:rsid w:val="00487018"/>
    <w:rsid w:val="00490FB8"/>
    <w:rsid w:val="0049704E"/>
    <w:rsid w:val="0049796D"/>
    <w:rsid w:val="004A09CC"/>
    <w:rsid w:val="004A6CB7"/>
    <w:rsid w:val="004A7368"/>
    <w:rsid w:val="004B3AA2"/>
    <w:rsid w:val="004B5974"/>
    <w:rsid w:val="004C07F8"/>
    <w:rsid w:val="004D02F5"/>
    <w:rsid w:val="004D76EB"/>
    <w:rsid w:val="004F06CC"/>
    <w:rsid w:val="004F6F2B"/>
    <w:rsid w:val="005010F0"/>
    <w:rsid w:val="0050309C"/>
    <w:rsid w:val="00504753"/>
    <w:rsid w:val="00512F81"/>
    <w:rsid w:val="00513C6C"/>
    <w:rsid w:val="005206A3"/>
    <w:rsid w:val="00521FCE"/>
    <w:rsid w:val="0052206A"/>
    <w:rsid w:val="00522E7D"/>
    <w:rsid w:val="005248CD"/>
    <w:rsid w:val="005248E2"/>
    <w:rsid w:val="00530CB4"/>
    <w:rsid w:val="005453BC"/>
    <w:rsid w:val="00546799"/>
    <w:rsid w:val="00547DEF"/>
    <w:rsid w:val="00551B78"/>
    <w:rsid w:val="00553A45"/>
    <w:rsid w:val="0055521E"/>
    <w:rsid w:val="005558AF"/>
    <w:rsid w:val="0056130A"/>
    <w:rsid w:val="00571628"/>
    <w:rsid w:val="005800B6"/>
    <w:rsid w:val="0058135F"/>
    <w:rsid w:val="005814A1"/>
    <w:rsid w:val="005900DA"/>
    <w:rsid w:val="0059099A"/>
    <w:rsid w:val="00590D85"/>
    <w:rsid w:val="005926B6"/>
    <w:rsid w:val="005A04E8"/>
    <w:rsid w:val="005A4BB3"/>
    <w:rsid w:val="005A55BA"/>
    <w:rsid w:val="005C0367"/>
    <w:rsid w:val="005C4FA9"/>
    <w:rsid w:val="005C59DC"/>
    <w:rsid w:val="005C6738"/>
    <w:rsid w:val="005C6E2B"/>
    <w:rsid w:val="005D0EBD"/>
    <w:rsid w:val="005D3684"/>
    <w:rsid w:val="005E4739"/>
    <w:rsid w:val="005E52E9"/>
    <w:rsid w:val="005F3CDD"/>
    <w:rsid w:val="00603365"/>
    <w:rsid w:val="0060671B"/>
    <w:rsid w:val="00615874"/>
    <w:rsid w:val="006202F2"/>
    <w:rsid w:val="0062280F"/>
    <w:rsid w:val="00630ED8"/>
    <w:rsid w:val="006311E4"/>
    <w:rsid w:val="006325E4"/>
    <w:rsid w:val="00640F19"/>
    <w:rsid w:val="006542A4"/>
    <w:rsid w:val="00655784"/>
    <w:rsid w:val="00664772"/>
    <w:rsid w:val="0066565F"/>
    <w:rsid w:val="00672980"/>
    <w:rsid w:val="00676D94"/>
    <w:rsid w:val="00680B6B"/>
    <w:rsid w:val="00685E7F"/>
    <w:rsid w:val="00695D6B"/>
    <w:rsid w:val="006B00A2"/>
    <w:rsid w:val="006B347F"/>
    <w:rsid w:val="006B41B4"/>
    <w:rsid w:val="006C5F6F"/>
    <w:rsid w:val="006D484E"/>
    <w:rsid w:val="006E2BCD"/>
    <w:rsid w:val="006E3638"/>
    <w:rsid w:val="006E6F92"/>
    <w:rsid w:val="006E71FD"/>
    <w:rsid w:val="006F20EA"/>
    <w:rsid w:val="006F21A6"/>
    <w:rsid w:val="006F308B"/>
    <w:rsid w:val="006F4CC0"/>
    <w:rsid w:val="00701453"/>
    <w:rsid w:val="00724D85"/>
    <w:rsid w:val="00725075"/>
    <w:rsid w:val="007335D6"/>
    <w:rsid w:val="007378BB"/>
    <w:rsid w:val="007513EF"/>
    <w:rsid w:val="00753030"/>
    <w:rsid w:val="0075377C"/>
    <w:rsid w:val="007557EB"/>
    <w:rsid w:val="00755AEB"/>
    <w:rsid w:val="00762F80"/>
    <w:rsid w:val="007668E4"/>
    <w:rsid w:val="00770A6D"/>
    <w:rsid w:val="0078090C"/>
    <w:rsid w:val="00785D0E"/>
    <w:rsid w:val="00790269"/>
    <w:rsid w:val="00793828"/>
    <w:rsid w:val="007C299B"/>
    <w:rsid w:val="007C5938"/>
    <w:rsid w:val="007D06EB"/>
    <w:rsid w:val="007E00D0"/>
    <w:rsid w:val="007E09EC"/>
    <w:rsid w:val="007E5445"/>
    <w:rsid w:val="0080304D"/>
    <w:rsid w:val="00806BEA"/>
    <w:rsid w:val="008107DE"/>
    <w:rsid w:val="00811E98"/>
    <w:rsid w:val="00822EC1"/>
    <w:rsid w:val="008255B5"/>
    <w:rsid w:val="00826268"/>
    <w:rsid w:val="008406E6"/>
    <w:rsid w:val="00841335"/>
    <w:rsid w:val="008425AA"/>
    <w:rsid w:val="00851AF3"/>
    <w:rsid w:val="00860B1E"/>
    <w:rsid w:val="00860EFD"/>
    <w:rsid w:val="008633F9"/>
    <w:rsid w:val="00865385"/>
    <w:rsid w:val="008719B4"/>
    <w:rsid w:val="00875B86"/>
    <w:rsid w:val="00876D83"/>
    <w:rsid w:val="008806DF"/>
    <w:rsid w:val="00881F86"/>
    <w:rsid w:val="00882126"/>
    <w:rsid w:val="008846C4"/>
    <w:rsid w:val="00885D87"/>
    <w:rsid w:val="00894073"/>
    <w:rsid w:val="008A6BD1"/>
    <w:rsid w:val="008B2059"/>
    <w:rsid w:val="008B28B0"/>
    <w:rsid w:val="008B6A7C"/>
    <w:rsid w:val="008C25B7"/>
    <w:rsid w:val="008C7780"/>
    <w:rsid w:val="008D0ED2"/>
    <w:rsid w:val="008D395B"/>
    <w:rsid w:val="008E681B"/>
    <w:rsid w:val="008F118C"/>
    <w:rsid w:val="0090524A"/>
    <w:rsid w:val="00907E65"/>
    <w:rsid w:val="00916BDF"/>
    <w:rsid w:val="0091744E"/>
    <w:rsid w:val="00931BB1"/>
    <w:rsid w:val="009371F2"/>
    <w:rsid w:val="009440F5"/>
    <w:rsid w:val="00956559"/>
    <w:rsid w:val="00956D26"/>
    <w:rsid w:val="00964D01"/>
    <w:rsid w:val="00966B47"/>
    <w:rsid w:val="00971AD9"/>
    <w:rsid w:val="00982EB0"/>
    <w:rsid w:val="00984955"/>
    <w:rsid w:val="00985E0D"/>
    <w:rsid w:val="0099395D"/>
    <w:rsid w:val="009A7B7A"/>
    <w:rsid w:val="009B49B5"/>
    <w:rsid w:val="009C7E93"/>
    <w:rsid w:val="009D1048"/>
    <w:rsid w:val="009D55BD"/>
    <w:rsid w:val="009E0F36"/>
    <w:rsid w:val="009E3E78"/>
    <w:rsid w:val="009E5036"/>
    <w:rsid w:val="009E6C51"/>
    <w:rsid w:val="009F1F7B"/>
    <w:rsid w:val="00A0331A"/>
    <w:rsid w:val="00A12B9A"/>
    <w:rsid w:val="00A14FE7"/>
    <w:rsid w:val="00A171AD"/>
    <w:rsid w:val="00A2193F"/>
    <w:rsid w:val="00A252DC"/>
    <w:rsid w:val="00A360F6"/>
    <w:rsid w:val="00A36F35"/>
    <w:rsid w:val="00A431D0"/>
    <w:rsid w:val="00A46336"/>
    <w:rsid w:val="00A4785A"/>
    <w:rsid w:val="00A70B47"/>
    <w:rsid w:val="00A70D33"/>
    <w:rsid w:val="00A7309A"/>
    <w:rsid w:val="00A7771C"/>
    <w:rsid w:val="00A83C9F"/>
    <w:rsid w:val="00A9667B"/>
    <w:rsid w:val="00AA6DA0"/>
    <w:rsid w:val="00AB56CB"/>
    <w:rsid w:val="00AB6198"/>
    <w:rsid w:val="00AB73C6"/>
    <w:rsid w:val="00AC1BFF"/>
    <w:rsid w:val="00AD610A"/>
    <w:rsid w:val="00AE2E4D"/>
    <w:rsid w:val="00AE44C4"/>
    <w:rsid w:val="00AE617D"/>
    <w:rsid w:val="00AF390F"/>
    <w:rsid w:val="00B02139"/>
    <w:rsid w:val="00B109A2"/>
    <w:rsid w:val="00B15BFD"/>
    <w:rsid w:val="00B24C20"/>
    <w:rsid w:val="00B373C2"/>
    <w:rsid w:val="00B5452D"/>
    <w:rsid w:val="00B5643D"/>
    <w:rsid w:val="00B600EB"/>
    <w:rsid w:val="00B604F6"/>
    <w:rsid w:val="00B615F0"/>
    <w:rsid w:val="00B61AE4"/>
    <w:rsid w:val="00B61CDD"/>
    <w:rsid w:val="00B7168F"/>
    <w:rsid w:val="00B717CF"/>
    <w:rsid w:val="00B71BA0"/>
    <w:rsid w:val="00B75764"/>
    <w:rsid w:val="00B835A3"/>
    <w:rsid w:val="00B85377"/>
    <w:rsid w:val="00BB14D8"/>
    <w:rsid w:val="00BB195F"/>
    <w:rsid w:val="00BB35F8"/>
    <w:rsid w:val="00BC4A6B"/>
    <w:rsid w:val="00BD56CD"/>
    <w:rsid w:val="00BD6A3D"/>
    <w:rsid w:val="00BE58CB"/>
    <w:rsid w:val="00BE7007"/>
    <w:rsid w:val="00BF1681"/>
    <w:rsid w:val="00BF16C2"/>
    <w:rsid w:val="00C01562"/>
    <w:rsid w:val="00C11735"/>
    <w:rsid w:val="00C13AAC"/>
    <w:rsid w:val="00C15B38"/>
    <w:rsid w:val="00C209FE"/>
    <w:rsid w:val="00C4066A"/>
    <w:rsid w:val="00C46BB1"/>
    <w:rsid w:val="00C539F1"/>
    <w:rsid w:val="00C60C61"/>
    <w:rsid w:val="00C61F89"/>
    <w:rsid w:val="00C6507E"/>
    <w:rsid w:val="00C65A38"/>
    <w:rsid w:val="00C77079"/>
    <w:rsid w:val="00C77568"/>
    <w:rsid w:val="00C83AC3"/>
    <w:rsid w:val="00CB3CD9"/>
    <w:rsid w:val="00CB5160"/>
    <w:rsid w:val="00CB5DD1"/>
    <w:rsid w:val="00CC7B74"/>
    <w:rsid w:val="00CD0ACE"/>
    <w:rsid w:val="00CE1F10"/>
    <w:rsid w:val="00CE4DE1"/>
    <w:rsid w:val="00CE619C"/>
    <w:rsid w:val="00CF5F2A"/>
    <w:rsid w:val="00CF64D4"/>
    <w:rsid w:val="00D21ED6"/>
    <w:rsid w:val="00D25D1C"/>
    <w:rsid w:val="00D304DA"/>
    <w:rsid w:val="00D324E8"/>
    <w:rsid w:val="00D343E8"/>
    <w:rsid w:val="00D44159"/>
    <w:rsid w:val="00D46264"/>
    <w:rsid w:val="00D51E26"/>
    <w:rsid w:val="00D548A5"/>
    <w:rsid w:val="00D565B4"/>
    <w:rsid w:val="00D63D52"/>
    <w:rsid w:val="00D6741E"/>
    <w:rsid w:val="00D733EC"/>
    <w:rsid w:val="00D835CE"/>
    <w:rsid w:val="00D85B88"/>
    <w:rsid w:val="00D87C7D"/>
    <w:rsid w:val="00D87D4A"/>
    <w:rsid w:val="00D90B11"/>
    <w:rsid w:val="00D90F7B"/>
    <w:rsid w:val="00DA17CF"/>
    <w:rsid w:val="00DA1DAC"/>
    <w:rsid w:val="00DA7B26"/>
    <w:rsid w:val="00DA7F06"/>
    <w:rsid w:val="00DB15F3"/>
    <w:rsid w:val="00DB4070"/>
    <w:rsid w:val="00DB4FAF"/>
    <w:rsid w:val="00DB7295"/>
    <w:rsid w:val="00DC332B"/>
    <w:rsid w:val="00DC3E5B"/>
    <w:rsid w:val="00DD261D"/>
    <w:rsid w:val="00DE4DAC"/>
    <w:rsid w:val="00DF5B21"/>
    <w:rsid w:val="00E03E6D"/>
    <w:rsid w:val="00E12454"/>
    <w:rsid w:val="00E27DD6"/>
    <w:rsid w:val="00E360A5"/>
    <w:rsid w:val="00E40042"/>
    <w:rsid w:val="00E45105"/>
    <w:rsid w:val="00E50A69"/>
    <w:rsid w:val="00E576D2"/>
    <w:rsid w:val="00E66CB2"/>
    <w:rsid w:val="00E7470A"/>
    <w:rsid w:val="00E91FE2"/>
    <w:rsid w:val="00E93EBB"/>
    <w:rsid w:val="00ED1FEB"/>
    <w:rsid w:val="00EE0045"/>
    <w:rsid w:val="00EE2435"/>
    <w:rsid w:val="00EE3636"/>
    <w:rsid w:val="00EE68D1"/>
    <w:rsid w:val="00EE6C4C"/>
    <w:rsid w:val="00EF2822"/>
    <w:rsid w:val="00EF3732"/>
    <w:rsid w:val="00F004E5"/>
    <w:rsid w:val="00F006C0"/>
    <w:rsid w:val="00F06A43"/>
    <w:rsid w:val="00F0750E"/>
    <w:rsid w:val="00F1133B"/>
    <w:rsid w:val="00F13E8B"/>
    <w:rsid w:val="00F20251"/>
    <w:rsid w:val="00F206B2"/>
    <w:rsid w:val="00F402DF"/>
    <w:rsid w:val="00F5387E"/>
    <w:rsid w:val="00F60820"/>
    <w:rsid w:val="00F639F9"/>
    <w:rsid w:val="00F6588F"/>
    <w:rsid w:val="00F674A2"/>
    <w:rsid w:val="00F83BD5"/>
    <w:rsid w:val="00F84D36"/>
    <w:rsid w:val="00F95913"/>
    <w:rsid w:val="00F9769B"/>
    <w:rsid w:val="00FA22C7"/>
    <w:rsid w:val="00FA3C57"/>
    <w:rsid w:val="00FA6633"/>
    <w:rsid w:val="00FB118F"/>
    <w:rsid w:val="00FB6297"/>
    <w:rsid w:val="00FC6DDA"/>
    <w:rsid w:val="00FD57A7"/>
    <w:rsid w:val="00FD7A4D"/>
    <w:rsid w:val="00FE1ADB"/>
    <w:rsid w:val="00FE3AB1"/>
    <w:rsid w:val="00FE5505"/>
    <w:rsid w:val="00FE691B"/>
    <w:rsid w:val="00FF0EC9"/>
    <w:rsid w:val="00FF236D"/>
    <w:rsid w:val="00FF29DD"/>
    <w:rsid w:val="00FF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A1F9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B118F"/>
    <w:rPr>
      <w:rFonts w:ascii="Times New Roman" w:eastAsia="Times New Roma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09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542A4"/>
    <w:rPr>
      <w:color w:val="0563C1" w:themeColor="hyperlink"/>
      <w:u w:val="single"/>
    </w:rPr>
  </w:style>
  <w:style w:type="paragraph" w:customStyle="1" w:styleId="Title1">
    <w:name w:val="Title1"/>
    <w:basedOn w:val="Normal"/>
    <w:rsid w:val="00546799"/>
    <w:pPr>
      <w:spacing w:before="100" w:beforeAutospacing="1" w:after="100" w:afterAutospacing="1"/>
    </w:pPr>
  </w:style>
  <w:style w:type="paragraph" w:customStyle="1" w:styleId="desc">
    <w:name w:val="desc"/>
    <w:basedOn w:val="Normal"/>
    <w:rsid w:val="00546799"/>
    <w:pPr>
      <w:spacing w:before="100" w:beforeAutospacing="1" w:after="100" w:afterAutospacing="1"/>
    </w:pPr>
  </w:style>
  <w:style w:type="paragraph" w:customStyle="1" w:styleId="details">
    <w:name w:val="details"/>
    <w:basedOn w:val="Normal"/>
    <w:rsid w:val="00546799"/>
    <w:pPr>
      <w:spacing w:before="100" w:beforeAutospacing="1" w:after="100" w:afterAutospacing="1"/>
    </w:pPr>
  </w:style>
  <w:style w:type="character" w:customStyle="1" w:styleId="jrnl">
    <w:name w:val="jrnl"/>
    <w:basedOn w:val="DefaultParagraphFont"/>
    <w:rsid w:val="00546799"/>
  </w:style>
  <w:style w:type="character" w:customStyle="1" w:styleId="apple-converted-space">
    <w:name w:val="apple-converted-space"/>
    <w:basedOn w:val="DefaultParagraphFont"/>
    <w:rsid w:val="00F006C0"/>
  </w:style>
  <w:style w:type="paragraph" w:styleId="HTMLPreformatted">
    <w:name w:val="HTML Preformatted"/>
    <w:basedOn w:val="Normal"/>
    <w:link w:val="HTMLPreformattedChar"/>
    <w:uiPriority w:val="99"/>
    <w:unhideWhenUsed/>
    <w:rsid w:val="005453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453BC"/>
    <w:rPr>
      <w:rFonts w:ascii="Courier New" w:eastAsia="Times New Roman" w:hAnsi="Courier New" w:cs="Courier New"/>
      <w:sz w:val="20"/>
      <w:szCs w:val="20"/>
      <w:lang w:eastAsia="zh-CN"/>
    </w:rPr>
  </w:style>
  <w:style w:type="character" w:styleId="UnresolvedMention">
    <w:name w:val="Unresolved Mention"/>
    <w:basedOn w:val="DefaultParagraphFont"/>
    <w:uiPriority w:val="99"/>
    <w:rsid w:val="00885D87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676D94"/>
  </w:style>
  <w:style w:type="paragraph" w:styleId="Footer">
    <w:name w:val="footer"/>
    <w:basedOn w:val="Normal"/>
    <w:link w:val="FooterChar"/>
    <w:uiPriority w:val="99"/>
    <w:unhideWhenUsed/>
    <w:rsid w:val="00676D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6D94"/>
    <w:rPr>
      <w:rFonts w:ascii="Times New Roman" w:eastAsia="Times New Roman" w:hAnsi="Times New Roman" w:cs="Times New Roman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676D94"/>
  </w:style>
  <w:style w:type="paragraph" w:styleId="BalloonText">
    <w:name w:val="Balloon Text"/>
    <w:basedOn w:val="Normal"/>
    <w:link w:val="BalloonTextChar"/>
    <w:uiPriority w:val="99"/>
    <w:semiHidden/>
    <w:unhideWhenUsed/>
    <w:rsid w:val="003F4F9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F9E"/>
    <w:rPr>
      <w:rFonts w:ascii="Times New Roman" w:eastAsia="Times New Roman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77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0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4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85460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6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62365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75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08377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8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92917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4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7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7732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52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2241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9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01551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96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angyl@sdfmu.edu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928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Liang, Yulong</dc:creator>
  <cp:keywords/>
  <dc:description/>
  <cp:lastModifiedBy>Liang, Yulong</cp:lastModifiedBy>
  <cp:revision>2</cp:revision>
  <cp:lastPrinted>2021-03-01T04:14:00Z</cp:lastPrinted>
  <dcterms:created xsi:type="dcterms:W3CDTF">2021-03-07T04:37:00Z</dcterms:created>
  <dcterms:modified xsi:type="dcterms:W3CDTF">2021-03-07T04:37:00Z</dcterms:modified>
</cp:coreProperties>
</file>