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92192" w14:textId="77777777" w:rsidR="005A402A" w:rsidRDefault="005A402A" w:rsidP="005A402A">
      <w:pPr>
        <w:tabs>
          <w:tab w:val="left" w:pos="810"/>
        </w:tabs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SUPPLEMENT.</w:t>
      </w:r>
    </w:p>
    <w:p w14:paraId="3916F9CA" w14:textId="0736ECD3" w:rsidR="005A402A" w:rsidRDefault="005A402A" w:rsidP="005A402A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eTable1. </w:t>
      </w:r>
      <w:bookmarkStart w:id="0" w:name="_Hlk92579572"/>
      <w:r>
        <w:rPr>
          <w:rFonts w:ascii="Times New Roman" w:hAnsi="Times New Roman" w:cs="Times New Roman"/>
          <w:b/>
          <w:bCs/>
          <w:sz w:val="18"/>
          <w:szCs w:val="18"/>
        </w:rPr>
        <w:t>Incidence of cancer According to Depressive Symptoms Status in the sensitivity analysis</w:t>
      </w:r>
    </w:p>
    <w:bookmarkEnd w:id="0"/>
    <w:tbl>
      <w:tblPr>
        <w:tblStyle w:val="4-3"/>
        <w:tblW w:w="9250" w:type="dxa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2"/>
        <w:gridCol w:w="730"/>
        <w:gridCol w:w="1590"/>
        <w:gridCol w:w="1347"/>
        <w:gridCol w:w="1480"/>
        <w:gridCol w:w="1479"/>
        <w:gridCol w:w="1542"/>
      </w:tblGrid>
      <w:tr w:rsidR="005A402A" w14:paraId="2315A6E8" w14:textId="77777777" w:rsidTr="005A4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  <w:vAlign w:val="bottom"/>
          </w:tcPr>
          <w:p w14:paraId="4179823D" w14:textId="77777777" w:rsidR="005A402A" w:rsidRDefault="005A402A">
            <w:pPr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</w:p>
        </w:tc>
        <w:tc>
          <w:tcPr>
            <w:tcW w:w="730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bottom"/>
          </w:tcPr>
          <w:p w14:paraId="6D863F6A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color w:val="000000"/>
                <w:szCs w:val="21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hideMark/>
          </w:tcPr>
          <w:p w14:paraId="523BBCDE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ascii="Times New Roman" w:eastAsia="楷体_GB2312" w:hAnsi="Times New Roman" w:cs="Times New Roman"/>
                <w:color w:val="000000"/>
                <w:szCs w:val="21"/>
              </w:rPr>
              <w:t>Incidence Rate, per 1000 Person-Years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8C97820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ascii="Times New Roman" w:eastAsia="楷体_GB2312" w:hAnsi="Times New Roman" w:cs="Times New Roman"/>
                <w:color w:val="000000"/>
                <w:szCs w:val="21"/>
              </w:rPr>
              <w:t>HR (95%CI)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4412378B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9E9BA1F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</w:p>
        </w:tc>
        <w:tc>
          <w:tcPr>
            <w:tcW w:w="154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6695FCF1" w14:textId="77777777" w:rsidR="005A402A" w:rsidRDefault="005A40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b w:val="0"/>
                <w:bCs w:val="0"/>
                <w:color w:val="000000"/>
                <w:szCs w:val="21"/>
              </w:rPr>
            </w:pPr>
          </w:p>
        </w:tc>
      </w:tr>
      <w:tr w:rsidR="005A402A" w14:paraId="1BC2416E" w14:textId="77777777" w:rsidTr="005A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10B0E7B4" w14:textId="77777777" w:rsidR="005A402A" w:rsidRDefault="005A402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color w:val="000000"/>
                <w:szCs w:val="21"/>
              </w:rPr>
              <w:t xml:space="preserve">Outcome 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6DB59A90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</w:rPr>
              <w:t>Cases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F76CAA" w14:textId="77777777" w:rsidR="005A402A" w:rsidRDefault="005A402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color w:val="000000"/>
                <w:kern w:val="2"/>
                <w:szCs w:val="21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31109465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</w:rPr>
              <w:t>model 1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6419AA0D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</w:rPr>
              <w:t>model 2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479D99E0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</w:rPr>
              <w:t>model 3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  <w:vertAlign w:val="superscript"/>
              </w:rPr>
              <w:t>c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04250876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</w:rPr>
              <w:t>model 4</w:t>
            </w:r>
            <w:r>
              <w:rPr>
                <w:rFonts w:ascii="Times New Roman" w:eastAsia="楷体_GB2312" w:hAnsi="Times New Roman" w:cs="Times New Roman"/>
                <w:b/>
                <w:bCs/>
                <w:color w:val="000000"/>
                <w:szCs w:val="21"/>
                <w:vertAlign w:val="superscript"/>
              </w:rPr>
              <w:t>d</w:t>
            </w:r>
          </w:p>
        </w:tc>
      </w:tr>
      <w:tr w:rsidR="005A402A" w14:paraId="358CE25A" w14:textId="77777777" w:rsidTr="005A402A">
        <w:trPr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0654D309" w14:textId="77777777" w:rsidR="005A402A" w:rsidRDefault="005A40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Depressive Symptoms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F30AAFA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2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91C2732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8184BB5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771D2E79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A402A" w14:paraId="4ABEFF57" w14:textId="77777777" w:rsidTr="005A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78D45D0D" w14:textId="77777777" w:rsidR="005A402A" w:rsidRDefault="005A402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Never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0602AB12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78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2F698205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3.55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7DADC14B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1[reference]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0DDD6564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1[reference]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01876CA6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1[reference]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435FBC13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1[reference]</w:t>
            </w:r>
          </w:p>
        </w:tc>
      </w:tr>
      <w:tr w:rsidR="005A402A" w14:paraId="48729146" w14:textId="77777777" w:rsidTr="005A402A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1C569B21" w14:textId="77777777" w:rsidR="005A402A" w:rsidRDefault="005A402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 xml:space="preserve">Episodic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4189F164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29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63FE7034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1.42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332363CB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0.40(0.26-0.61)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6FB8219C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0.42(0.27-0.64)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05EE46BA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0.41(0.27-0.66)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  <w:hideMark/>
          </w:tcPr>
          <w:p w14:paraId="211BF429" w14:textId="77777777" w:rsidR="005A402A" w:rsidRDefault="005A40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0.41(0.27-0.65)</w:t>
            </w:r>
          </w:p>
        </w:tc>
      </w:tr>
      <w:tr w:rsidR="005A402A" w14:paraId="624095C3" w14:textId="77777777" w:rsidTr="005A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6E3C1619" w14:textId="77777777" w:rsidR="005A402A" w:rsidRDefault="005A402A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Persistent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1228BDF6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color w:val="000000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49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400C4A07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楷体_GB2312" w:hAnsi="Times New Roman" w:cs="Times New Roman"/>
                <w:color w:val="000000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7.32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3280C935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2.05(1.44-2.93)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11B3C7DB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2.23(1.59-3.29)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3906C89E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2.22(1.58-3.28)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  <w:hideMark/>
          </w:tcPr>
          <w:p w14:paraId="544B27BE" w14:textId="77777777" w:rsidR="005A402A" w:rsidRDefault="005A40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_GB2312" w:hAnsi="Times New Roman" w:cs="Times New Roman"/>
                <w:color w:val="000000"/>
              </w:rPr>
              <w:t>2.01(1.34- 2.92)</w:t>
            </w:r>
          </w:p>
        </w:tc>
      </w:tr>
    </w:tbl>
    <w:p w14:paraId="62BE4FB3" w14:textId="77777777" w:rsidR="005A402A" w:rsidRDefault="005A402A" w:rsidP="005A402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Abbreviation: HR, hazard ratio.</w:t>
      </w:r>
    </w:p>
    <w:p w14:paraId="3A047B84" w14:textId="77777777" w:rsidR="005A402A" w:rsidRDefault="005A402A" w:rsidP="005A402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>
        <w:rPr>
          <w:rFonts w:ascii="Times New Roman" w:hAnsi="Times New Roman" w:cs="Times New Roman"/>
          <w:sz w:val="16"/>
          <w:szCs w:val="16"/>
        </w:rPr>
        <w:t xml:space="preserve"> Model 1 Non-adjusted.</w:t>
      </w:r>
    </w:p>
    <w:p w14:paraId="59034999" w14:textId="77777777" w:rsidR="005A402A" w:rsidRDefault="005A402A" w:rsidP="005A402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>
        <w:rPr>
          <w:rFonts w:ascii="Times New Roman" w:hAnsi="Times New Roman" w:cs="Times New Roman"/>
          <w:sz w:val="16"/>
          <w:szCs w:val="16"/>
        </w:rPr>
        <w:t xml:space="preserve"> Model 2 was adjusted for age, sex, residence, marital status, educational level, region and health insurance.</w:t>
      </w:r>
    </w:p>
    <w:p w14:paraId="6E2B59D5" w14:textId="77777777" w:rsidR="005A402A" w:rsidRDefault="005A402A" w:rsidP="005A402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c</w:t>
      </w:r>
      <w:r>
        <w:rPr>
          <w:rFonts w:ascii="Times New Roman" w:hAnsi="Times New Roman" w:cs="Times New Roman"/>
          <w:sz w:val="16"/>
          <w:szCs w:val="16"/>
        </w:rPr>
        <w:t xml:space="preserve"> Model 3 was adjusted as model 2 plus smoking status, and drinking status.</w:t>
      </w:r>
    </w:p>
    <w:p w14:paraId="102225C3" w14:textId="77777777" w:rsidR="005A402A" w:rsidRDefault="005A402A" w:rsidP="005A402A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>d</w:t>
      </w:r>
      <w:r>
        <w:rPr>
          <w:rFonts w:ascii="Times New Roman" w:hAnsi="Times New Roman" w:cs="Times New Roman"/>
          <w:sz w:val="16"/>
          <w:szCs w:val="16"/>
        </w:rPr>
        <w:t xml:space="preserve"> Model 4 was adjusted as model 3 plus BMI and concomitant chronic diseases.</w:t>
      </w:r>
    </w:p>
    <w:p w14:paraId="090F542E" w14:textId="77777777" w:rsidR="005A402A" w:rsidRDefault="005A402A" w:rsidP="005A402A">
      <w:pPr>
        <w:rPr>
          <w:rFonts w:ascii="Times New Roman" w:hAnsi="Times New Roman" w:cs="Times New Roman"/>
          <w:sz w:val="20"/>
          <w:szCs w:val="20"/>
        </w:rPr>
      </w:pPr>
    </w:p>
    <w:p w14:paraId="2C1D0DE0" w14:textId="77777777" w:rsidR="005A402A" w:rsidRDefault="005A402A" w:rsidP="005A402A">
      <w:pPr>
        <w:rPr>
          <w:rFonts w:ascii="Times New Roman" w:hAnsi="Times New Roman" w:cs="Times New Roman"/>
          <w:sz w:val="20"/>
          <w:szCs w:val="20"/>
        </w:rPr>
      </w:pPr>
    </w:p>
    <w:p w14:paraId="29D2A0F6" w14:textId="77777777" w:rsidR="007513F3" w:rsidRPr="005A402A" w:rsidRDefault="007513F3">
      <w:bookmarkStart w:id="1" w:name="_GoBack"/>
      <w:bookmarkEnd w:id="1"/>
    </w:p>
    <w:sectPr w:rsidR="007513F3" w:rsidRPr="005A40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F3"/>
    <w:rsid w:val="005A402A"/>
    <w:rsid w:val="0075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9D82D"/>
  <w15:chartTrackingRefBased/>
  <w15:docId w15:val="{EDC4CFF0-22C8-4CDC-94D4-4FA36DF1C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40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3">
    <w:name w:val="Grid Table 4 Accent 3"/>
    <w:basedOn w:val="a1"/>
    <w:uiPriority w:val="49"/>
    <w:rsid w:val="005A402A"/>
    <w:rPr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6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2024-10-22T04:51:00Z</dcterms:created>
  <dcterms:modified xsi:type="dcterms:W3CDTF">2024-10-22T04:52:00Z</dcterms:modified>
</cp:coreProperties>
</file>