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1C332" w14:textId="5D0A1A65" w:rsidR="00D14466" w:rsidRPr="00A82CB1" w:rsidRDefault="00D14466" w:rsidP="00D14466">
      <w:pPr>
        <w:spacing w:after="0"/>
        <w:rPr>
          <w:rFonts w:ascii="Times New Roman" w:hAnsi="Times New Roman" w:cs="Times New Roman"/>
          <w:b/>
          <w:sz w:val="24"/>
          <w:szCs w:val="24"/>
          <w:lang w:val="en-US"/>
        </w:rPr>
      </w:pPr>
      <w:r w:rsidRPr="00A82CB1">
        <w:rPr>
          <w:rFonts w:ascii="Times New Roman" w:hAnsi="Times New Roman" w:cs="Times New Roman"/>
          <w:b/>
          <w:sz w:val="24"/>
          <w:szCs w:val="24"/>
          <w:lang w:val="en-US"/>
        </w:rPr>
        <w:t>Supplementary Figures</w:t>
      </w:r>
    </w:p>
    <w:p w14:paraId="67A370DA" w14:textId="042D4513" w:rsidR="00D14466" w:rsidRPr="00A82CB1" w:rsidRDefault="00D14466" w:rsidP="00D14466">
      <w:pPr>
        <w:spacing w:after="0"/>
        <w:rPr>
          <w:rFonts w:ascii="Times New Roman" w:hAnsi="Times New Roman" w:cs="Times New Roman"/>
          <w:b/>
          <w:sz w:val="24"/>
          <w:szCs w:val="24"/>
          <w:lang w:val="en-US"/>
        </w:rPr>
      </w:pPr>
    </w:p>
    <w:p w14:paraId="2DD92DCA" w14:textId="77777777" w:rsidR="00885F4E" w:rsidRPr="00397B44" w:rsidRDefault="00885F4E" w:rsidP="00885F4E">
      <w:pPr>
        <w:jc w:val="both"/>
        <w:rPr>
          <w:rFonts w:ascii="Times New Roman" w:hAnsi="Times New Roman" w:cs="Times New Roman"/>
          <w:b/>
          <w:sz w:val="28"/>
          <w:szCs w:val="28"/>
        </w:rPr>
      </w:pPr>
      <w:bookmarkStart w:id="0" w:name="_Hlk168927666"/>
      <w:r w:rsidRPr="00397B44">
        <w:rPr>
          <w:rFonts w:ascii="Times New Roman" w:hAnsi="Times New Roman" w:cs="Times New Roman"/>
          <w:b/>
          <w:sz w:val="28"/>
          <w:szCs w:val="28"/>
        </w:rPr>
        <w:t xml:space="preserve">Gonadal </w:t>
      </w:r>
      <w:proofErr w:type="spellStart"/>
      <w:r w:rsidRPr="00397B44">
        <w:rPr>
          <w:rFonts w:ascii="Times New Roman" w:hAnsi="Times New Roman" w:cs="Times New Roman"/>
          <w:b/>
          <w:sz w:val="28"/>
          <w:szCs w:val="28"/>
        </w:rPr>
        <w:t>miRNomes</w:t>
      </w:r>
      <w:proofErr w:type="spellEnd"/>
      <w:r w:rsidRPr="00397B44">
        <w:rPr>
          <w:rFonts w:ascii="Times New Roman" w:hAnsi="Times New Roman" w:cs="Times New Roman"/>
          <w:b/>
          <w:sz w:val="28"/>
          <w:szCs w:val="28"/>
        </w:rPr>
        <w:t xml:space="preserve"> </w:t>
      </w:r>
      <w:proofErr w:type="spellStart"/>
      <w:r w:rsidRPr="00397B44">
        <w:rPr>
          <w:rFonts w:ascii="Times New Roman" w:hAnsi="Times New Roman" w:cs="Times New Roman"/>
          <w:b/>
          <w:sz w:val="28"/>
          <w:szCs w:val="28"/>
        </w:rPr>
        <w:t>and</w:t>
      </w:r>
      <w:proofErr w:type="spellEnd"/>
      <w:r w:rsidRPr="00397B44">
        <w:rPr>
          <w:rFonts w:ascii="Times New Roman" w:hAnsi="Times New Roman" w:cs="Times New Roman"/>
          <w:b/>
          <w:sz w:val="28"/>
          <w:szCs w:val="28"/>
        </w:rPr>
        <w:t xml:space="preserve"> </w:t>
      </w:r>
      <w:proofErr w:type="spellStart"/>
      <w:r w:rsidRPr="00397B44">
        <w:rPr>
          <w:rFonts w:ascii="Times New Roman" w:hAnsi="Times New Roman" w:cs="Times New Roman"/>
          <w:b/>
          <w:sz w:val="28"/>
          <w:szCs w:val="28"/>
        </w:rPr>
        <w:t>transcriptomes</w:t>
      </w:r>
      <w:proofErr w:type="spellEnd"/>
      <w:r w:rsidRPr="00397B44">
        <w:rPr>
          <w:rFonts w:ascii="Times New Roman" w:hAnsi="Times New Roman" w:cs="Times New Roman"/>
          <w:b/>
          <w:sz w:val="28"/>
          <w:szCs w:val="28"/>
        </w:rPr>
        <w:t xml:space="preserve"> in </w:t>
      </w:r>
      <w:proofErr w:type="spellStart"/>
      <w:r w:rsidRPr="00397B44">
        <w:rPr>
          <w:rFonts w:ascii="Times New Roman" w:hAnsi="Times New Roman" w:cs="Times New Roman"/>
          <w:b/>
          <w:sz w:val="28"/>
          <w:szCs w:val="28"/>
        </w:rPr>
        <w:t>infected</w:t>
      </w:r>
      <w:proofErr w:type="spellEnd"/>
      <w:r w:rsidRPr="00397B44">
        <w:rPr>
          <w:rFonts w:ascii="Times New Roman" w:hAnsi="Times New Roman" w:cs="Times New Roman"/>
          <w:b/>
          <w:sz w:val="28"/>
          <w:szCs w:val="28"/>
        </w:rPr>
        <w:t xml:space="preserve"> </w:t>
      </w:r>
      <w:proofErr w:type="spellStart"/>
      <w:r w:rsidRPr="00397B44">
        <w:rPr>
          <w:rFonts w:ascii="Times New Roman" w:hAnsi="Times New Roman" w:cs="Times New Roman"/>
          <w:b/>
          <w:sz w:val="28"/>
          <w:szCs w:val="28"/>
        </w:rPr>
        <w:t>fish</w:t>
      </w:r>
      <w:proofErr w:type="spellEnd"/>
      <w:r w:rsidRPr="00397B44">
        <w:rPr>
          <w:rFonts w:ascii="Times New Roman" w:hAnsi="Times New Roman" w:cs="Times New Roman"/>
          <w:b/>
          <w:sz w:val="28"/>
          <w:szCs w:val="28"/>
        </w:rPr>
        <w:t xml:space="preserve"> </w:t>
      </w:r>
      <w:proofErr w:type="spellStart"/>
      <w:r w:rsidRPr="00397B44">
        <w:rPr>
          <w:rFonts w:ascii="Times New Roman" w:hAnsi="Times New Roman" w:cs="Times New Roman"/>
          <w:b/>
          <w:sz w:val="28"/>
          <w:szCs w:val="28"/>
        </w:rPr>
        <w:t>reveal</w:t>
      </w:r>
      <w:proofErr w:type="spellEnd"/>
      <w:r w:rsidRPr="00397B44">
        <w:rPr>
          <w:rFonts w:ascii="Times New Roman" w:hAnsi="Times New Roman" w:cs="Times New Roman"/>
          <w:b/>
          <w:sz w:val="28"/>
          <w:szCs w:val="28"/>
        </w:rPr>
        <w:t xml:space="preserve"> </w:t>
      </w:r>
      <w:proofErr w:type="spellStart"/>
      <w:r w:rsidRPr="00397B44">
        <w:rPr>
          <w:rFonts w:ascii="Times New Roman" w:hAnsi="Times New Roman" w:cs="Times New Roman"/>
          <w:b/>
          <w:sz w:val="28"/>
          <w:szCs w:val="28"/>
        </w:rPr>
        <w:t>sexually</w:t>
      </w:r>
      <w:proofErr w:type="spellEnd"/>
      <w:r w:rsidRPr="00397B44">
        <w:rPr>
          <w:rFonts w:ascii="Times New Roman" w:hAnsi="Times New Roman" w:cs="Times New Roman"/>
          <w:b/>
          <w:sz w:val="28"/>
          <w:szCs w:val="28"/>
        </w:rPr>
        <w:t xml:space="preserve"> </w:t>
      </w:r>
      <w:proofErr w:type="spellStart"/>
      <w:r w:rsidRPr="00397B44">
        <w:rPr>
          <w:rFonts w:ascii="Times New Roman" w:hAnsi="Times New Roman" w:cs="Times New Roman"/>
          <w:b/>
          <w:sz w:val="28"/>
          <w:szCs w:val="28"/>
        </w:rPr>
        <w:t>dimorphic</w:t>
      </w:r>
      <w:proofErr w:type="spellEnd"/>
      <w:r w:rsidRPr="00397B44">
        <w:rPr>
          <w:rFonts w:ascii="Times New Roman" w:hAnsi="Times New Roman" w:cs="Times New Roman"/>
          <w:b/>
          <w:sz w:val="28"/>
          <w:szCs w:val="28"/>
        </w:rPr>
        <w:t xml:space="preserve"> </w:t>
      </w:r>
      <w:proofErr w:type="spellStart"/>
      <w:r w:rsidRPr="00397B44">
        <w:rPr>
          <w:rFonts w:ascii="Times New Roman" w:hAnsi="Times New Roman" w:cs="Times New Roman"/>
          <w:b/>
          <w:sz w:val="28"/>
          <w:szCs w:val="28"/>
        </w:rPr>
        <w:t>patterns</w:t>
      </w:r>
      <w:proofErr w:type="spellEnd"/>
      <w:r w:rsidRPr="00397B44">
        <w:rPr>
          <w:rFonts w:ascii="Times New Roman" w:hAnsi="Times New Roman" w:cs="Times New Roman"/>
          <w:b/>
          <w:sz w:val="28"/>
          <w:szCs w:val="28"/>
        </w:rPr>
        <w:t xml:space="preserve"> of </w:t>
      </w:r>
      <w:proofErr w:type="spellStart"/>
      <w:r w:rsidRPr="00397B44">
        <w:rPr>
          <w:rFonts w:ascii="Times New Roman" w:hAnsi="Times New Roman" w:cs="Times New Roman"/>
          <w:b/>
          <w:sz w:val="28"/>
          <w:szCs w:val="28"/>
        </w:rPr>
        <w:t>the</w:t>
      </w:r>
      <w:proofErr w:type="spellEnd"/>
      <w:r w:rsidRPr="00397B44">
        <w:rPr>
          <w:rFonts w:ascii="Times New Roman" w:hAnsi="Times New Roman" w:cs="Times New Roman"/>
          <w:b/>
          <w:sz w:val="28"/>
          <w:szCs w:val="28"/>
        </w:rPr>
        <w:t xml:space="preserve"> immune </w:t>
      </w:r>
      <w:proofErr w:type="spellStart"/>
      <w:r w:rsidRPr="00397B44">
        <w:rPr>
          <w:rFonts w:ascii="Times New Roman" w:hAnsi="Times New Roman" w:cs="Times New Roman"/>
          <w:b/>
          <w:sz w:val="28"/>
          <w:szCs w:val="28"/>
        </w:rPr>
        <w:t>response</w:t>
      </w:r>
      <w:proofErr w:type="spellEnd"/>
    </w:p>
    <w:p w14:paraId="7FBE7419" w14:textId="77777777" w:rsidR="00885F4E" w:rsidRPr="00E5164F" w:rsidRDefault="00885F4E" w:rsidP="00885F4E">
      <w:pPr>
        <w:spacing w:after="0"/>
        <w:rPr>
          <w:rFonts w:ascii="Times New Roman" w:hAnsi="Times New Roman" w:cs="Times New Roman"/>
          <w:sz w:val="24"/>
          <w:szCs w:val="24"/>
          <w:vertAlign w:val="superscript"/>
          <w:lang w:val="es-ES"/>
        </w:rPr>
      </w:pPr>
      <w:r w:rsidRPr="00E5164F">
        <w:rPr>
          <w:rFonts w:ascii="Times New Roman" w:hAnsi="Times New Roman" w:cs="Times New Roman"/>
          <w:sz w:val="24"/>
          <w:szCs w:val="24"/>
          <w:lang w:val="es-ES"/>
        </w:rPr>
        <w:t>Tosca A. van Gelderen</w:t>
      </w:r>
      <w:r w:rsidRPr="00E5164F">
        <w:rPr>
          <w:rFonts w:ascii="Times New Roman" w:hAnsi="Times New Roman" w:cs="Times New Roman"/>
          <w:sz w:val="24"/>
          <w:szCs w:val="24"/>
          <w:vertAlign w:val="superscript"/>
          <w:lang w:val="es-ES"/>
        </w:rPr>
        <w:t>1,2</w:t>
      </w:r>
      <w:r w:rsidRPr="00E5164F">
        <w:rPr>
          <w:rFonts w:ascii="Times New Roman" w:hAnsi="Times New Roman" w:cs="Times New Roman"/>
          <w:sz w:val="24"/>
          <w:szCs w:val="24"/>
          <w:lang w:val="es-ES"/>
        </w:rPr>
        <w:t xml:space="preserve">, </w:t>
      </w:r>
      <w:proofErr w:type="spellStart"/>
      <w:r w:rsidRPr="00E5164F">
        <w:rPr>
          <w:rFonts w:ascii="Times New Roman" w:hAnsi="Times New Roman" w:cs="Times New Roman"/>
          <w:sz w:val="24"/>
          <w:szCs w:val="24"/>
          <w:lang w:val="es-ES"/>
        </w:rPr>
        <w:t>Pinky</w:t>
      </w:r>
      <w:proofErr w:type="spellEnd"/>
      <w:r w:rsidRPr="00E5164F">
        <w:rPr>
          <w:rFonts w:ascii="Times New Roman" w:hAnsi="Times New Roman" w:cs="Times New Roman"/>
          <w:sz w:val="24"/>
          <w:szCs w:val="24"/>
          <w:lang w:val="es-ES"/>
        </w:rPr>
        <w:t xml:space="preserve"> Debnath</w:t>
      </w:r>
      <w:r w:rsidRPr="00E5164F">
        <w:rPr>
          <w:rFonts w:ascii="Times New Roman" w:hAnsi="Times New Roman" w:cs="Times New Roman"/>
          <w:sz w:val="24"/>
          <w:szCs w:val="24"/>
          <w:vertAlign w:val="superscript"/>
          <w:lang w:val="es-ES"/>
        </w:rPr>
        <w:t>1</w:t>
      </w:r>
      <w:r>
        <w:rPr>
          <w:rFonts w:ascii="Times New Roman" w:hAnsi="Times New Roman" w:cs="Times New Roman"/>
          <w:sz w:val="24"/>
          <w:szCs w:val="24"/>
          <w:vertAlign w:val="superscript"/>
          <w:lang w:val="es-ES"/>
        </w:rPr>
        <w:t>,3</w:t>
      </w:r>
      <w:r w:rsidRPr="00E5164F">
        <w:rPr>
          <w:rFonts w:ascii="Times New Roman" w:hAnsi="Times New Roman" w:cs="Times New Roman"/>
          <w:sz w:val="24"/>
          <w:szCs w:val="24"/>
          <w:lang w:val="es-ES"/>
        </w:rPr>
        <w:t>, Silvia Joly</w:t>
      </w:r>
      <w:r w:rsidRPr="00E5164F">
        <w:rPr>
          <w:rFonts w:ascii="Times New Roman" w:hAnsi="Times New Roman" w:cs="Times New Roman"/>
          <w:sz w:val="24"/>
          <w:szCs w:val="24"/>
          <w:vertAlign w:val="superscript"/>
          <w:lang w:val="es-ES"/>
        </w:rPr>
        <w:t>1</w:t>
      </w:r>
      <w:r w:rsidRPr="00E5164F">
        <w:rPr>
          <w:rFonts w:ascii="Times New Roman" w:hAnsi="Times New Roman" w:cs="Times New Roman"/>
          <w:sz w:val="24"/>
          <w:szCs w:val="24"/>
          <w:lang w:val="es-ES"/>
        </w:rPr>
        <w:t>, Edgar Bertomeu</w:t>
      </w:r>
      <w:r>
        <w:rPr>
          <w:rFonts w:ascii="Times New Roman" w:hAnsi="Times New Roman" w:cs="Times New Roman"/>
          <w:sz w:val="24"/>
          <w:szCs w:val="24"/>
          <w:vertAlign w:val="superscript"/>
          <w:lang w:val="es-ES"/>
        </w:rPr>
        <w:t>4</w:t>
      </w:r>
      <w:r w:rsidRPr="00E5164F">
        <w:rPr>
          <w:rFonts w:ascii="Times New Roman" w:hAnsi="Times New Roman" w:cs="Times New Roman"/>
          <w:sz w:val="24"/>
          <w:szCs w:val="24"/>
          <w:lang w:val="es-ES"/>
        </w:rPr>
        <w:t>, Neil Duncan</w:t>
      </w:r>
      <w:r>
        <w:rPr>
          <w:rFonts w:ascii="Times New Roman" w:hAnsi="Times New Roman" w:cs="Times New Roman"/>
          <w:sz w:val="24"/>
          <w:szCs w:val="24"/>
          <w:vertAlign w:val="superscript"/>
          <w:lang w:val="es-ES"/>
        </w:rPr>
        <w:t>4</w:t>
      </w:r>
      <w:r w:rsidRPr="00E5164F">
        <w:rPr>
          <w:rFonts w:ascii="Times New Roman" w:hAnsi="Times New Roman" w:cs="Times New Roman"/>
          <w:sz w:val="24"/>
          <w:szCs w:val="24"/>
          <w:lang w:val="es-ES"/>
        </w:rPr>
        <w:t>, Dolors Furones</w:t>
      </w:r>
      <w:r>
        <w:rPr>
          <w:rFonts w:ascii="Times New Roman" w:hAnsi="Times New Roman" w:cs="Times New Roman"/>
          <w:sz w:val="24"/>
          <w:szCs w:val="24"/>
          <w:vertAlign w:val="superscript"/>
          <w:lang w:val="es-ES"/>
        </w:rPr>
        <w:t>4</w:t>
      </w:r>
      <w:r w:rsidRPr="00E5164F">
        <w:rPr>
          <w:rFonts w:ascii="Times New Roman" w:hAnsi="Times New Roman" w:cs="Times New Roman"/>
          <w:sz w:val="24"/>
          <w:szCs w:val="24"/>
          <w:lang w:val="es-ES"/>
        </w:rPr>
        <w:t>, Laia Ribas</w:t>
      </w:r>
      <w:r w:rsidRPr="00E5164F">
        <w:rPr>
          <w:rFonts w:ascii="Times New Roman" w:hAnsi="Times New Roman" w:cs="Times New Roman"/>
          <w:sz w:val="24"/>
          <w:szCs w:val="24"/>
          <w:vertAlign w:val="superscript"/>
          <w:lang w:val="es-ES"/>
        </w:rPr>
        <w:t>1</w:t>
      </w:r>
    </w:p>
    <w:p w14:paraId="4878DB7E" w14:textId="77777777" w:rsidR="00885F4E" w:rsidRDefault="00885F4E" w:rsidP="00885F4E">
      <w:pPr>
        <w:spacing w:after="0"/>
        <w:rPr>
          <w:rFonts w:ascii="Times New Roman" w:hAnsi="Times New Roman" w:cs="Times New Roman"/>
          <w:sz w:val="24"/>
          <w:szCs w:val="24"/>
          <w:lang w:val="es-ES"/>
        </w:rPr>
      </w:pPr>
    </w:p>
    <w:p w14:paraId="5F8946B7" w14:textId="77777777" w:rsidR="00885F4E" w:rsidRPr="00E5164F" w:rsidRDefault="00885F4E" w:rsidP="00885F4E">
      <w:pPr>
        <w:spacing w:after="0"/>
        <w:rPr>
          <w:rFonts w:ascii="Times New Roman" w:hAnsi="Times New Roman" w:cs="Times New Roman"/>
          <w:sz w:val="24"/>
          <w:szCs w:val="24"/>
          <w:lang w:val="es-ES"/>
        </w:rPr>
      </w:pPr>
    </w:p>
    <w:p w14:paraId="306AC16F" w14:textId="77777777" w:rsidR="00885F4E" w:rsidRPr="00E5164F" w:rsidRDefault="00885F4E" w:rsidP="00885F4E">
      <w:pPr>
        <w:pStyle w:val="Standard"/>
        <w:spacing w:line="276" w:lineRule="auto"/>
        <w:rPr>
          <w:rFonts w:ascii="Times New Roman" w:hAnsi="Times New Roman" w:cs="Times New Roman"/>
          <w:lang w:val="es-ES"/>
        </w:rPr>
      </w:pPr>
      <w:r w:rsidRPr="00E5164F">
        <w:rPr>
          <w:rFonts w:ascii="Times New Roman" w:hAnsi="Times New Roman" w:cs="Times New Roman"/>
          <w:vertAlign w:val="superscript"/>
          <w:lang w:val="es-ES"/>
        </w:rPr>
        <w:t>1</w:t>
      </w:r>
      <w:r w:rsidRPr="00E5164F">
        <w:rPr>
          <w:rFonts w:ascii="Times New Roman" w:hAnsi="Times New Roman" w:cs="Times New Roman"/>
          <w:lang w:val="es-ES"/>
        </w:rPr>
        <w:t xml:space="preserve"> </w:t>
      </w:r>
      <w:proofErr w:type="spellStart"/>
      <w:r w:rsidRPr="00E5164F">
        <w:rPr>
          <w:rFonts w:ascii="Times New Roman" w:hAnsi="Times New Roman" w:cs="Times New Roman"/>
          <w:lang w:val="es-ES"/>
        </w:rPr>
        <w:t>Institut</w:t>
      </w:r>
      <w:proofErr w:type="spellEnd"/>
      <w:r w:rsidRPr="00E5164F">
        <w:rPr>
          <w:rFonts w:ascii="Times New Roman" w:hAnsi="Times New Roman" w:cs="Times New Roman"/>
          <w:lang w:val="es-ES"/>
        </w:rPr>
        <w:t xml:space="preserve"> de </w:t>
      </w:r>
      <w:proofErr w:type="spellStart"/>
      <w:r w:rsidRPr="00E5164F">
        <w:rPr>
          <w:rFonts w:ascii="Times New Roman" w:hAnsi="Times New Roman" w:cs="Times New Roman"/>
          <w:lang w:val="es-ES"/>
        </w:rPr>
        <w:t>Ciències</w:t>
      </w:r>
      <w:proofErr w:type="spellEnd"/>
      <w:r w:rsidRPr="00E5164F">
        <w:rPr>
          <w:rFonts w:ascii="Times New Roman" w:hAnsi="Times New Roman" w:cs="Times New Roman"/>
          <w:lang w:val="es-ES"/>
        </w:rPr>
        <w:t xml:space="preserve"> del Mar, Consejo Superior de Investigaciones Científicas (ICM-CSIC), 08003, Barcelona, </w:t>
      </w:r>
      <w:proofErr w:type="spellStart"/>
      <w:r w:rsidRPr="00E5164F">
        <w:rPr>
          <w:rFonts w:ascii="Times New Roman" w:hAnsi="Times New Roman" w:cs="Times New Roman"/>
          <w:lang w:val="es-ES"/>
        </w:rPr>
        <w:t>Spain</w:t>
      </w:r>
      <w:proofErr w:type="spellEnd"/>
    </w:p>
    <w:p w14:paraId="0A8B88D5" w14:textId="77777777" w:rsidR="00885F4E" w:rsidRDefault="00885F4E" w:rsidP="00885F4E">
      <w:pPr>
        <w:spacing w:after="0"/>
        <w:rPr>
          <w:rFonts w:ascii="Times New Roman" w:hAnsi="Times New Roman" w:cs="Times New Roman"/>
          <w:sz w:val="24"/>
          <w:szCs w:val="24"/>
        </w:rPr>
      </w:pPr>
      <w:r w:rsidRPr="00E5164F">
        <w:rPr>
          <w:rFonts w:ascii="Times New Roman" w:hAnsi="Times New Roman" w:cs="Times New Roman"/>
          <w:sz w:val="24"/>
          <w:szCs w:val="24"/>
          <w:vertAlign w:val="superscript"/>
        </w:rPr>
        <w:t>2</w:t>
      </w:r>
      <w:r w:rsidRPr="00E5164F">
        <w:rPr>
          <w:rFonts w:ascii="Times New Roman" w:hAnsi="Times New Roman" w:cs="Times New Roman"/>
          <w:sz w:val="24"/>
          <w:szCs w:val="24"/>
        </w:rPr>
        <w:t xml:space="preserve"> </w:t>
      </w:r>
      <w:proofErr w:type="spellStart"/>
      <w:r w:rsidRPr="00E5164F">
        <w:rPr>
          <w:rFonts w:ascii="Times New Roman" w:hAnsi="Times New Roman" w:cs="Times New Roman"/>
          <w:sz w:val="24"/>
          <w:szCs w:val="24"/>
        </w:rPr>
        <w:t>PhD</w:t>
      </w:r>
      <w:proofErr w:type="spellEnd"/>
      <w:r w:rsidRPr="00E5164F">
        <w:rPr>
          <w:rFonts w:ascii="Times New Roman" w:hAnsi="Times New Roman" w:cs="Times New Roman"/>
          <w:sz w:val="24"/>
          <w:szCs w:val="24"/>
        </w:rPr>
        <w:t xml:space="preserve"> </w:t>
      </w:r>
      <w:proofErr w:type="spellStart"/>
      <w:r w:rsidRPr="00E5164F">
        <w:rPr>
          <w:rFonts w:ascii="Times New Roman" w:hAnsi="Times New Roman" w:cs="Times New Roman"/>
          <w:sz w:val="24"/>
          <w:szCs w:val="24"/>
        </w:rPr>
        <w:t>program</w:t>
      </w:r>
      <w:proofErr w:type="spellEnd"/>
      <w:r w:rsidRPr="00E5164F">
        <w:rPr>
          <w:rFonts w:ascii="Times New Roman" w:hAnsi="Times New Roman" w:cs="Times New Roman"/>
          <w:sz w:val="24"/>
          <w:szCs w:val="24"/>
        </w:rPr>
        <w:t xml:space="preserve"> in </w:t>
      </w:r>
      <w:proofErr w:type="spellStart"/>
      <w:r w:rsidRPr="00E5164F">
        <w:rPr>
          <w:rFonts w:ascii="Times New Roman" w:hAnsi="Times New Roman" w:cs="Times New Roman"/>
          <w:sz w:val="24"/>
          <w:szCs w:val="24"/>
        </w:rPr>
        <w:t>Genetics</w:t>
      </w:r>
      <w:proofErr w:type="spellEnd"/>
      <w:r w:rsidRPr="00E5164F">
        <w:rPr>
          <w:rFonts w:ascii="Times New Roman" w:hAnsi="Times New Roman" w:cs="Times New Roman"/>
          <w:sz w:val="24"/>
          <w:szCs w:val="24"/>
        </w:rPr>
        <w:t xml:space="preserve">, </w:t>
      </w:r>
      <w:proofErr w:type="spellStart"/>
      <w:r w:rsidRPr="00E5164F">
        <w:rPr>
          <w:rFonts w:ascii="Times New Roman" w:hAnsi="Times New Roman" w:cs="Times New Roman"/>
          <w:sz w:val="24"/>
          <w:szCs w:val="24"/>
        </w:rPr>
        <w:t>Autonomous</w:t>
      </w:r>
      <w:proofErr w:type="spellEnd"/>
      <w:r w:rsidRPr="00E5164F">
        <w:rPr>
          <w:rFonts w:ascii="Times New Roman" w:hAnsi="Times New Roman" w:cs="Times New Roman"/>
          <w:sz w:val="24"/>
          <w:szCs w:val="24"/>
        </w:rPr>
        <w:t xml:space="preserve"> University of Barcelona, 08193 Bellaterra, Spain</w:t>
      </w:r>
      <w:r>
        <w:rPr>
          <w:rFonts w:ascii="Times New Roman" w:hAnsi="Times New Roman" w:cs="Times New Roman"/>
          <w:sz w:val="24"/>
          <w:szCs w:val="24"/>
        </w:rPr>
        <w:t>.</w:t>
      </w:r>
    </w:p>
    <w:p w14:paraId="260D0E20" w14:textId="77777777" w:rsidR="00885F4E" w:rsidRDefault="00885F4E" w:rsidP="00885F4E">
      <w:pPr>
        <w:spacing w:after="0"/>
        <w:rPr>
          <w:rFonts w:ascii="Times New Roman" w:hAnsi="Times New Roman" w:cs="Times New Roman"/>
          <w:sz w:val="24"/>
          <w:szCs w:val="24"/>
        </w:rPr>
      </w:pPr>
      <w:r w:rsidRPr="00E821B1">
        <w:rPr>
          <w:rFonts w:ascii="Times New Roman" w:hAnsi="Times New Roman" w:cs="Times New Roman"/>
          <w:sz w:val="24"/>
          <w:szCs w:val="24"/>
          <w:vertAlign w:val="superscript"/>
          <w:lang w:val="pt-PT"/>
        </w:rPr>
        <w:t>3</w:t>
      </w:r>
      <w:proofErr w:type="spellStart"/>
      <w:r w:rsidRPr="00BE7155">
        <w:rPr>
          <w:rFonts w:ascii="Times New Roman" w:hAnsi="Times New Roman" w:cs="Times New Roman"/>
          <w:sz w:val="24"/>
          <w:szCs w:val="24"/>
        </w:rPr>
        <w:t>Department</w:t>
      </w:r>
      <w:proofErr w:type="spellEnd"/>
      <w:r w:rsidRPr="00BE7155">
        <w:rPr>
          <w:rFonts w:ascii="Times New Roman" w:hAnsi="Times New Roman" w:cs="Times New Roman"/>
          <w:sz w:val="24"/>
          <w:szCs w:val="24"/>
        </w:rPr>
        <w:t xml:space="preserve"> of </w:t>
      </w:r>
      <w:proofErr w:type="spellStart"/>
      <w:r w:rsidRPr="00BE7155">
        <w:rPr>
          <w:rFonts w:ascii="Times New Roman" w:hAnsi="Times New Roman" w:cs="Times New Roman"/>
          <w:sz w:val="24"/>
          <w:szCs w:val="24"/>
        </w:rPr>
        <w:t>Fish</w:t>
      </w:r>
      <w:proofErr w:type="spellEnd"/>
      <w:r w:rsidRPr="00BE7155">
        <w:rPr>
          <w:rFonts w:ascii="Times New Roman" w:hAnsi="Times New Roman" w:cs="Times New Roman"/>
          <w:sz w:val="24"/>
          <w:szCs w:val="24"/>
        </w:rPr>
        <w:t xml:space="preserve"> </w:t>
      </w:r>
      <w:proofErr w:type="spellStart"/>
      <w:r w:rsidRPr="00BE7155">
        <w:rPr>
          <w:rFonts w:ascii="Times New Roman" w:hAnsi="Times New Roman" w:cs="Times New Roman"/>
          <w:sz w:val="24"/>
          <w:szCs w:val="24"/>
        </w:rPr>
        <w:t>Biology</w:t>
      </w:r>
      <w:proofErr w:type="spellEnd"/>
      <w:r w:rsidRPr="00BE7155">
        <w:rPr>
          <w:rFonts w:ascii="Times New Roman" w:hAnsi="Times New Roman" w:cs="Times New Roman"/>
          <w:sz w:val="24"/>
          <w:szCs w:val="24"/>
        </w:rPr>
        <w:t xml:space="preserve"> </w:t>
      </w:r>
      <w:proofErr w:type="spellStart"/>
      <w:r w:rsidRPr="00BE7155">
        <w:rPr>
          <w:rFonts w:ascii="Times New Roman" w:hAnsi="Times New Roman" w:cs="Times New Roman"/>
          <w:sz w:val="24"/>
          <w:szCs w:val="24"/>
        </w:rPr>
        <w:t>and</w:t>
      </w:r>
      <w:proofErr w:type="spellEnd"/>
      <w:r w:rsidRPr="00BE7155">
        <w:rPr>
          <w:rFonts w:ascii="Times New Roman" w:hAnsi="Times New Roman" w:cs="Times New Roman"/>
          <w:sz w:val="24"/>
          <w:szCs w:val="24"/>
        </w:rPr>
        <w:t xml:space="preserve"> </w:t>
      </w:r>
      <w:proofErr w:type="spellStart"/>
      <w:r w:rsidRPr="00BE7155">
        <w:rPr>
          <w:rFonts w:ascii="Times New Roman" w:hAnsi="Times New Roman" w:cs="Times New Roman"/>
          <w:sz w:val="24"/>
          <w:szCs w:val="24"/>
        </w:rPr>
        <w:t>Genetics</w:t>
      </w:r>
      <w:proofErr w:type="spellEnd"/>
      <w:r w:rsidRPr="00BE7155">
        <w:rPr>
          <w:rFonts w:ascii="Times New Roman" w:hAnsi="Times New Roman" w:cs="Times New Roman"/>
          <w:sz w:val="24"/>
          <w:szCs w:val="24"/>
        </w:rPr>
        <w:t xml:space="preserve">, </w:t>
      </w:r>
      <w:proofErr w:type="spellStart"/>
      <w:r w:rsidRPr="00BE7155">
        <w:rPr>
          <w:rFonts w:ascii="Times New Roman" w:hAnsi="Times New Roman" w:cs="Times New Roman"/>
          <w:sz w:val="24"/>
          <w:szCs w:val="24"/>
        </w:rPr>
        <w:t>Sylhet</w:t>
      </w:r>
      <w:proofErr w:type="spellEnd"/>
      <w:r w:rsidRPr="00BE7155">
        <w:rPr>
          <w:rFonts w:ascii="Times New Roman" w:hAnsi="Times New Roman" w:cs="Times New Roman"/>
          <w:sz w:val="24"/>
          <w:szCs w:val="24"/>
        </w:rPr>
        <w:t xml:space="preserve"> </w:t>
      </w:r>
      <w:proofErr w:type="spellStart"/>
      <w:r w:rsidRPr="00BE7155">
        <w:rPr>
          <w:rFonts w:ascii="Times New Roman" w:hAnsi="Times New Roman" w:cs="Times New Roman"/>
          <w:sz w:val="24"/>
          <w:szCs w:val="24"/>
        </w:rPr>
        <w:t>Agricultural</w:t>
      </w:r>
      <w:proofErr w:type="spellEnd"/>
      <w:r w:rsidRPr="00BE7155">
        <w:rPr>
          <w:rFonts w:ascii="Times New Roman" w:hAnsi="Times New Roman" w:cs="Times New Roman"/>
          <w:sz w:val="24"/>
          <w:szCs w:val="24"/>
        </w:rPr>
        <w:t xml:space="preserve"> University, </w:t>
      </w:r>
      <w:proofErr w:type="spellStart"/>
      <w:r w:rsidRPr="00BE7155">
        <w:rPr>
          <w:rFonts w:ascii="Times New Roman" w:hAnsi="Times New Roman" w:cs="Times New Roman"/>
          <w:sz w:val="24"/>
          <w:szCs w:val="24"/>
        </w:rPr>
        <w:t>Sylhet</w:t>
      </w:r>
      <w:proofErr w:type="spellEnd"/>
      <w:r w:rsidRPr="00BE7155">
        <w:rPr>
          <w:rFonts w:ascii="Times New Roman" w:hAnsi="Times New Roman" w:cs="Times New Roman"/>
          <w:sz w:val="24"/>
          <w:szCs w:val="24"/>
        </w:rPr>
        <w:t xml:space="preserve"> -3100, Bangladesh</w:t>
      </w:r>
    </w:p>
    <w:p w14:paraId="5DE3A4AF" w14:textId="77777777" w:rsidR="00885F4E" w:rsidRPr="00E821B1" w:rsidRDefault="00885F4E" w:rsidP="00885F4E">
      <w:pPr>
        <w:spacing w:after="0"/>
        <w:rPr>
          <w:rFonts w:ascii="Times New Roman" w:eastAsia="Noto Sans CJK SC Regular" w:hAnsi="Times New Roman" w:cs="Times New Roman"/>
          <w:kern w:val="3"/>
          <w:sz w:val="24"/>
          <w:szCs w:val="24"/>
          <w:lang w:val="pt-PT" w:eastAsia="zh-CN" w:bidi="hi-IN"/>
        </w:rPr>
      </w:pPr>
      <w:r>
        <w:rPr>
          <w:rFonts w:ascii="Times New Roman" w:hAnsi="Times New Roman" w:cs="Times New Roman"/>
          <w:sz w:val="24"/>
          <w:szCs w:val="24"/>
          <w:vertAlign w:val="superscript"/>
          <w:lang w:val="pt-PT"/>
        </w:rPr>
        <w:t>4</w:t>
      </w:r>
      <w:r w:rsidRPr="00E821B1">
        <w:rPr>
          <w:rFonts w:ascii="Times New Roman" w:eastAsia="Noto Sans CJK SC Regular" w:hAnsi="Times New Roman" w:cs="Times New Roman"/>
          <w:kern w:val="3"/>
          <w:sz w:val="24"/>
          <w:szCs w:val="24"/>
          <w:lang w:val="pt-PT" w:eastAsia="zh-CN" w:bidi="hi-IN"/>
        </w:rPr>
        <w:t>Aquaculture Program, Institut de Recerca i Tecnologia Agroalimentaries (IRTA), La Ràpita, Spain</w:t>
      </w:r>
    </w:p>
    <w:p w14:paraId="0131BD39" w14:textId="77777777" w:rsidR="00885F4E" w:rsidRPr="00E821B1" w:rsidRDefault="00885F4E" w:rsidP="00885F4E">
      <w:pPr>
        <w:spacing w:after="0"/>
        <w:rPr>
          <w:rFonts w:ascii="Times New Roman" w:eastAsia="Noto Sans CJK SC Regular" w:hAnsi="Times New Roman" w:cs="Times New Roman"/>
          <w:kern w:val="3"/>
          <w:sz w:val="24"/>
          <w:szCs w:val="24"/>
          <w:lang w:val="pt-PT" w:eastAsia="zh-CN" w:bidi="hi-IN"/>
        </w:rPr>
      </w:pPr>
    </w:p>
    <w:p w14:paraId="6C34D98B" w14:textId="77777777" w:rsidR="00885F4E" w:rsidRDefault="00885F4E" w:rsidP="00885F4E">
      <w:pPr>
        <w:spacing w:after="0"/>
        <w:rPr>
          <w:rStyle w:val="Hipervnculo"/>
          <w:rFonts w:ascii="Times New Roman" w:hAnsi="Times New Roman" w:cs="Times New Roman"/>
          <w:color w:val="auto"/>
          <w:sz w:val="24"/>
          <w:szCs w:val="24"/>
        </w:rPr>
      </w:pPr>
      <w:r w:rsidRPr="00E5164F">
        <w:rPr>
          <w:rFonts w:ascii="Times New Roman" w:hAnsi="Times New Roman" w:cs="Times New Roman"/>
          <w:sz w:val="24"/>
          <w:szCs w:val="24"/>
          <w:vertAlign w:val="superscript"/>
        </w:rPr>
        <w:t>*</w:t>
      </w:r>
      <w:proofErr w:type="spellStart"/>
      <w:r w:rsidRPr="00E5164F">
        <w:rPr>
          <w:rFonts w:ascii="Times New Roman" w:hAnsi="Times New Roman" w:cs="Times New Roman"/>
          <w:sz w:val="24"/>
          <w:szCs w:val="24"/>
        </w:rPr>
        <w:t>corresponding</w:t>
      </w:r>
      <w:proofErr w:type="spellEnd"/>
      <w:r w:rsidRPr="00E5164F">
        <w:rPr>
          <w:rFonts w:ascii="Times New Roman" w:hAnsi="Times New Roman" w:cs="Times New Roman"/>
          <w:sz w:val="24"/>
          <w:szCs w:val="24"/>
        </w:rPr>
        <w:t xml:space="preserve"> </w:t>
      </w:r>
      <w:proofErr w:type="spellStart"/>
      <w:r w:rsidRPr="00E5164F">
        <w:rPr>
          <w:rFonts w:ascii="Times New Roman" w:hAnsi="Times New Roman" w:cs="Times New Roman"/>
          <w:sz w:val="24"/>
          <w:szCs w:val="24"/>
        </w:rPr>
        <w:t>author</w:t>
      </w:r>
      <w:proofErr w:type="spellEnd"/>
      <w:r w:rsidRPr="00E5164F">
        <w:rPr>
          <w:rFonts w:ascii="Times New Roman" w:hAnsi="Times New Roman" w:cs="Times New Roman"/>
          <w:sz w:val="24"/>
          <w:szCs w:val="24"/>
        </w:rPr>
        <w:t xml:space="preserve">: </w:t>
      </w:r>
      <w:hyperlink r:id="rId4" w:history="1">
        <w:r w:rsidRPr="00E5164F">
          <w:rPr>
            <w:rStyle w:val="Hipervnculo"/>
            <w:rFonts w:ascii="Times New Roman" w:hAnsi="Times New Roman" w:cs="Times New Roman"/>
            <w:color w:val="auto"/>
            <w:sz w:val="24"/>
            <w:szCs w:val="24"/>
          </w:rPr>
          <w:t>lribas@icm.csic.es</w:t>
        </w:r>
      </w:hyperlink>
    </w:p>
    <w:bookmarkEnd w:id="0"/>
    <w:p w14:paraId="161D02B9" w14:textId="71FE385D" w:rsidR="00BD4D28" w:rsidRPr="00885F4E" w:rsidRDefault="00BD4D28" w:rsidP="00D14466">
      <w:pPr>
        <w:spacing w:after="0"/>
        <w:rPr>
          <w:rFonts w:ascii="Times New Roman" w:hAnsi="Times New Roman" w:cs="Times New Roman"/>
          <w:b/>
          <w:sz w:val="24"/>
          <w:szCs w:val="24"/>
        </w:rPr>
      </w:pPr>
    </w:p>
    <w:p w14:paraId="40C53ABA" w14:textId="696ABD9F" w:rsidR="00BD4D28" w:rsidRPr="00A82CB1" w:rsidRDefault="00BD4D28" w:rsidP="00D14466">
      <w:pPr>
        <w:spacing w:after="0"/>
        <w:rPr>
          <w:rFonts w:ascii="Times New Roman" w:hAnsi="Times New Roman" w:cs="Times New Roman"/>
          <w:b/>
          <w:sz w:val="24"/>
          <w:szCs w:val="24"/>
          <w:lang w:val="en-US"/>
        </w:rPr>
      </w:pPr>
    </w:p>
    <w:p w14:paraId="3EF9649D" w14:textId="0095AB70" w:rsidR="00BD4D28" w:rsidRPr="00A82CB1" w:rsidRDefault="00BD4D28" w:rsidP="00D14466">
      <w:pPr>
        <w:spacing w:after="0"/>
        <w:rPr>
          <w:rFonts w:ascii="Times New Roman" w:hAnsi="Times New Roman" w:cs="Times New Roman"/>
          <w:b/>
          <w:sz w:val="24"/>
          <w:szCs w:val="24"/>
          <w:lang w:val="en-US"/>
        </w:rPr>
      </w:pPr>
    </w:p>
    <w:p w14:paraId="08DE9758" w14:textId="5E60D286" w:rsidR="00BD4D28" w:rsidRPr="00A82CB1" w:rsidRDefault="00BD4D28" w:rsidP="00D14466">
      <w:pPr>
        <w:spacing w:after="0"/>
        <w:rPr>
          <w:rFonts w:ascii="Times New Roman" w:hAnsi="Times New Roman" w:cs="Times New Roman"/>
          <w:b/>
          <w:sz w:val="24"/>
          <w:szCs w:val="24"/>
          <w:lang w:val="en-US"/>
        </w:rPr>
      </w:pPr>
    </w:p>
    <w:p w14:paraId="437955EE" w14:textId="20E25531" w:rsidR="00BD4D28" w:rsidRPr="00A82CB1" w:rsidRDefault="00BD4D28" w:rsidP="00D14466">
      <w:pPr>
        <w:spacing w:after="0"/>
        <w:rPr>
          <w:rFonts w:ascii="Times New Roman" w:hAnsi="Times New Roman" w:cs="Times New Roman"/>
          <w:b/>
          <w:sz w:val="24"/>
          <w:szCs w:val="24"/>
          <w:lang w:val="en-US"/>
        </w:rPr>
      </w:pPr>
    </w:p>
    <w:p w14:paraId="25EB0874" w14:textId="44B000D7" w:rsidR="00BD4D28" w:rsidRPr="00A82CB1" w:rsidRDefault="00BD4D28" w:rsidP="00D14466">
      <w:pPr>
        <w:spacing w:after="0"/>
        <w:rPr>
          <w:rFonts w:ascii="Times New Roman" w:hAnsi="Times New Roman" w:cs="Times New Roman"/>
          <w:b/>
          <w:sz w:val="24"/>
          <w:szCs w:val="24"/>
          <w:lang w:val="en-US"/>
        </w:rPr>
      </w:pPr>
    </w:p>
    <w:p w14:paraId="2F1D0283" w14:textId="06F61D3B" w:rsidR="00BD4D28" w:rsidRPr="00A82CB1" w:rsidRDefault="00BD4D28" w:rsidP="00D14466">
      <w:pPr>
        <w:spacing w:after="0"/>
        <w:rPr>
          <w:rFonts w:ascii="Times New Roman" w:hAnsi="Times New Roman" w:cs="Times New Roman"/>
          <w:b/>
          <w:sz w:val="24"/>
          <w:szCs w:val="24"/>
          <w:lang w:val="en-US"/>
        </w:rPr>
      </w:pPr>
    </w:p>
    <w:p w14:paraId="2ACC1868" w14:textId="72D11B8E" w:rsidR="00BD4D28" w:rsidRPr="00A82CB1" w:rsidRDefault="00BD4D28" w:rsidP="00D14466">
      <w:pPr>
        <w:spacing w:after="0"/>
        <w:rPr>
          <w:rFonts w:ascii="Times New Roman" w:hAnsi="Times New Roman" w:cs="Times New Roman"/>
          <w:b/>
          <w:sz w:val="24"/>
          <w:szCs w:val="24"/>
          <w:lang w:val="en-US"/>
        </w:rPr>
      </w:pPr>
    </w:p>
    <w:p w14:paraId="5B1B0541" w14:textId="36A57365" w:rsidR="00BD4D28" w:rsidRPr="00A82CB1" w:rsidRDefault="00BD4D28" w:rsidP="00D14466">
      <w:pPr>
        <w:spacing w:after="0"/>
        <w:rPr>
          <w:rFonts w:ascii="Times New Roman" w:hAnsi="Times New Roman" w:cs="Times New Roman"/>
          <w:b/>
          <w:sz w:val="24"/>
          <w:szCs w:val="24"/>
          <w:lang w:val="en-US"/>
        </w:rPr>
      </w:pPr>
    </w:p>
    <w:p w14:paraId="0448A8EF" w14:textId="728597FC" w:rsidR="00BD4D28" w:rsidRPr="00A82CB1" w:rsidRDefault="00BD4D28" w:rsidP="00D14466">
      <w:pPr>
        <w:spacing w:after="0"/>
        <w:rPr>
          <w:rFonts w:ascii="Times New Roman" w:hAnsi="Times New Roman" w:cs="Times New Roman"/>
          <w:b/>
          <w:sz w:val="24"/>
          <w:szCs w:val="24"/>
          <w:lang w:val="en-US"/>
        </w:rPr>
      </w:pPr>
    </w:p>
    <w:p w14:paraId="0A24A379" w14:textId="3AA0156D" w:rsidR="00BD4D28" w:rsidRPr="00A82CB1" w:rsidRDefault="00BD4D28" w:rsidP="00D14466">
      <w:pPr>
        <w:spacing w:after="0"/>
        <w:rPr>
          <w:rFonts w:ascii="Times New Roman" w:hAnsi="Times New Roman" w:cs="Times New Roman"/>
          <w:b/>
          <w:sz w:val="24"/>
          <w:szCs w:val="24"/>
          <w:lang w:val="en-US"/>
        </w:rPr>
      </w:pPr>
    </w:p>
    <w:p w14:paraId="2A62C07B" w14:textId="297EE5E8" w:rsidR="00BD4D28" w:rsidRPr="00A82CB1" w:rsidRDefault="00BD4D28" w:rsidP="00D14466">
      <w:pPr>
        <w:spacing w:after="0"/>
        <w:rPr>
          <w:rFonts w:ascii="Times New Roman" w:hAnsi="Times New Roman" w:cs="Times New Roman"/>
          <w:b/>
          <w:sz w:val="24"/>
          <w:szCs w:val="24"/>
          <w:lang w:val="en-US"/>
        </w:rPr>
      </w:pPr>
    </w:p>
    <w:p w14:paraId="0446CA1B" w14:textId="2AC4129A" w:rsidR="00BD4D28" w:rsidRPr="00A82CB1" w:rsidRDefault="00BD4D28" w:rsidP="00D14466">
      <w:pPr>
        <w:spacing w:after="0"/>
        <w:rPr>
          <w:rFonts w:ascii="Times New Roman" w:hAnsi="Times New Roman" w:cs="Times New Roman"/>
          <w:b/>
          <w:sz w:val="24"/>
          <w:szCs w:val="24"/>
          <w:lang w:val="en-US"/>
        </w:rPr>
      </w:pPr>
    </w:p>
    <w:p w14:paraId="3F0A588A" w14:textId="0AF381A0" w:rsidR="00BD4D28" w:rsidRPr="00A82CB1" w:rsidRDefault="00BD4D28" w:rsidP="00D14466">
      <w:pPr>
        <w:spacing w:after="0"/>
        <w:rPr>
          <w:rFonts w:ascii="Times New Roman" w:hAnsi="Times New Roman" w:cs="Times New Roman"/>
          <w:b/>
          <w:sz w:val="24"/>
          <w:szCs w:val="24"/>
          <w:lang w:val="en-US"/>
        </w:rPr>
      </w:pPr>
    </w:p>
    <w:p w14:paraId="3AC08249" w14:textId="0652F5FA" w:rsidR="00BD4D28" w:rsidRPr="00A82CB1" w:rsidRDefault="00BD4D28" w:rsidP="00D14466">
      <w:pPr>
        <w:spacing w:after="0"/>
        <w:rPr>
          <w:rFonts w:ascii="Times New Roman" w:hAnsi="Times New Roman" w:cs="Times New Roman"/>
          <w:b/>
          <w:sz w:val="24"/>
          <w:szCs w:val="24"/>
          <w:lang w:val="en-US"/>
        </w:rPr>
      </w:pPr>
    </w:p>
    <w:p w14:paraId="37B327ED" w14:textId="6F0F7A19" w:rsidR="00BD4D28" w:rsidRPr="00A82CB1" w:rsidRDefault="00BD4D28" w:rsidP="00D14466">
      <w:pPr>
        <w:spacing w:after="0"/>
        <w:rPr>
          <w:rFonts w:ascii="Times New Roman" w:hAnsi="Times New Roman" w:cs="Times New Roman"/>
          <w:b/>
          <w:sz w:val="24"/>
          <w:szCs w:val="24"/>
          <w:lang w:val="en-US"/>
        </w:rPr>
      </w:pPr>
    </w:p>
    <w:p w14:paraId="3FCC0A77" w14:textId="11BA5AF7" w:rsidR="00BD4D28" w:rsidRPr="00A82CB1" w:rsidRDefault="00BD4D28" w:rsidP="00D14466">
      <w:pPr>
        <w:spacing w:after="0"/>
        <w:rPr>
          <w:rFonts w:ascii="Times New Roman" w:hAnsi="Times New Roman" w:cs="Times New Roman"/>
          <w:b/>
          <w:sz w:val="24"/>
          <w:szCs w:val="24"/>
          <w:lang w:val="en-US"/>
        </w:rPr>
      </w:pPr>
    </w:p>
    <w:p w14:paraId="35406024" w14:textId="01B51794" w:rsidR="00BD4D28" w:rsidRPr="00A82CB1" w:rsidRDefault="00BD4D28" w:rsidP="00D14466">
      <w:pPr>
        <w:spacing w:after="0"/>
        <w:rPr>
          <w:rFonts w:ascii="Times New Roman" w:hAnsi="Times New Roman" w:cs="Times New Roman"/>
          <w:b/>
          <w:sz w:val="24"/>
          <w:szCs w:val="24"/>
          <w:lang w:val="en-US"/>
        </w:rPr>
      </w:pPr>
    </w:p>
    <w:p w14:paraId="1B563BB8" w14:textId="563DC91A" w:rsidR="00BD4D28" w:rsidRPr="00A82CB1" w:rsidRDefault="00BD4D28" w:rsidP="00D14466">
      <w:pPr>
        <w:spacing w:after="0"/>
        <w:rPr>
          <w:rFonts w:ascii="Times New Roman" w:hAnsi="Times New Roman" w:cs="Times New Roman"/>
          <w:b/>
          <w:sz w:val="24"/>
          <w:szCs w:val="24"/>
          <w:lang w:val="en-US"/>
        </w:rPr>
      </w:pPr>
    </w:p>
    <w:p w14:paraId="1B58D153" w14:textId="39631FB0" w:rsidR="00BD4D28" w:rsidRPr="00A82CB1" w:rsidRDefault="00BD4D28" w:rsidP="00D14466">
      <w:pPr>
        <w:spacing w:after="0"/>
        <w:rPr>
          <w:rFonts w:ascii="Times New Roman" w:hAnsi="Times New Roman" w:cs="Times New Roman"/>
          <w:b/>
          <w:sz w:val="24"/>
          <w:szCs w:val="24"/>
          <w:lang w:val="en-US"/>
        </w:rPr>
      </w:pPr>
    </w:p>
    <w:p w14:paraId="2AC3882B" w14:textId="2A4B9C4F" w:rsidR="00BD4D28" w:rsidRPr="00A82CB1" w:rsidRDefault="00BD4D28" w:rsidP="00D14466">
      <w:pPr>
        <w:spacing w:after="0"/>
        <w:rPr>
          <w:rFonts w:ascii="Times New Roman" w:hAnsi="Times New Roman" w:cs="Times New Roman"/>
          <w:b/>
          <w:sz w:val="24"/>
          <w:szCs w:val="24"/>
          <w:lang w:val="en-US"/>
        </w:rPr>
      </w:pPr>
    </w:p>
    <w:p w14:paraId="31B84F80" w14:textId="06CEC250" w:rsidR="00BD4D28" w:rsidRPr="00A82CB1" w:rsidRDefault="00BD4D28" w:rsidP="00D14466">
      <w:pPr>
        <w:spacing w:after="0"/>
        <w:rPr>
          <w:rFonts w:ascii="Times New Roman" w:hAnsi="Times New Roman" w:cs="Times New Roman"/>
          <w:b/>
          <w:sz w:val="24"/>
          <w:szCs w:val="24"/>
          <w:lang w:val="en-US"/>
        </w:rPr>
      </w:pPr>
    </w:p>
    <w:p w14:paraId="45011E40" w14:textId="56F25703" w:rsidR="00BD4D28" w:rsidRPr="00A82CB1" w:rsidRDefault="00BD4D28" w:rsidP="00D14466">
      <w:pPr>
        <w:spacing w:after="0"/>
        <w:rPr>
          <w:rFonts w:ascii="Times New Roman" w:hAnsi="Times New Roman" w:cs="Times New Roman"/>
          <w:b/>
          <w:sz w:val="24"/>
          <w:szCs w:val="24"/>
          <w:lang w:val="en-US"/>
        </w:rPr>
      </w:pPr>
    </w:p>
    <w:p w14:paraId="2A00FF29" w14:textId="03497F0C" w:rsidR="00BD4D28" w:rsidRPr="00A82CB1" w:rsidRDefault="00BD4D28" w:rsidP="00D14466">
      <w:pPr>
        <w:spacing w:after="0"/>
        <w:rPr>
          <w:rFonts w:ascii="Times New Roman" w:hAnsi="Times New Roman" w:cs="Times New Roman"/>
          <w:b/>
          <w:sz w:val="24"/>
          <w:szCs w:val="24"/>
          <w:lang w:val="en-US"/>
        </w:rPr>
      </w:pPr>
    </w:p>
    <w:p w14:paraId="359B96D9" w14:textId="2CF6D21C" w:rsidR="00BD4D28" w:rsidRPr="00A82CB1" w:rsidRDefault="00BD4D28" w:rsidP="00D14466">
      <w:pPr>
        <w:spacing w:after="0"/>
        <w:rPr>
          <w:rFonts w:ascii="Times New Roman" w:hAnsi="Times New Roman" w:cs="Times New Roman"/>
          <w:b/>
          <w:sz w:val="24"/>
          <w:szCs w:val="24"/>
          <w:lang w:val="en-US"/>
        </w:rPr>
      </w:pPr>
    </w:p>
    <w:p w14:paraId="13E74D66" w14:textId="2B90F1A3" w:rsidR="00BD4D28" w:rsidRPr="00A82CB1" w:rsidRDefault="00BD4D28" w:rsidP="00D14466">
      <w:pPr>
        <w:spacing w:after="0"/>
        <w:rPr>
          <w:rFonts w:ascii="Times New Roman" w:hAnsi="Times New Roman" w:cs="Times New Roman"/>
          <w:b/>
          <w:sz w:val="24"/>
          <w:szCs w:val="24"/>
          <w:lang w:val="en-US"/>
        </w:rPr>
      </w:pPr>
    </w:p>
    <w:p w14:paraId="7292BACD" w14:textId="02153A58" w:rsidR="00BD4D28" w:rsidRPr="00A82CB1" w:rsidRDefault="00BD4D28" w:rsidP="00D14466">
      <w:pPr>
        <w:spacing w:after="0"/>
        <w:rPr>
          <w:rFonts w:ascii="Times New Roman" w:hAnsi="Times New Roman" w:cs="Times New Roman"/>
          <w:b/>
          <w:sz w:val="24"/>
          <w:szCs w:val="24"/>
          <w:lang w:val="en-US"/>
        </w:rPr>
      </w:pPr>
    </w:p>
    <w:p w14:paraId="4B645BD9" w14:textId="77777777" w:rsidR="00D14466" w:rsidRPr="00A82CB1" w:rsidRDefault="00D14466" w:rsidP="00D14466">
      <w:pPr>
        <w:jc w:val="both"/>
        <w:rPr>
          <w:rFonts w:ascii="Times New Roman" w:hAnsi="Times New Roman" w:cs="Times New Roman"/>
          <w:b/>
          <w:sz w:val="28"/>
          <w:szCs w:val="28"/>
          <w:lang w:val="en-US"/>
        </w:rPr>
      </w:pPr>
    </w:p>
    <w:p w14:paraId="64246BDF" w14:textId="77777777" w:rsidR="00D14466" w:rsidRPr="00A82CB1" w:rsidRDefault="00D14466" w:rsidP="00D14466">
      <w:pPr>
        <w:jc w:val="center"/>
        <w:rPr>
          <w:rFonts w:ascii="Times New Roman" w:hAnsi="Times New Roman" w:cs="Times New Roman"/>
          <w:lang w:val="en-US"/>
        </w:rPr>
      </w:pPr>
      <w:r w:rsidRPr="00A82CB1">
        <w:rPr>
          <w:rFonts w:ascii="Times New Roman" w:hAnsi="Times New Roman" w:cs="Times New Roman"/>
          <w:noProof/>
          <w:lang w:val="en-US"/>
        </w:rPr>
        <w:drawing>
          <wp:inline distT="0" distB="0" distL="0" distR="0" wp14:anchorId="10A226B6" wp14:editId="37B3CF76">
            <wp:extent cx="5433060" cy="1933961"/>
            <wp:effectExtent l="0" t="0" r="0" b="952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48419" cy="1939428"/>
                    </a:xfrm>
                    <a:prstGeom prst="rect">
                      <a:avLst/>
                    </a:prstGeom>
                    <a:noFill/>
                  </pic:spPr>
                </pic:pic>
              </a:graphicData>
            </a:graphic>
          </wp:inline>
        </w:drawing>
      </w:r>
    </w:p>
    <w:p w14:paraId="644B3442" w14:textId="77777777" w:rsidR="00D14466" w:rsidRPr="00A82CB1" w:rsidRDefault="00D14466" w:rsidP="00D14466">
      <w:pPr>
        <w:jc w:val="both"/>
        <w:rPr>
          <w:rFonts w:ascii="Times New Roman" w:hAnsi="Times New Roman" w:cs="Times New Roman"/>
          <w:sz w:val="20"/>
          <w:szCs w:val="20"/>
          <w:lang w:val="en-US"/>
        </w:rPr>
      </w:pPr>
      <w:r w:rsidRPr="00A82CB1">
        <w:rPr>
          <w:rFonts w:ascii="Times New Roman" w:hAnsi="Times New Roman" w:cs="Times New Roman"/>
          <w:b/>
          <w:bCs/>
          <w:sz w:val="20"/>
          <w:szCs w:val="20"/>
          <w:lang w:val="en-US"/>
        </w:rPr>
        <w:t>Supplementary Figure S1</w:t>
      </w:r>
      <w:r w:rsidRPr="00A82CB1">
        <w:rPr>
          <w:rFonts w:ascii="Times New Roman" w:hAnsi="Times New Roman" w:cs="Times New Roman"/>
          <w:sz w:val="20"/>
          <w:szCs w:val="20"/>
          <w:lang w:val="en-US"/>
        </w:rPr>
        <w:t xml:space="preserve">. Supplementary Figure S1: Mean weight (g) and length (cm) of European seabass intraperitoneal infected 48 hours of </w:t>
      </w:r>
      <w:r w:rsidRPr="00A82CB1">
        <w:rPr>
          <w:rFonts w:ascii="Times New Roman" w:hAnsi="Times New Roman" w:cs="Times New Roman"/>
          <w:i/>
          <w:iCs/>
          <w:sz w:val="20"/>
          <w:szCs w:val="20"/>
          <w:lang w:val="en-US"/>
        </w:rPr>
        <w:t>Vibrio anguillarum</w:t>
      </w:r>
      <w:r w:rsidRPr="00A82CB1">
        <w:rPr>
          <w:rFonts w:ascii="Times New Roman" w:hAnsi="Times New Roman" w:cs="Times New Roman"/>
          <w:sz w:val="20"/>
          <w:szCs w:val="20"/>
          <w:lang w:val="en-US"/>
        </w:rPr>
        <w:t>. Data represents mean ± SD. Similar letters in the bar indicate that data are not statistically significant (</w:t>
      </w:r>
      <w:r w:rsidRPr="00A82CB1">
        <w:rPr>
          <w:rFonts w:ascii="Times New Roman" w:hAnsi="Times New Roman" w:cs="Times New Roman"/>
          <w:i/>
          <w:iCs/>
          <w:sz w:val="20"/>
          <w:szCs w:val="20"/>
          <w:lang w:val="en-US"/>
        </w:rPr>
        <w:t>p</w:t>
      </w:r>
      <w:r w:rsidRPr="00A82CB1">
        <w:rPr>
          <w:rFonts w:ascii="Times New Roman" w:hAnsi="Times New Roman" w:cs="Times New Roman"/>
          <w:sz w:val="20"/>
          <w:szCs w:val="20"/>
          <w:lang w:val="en-US"/>
        </w:rPr>
        <w:t xml:space="preserve">&lt;0.05). </w:t>
      </w:r>
    </w:p>
    <w:p w14:paraId="3420B78C" w14:textId="77777777" w:rsidR="00D14466" w:rsidRPr="00A82CB1" w:rsidRDefault="00D14466" w:rsidP="00D14466">
      <w:pPr>
        <w:rPr>
          <w:rFonts w:ascii="Times New Roman" w:hAnsi="Times New Roman" w:cs="Times New Roman"/>
          <w:sz w:val="20"/>
          <w:szCs w:val="20"/>
          <w:lang w:val="en-US"/>
        </w:rPr>
      </w:pPr>
      <w:r w:rsidRPr="00A82CB1">
        <w:rPr>
          <w:rFonts w:ascii="Times New Roman" w:hAnsi="Times New Roman" w:cs="Times New Roman"/>
          <w:sz w:val="20"/>
          <w:szCs w:val="20"/>
          <w:lang w:val="en-US"/>
        </w:rPr>
        <w:br w:type="page"/>
      </w:r>
    </w:p>
    <w:p w14:paraId="662E3B17" w14:textId="77777777" w:rsidR="00D14466" w:rsidRPr="00A82CB1" w:rsidRDefault="00D14466" w:rsidP="00D14466">
      <w:pPr>
        <w:jc w:val="both"/>
        <w:rPr>
          <w:rFonts w:ascii="Times New Roman" w:hAnsi="Times New Roman" w:cs="Times New Roman"/>
          <w:sz w:val="20"/>
          <w:szCs w:val="20"/>
          <w:lang w:val="en-US"/>
        </w:rPr>
      </w:pPr>
    </w:p>
    <w:p w14:paraId="169DDB44" w14:textId="77777777" w:rsidR="00D14466" w:rsidRPr="00A82CB1" w:rsidRDefault="00D14466" w:rsidP="00D14466">
      <w:pPr>
        <w:jc w:val="center"/>
        <w:rPr>
          <w:rFonts w:ascii="Times New Roman" w:hAnsi="Times New Roman" w:cs="Times New Roman"/>
          <w:sz w:val="24"/>
          <w:szCs w:val="24"/>
          <w:lang w:val="en-US"/>
        </w:rPr>
      </w:pPr>
      <w:r w:rsidRPr="00A82CB1">
        <w:rPr>
          <w:rFonts w:ascii="Times New Roman" w:hAnsi="Times New Roman" w:cs="Times New Roman"/>
          <w:noProof/>
          <w:sz w:val="24"/>
          <w:szCs w:val="24"/>
          <w:lang w:val="en-US"/>
        </w:rPr>
        <w:drawing>
          <wp:inline distT="0" distB="0" distL="0" distR="0" wp14:anchorId="082AB651" wp14:editId="69A0E9BC">
            <wp:extent cx="4900238" cy="3781425"/>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13771" cy="3791868"/>
                    </a:xfrm>
                    <a:prstGeom prst="rect">
                      <a:avLst/>
                    </a:prstGeom>
                    <a:noFill/>
                  </pic:spPr>
                </pic:pic>
              </a:graphicData>
            </a:graphic>
          </wp:inline>
        </w:drawing>
      </w:r>
    </w:p>
    <w:p w14:paraId="40F1877C" w14:textId="77777777" w:rsidR="00D14466" w:rsidRPr="00A82CB1" w:rsidRDefault="00D14466" w:rsidP="00D14466">
      <w:pPr>
        <w:jc w:val="both"/>
        <w:rPr>
          <w:rFonts w:ascii="Times New Roman" w:hAnsi="Times New Roman" w:cs="Times New Roman"/>
          <w:sz w:val="20"/>
          <w:szCs w:val="20"/>
          <w:lang w:val="en-US"/>
        </w:rPr>
      </w:pPr>
      <w:r w:rsidRPr="00A82CB1">
        <w:rPr>
          <w:rFonts w:ascii="Times New Roman" w:hAnsi="Times New Roman" w:cs="Times New Roman"/>
          <w:b/>
          <w:bCs/>
          <w:sz w:val="20"/>
          <w:szCs w:val="20"/>
          <w:lang w:val="en-US"/>
        </w:rPr>
        <w:t>Supplementary Figure S2</w:t>
      </w:r>
      <w:r w:rsidRPr="00A82CB1">
        <w:rPr>
          <w:rFonts w:ascii="Times New Roman" w:hAnsi="Times New Roman" w:cs="Times New Roman"/>
          <w:sz w:val="20"/>
          <w:szCs w:val="20"/>
          <w:lang w:val="en-US"/>
        </w:rPr>
        <w:t xml:space="preserve">. Histological cross-section of European sea bass gonads in control (A, C) and infected (B, D) ovaries and testes, respectively, 48 h after intraperitoneal infected with </w:t>
      </w:r>
      <w:r w:rsidRPr="00A82CB1">
        <w:rPr>
          <w:rFonts w:ascii="Times New Roman" w:hAnsi="Times New Roman" w:cs="Times New Roman"/>
          <w:i/>
          <w:iCs/>
          <w:sz w:val="20"/>
          <w:szCs w:val="20"/>
          <w:lang w:val="en-US"/>
        </w:rPr>
        <w:t>Vibrio anguillarum</w:t>
      </w:r>
      <w:r w:rsidRPr="00A82CB1">
        <w:rPr>
          <w:rFonts w:ascii="Times New Roman" w:hAnsi="Times New Roman" w:cs="Times New Roman"/>
          <w:sz w:val="20"/>
          <w:szCs w:val="20"/>
          <w:lang w:val="en-US"/>
        </w:rPr>
        <w:t>. Several stages of oocyte maturation are indicated.</w:t>
      </w:r>
    </w:p>
    <w:p w14:paraId="0CE77A57" w14:textId="77777777" w:rsidR="00D14466" w:rsidRPr="00A82CB1" w:rsidRDefault="00D14466" w:rsidP="00D14466">
      <w:pPr>
        <w:rPr>
          <w:rFonts w:ascii="Times New Roman" w:hAnsi="Times New Roman" w:cs="Times New Roman"/>
          <w:sz w:val="20"/>
          <w:szCs w:val="20"/>
          <w:lang w:val="en-US"/>
        </w:rPr>
      </w:pPr>
      <w:r w:rsidRPr="00A82CB1">
        <w:rPr>
          <w:rFonts w:ascii="Times New Roman" w:hAnsi="Times New Roman" w:cs="Times New Roman"/>
          <w:sz w:val="20"/>
          <w:szCs w:val="20"/>
          <w:lang w:val="en-US"/>
        </w:rPr>
        <w:br w:type="page"/>
      </w:r>
    </w:p>
    <w:p w14:paraId="274D0A5D" w14:textId="77777777" w:rsidR="00D14466" w:rsidRPr="00A82CB1" w:rsidRDefault="00D14466" w:rsidP="00D14466">
      <w:pPr>
        <w:jc w:val="both"/>
        <w:rPr>
          <w:rFonts w:ascii="Times New Roman" w:hAnsi="Times New Roman" w:cs="Times New Roman"/>
          <w:sz w:val="20"/>
          <w:szCs w:val="20"/>
          <w:lang w:val="en-US"/>
        </w:rPr>
      </w:pPr>
    </w:p>
    <w:p w14:paraId="51935273" w14:textId="77777777" w:rsidR="00D14466" w:rsidRPr="00A82CB1" w:rsidRDefault="00D14466" w:rsidP="00D14466">
      <w:pPr>
        <w:jc w:val="center"/>
        <w:rPr>
          <w:rFonts w:ascii="Times New Roman" w:hAnsi="Times New Roman" w:cs="Times New Roman"/>
          <w:sz w:val="24"/>
          <w:szCs w:val="24"/>
          <w:lang w:val="en-US"/>
        </w:rPr>
      </w:pPr>
      <w:r w:rsidRPr="00A82CB1">
        <w:rPr>
          <w:rFonts w:ascii="Times New Roman" w:hAnsi="Times New Roman" w:cs="Times New Roman"/>
          <w:noProof/>
          <w:sz w:val="24"/>
          <w:szCs w:val="24"/>
          <w:lang w:val="en-US"/>
        </w:rPr>
        <w:drawing>
          <wp:inline distT="0" distB="0" distL="0" distR="0" wp14:anchorId="5D33C6DC" wp14:editId="2660BF8A">
            <wp:extent cx="4368165" cy="4154446"/>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77434" cy="4163262"/>
                    </a:xfrm>
                    <a:prstGeom prst="rect">
                      <a:avLst/>
                    </a:prstGeom>
                    <a:noFill/>
                  </pic:spPr>
                </pic:pic>
              </a:graphicData>
            </a:graphic>
          </wp:inline>
        </w:drawing>
      </w:r>
    </w:p>
    <w:p w14:paraId="1BCED641" w14:textId="77777777" w:rsidR="00D14466" w:rsidRPr="00A82CB1" w:rsidRDefault="00D14466" w:rsidP="00D14466">
      <w:pPr>
        <w:spacing w:after="0"/>
        <w:jc w:val="both"/>
        <w:rPr>
          <w:rFonts w:ascii="Times New Roman" w:hAnsi="Times New Roman" w:cs="Times New Roman"/>
          <w:sz w:val="20"/>
          <w:szCs w:val="20"/>
          <w:lang w:val="en-US"/>
        </w:rPr>
      </w:pPr>
      <w:r w:rsidRPr="00A82CB1">
        <w:rPr>
          <w:rFonts w:ascii="Times New Roman" w:hAnsi="Times New Roman" w:cs="Times New Roman"/>
          <w:b/>
          <w:bCs/>
          <w:sz w:val="20"/>
          <w:szCs w:val="20"/>
          <w:lang w:val="en-US"/>
        </w:rPr>
        <w:t>Supplementary Figure S3</w:t>
      </w:r>
      <w:r w:rsidRPr="00A82CB1">
        <w:rPr>
          <w:rFonts w:ascii="Times New Roman" w:hAnsi="Times New Roman" w:cs="Times New Roman"/>
          <w:sz w:val="20"/>
          <w:szCs w:val="20"/>
          <w:lang w:val="en-US"/>
        </w:rPr>
        <w:t xml:space="preserve">. Principal Component Analyses (PCA) resulting from RNA-sequencing (A, B) and miRNA-sequencing (C, D) in the testes (A, C) and ovaries (B, D), respectively, 48 h after intraperitoneal injection with </w:t>
      </w:r>
      <w:r w:rsidRPr="00A82CB1">
        <w:rPr>
          <w:rFonts w:ascii="Times New Roman" w:hAnsi="Times New Roman" w:cs="Times New Roman"/>
          <w:i/>
          <w:iCs/>
          <w:sz w:val="20"/>
          <w:szCs w:val="20"/>
          <w:lang w:val="en-US"/>
        </w:rPr>
        <w:t>Vibrio anguillarum</w:t>
      </w:r>
      <w:r w:rsidRPr="00A82CB1">
        <w:rPr>
          <w:rFonts w:ascii="Times New Roman" w:hAnsi="Times New Roman" w:cs="Times New Roman"/>
          <w:sz w:val="20"/>
          <w:szCs w:val="20"/>
          <w:lang w:val="en-US"/>
        </w:rPr>
        <w:t xml:space="preserve">. </w:t>
      </w:r>
    </w:p>
    <w:p w14:paraId="68FE323C" w14:textId="77777777" w:rsidR="00D14466" w:rsidRPr="00A82CB1" w:rsidRDefault="00D14466" w:rsidP="00D14466">
      <w:pPr>
        <w:rPr>
          <w:rFonts w:ascii="Times New Roman" w:hAnsi="Times New Roman" w:cs="Times New Roman"/>
          <w:sz w:val="20"/>
          <w:szCs w:val="20"/>
          <w:lang w:val="en-US"/>
        </w:rPr>
      </w:pPr>
      <w:r w:rsidRPr="00A82CB1">
        <w:rPr>
          <w:rFonts w:ascii="Times New Roman" w:hAnsi="Times New Roman" w:cs="Times New Roman"/>
          <w:sz w:val="20"/>
          <w:szCs w:val="20"/>
          <w:lang w:val="en-US"/>
        </w:rPr>
        <w:br w:type="page"/>
      </w:r>
    </w:p>
    <w:p w14:paraId="7ADA1198" w14:textId="77777777" w:rsidR="00D14466" w:rsidRPr="00A82CB1" w:rsidRDefault="00D14466" w:rsidP="00D14466">
      <w:pPr>
        <w:spacing w:after="0"/>
        <w:jc w:val="both"/>
        <w:rPr>
          <w:rFonts w:ascii="Times New Roman" w:hAnsi="Times New Roman" w:cs="Times New Roman"/>
          <w:sz w:val="20"/>
          <w:szCs w:val="20"/>
          <w:lang w:val="en-US"/>
        </w:rPr>
      </w:pPr>
    </w:p>
    <w:p w14:paraId="1AE1E058" w14:textId="77777777" w:rsidR="00D14466" w:rsidRPr="00A82CB1" w:rsidRDefault="00D14466" w:rsidP="00D14466">
      <w:pPr>
        <w:spacing w:after="0"/>
        <w:jc w:val="both"/>
        <w:rPr>
          <w:rFonts w:ascii="Times New Roman" w:hAnsi="Times New Roman" w:cs="Times New Roman"/>
          <w:sz w:val="24"/>
          <w:szCs w:val="24"/>
          <w:lang w:val="en-US"/>
        </w:rPr>
      </w:pPr>
    </w:p>
    <w:p w14:paraId="666847A3" w14:textId="77777777" w:rsidR="00D14466" w:rsidRPr="00A82CB1" w:rsidRDefault="00D14466" w:rsidP="00D14466">
      <w:pPr>
        <w:spacing w:after="0"/>
        <w:jc w:val="both"/>
        <w:rPr>
          <w:rFonts w:ascii="Times New Roman" w:hAnsi="Times New Roman" w:cs="Times New Roman"/>
          <w:sz w:val="24"/>
          <w:szCs w:val="24"/>
          <w:lang w:val="en-US"/>
        </w:rPr>
      </w:pPr>
    </w:p>
    <w:p w14:paraId="499136D8" w14:textId="77777777" w:rsidR="00D14466" w:rsidRPr="00A82CB1" w:rsidRDefault="00D14466" w:rsidP="00D14466">
      <w:pPr>
        <w:spacing w:after="0"/>
        <w:jc w:val="center"/>
        <w:rPr>
          <w:rFonts w:ascii="Times New Roman" w:hAnsi="Times New Roman" w:cs="Times New Roman"/>
          <w:sz w:val="24"/>
          <w:szCs w:val="24"/>
          <w:lang w:val="en-US"/>
        </w:rPr>
      </w:pPr>
      <w:r w:rsidRPr="00A82CB1">
        <w:rPr>
          <w:rFonts w:ascii="Times New Roman" w:hAnsi="Times New Roman" w:cs="Times New Roman"/>
          <w:noProof/>
          <w:sz w:val="24"/>
          <w:szCs w:val="24"/>
          <w:lang w:val="en-US"/>
        </w:rPr>
        <w:drawing>
          <wp:inline distT="0" distB="0" distL="0" distR="0" wp14:anchorId="68A0CDE6" wp14:editId="7C07D64E">
            <wp:extent cx="4585335" cy="2511387"/>
            <wp:effectExtent l="0" t="0" r="5715" b="381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85335" cy="2511387"/>
                    </a:xfrm>
                    <a:prstGeom prst="rect">
                      <a:avLst/>
                    </a:prstGeom>
                    <a:noFill/>
                  </pic:spPr>
                </pic:pic>
              </a:graphicData>
            </a:graphic>
          </wp:inline>
        </w:drawing>
      </w:r>
    </w:p>
    <w:p w14:paraId="62F1D542" w14:textId="77777777" w:rsidR="00D14466" w:rsidRPr="00A82CB1" w:rsidRDefault="00D14466" w:rsidP="00D14466">
      <w:pPr>
        <w:autoSpaceDE w:val="0"/>
        <w:autoSpaceDN w:val="0"/>
        <w:adjustRightInd w:val="0"/>
        <w:spacing w:after="0" w:line="240" w:lineRule="auto"/>
        <w:jc w:val="both"/>
        <w:rPr>
          <w:rFonts w:ascii="Times New Roman" w:hAnsi="Times New Roman" w:cs="Times New Roman"/>
          <w:sz w:val="20"/>
          <w:szCs w:val="20"/>
          <w:lang w:val="en-US"/>
        </w:rPr>
      </w:pPr>
      <w:r w:rsidRPr="00A82CB1">
        <w:rPr>
          <w:rFonts w:ascii="Times New Roman" w:hAnsi="Times New Roman" w:cs="Times New Roman"/>
          <w:b/>
          <w:bCs/>
          <w:sz w:val="20"/>
          <w:szCs w:val="20"/>
          <w:lang w:val="en-US"/>
        </w:rPr>
        <w:t>Supplementary Figure S4</w:t>
      </w:r>
      <w:r w:rsidRPr="00A82CB1">
        <w:rPr>
          <w:rFonts w:ascii="Times New Roman" w:hAnsi="Times New Roman" w:cs="Times New Roman"/>
          <w:sz w:val="20"/>
          <w:szCs w:val="20"/>
          <w:lang w:val="en-US"/>
        </w:rPr>
        <w:t>. Scale-independence with threshold R</w:t>
      </w:r>
      <w:r w:rsidRPr="00A82CB1">
        <w:rPr>
          <w:rFonts w:ascii="Times New Roman" w:hAnsi="Times New Roman" w:cs="Times New Roman"/>
          <w:sz w:val="20"/>
          <w:szCs w:val="20"/>
          <w:vertAlign w:val="superscript"/>
          <w:lang w:val="en-US"/>
        </w:rPr>
        <w:t>2</w:t>
      </w:r>
      <w:r w:rsidRPr="00A82CB1">
        <w:rPr>
          <w:rFonts w:ascii="Times New Roman" w:hAnsi="Times New Roman" w:cs="Times New Roman"/>
          <w:sz w:val="20"/>
          <w:szCs w:val="20"/>
          <w:lang w:val="en-US"/>
        </w:rPr>
        <w:t xml:space="preserve"> = 0.85 (A) and mean connectivity (B) of the network in different soft-threshold powers. The left panel displays the correlation of soft threshold with scale-free fit index. </w:t>
      </w:r>
    </w:p>
    <w:p w14:paraId="728F282E" w14:textId="77777777" w:rsidR="00D14466" w:rsidRPr="00A82CB1" w:rsidRDefault="00D14466" w:rsidP="00D14466">
      <w:pPr>
        <w:autoSpaceDE w:val="0"/>
        <w:autoSpaceDN w:val="0"/>
        <w:adjustRightInd w:val="0"/>
        <w:spacing w:after="0" w:line="240" w:lineRule="auto"/>
        <w:jc w:val="both"/>
        <w:rPr>
          <w:rFonts w:ascii="Times New Roman" w:hAnsi="Times New Roman" w:cs="Times New Roman"/>
          <w:sz w:val="20"/>
          <w:szCs w:val="20"/>
          <w:lang w:val="en-US"/>
        </w:rPr>
      </w:pPr>
    </w:p>
    <w:p w14:paraId="7905596E" w14:textId="77777777" w:rsidR="00D14466" w:rsidRPr="00A82CB1" w:rsidRDefault="00D14466" w:rsidP="00D14466">
      <w:pPr>
        <w:rPr>
          <w:rFonts w:ascii="Times New Roman" w:hAnsi="Times New Roman" w:cs="Times New Roman"/>
          <w:sz w:val="20"/>
          <w:szCs w:val="20"/>
          <w:lang w:val="en-US"/>
        </w:rPr>
      </w:pPr>
      <w:r w:rsidRPr="00A82CB1">
        <w:rPr>
          <w:rFonts w:ascii="Times New Roman" w:hAnsi="Times New Roman" w:cs="Times New Roman"/>
          <w:sz w:val="20"/>
          <w:szCs w:val="20"/>
          <w:lang w:val="en-US"/>
        </w:rPr>
        <w:br w:type="page"/>
      </w:r>
    </w:p>
    <w:p w14:paraId="5D44C061" w14:textId="77777777" w:rsidR="00D14466" w:rsidRPr="00A82CB1" w:rsidRDefault="00D14466" w:rsidP="00D14466">
      <w:pPr>
        <w:autoSpaceDE w:val="0"/>
        <w:autoSpaceDN w:val="0"/>
        <w:adjustRightInd w:val="0"/>
        <w:spacing w:after="0" w:line="240" w:lineRule="auto"/>
        <w:jc w:val="both"/>
        <w:rPr>
          <w:rFonts w:ascii="Times New Roman" w:hAnsi="Times New Roman" w:cs="Times New Roman"/>
          <w:sz w:val="20"/>
          <w:szCs w:val="20"/>
          <w:lang w:val="en-US"/>
        </w:rPr>
      </w:pPr>
    </w:p>
    <w:p w14:paraId="319526FA" w14:textId="77777777" w:rsidR="00D14466" w:rsidRPr="00A82CB1" w:rsidRDefault="00D14466" w:rsidP="00D14466">
      <w:pPr>
        <w:autoSpaceDE w:val="0"/>
        <w:autoSpaceDN w:val="0"/>
        <w:adjustRightInd w:val="0"/>
        <w:spacing w:after="0" w:line="240" w:lineRule="auto"/>
        <w:jc w:val="center"/>
        <w:rPr>
          <w:rFonts w:ascii="Times New Roman" w:hAnsi="Times New Roman" w:cs="Times New Roman"/>
          <w:sz w:val="20"/>
          <w:szCs w:val="20"/>
          <w:lang w:val="en-US"/>
        </w:rPr>
      </w:pPr>
      <w:r w:rsidRPr="00A82CB1">
        <w:rPr>
          <w:rFonts w:ascii="Times New Roman" w:hAnsi="Times New Roman" w:cs="Times New Roman"/>
          <w:noProof/>
          <w:sz w:val="20"/>
          <w:szCs w:val="20"/>
          <w:lang w:val="en-US"/>
        </w:rPr>
        <w:drawing>
          <wp:inline distT="0" distB="0" distL="0" distR="0" wp14:anchorId="53B561CD" wp14:editId="7075CBDD">
            <wp:extent cx="5585460" cy="3619164"/>
            <wp:effectExtent l="0" t="0" r="0" b="63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06012" cy="3632481"/>
                    </a:xfrm>
                    <a:prstGeom prst="rect">
                      <a:avLst/>
                    </a:prstGeom>
                    <a:noFill/>
                  </pic:spPr>
                </pic:pic>
              </a:graphicData>
            </a:graphic>
          </wp:inline>
        </w:drawing>
      </w:r>
    </w:p>
    <w:p w14:paraId="42050136" w14:textId="77777777" w:rsidR="00D14466" w:rsidRPr="00A82CB1" w:rsidRDefault="00D14466" w:rsidP="00D14466">
      <w:pPr>
        <w:autoSpaceDE w:val="0"/>
        <w:autoSpaceDN w:val="0"/>
        <w:adjustRightInd w:val="0"/>
        <w:spacing w:after="0" w:line="240" w:lineRule="auto"/>
        <w:jc w:val="both"/>
        <w:rPr>
          <w:rFonts w:ascii="Times New Roman" w:hAnsi="Times New Roman" w:cs="Times New Roman"/>
          <w:sz w:val="24"/>
          <w:szCs w:val="24"/>
          <w:lang w:val="en-US"/>
        </w:rPr>
      </w:pPr>
    </w:p>
    <w:p w14:paraId="550C5DE4" w14:textId="77777777" w:rsidR="00D14466" w:rsidRPr="00A82CB1" w:rsidRDefault="00D14466" w:rsidP="00D14466">
      <w:pPr>
        <w:autoSpaceDE w:val="0"/>
        <w:autoSpaceDN w:val="0"/>
        <w:adjustRightInd w:val="0"/>
        <w:spacing w:after="0" w:line="240" w:lineRule="auto"/>
        <w:jc w:val="both"/>
        <w:rPr>
          <w:rFonts w:ascii="Times New Roman" w:hAnsi="Times New Roman" w:cs="Times New Roman"/>
          <w:sz w:val="20"/>
          <w:szCs w:val="20"/>
          <w:lang w:val="en-US"/>
        </w:rPr>
      </w:pPr>
      <w:r w:rsidRPr="00A82CB1">
        <w:rPr>
          <w:rFonts w:ascii="Times New Roman" w:hAnsi="Times New Roman" w:cs="Times New Roman"/>
          <w:b/>
          <w:bCs/>
          <w:sz w:val="20"/>
          <w:szCs w:val="20"/>
          <w:lang w:val="en-US"/>
        </w:rPr>
        <w:t>Supplementary Figure S5</w:t>
      </w:r>
      <w:r w:rsidRPr="00A82CB1">
        <w:rPr>
          <w:rFonts w:ascii="Times New Roman" w:hAnsi="Times New Roman" w:cs="Times New Roman"/>
          <w:sz w:val="20"/>
          <w:szCs w:val="20"/>
          <w:lang w:val="en-US"/>
        </w:rPr>
        <w:t>.</w:t>
      </w:r>
      <w:r w:rsidRPr="00A82CB1">
        <w:rPr>
          <w:rFonts w:ascii="Times New Roman" w:eastAsia="MyriadPro-Light" w:hAnsi="Times New Roman" w:cs="Times New Roman"/>
          <w:sz w:val="20"/>
          <w:szCs w:val="20"/>
          <w:lang w:val="en-US"/>
        </w:rPr>
        <w:t xml:space="preserve"> </w:t>
      </w:r>
      <w:r w:rsidRPr="00A82CB1">
        <w:rPr>
          <w:rFonts w:ascii="Times New Roman" w:hAnsi="Times New Roman" w:cs="Times New Roman"/>
          <w:sz w:val="20"/>
          <w:szCs w:val="20"/>
          <w:lang w:val="en-US"/>
        </w:rPr>
        <w:t>Scatterplots of correlation between gene significance (GS) versus module membership (MM) of the modules significant for the traits male infected to male control (M inf) and male infected to female infected (</w:t>
      </w:r>
      <w:proofErr w:type="spellStart"/>
      <w:r w:rsidRPr="00A82CB1">
        <w:rPr>
          <w:rFonts w:ascii="Times New Roman" w:hAnsi="Times New Roman" w:cs="Times New Roman"/>
          <w:sz w:val="20"/>
          <w:szCs w:val="20"/>
          <w:lang w:val="en-US"/>
        </w:rPr>
        <w:t>MvF</w:t>
      </w:r>
      <w:proofErr w:type="spellEnd"/>
      <w:r w:rsidRPr="00A82CB1">
        <w:rPr>
          <w:rFonts w:ascii="Times New Roman" w:hAnsi="Times New Roman" w:cs="Times New Roman"/>
          <w:sz w:val="20"/>
          <w:szCs w:val="20"/>
          <w:lang w:val="en-US"/>
        </w:rPr>
        <w:t xml:space="preserve"> inf).  Modules were correlated using a Pearson’s correlation and Student’s t-test to the following modules and traits: M inf brown (A), </w:t>
      </w:r>
      <w:proofErr w:type="spellStart"/>
      <w:r w:rsidRPr="00A82CB1">
        <w:rPr>
          <w:rFonts w:ascii="Times New Roman" w:hAnsi="Times New Roman" w:cs="Times New Roman"/>
          <w:sz w:val="20"/>
          <w:szCs w:val="20"/>
          <w:lang w:val="en-US"/>
        </w:rPr>
        <w:t>MvF</w:t>
      </w:r>
      <w:proofErr w:type="spellEnd"/>
      <w:r w:rsidRPr="00A82CB1">
        <w:rPr>
          <w:rFonts w:ascii="Times New Roman" w:hAnsi="Times New Roman" w:cs="Times New Roman"/>
          <w:sz w:val="20"/>
          <w:szCs w:val="20"/>
          <w:lang w:val="en-US"/>
        </w:rPr>
        <w:t xml:space="preserve"> inf blue (B), </w:t>
      </w:r>
      <w:proofErr w:type="spellStart"/>
      <w:r w:rsidRPr="00A82CB1">
        <w:rPr>
          <w:rFonts w:ascii="Times New Roman" w:hAnsi="Times New Roman" w:cs="Times New Roman"/>
          <w:sz w:val="20"/>
          <w:szCs w:val="20"/>
          <w:lang w:val="en-US"/>
        </w:rPr>
        <w:t>MvF</w:t>
      </w:r>
      <w:proofErr w:type="spellEnd"/>
      <w:r w:rsidRPr="00A82CB1">
        <w:rPr>
          <w:rFonts w:ascii="Times New Roman" w:hAnsi="Times New Roman" w:cs="Times New Roman"/>
          <w:sz w:val="20"/>
          <w:szCs w:val="20"/>
          <w:lang w:val="en-US"/>
        </w:rPr>
        <w:t xml:space="preserve"> inf red (C), </w:t>
      </w:r>
      <w:proofErr w:type="spellStart"/>
      <w:r w:rsidRPr="00A82CB1">
        <w:rPr>
          <w:rFonts w:ascii="Times New Roman" w:hAnsi="Times New Roman" w:cs="Times New Roman"/>
          <w:sz w:val="20"/>
          <w:szCs w:val="20"/>
          <w:lang w:val="en-US"/>
        </w:rPr>
        <w:t>MvF</w:t>
      </w:r>
      <w:proofErr w:type="spellEnd"/>
      <w:r w:rsidRPr="00A82CB1">
        <w:rPr>
          <w:rFonts w:ascii="Times New Roman" w:hAnsi="Times New Roman" w:cs="Times New Roman"/>
          <w:sz w:val="20"/>
          <w:szCs w:val="20"/>
          <w:lang w:val="en-US"/>
        </w:rPr>
        <w:t xml:space="preserve"> inf brown (D) and (</w:t>
      </w:r>
      <w:proofErr w:type="spellStart"/>
      <w:r w:rsidRPr="00A82CB1">
        <w:rPr>
          <w:rFonts w:ascii="Times New Roman" w:hAnsi="Times New Roman" w:cs="Times New Roman"/>
          <w:sz w:val="20"/>
          <w:szCs w:val="20"/>
          <w:lang w:val="en-US"/>
        </w:rPr>
        <w:t>MvF</w:t>
      </w:r>
      <w:proofErr w:type="spellEnd"/>
      <w:r w:rsidRPr="00A82CB1">
        <w:rPr>
          <w:rFonts w:ascii="Times New Roman" w:hAnsi="Times New Roman" w:cs="Times New Roman"/>
          <w:sz w:val="20"/>
          <w:szCs w:val="20"/>
          <w:lang w:val="en-US"/>
        </w:rPr>
        <w:t xml:space="preserve"> inf).</w:t>
      </w:r>
    </w:p>
    <w:p w14:paraId="567AD589" w14:textId="77777777" w:rsidR="00D14466" w:rsidRPr="00A82CB1" w:rsidRDefault="00D14466" w:rsidP="00D14466">
      <w:pPr>
        <w:autoSpaceDE w:val="0"/>
        <w:autoSpaceDN w:val="0"/>
        <w:adjustRightInd w:val="0"/>
        <w:spacing w:after="0" w:line="240" w:lineRule="auto"/>
        <w:jc w:val="both"/>
        <w:rPr>
          <w:rFonts w:ascii="Times New Roman" w:hAnsi="Times New Roman" w:cs="Times New Roman"/>
          <w:sz w:val="20"/>
          <w:szCs w:val="20"/>
          <w:lang w:val="en-US"/>
        </w:rPr>
      </w:pPr>
    </w:p>
    <w:p w14:paraId="415EBD37" w14:textId="77777777" w:rsidR="00D14466" w:rsidRPr="00A82CB1" w:rsidRDefault="00D14466" w:rsidP="00D14466">
      <w:pPr>
        <w:rPr>
          <w:rFonts w:ascii="Times New Roman" w:hAnsi="Times New Roman" w:cs="Times New Roman"/>
          <w:sz w:val="24"/>
          <w:szCs w:val="24"/>
          <w:lang w:val="en-US"/>
        </w:rPr>
      </w:pPr>
      <w:r w:rsidRPr="00A82CB1">
        <w:rPr>
          <w:rFonts w:ascii="Times New Roman" w:hAnsi="Times New Roman" w:cs="Times New Roman"/>
          <w:sz w:val="24"/>
          <w:szCs w:val="24"/>
          <w:lang w:val="en-US"/>
        </w:rPr>
        <w:br w:type="page"/>
      </w:r>
    </w:p>
    <w:p w14:paraId="6A8DB5A7" w14:textId="77777777" w:rsidR="00D14466" w:rsidRPr="00A82CB1" w:rsidRDefault="00D14466" w:rsidP="00D14466">
      <w:pPr>
        <w:autoSpaceDE w:val="0"/>
        <w:autoSpaceDN w:val="0"/>
        <w:adjustRightInd w:val="0"/>
        <w:spacing w:after="0" w:line="240" w:lineRule="auto"/>
        <w:jc w:val="both"/>
        <w:rPr>
          <w:rFonts w:ascii="Times New Roman" w:hAnsi="Times New Roman" w:cs="Times New Roman"/>
          <w:sz w:val="24"/>
          <w:szCs w:val="24"/>
          <w:lang w:val="en-US"/>
        </w:rPr>
      </w:pPr>
      <w:r w:rsidRPr="00A82CB1">
        <w:rPr>
          <w:rFonts w:ascii="Times New Roman" w:hAnsi="Times New Roman" w:cs="Times New Roman"/>
          <w:noProof/>
          <w:sz w:val="24"/>
          <w:szCs w:val="24"/>
          <w:lang w:val="en-US"/>
        </w:rPr>
        <w:lastRenderedPageBreak/>
        <w:drawing>
          <wp:inline distT="0" distB="0" distL="0" distR="0" wp14:anchorId="721AC7AE" wp14:editId="086B5BB8">
            <wp:extent cx="5582400" cy="3528388"/>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88781" cy="3532421"/>
                    </a:xfrm>
                    <a:prstGeom prst="rect">
                      <a:avLst/>
                    </a:prstGeom>
                    <a:noFill/>
                  </pic:spPr>
                </pic:pic>
              </a:graphicData>
            </a:graphic>
          </wp:inline>
        </w:drawing>
      </w:r>
    </w:p>
    <w:p w14:paraId="597EBD3B" w14:textId="2A789685" w:rsidR="00D14466" w:rsidRPr="00A82CB1" w:rsidRDefault="00D14466" w:rsidP="00D14466">
      <w:pPr>
        <w:jc w:val="both"/>
        <w:rPr>
          <w:rFonts w:ascii="Times New Roman" w:hAnsi="Times New Roman" w:cs="Times New Roman"/>
          <w:sz w:val="20"/>
          <w:szCs w:val="20"/>
          <w:lang w:val="en-US"/>
        </w:rPr>
      </w:pPr>
      <w:bookmarkStart w:id="1" w:name="_Hlk168927934"/>
      <w:r w:rsidRPr="00A82CB1">
        <w:rPr>
          <w:rFonts w:ascii="Times New Roman" w:hAnsi="Times New Roman" w:cs="Times New Roman"/>
          <w:b/>
          <w:bCs/>
          <w:sz w:val="20"/>
          <w:szCs w:val="20"/>
          <w:lang w:val="en-US"/>
        </w:rPr>
        <w:t>Supplementary Figure S6</w:t>
      </w:r>
      <w:r w:rsidRPr="00A82CB1">
        <w:rPr>
          <w:rFonts w:ascii="Times New Roman" w:hAnsi="Times New Roman" w:cs="Times New Roman"/>
          <w:sz w:val="20"/>
          <w:szCs w:val="20"/>
          <w:lang w:val="en-US"/>
        </w:rPr>
        <w:t xml:space="preserve">. (A) </w:t>
      </w:r>
      <w:r w:rsidRPr="00A82CB1">
        <w:rPr>
          <w:rFonts w:ascii="Times New Roman" w:hAnsi="Times New Roman" w:cs="Times New Roman"/>
          <w:bCs/>
          <w:sz w:val="20"/>
          <w:szCs w:val="20"/>
          <w:lang w:val="en-US"/>
        </w:rPr>
        <w:t>Heatmap analysis of d</w:t>
      </w:r>
      <w:r w:rsidRPr="00A82CB1">
        <w:rPr>
          <w:rFonts w:ascii="Times New Roman" w:hAnsi="Times New Roman" w:cs="Times New Roman"/>
          <w:sz w:val="20"/>
          <w:szCs w:val="20"/>
          <w:lang w:val="en-US"/>
        </w:rPr>
        <w:t>ifferential expression genes obtained by RNA-sequencing of the infected testes and ovaries in European sea bass (</w:t>
      </w:r>
      <w:proofErr w:type="spellStart"/>
      <w:r w:rsidRPr="00A82CB1">
        <w:rPr>
          <w:rFonts w:ascii="Times New Roman" w:hAnsi="Times New Roman" w:cs="Times New Roman"/>
          <w:i/>
          <w:iCs/>
          <w:sz w:val="20"/>
          <w:szCs w:val="20"/>
          <w:lang w:val="en-US"/>
        </w:rPr>
        <w:t>Dicentrarchus</w:t>
      </w:r>
      <w:proofErr w:type="spellEnd"/>
      <w:r w:rsidRPr="00A82CB1">
        <w:rPr>
          <w:rFonts w:ascii="Times New Roman" w:hAnsi="Times New Roman" w:cs="Times New Roman"/>
          <w:i/>
          <w:iCs/>
          <w:sz w:val="20"/>
          <w:szCs w:val="20"/>
          <w:lang w:val="en-US"/>
        </w:rPr>
        <w:t xml:space="preserve"> </w:t>
      </w:r>
      <w:proofErr w:type="spellStart"/>
      <w:r w:rsidRPr="00A82CB1">
        <w:rPr>
          <w:rFonts w:ascii="Times New Roman" w:hAnsi="Times New Roman" w:cs="Times New Roman"/>
          <w:i/>
          <w:iCs/>
          <w:sz w:val="20"/>
          <w:szCs w:val="20"/>
          <w:lang w:val="en-US"/>
        </w:rPr>
        <w:t>labrax</w:t>
      </w:r>
      <w:proofErr w:type="spellEnd"/>
      <w:r w:rsidRPr="00A82CB1">
        <w:rPr>
          <w:rFonts w:ascii="Times New Roman" w:hAnsi="Times New Roman" w:cs="Times New Roman"/>
          <w:sz w:val="20"/>
          <w:szCs w:val="20"/>
          <w:lang w:val="en-US"/>
        </w:rPr>
        <w:t xml:space="preserve">). A total of four individuals per group was used. (B) Venn diagram of genes that showed sexual dimorphism. In blue, DEGs between control males and control females, in red, DEGs between infected males and infected females. (C) Network analysis to visualize the interaction between genes responsible for the sexual dimorphism during the immune response in gonads. For the analysis, DEGs of male </w:t>
      </w:r>
      <w:r w:rsidRPr="00A82CB1">
        <w:rPr>
          <w:rFonts w:ascii="Times New Roman" w:hAnsi="Times New Roman" w:cs="Times New Roman"/>
          <w:i/>
          <w:iCs/>
          <w:sz w:val="20"/>
          <w:szCs w:val="20"/>
          <w:lang w:val="en-US"/>
        </w:rPr>
        <w:t>vs.</w:t>
      </w:r>
      <w:r w:rsidRPr="00A82CB1">
        <w:rPr>
          <w:rFonts w:ascii="Times New Roman" w:hAnsi="Times New Roman" w:cs="Times New Roman"/>
          <w:sz w:val="20"/>
          <w:szCs w:val="20"/>
          <w:lang w:val="en-US"/>
        </w:rPr>
        <w:t xml:space="preserve"> female were used in the red, blue and brown modules </w:t>
      </w:r>
      <w:r w:rsidRPr="00A82CB1">
        <w:rPr>
          <w:rFonts w:ascii="Times New Roman" w:eastAsia="MyriadPro-Light" w:hAnsi="Times New Roman" w:cs="Times New Roman"/>
          <w:sz w:val="20"/>
          <w:szCs w:val="20"/>
          <w:lang w:val="en-US"/>
        </w:rPr>
        <w:t xml:space="preserve">from the </w:t>
      </w:r>
      <w:r w:rsidRPr="00A82CB1">
        <w:rPr>
          <w:rFonts w:ascii="Times New Roman" w:hAnsi="Times New Roman" w:cs="Times New Roman"/>
          <w:sz w:val="20"/>
          <w:szCs w:val="20"/>
          <w:lang w:val="en-US"/>
        </w:rPr>
        <w:t xml:space="preserve">Weighted Correlation Network Analysis (WGCNA). </w:t>
      </w:r>
    </w:p>
    <w:bookmarkEnd w:id="1"/>
    <w:p w14:paraId="6E2E5A0C" w14:textId="77777777" w:rsidR="00D14466" w:rsidRPr="00A82CB1" w:rsidRDefault="00D14466" w:rsidP="00D14466">
      <w:pPr>
        <w:jc w:val="center"/>
        <w:rPr>
          <w:rFonts w:ascii="Times New Roman" w:hAnsi="Times New Roman" w:cs="Times New Roman"/>
          <w:b/>
          <w:sz w:val="20"/>
          <w:szCs w:val="20"/>
          <w:lang w:val="en-US"/>
        </w:rPr>
      </w:pPr>
      <w:r w:rsidRPr="00A82CB1">
        <w:rPr>
          <w:rFonts w:ascii="Times New Roman" w:hAnsi="Times New Roman" w:cs="Times New Roman"/>
          <w:noProof/>
          <w:sz w:val="20"/>
          <w:szCs w:val="20"/>
          <w:lang w:val="en-US"/>
        </w:rPr>
        <w:lastRenderedPageBreak/>
        <w:drawing>
          <wp:inline distT="0" distB="0" distL="0" distR="0" wp14:anchorId="19AA5EEA" wp14:editId="3807EBE8">
            <wp:extent cx="4619625" cy="5769304"/>
            <wp:effectExtent l="0" t="0" r="0" b="317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27444" cy="5779069"/>
                    </a:xfrm>
                    <a:prstGeom prst="rect">
                      <a:avLst/>
                    </a:prstGeom>
                    <a:noFill/>
                    <a:ln>
                      <a:noFill/>
                    </a:ln>
                  </pic:spPr>
                </pic:pic>
              </a:graphicData>
            </a:graphic>
          </wp:inline>
        </w:drawing>
      </w:r>
    </w:p>
    <w:p w14:paraId="0341617E" w14:textId="77777777" w:rsidR="00D14466" w:rsidRPr="00A82CB1" w:rsidRDefault="00D14466" w:rsidP="00D14466">
      <w:pPr>
        <w:spacing w:after="0"/>
        <w:jc w:val="both"/>
        <w:rPr>
          <w:rFonts w:ascii="Times New Roman" w:hAnsi="Times New Roman" w:cs="Times New Roman"/>
          <w:b/>
          <w:sz w:val="20"/>
          <w:szCs w:val="20"/>
          <w:lang w:val="en-US"/>
        </w:rPr>
      </w:pPr>
      <w:bookmarkStart w:id="2" w:name="_Hlk168927940"/>
      <w:r w:rsidRPr="00A82CB1">
        <w:rPr>
          <w:rFonts w:ascii="Times New Roman" w:hAnsi="Times New Roman" w:cs="Times New Roman"/>
          <w:b/>
          <w:bCs/>
          <w:sz w:val="20"/>
          <w:szCs w:val="20"/>
          <w:lang w:val="en-US"/>
        </w:rPr>
        <w:t>Supplementary Figure S7</w:t>
      </w:r>
      <w:r w:rsidRPr="00A82CB1">
        <w:rPr>
          <w:rFonts w:ascii="Times New Roman" w:hAnsi="Times New Roman" w:cs="Times New Roman"/>
          <w:sz w:val="20"/>
          <w:szCs w:val="20"/>
          <w:lang w:val="en-US"/>
        </w:rPr>
        <w:t>.</w:t>
      </w:r>
      <w:r w:rsidRPr="00A82CB1">
        <w:rPr>
          <w:rFonts w:ascii="Times New Roman" w:hAnsi="Times New Roman" w:cs="Times New Roman"/>
          <w:bCs/>
          <w:sz w:val="20"/>
          <w:szCs w:val="20"/>
          <w:lang w:val="en-US"/>
        </w:rPr>
        <w:t xml:space="preserve"> Heatmap analysis of d</w:t>
      </w:r>
      <w:r w:rsidRPr="00A82CB1">
        <w:rPr>
          <w:rFonts w:ascii="Times New Roman" w:hAnsi="Times New Roman" w:cs="Times New Roman"/>
          <w:sz w:val="20"/>
          <w:szCs w:val="20"/>
          <w:lang w:val="en-US"/>
        </w:rPr>
        <w:t>ifferential expression miRNAs after sequencing testes (A) and ovaries (B) of European sea bass (</w:t>
      </w:r>
      <w:proofErr w:type="spellStart"/>
      <w:r w:rsidRPr="00A82CB1">
        <w:rPr>
          <w:rFonts w:ascii="Times New Roman" w:hAnsi="Times New Roman" w:cs="Times New Roman"/>
          <w:i/>
          <w:iCs/>
          <w:sz w:val="20"/>
          <w:szCs w:val="20"/>
          <w:lang w:val="en-US"/>
        </w:rPr>
        <w:t>Dicentrarchus</w:t>
      </w:r>
      <w:proofErr w:type="spellEnd"/>
      <w:r w:rsidRPr="00A82CB1">
        <w:rPr>
          <w:rFonts w:ascii="Times New Roman" w:hAnsi="Times New Roman" w:cs="Times New Roman"/>
          <w:i/>
          <w:iCs/>
          <w:sz w:val="20"/>
          <w:szCs w:val="20"/>
          <w:lang w:val="en-US"/>
        </w:rPr>
        <w:t xml:space="preserve"> </w:t>
      </w:r>
      <w:proofErr w:type="spellStart"/>
      <w:r w:rsidRPr="00A82CB1">
        <w:rPr>
          <w:rFonts w:ascii="Times New Roman" w:hAnsi="Times New Roman" w:cs="Times New Roman"/>
          <w:i/>
          <w:iCs/>
          <w:sz w:val="20"/>
          <w:szCs w:val="20"/>
          <w:lang w:val="en-US"/>
        </w:rPr>
        <w:t>labrax</w:t>
      </w:r>
      <w:proofErr w:type="spellEnd"/>
      <w:r w:rsidRPr="00A82CB1">
        <w:rPr>
          <w:rFonts w:ascii="Times New Roman" w:hAnsi="Times New Roman" w:cs="Times New Roman"/>
          <w:sz w:val="20"/>
          <w:szCs w:val="20"/>
          <w:lang w:val="en-US"/>
        </w:rPr>
        <w:t xml:space="preserve">) 48 h after intraperitoneal infected with </w:t>
      </w:r>
      <w:r w:rsidRPr="00A82CB1">
        <w:rPr>
          <w:rFonts w:ascii="Times New Roman" w:hAnsi="Times New Roman" w:cs="Times New Roman"/>
          <w:i/>
          <w:iCs/>
          <w:sz w:val="20"/>
          <w:szCs w:val="20"/>
          <w:lang w:val="en-US"/>
        </w:rPr>
        <w:t>Vibrio anguillarum</w:t>
      </w:r>
      <w:r w:rsidRPr="00A82CB1">
        <w:rPr>
          <w:rFonts w:ascii="Times New Roman" w:hAnsi="Times New Roman" w:cs="Times New Roman"/>
          <w:sz w:val="20"/>
          <w:szCs w:val="20"/>
          <w:lang w:val="en-US"/>
        </w:rPr>
        <w:t xml:space="preserve">. A total of four individuals per sex was used. </w:t>
      </w:r>
    </w:p>
    <w:bookmarkEnd w:id="2"/>
    <w:p w14:paraId="7E45DE3C" w14:textId="77777777" w:rsidR="00D14466" w:rsidRPr="00A82CB1" w:rsidRDefault="00D14466" w:rsidP="00D14466">
      <w:pPr>
        <w:rPr>
          <w:rFonts w:ascii="Times New Roman" w:hAnsi="Times New Roman" w:cs="Times New Roman"/>
          <w:lang w:val="en-US"/>
        </w:rPr>
      </w:pPr>
    </w:p>
    <w:p w14:paraId="596B9E3B" w14:textId="77777777" w:rsidR="00D14466" w:rsidRPr="00A82CB1" w:rsidRDefault="00D14466" w:rsidP="00D14466">
      <w:pPr>
        <w:rPr>
          <w:lang w:val="en-US"/>
        </w:rPr>
      </w:pPr>
    </w:p>
    <w:p w14:paraId="255FFC04" w14:textId="77777777" w:rsidR="00EF3AAD" w:rsidRPr="00A82CB1" w:rsidRDefault="00EF3AAD">
      <w:pPr>
        <w:rPr>
          <w:lang w:val="en-US"/>
        </w:rPr>
      </w:pPr>
    </w:p>
    <w:sectPr w:rsidR="00EF3AAD" w:rsidRPr="00A82CB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ans CJK SC Regular">
    <w:panose1 w:val="00000000000000000000"/>
    <w:charset w:val="00"/>
    <w:family w:val="roman"/>
    <w:notTrueType/>
    <w:pitch w:val="default"/>
  </w:font>
  <w:font w:name="FreeSans">
    <w:altName w:val="Cambria"/>
    <w:charset w:val="00"/>
    <w:family w:val="swiss"/>
    <w:pitch w:val="default"/>
  </w:font>
  <w:font w:name="MyriadPro-Light">
    <w:altName w:val="Yu Gothic"/>
    <w:panose1 w:val="00000000000000000000"/>
    <w:charset w:val="80"/>
    <w:family w:val="swiss"/>
    <w:notTrueType/>
    <w:pitch w:val="default"/>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466"/>
    <w:rsid w:val="003920C4"/>
    <w:rsid w:val="00885F4E"/>
    <w:rsid w:val="00A82CB1"/>
    <w:rsid w:val="00BD4D28"/>
    <w:rsid w:val="00D14466"/>
    <w:rsid w:val="00EF3AAD"/>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E4721"/>
  <w15:chartTrackingRefBased/>
  <w15:docId w15:val="{5F91D71E-49F3-4211-A1AF-3D810B216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46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D14466"/>
    <w:rPr>
      <w:color w:val="0563C1" w:themeColor="hyperlink"/>
      <w:u w:val="single"/>
    </w:rPr>
  </w:style>
  <w:style w:type="paragraph" w:customStyle="1" w:styleId="Standard">
    <w:name w:val="Standard"/>
    <w:rsid w:val="00D14466"/>
    <w:pPr>
      <w:suppressAutoHyphens/>
      <w:autoSpaceDN w:val="0"/>
      <w:spacing w:after="0" w:line="240" w:lineRule="auto"/>
      <w:textAlignment w:val="baseline"/>
    </w:pPr>
    <w:rPr>
      <w:rFonts w:ascii="Liberation Serif" w:eastAsia="Noto Sans CJK SC Regular" w:hAnsi="Liberation Serif" w:cs="FreeSans"/>
      <w:kern w:val="3"/>
      <w:sz w:val="24"/>
      <w:szCs w:val="24"/>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hyperlink" Target="mailto:lribas@icm.csic.es" TargetMode="Externa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481</Words>
  <Characters>2744</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Laia Ribas</dc:creator>
  <cp:keywords/>
  <dc:description/>
  <cp:lastModifiedBy>Laia Ribas</cp:lastModifiedBy>
  <cp:revision>4</cp:revision>
  <dcterms:created xsi:type="dcterms:W3CDTF">2024-06-10T14:00:00Z</dcterms:created>
  <dcterms:modified xsi:type="dcterms:W3CDTF">2024-08-05T12:59:00Z</dcterms:modified>
</cp:coreProperties>
</file>