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C7AD78" w14:textId="0DA2CE6E" w:rsidR="004E48D3" w:rsidRDefault="004E48D3" w:rsidP="00A06299">
      <w:pPr>
        <w:pStyle w:val="TableCaption"/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32E56C6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Bootstrapping estimates for </w:t>
      </w:r>
      <w:r w:rsidRPr="32E56C6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</w:t>
      </w:r>
      <w:r w:rsidR="005745B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745B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(95% CI)</w:t>
      </w:r>
      <w:r w:rsidRPr="32E56C6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32E56C6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and R</w:t>
      </w:r>
      <w:r w:rsidRPr="32E56C6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2</w:t>
      </w:r>
      <w:r w:rsidRPr="32E56C6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5745B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(95% CI) </w:t>
      </w:r>
      <w:r w:rsidRPr="32E56C6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values for myocardial work variables compared against LVEF and GLS for day 1 and day 3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5"/>
        <w:gridCol w:w="2505"/>
        <w:gridCol w:w="2430"/>
      </w:tblGrid>
      <w:tr w:rsidR="004E48D3" w14:paraId="3F2064DE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056DD7C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F7BD8DB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(95% CI)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D3B184F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(95% CI)</w:t>
            </w:r>
          </w:p>
        </w:tc>
      </w:tr>
      <w:tr w:rsidR="004E48D3" w14:paraId="354FF448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8CA6E24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8F03E95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39DBC5C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48D3" w14:paraId="63A69627" w14:textId="77777777" w:rsidTr="003574F0">
        <w:trPr>
          <w:trHeight w:val="300"/>
        </w:trPr>
        <w:tc>
          <w:tcPr>
            <w:tcW w:w="744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75B4659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Day 1</w:t>
            </w:r>
          </w:p>
        </w:tc>
      </w:tr>
      <w:tr w:rsidR="004E48D3" w14:paraId="3B452023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8DB3D7F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GLS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DD2F71E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15F2CC5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48D3" w14:paraId="39D69B00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5EEBCC0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GWI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12CBF57C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-0.87 (-0.93, -0.76)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35954075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0.76 (0.58, 0.87)</w:t>
            </w:r>
          </w:p>
        </w:tc>
      </w:tr>
      <w:tr w:rsidR="004E48D3" w14:paraId="6150AE40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9052850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GCW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5E872AE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-0.88 (-0.94, -0.77)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1847386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0.78 (0.59, 0.88)</w:t>
            </w:r>
          </w:p>
        </w:tc>
      </w:tr>
      <w:tr w:rsidR="004E48D3" w14:paraId="746F687C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F39AD88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GWW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12C323E9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0.47 (0.13, 0.68)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3454B87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0.22 (0.03, 0.46) </w:t>
            </w:r>
          </w:p>
        </w:tc>
      </w:tr>
      <w:tr w:rsidR="004E48D3" w14:paraId="24485C71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1085335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GWE (%)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76D0353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-0.77 (-0.86, -0.58)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C2576B8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0.60 (0.33, 0.73)</w:t>
            </w:r>
          </w:p>
        </w:tc>
      </w:tr>
      <w:tr w:rsidR="004E48D3" w14:paraId="0DAD1319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70F2E9A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C7B6B5C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5D2A913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48D3" w14:paraId="7AFDF9EF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3C26DB7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LVEF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14F7D1D6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239B5BE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48D3" w14:paraId="40AACDDD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C6A43B4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GWI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13B44728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0.72 (0.47, 0.86)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61A7944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0.51 (0.22, 0.74)</w:t>
            </w:r>
          </w:p>
        </w:tc>
      </w:tr>
      <w:tr w:rsidR="004E48D3" w14:paraId="4D121689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3A87EE8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GCW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2199281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0.73 (0.46, 0.88)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A161AE1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0.53 (0.21, 0.76)</w:t>
            </w:r>
          </w:p>
        </w:tc>
      </w:tr>
      <w:tr w:rsidR="004E48D3" w14:paraId="74EE9EE1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9F755B8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GWW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30A0466A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-0.34 (-0.58, -0.02)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FBA30CB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0.12 (0.00, 0.34)</w:t>
            </w:r>
          </w:p>
        </w:tc>
      </w:tr>
      <w:tr w:rsidR="004E48D3" w14:paraId="45ED74B5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152145B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GWE (%)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4E388DA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0.64 (0.40, 0.76)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805E9F6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0.41 (0.16, 0.57)</w:t>
            </w:r>
          </w:p>
        </w:tc>
      </w:tr>
      <w:tr w:rsidR="004E48D3" w14:paraId="47C902A1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1A324A3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AC155BC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602E2F0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48D3" w14:paraId="35F68BEE" w14:textId="77777777" w:rsidTr="003574F0">
        <w:trPr>
          <w:trHeight w:val="300"/>
        </w:trPr>
        <w:tc>
          <w:tcPr>
            <w:tcW w:w="744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576B47B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Day 3</w:t>
            </w:r>
          </w:p>
        </w:tc>
      </w:tr>
      <w:tr w:rsidR="004E48D3" w14:paraId="0E931C96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E62FA9C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GLS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63501A5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A8D0203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48D3" w14:paraId="4E79DAA4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3CBC64C2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GWI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2723E25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-0.91 (-0.96, -0.80)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13C6D8DA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0.83 (0.62, 0.93)</w:t>
            </w:r>
          </w:p>
        </w:tc>
      </w:tr>
      <w:tr w:rsidR="004E48D3" w14:paraId="61F85BAD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33C5AF4E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GCW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1E30220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-0.87 (-0.95, -0.70)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3CD567B5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0.75 (0.47, 0.90)</w:t>
            </w:r>
          </w:p>
        </w:tc>
      </w:tr>
      <w:tr w:rsidR="004E48D3" w14:paraId="16D379E2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FE1DC49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GWW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6CC873A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0.31 (-0.10, 0.57)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F6CAA70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0.09 (0.00, 0.33)</w:t>
            </w:r>
          </w:p>
        </w:tc>
      </w:tr>
      <w:tr w:rsidR="004E48D3" w14:paraId="2DCB7614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9F79BDB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GWE (%)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3B2308B6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-0.79 (-0.91, -0.56)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A11F406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0.62 (0.30, 0.82)</w:t>
            </w:r>
          </w:p>
        </w:tc>
      </w:tr>
      <w:tr w:rsidR="004E48D3" w14:paraId="1129B9C9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17DA651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C627572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8409890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48D3" w14:paraId="2E2B1037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8C915F6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LVEF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255C2BDA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C0B077C" w14:textId="77777777" w:rsidR="004E48D3" w:rsidRDefault="004E48D3" w:rsidP="00A06299">
            <w:pPr>
              <w:spacing w:before="36" w:after="36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48D3" w14:paraId="490F59FC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519E499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GWI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0D639A86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0.78 (0.51, 0.91)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12BD175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0.61 (0.25, 0.83)</w:t>
            </w:r>
          </w:p>
        </w:tc>
      </w:tr>
      <w:tr w:rsidR="004E48D3" w14:paraId="72FAD3CF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CFBE246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GCW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16248D72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0.79 (0.56, 0.90)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13530531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0.62 (0.31, 0.80)</w:t>
            </w:r>
          </w:p>
        </w:tc>
      </w:tr>
      <w:tr w:rsidR="004E48D3" w14:paraId="436A0EDB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1B9C9015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GWW (mmHg 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60502E0C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0.01 (-0.40, 0.37)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F0379F1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0.00 (0.00, 0.00)</w:t>
            </w:r>
          </w:p>
        </w:tc>
      </w:tr>
      <w:tr w:rsidR="004E48D3" w14:paraId="52B9D65A" w14:textId="77777777" w:rsidTr="003574F0">
        <w:trPr>
          <w:trHeight w:val="300"/>
        </w:trPr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56C8CE95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GWE (%)</w:t>
            </w:r>
          </w:p>
        </w:tc>
        <w:tc>
          <w:tcPr>
            <w:tcW w:w="250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70AA20F6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0.57 (0.09, 0.79)</w:t>
            </w:r>
          </w:p>
        </w:tc>
        <w:tc>
          <w:tcPr>
            <w:tcW w:w="24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105" w:type="dxa"/>
              <w:right w:w="105" w:type="dxa"/>
            </w:tcMar>
          </w:tcPr>
          <w:p w14:paraId="49BF80B7" w14:textId="77777777" w:rsidR="004E48D3" w:rsidRDefault="004E48D3" w:rsidP="00A06299">
            <w:pPr>
              <w:pStyle w:val="Compact"/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2E56C6B">
              <w:rPr>
                <w:rFonts w:ascii="Times New Roman" w:eastAsia="Times New Roman" w:hAnsi="Times New Roman" w:cs="Times New Roman"/>
                <w:sz w:val="24"/>
                <w:szCs w:val="24"/>
              </w:rPr>
              <w:t>0.32 (0.02, 0.63)</w:t>
            </w:r>
          </w:p>
        </w:tc>
      </w:tr>
    </w:tbl>
    <w:p w14:paraId="223CE5D2" w14:textId="77777777" w:rsidR="004B7167" w:rsidRDefault="004B7167" w:rsidP="00A06299">
      <w:pPr>
        <w:spacing w:line="480" w:lineRule="auto"/>
      </w:pPr>
    </w:p>
    <w:sectPr w:rsidR="004B71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50FE0A" w14:textId="77777777" w:rsidR="00DE0330" w:rsidRDefault="00DE0330" w:rsidP="001B5737">
      <w:pPr>
        <w:spacing w:after="0" w:line="240" w:lineRule="auto"/>
      </w:pPr>
      <w:r>
        <w:separator/>
      </w:r>
    </w:p>
  </w:endnote>
  <w:endnote w:type="continuationSeparator" w:id="0">
    <w:p w14:paraId="256F3938" w14:textId="77777777" w:rsidR="00DE0330" w:rsidRDefault="00DE0330" w:rsidP="001B5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63B669" w14:textId="77777777" w:rsidR="00DE0330" w:rsidRDefault="00DE0330" w:rsidP="001B5737">
      <w:pPr>
        <w:spacing w:after="0" w:line="240" w:lineRule="auto"/>
      </w:pPr>
      <w:r>
        <w:separator/>
      </w:r>
    </w:p>
  </w:footnote>
  <w:footnote w:type="continuationSeparator" w:id="0">
    <w:p w14:paraId="2520B348" w14:textId="77777777" w:rsidR="00DE0330" w:rsidRDefault="00DE0330" w:rsidP="001B57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8D3"/>
    <w:rsid w:val="001B5737"/>
    <w:rsid w:val="004B7167"/>
    <w:rsid w:val="004E48D3"/>
    <w:rsid w:val="004E721D"/>
    <w:rsid w:val="00507D37"/>
    <w:rsid w:val="005745B1"/>
    <w:rsid w:val="005E20BB"/>
    <w:rsid w:val="00820F96"/>
    <w:rsid w:val="008341A3"/>
    <w:rsid w:val="00A06299"/>
    <w:rsid w:val="00DE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C3D21"/>
  <w15:chartTrackingRefBased/>
  <w15:docId w15:val="{07637460-E19C-9540-951B-4B6542967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8D3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48D3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8D3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8D3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8D3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8D3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8D3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8D3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8D3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8D3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8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8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8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8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8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8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8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8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8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8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48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8D3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48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8D3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48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8D3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48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8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8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8D3"/>
    <w:rPr>
      <w:b/>
      <w:bCs/>
      <w:smallCaps/>
      <w:color w:val="0F4761" w:themeColor="accent1" w:themeShade="BF"/>
      <w:spacing w:val="5"/>
    </w:rPr>
  </w:style>
  <w:style w:type="paragraph" w:customStyle="1" w:styleId="Compact">
    <w:name w:val="Compact"/>
    <w:basedOn w:val="Normal"/>
    <w:qFormat/>
    <w:rsid w:val="004E48D3"/>
    <w:pPr>
      <w:spacing w:before="36" w:after="36"/>
    </w:pPr>
  </w:style>
  <w:style w:type="paragraph" w:customStyle="1" w:styleId="TableCaption">
    <w:name w:val="Table Caption"/>
    <w:basedOn w:val="Normal"/>
    <w:rsid w:val="004E48D3"/>
    <w:pPr>
      <w:keepNext/>
      <w:spacing w:after="120"/>
    </w:pPr>
    <w:rPr>
      <w:i/>
      <w:iCs/>
    </w:rPr>
  </w:style>
  <w:style w:type="table" w:styleId="TableGrid">
    <w:name w:val="Table Grid"/>
    <w:basedOn w:val="TableNormal"/>
    <w:uiPriority w:val="59"/>
    <w:rsid w:val="004E48D3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1B57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737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B57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737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Theophilus Samuels</dc:creator>
  <cp:keywords/>
  <dc:description/>
  <cp:lastModifiedBy>Theophilus Samuels</cp:lastModifiedBy>
  <cp:revision>2</cp:revision>
  <dcterms:created xsi:type="dcterms:W3CDTF">2024-10-21T11:16:00Z</dcterms:created>
  <dcterms:modified xsi:type="dcterms:W3CDTF">2024-10-21T11:16:00Z</dcterms:modified>
</cp:coreProperties>
</file>